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05FD0" w:rsidRPr="00505FAB" w:rsidRDefault="00F05FD0" w:rsidP="00F05FD0">
      <w:pPr>
        <w:jc w:val="center"/>
        <w:rPr>
          <w:rFonts w:asciiTheme="majorBidi" w:hAnsiTheme="majorBidi" w:cstheme="majorBidi"/>
          <w:b/>
          <w:bCs/>
          <w:sz w:val="36"/>
          <w:szCs w:val="36"/>
        </w:rPr>
      </w:pPr>
      <w:r w:rsidRPr="00505FAB">
        <w:rPr>
          <w:rFonts w:asciiTheme="majorBidi" w:hAnsiTheme="majorBidi" w:cstheme="majorBidi"/>
          <w:b/>
          <w:bCs/>
          <w:sz w:val="36"/>
          <w:szCs w:val="36"/>
        </w:rPr>
        <w:t xml:space="preserve">Supplementary </w:t>
      </w:r>
      <w:r w:rsidR="008F50AD">
        <w:rPr>
          <w:rFonts w:asciiTheme="majorBidi" w:hAnsiTheme="majorBidi" w:cstheme="majorBidi"/>
          <w:b/>
          <w:bCs/>
          <w:sz w:val="36"/>
          <w:szCs w:val="36"/>
        </w:rPr>
        <w:t>material</w:t>
      </w:r>
    </w:p>
    <w:p w:rsidR="00F05FD0" w:rsidRDefault="00F05FD0" w:rsidP="0090572A">
      <w:pPr>
        <w:rPr>
          <w:rFonts w:asciiTheme="majorBidi" w:hAnsiTheme="majorBidi" w:cstheme="majorBidi"/>
          <w:b/>
          <w:bCs/>
          <w:sz w:val="24"/>
          <w:szCs w:val="24"/>
        </w:rPr>
      </w:pPr>
    </w:p>
    <w:p w:rsidR="0090572A" w:rsidRDefault="0090572A" w:rsidP="0090572A">
      <w:pPr>
        <w:rPr>
          <w:rFonts w:asciiTheme="majorBidi" w:hAnsiTheme="majorBidi" w:cstheme="majorBidi"/>
          <w:b/>
          <w:bCs/>
          <w:sz w:val="24"/>
          <w:szCs w:val="24"/>
        </w:rPr>
      </w:pPr>
      <w:r w:rsidRPr="006013E8">
        <w:rPr>
          <w:rFonts w:asciiTheme="majorBidi" w:hAnsiTheme="majorBidi" w:cstheme="majorBidi"/>
          <w:b/>
          <w:bCs/>
          <w:sz w:val="24"/>
          <w:szCs w:val="24"/>
        </w:rPr>
        <w:t xml:space="preserve">Supplementary </w:t>
      </w:r>
      <w:r>
        <w:rPr>
          <w:rFonts w:asciiTheme="majorBidi" w:hAnsiTheme="majorBidi" w:cstheme="majorBidi"/>
          <w:b/>
          <w:bCs/>
          <w:sz w:val="24"/>
          <w:szCs w:val="24"/>
        </w:rPr>
        <w:t>Table</w:t>
      </w:r>
      <w:r w:rsidRPr="006013E8">
        <w:rPr>
          <w:rFonts w:asciiTheme="majorBidi" w:hAnsiTheme="majorBidi" w:cstheme="majorBidi"/>
          <w:b/>
          <w:bCs/>
          <w:sz w:val="24"/>
          <w:szCs w:val="24"/>
        </w:rPr>
        <w:t xml:space="preserve"> 1: Search strategy</w:t>
      </w:r>
    </w:p>
    <w:p w:rsidR="0090572A" w:rsidRDefault="0090572A" w:rsidP="0090572A">
      <w:pPr>
        <w:rPr>
          <w:rFonts w:asciiTheme="majorBidi" w:hAnsiTheme="majorBidi" w:cstheme="majorBidi"/>
          <w:b/>
          <w:bCs/>
          <w:sz w:val="24"/>
          <w:szCs w:val="24"/>
        </w:rPr>
      </w:pPr>
    </w:p>
    <w:tbl>
      <w:tblPr>
        <w:tblStyle w:val="TableGrid"/>
        <w:tblW w:w="15390" w:type="dxa"/>
        <w:tblInd w:w="-1175" w:type="dxa"/>
        <w:tblLook w:val="04A0" w:firstRow="1" w:lastRow="0" w:firstColumn="1" w:lastColumn="0" w:noHBand="0" w:noVBand="1"/>
      </w:tblPr>
      <w:tblGrid>
        <w:gridCol w:w="1005"/>
        <w:gridCol w:w="661"/>
        <w:gridCol w:w="11474"/>
        <w:gridCol w:w="990"/>
        <w:gridCol w:w="1260"/>
      </w:tblGrid>
      <w:tr w:rsidR="0090572A" w:rsidTr="00C10829">
        <w:tc>
          <w:tcPr>
            <w:tcW w:w="1005" w:type="dxa"/>
          </w:tcPr>
          <w:p w:rsidR="0090572A" w:rsidRPr="006013E8" w:rsidRDefault="0090572A" w:rsidP="00C10829">
            <w:pPr>
              <w:rPr>
                <w:rFonts w:asciiTheme="majorBidi" w:hAnsiTheme="majorBidi" w:cstheme="majorBidi"/>
                <w:b/>
                <w:bCs/>
                <w:sz w:val="20"/>
                <w:szCs w:val="20"/>
              </w:rPr>
            </w:pPr>
            <w:r w:rsidRPr="006013E8">
              <w:rPr>
                <w:rFonts w:asciiTheme="majorBidi" w:hAnsiTheme="majorBidi" w:cstheme="majorBidi"/>
                <w:b/>
                <w:bCs/>
                <w:sz w:val="20"/>
                <w:szCs w:val="20"/>
              </w:rPr>
              <w:t>Database</w:t>
            </w:r>
          </w:p>
        </w:tc>
        <w:tc>
          <w:tcPr>
            <w:tcW w:w="661" w:type="dxa"/>
          </w:tcPr>
          <w:p w:rsidR="0090572A" w:rsidRPr="006013E8" w:rsidRDefault="0090572A" w:rsidP="00C10829">
            <w:pPr>
              <w:rPr>
                <w:rFonts w:asciiTheme="majorBidi" w:hAnsiTheme="majorBidi" w:cstheme="majorBidi"/>
                <w:b/>
                <w:bCs/>
                <w:sz w:val="20"/>
                <w:szCs w:val="20"/>
              </w:rPr>
            </w:pPr>
            <w:r w:rsidRPr="006013E8">
              <w:rPr>
                <w:rFonts w:asciiTheme="majorBidi" w:hAnsiTheme="majorBidi" w:cstheme="majorBidi"/>
                <w:b/>
                <w:bCs/>
                <w:sz w:val="20"/>
                <w:szCs w:val="20"/>
              </w:rPr>
              <w:t>Code</w:t>
            </w:r>
          </w:p>
        </w:tc>
        <w:tc>
          <w:tcPr>
            <w:tcW w:w="11474" w:type="dxa"/>
          </w:tcPr>
          <w:p w:rsidR="0090572A" w:rsidRPr="006013E8" w:rsidRDefault="0090572A" w:rsidP="00C10829">
            <w:pPr>
              <w:rPr>
                <w:rFonts w:asciiTheme="majorBidi" w:hAnsiTheme="majorBidi" w:cstheme="majorBidi"/>
                <w:b/>
                <w:bCs/>
                <w:sz w:val="20"/>
                <w:szCs w:val="20"/>
              </w:rPr>
            </w:pPr>
            <w:r w:rsidRPr="006013E8">
              <w:rPr>
                <w:rFonts w:asciiTheme="majorBidi" w:hAnsiTheme="majorBidi" w:cstheme="majorBidi"/>
                <w:b/>
                <w:bCs/>
                <w:sz w:val="20"/>
                <w:szCs w:val="20"/>
              </w:rPr>
              <w:t>Search formula</w:t>
            </w:r>
          </w:p>
        </w:tc>
        <w:tc>
          <w:tcPr>
            <w:tcW w:w="990" w:type="dxa"/>
          </w:tcPr>
          <w:p w:rsidR="0090572A" w:rsidRPr="006013E8" w:rsidRDefault="0090572A" w:rsidP="00C10829">
            <w:pPr>
              <w:rPr>
                <w:rFonts w:asciiTheme="majorBidi" w:hAnsiTheme="majorBidi" w:cstheme="majorBidi"/>
                <w:b/>
                <w:bCs/>
                <w:sz w:val="20"/>
                <w:szCs w:val="20"/>
              </w:rPr>
            </w:pPr>
            <w:r w:rsidRPr="006013E8">
              <w:rPr>
                <w:rFonts w:asciiTheme="majorBidi" w:hAnsiTheme="majorBidi" w:cstheme="majorBidi"/>
                <w:b/>
                <w:bCs/>
                <w:sz w:val="20"/>
                <w:szCs w:val="20"/>
              </w:rPr>
              <w:t>Findings</w:t>
            </w:r>
          </w:p>
        </w:tc>
        <w:tc>
          <w:tcPr>
            <w:tcW w:w="1260" w:type="dxa"/>
          </w:tcPr>
          <w:p w:rsidR="0090572A" w:rsidRPr="006013E8" w:rsidRDefault="0090572A" w:rsidP="00C10829">
            <w:pPr>
              <w:rPr>
                <w:rFonts w:asciiTheme="majorBidi" w:hAnsiTheme="majorBidi" w:cstheme="majorBidi"/>
                <w:b/>
                <w:bCs/>
                <w:sz w:val="20"/>
                <w:szCs w:val="20"/>
              </w:rPr>
            </w:pPr>
            <w:r w:rsidRPr="006013E8">
              <w:rPr>
                <w:rFonts w:asciiTheme="majorBidi" w:hAnsiTheme="majorBidi" w:cstheme="majorBidi"/>
                <w:b/>
                <w:bCs/>
                <w:sz w:val="20"/>
                <w:szCs w:val="20"/>
              </w:rPr>
              <w:t>Last update</w:t>
            </w:r>
          </w:p>
        </w:tc>
      </w:tr>
      <w:tr w:rsidR="0090572A" w:rsidTr="00C10829">
        <w:tc>
          <w:tcPr>
            <w:tcW w:w="1005" w:type="dxa"/>
          </w:tcPr>
          <w:p w:rsidR="0090572A" w:rsidRPr="006013E8" w:rsidRDefault="0090572A" w:rsidP="00C10829">
            <w:pPr>
              <w:rPr>
                <w:rFonts w:asciiTheme="majorBidi" w:hAnsiTheme="majorBidi" w:cstheme="majorBidi"/>
                <w:sz w:val="20"/>
                <w:szCs w:val="20"/>
              </w:rPr>
            </w:pPr>
            <w:proofErr w:type="spellStart"/>
            <w:r w:rsidRPr="006013E8">
              <w:rPr>
                <w:rFonts w:asciiTheme="majorBidi" w:hAnsiTheme="majorBidi" w:cstheme="majorBidi"/>
                <w:sz w:val="20"/>
                <w:szCs w:val="20"/>
              </w:rPr>
              <w:t>Pubmed</w:t>
            </w:r>
            <w:proofErr w:type="spellEnd"/>
          </w:p>
        </w:tc>
        <w:tc>
          <w:tcPr>
            <w:tcW w:w="661" w:type="dxa"/>
          </w:tcPr>
          <w:p w:rsidR="0090572A" w:rsidRPr="006013E8" w:rsidRDefault="0090572A" w:rsidP="00C10829">
            <w:pPr>
              <w:rPr>
                <w:rFonts w:asciiTheme="majorBidi" w:hAnsiTheme="majorBidi" w:cstheme="majorBidi"/>
                <w:sz w:val="20"/>
                <w:szCs w:val="20"/>
              </w:rPr>
            </w:pPr>
            <w:r w:rsidRPr="006013E8">
              <w:rPr>
                <w:rFonts w:asciiTheme="majorBidi" w:hAnsiTheme="majorBidi" w:cstheme="majorBidi"/>
                <w:sz w:val="20"/>
                <w:szCs w:val="20"/>
              </w:rPr>
              <w:t>#1</w:t>
            </w:r>
          </w:p>
        </w:tc>
        <w:tc>
          <w:tcPr>
            <w:tcW w:w="11474" w:type="dxa"/>
          </w:tcPr>
          <w:p w:rsidR="0090572A" w:rsidRPr="00B61558" w:rsidRDefault="0090572A" w:rsidP="00C10829">
            <w:pPr>
              <w:rPr>
                <w:rFonts w:asciiTheme="majorBidi" w:hAnsiTheme="majorBidi" w:cstheme="majorBidi"/>
                <w:sz w:val="20"/>
                <w:szCs w:val="20"/>
              </w:rPr>
            </w:pPr>
            <w:r w:rsidRPr="00B61558">
              <w:rPr>
                <w:rFonts w:asciiTheme="majorBidi" w:hAnsiTheme="majorBidi" w:cstheme="majorBidi"/>
                <w:sz w:val="20"/>
                <w:szCs w:val="20"/>
              </w:rPr>
              <w:t>("patch*"[title/abstract] OR "Exosomes"[Mesh] OR "Exosome*"[title/abstract] OR "Extracellular vesicle*"[title/abstract] OR "</w:t>
            </w:r>
            <w:proofErr w:type="spellStart"/>
            <w:r w:rsidRPr="00B61558">
              <w:rPr>
                <w:rFonts w:asciiTheme="majorBidi" w:hAnsiTheme="majorBidi" w:cstheme="majorBidi"/>
                <w:sz w:val="20"/>
                <w:szCs w:val="20"/>
              </w:rPr>
              <w:t>Exovesicle</w:t>
            </w:r>
            <w:proofErr w:type="spellEnd"/>
            <w:r w:rsidRPr="00B61558">
              <w:rPr>
                <w:rFonts w:asciiTheme="majorBidi" w:hAnsiTheme="majorBidi" w:cstheme="majorBidi"/>
                <w:sz w:val="20"/>
                <w:szCs w:val="20"/>
              </w:rPr>
              <w:t>*"[title/abstract] OR "Collagen*"[title/abstract] OR "Collagen"[Mesh])</w:t>
            </w:r>
          </w:p>
        </w:tc>
        <w:tc>
          <w:tcPr>
            <w:tcW w:w="990" w:type="dxa"/>
          </w:tcPr>
          <w:p w:rsidR="0090572A" w:rsidRPr="006013E8" w:rsidRDefault="0090572A" w:rsidP="00C10829">
            <w:pPr>
              <w:rPr>
                <w:rFonts w:asciiTheme="majorBidi" w:hAnsiTheme="majorBidi" w:cstheme="majorBidi"/>
                <w:sz w:val="20"/>
                <w:szCs w:val="20"/>
              </w:rPr>
            </w:pPr>
            <w:r>
              <w:rPr>
                <w:rFonts w:asciiTheme="majorBidi" w:hAnsiTheme="majorBidi" w:cstheme="majorBidi"/>
                <w:sz w:val="20"/>
                <w:szCs w:val="20"/>
              </w:rPr>
              <w:t>492931</w:t>
            </w:r>
          </w:p>
        </w:tc>
        <w:tc>
          <w:tcPr>
            <w:tcW w:w="1260" w:type="dxa"/>
          </w:tcPr>
          <w:p w:rsidR="0090572A" w:rsidRPr="006013E8" w:rsidRDefault="0090572A" w:rsidP="00C10829">
            <w:pPr>
              <w:rPr>
                <w:rFonts w:asciiTheme="majorBidi" w:hAnsiTheme="majorBidi" w:cstheme="majorBidi"/>
                <w:sz w:val="20"/>
                <w:szCs w:val="20"/>
              </w:rPr>
            </w:pPr>
            <w:r w:rsidRPr="006013E8">
              <w:rPr>
                <w:rFonts w:asciiTheme="majorBidi" w:hAnsiTheme="majorBidi" w:cstheme="majorBidi"/>
                <w:sz w:val="20"/>
                <w:szCs w:val="20"/>
              </w:rPr>
              <w:t>(</w:t>
            </w:r>
            <w:r>
              <w:rPr>
                <w:rFonts w:asciiTheme="majorBidi" w:hAnsiTheme="majorBidi" w:cstheme="majorBidi"/>
                <w:sz w:val="20"/>
                <w:szCs w:val="20"/>
              </w:rPr>
              <w:t>1/8/2025</w:t>
            </w:r>
            <w:r w:rsidRPr="006013E8">
              <w:rPr>
                <w:rFonts w:asciiTheme="majorBidi" w:hAnsiTheme="majorBidi" w:cstheme="majorBidi"/>
                <w:sz w:val="20"/>
                <w:szCs w:val="20"/>
              </w:rPr>
              <w:t>)</w:t>
            </w:r>
          </w:p>
        </w:tc>
      </w:tr>
      <w:tr w:rsidR="0090572A" w:rsidTr="00C10829">
        <w:tc>
          <w:tcPr>
            <w:tcW w:w="1005" w:type="dxa"/>
          </w:tcPr>
          <w:p w:rsidR="0090572A" w:rsidRPr="006013E8" w:rsidRDefault="0090572A" w:rsidP="00C10829">
            <w:pPr>
              <w:rPr>
                <w:rFonts w:asciiTheme="majorBidi" w:hAnsiTheme="majorBidi" w:cstheme="majorBidi"/>
                <w:sz w:val="20"/>
                <w:szCs w:val="20"/>
              </w:rPr>
            </w:pPr>
          </w:p>
        </w:tc>
        <w:tc>
          <w:tcPr>
            <w:tcW w:w="661" w:type="dxa"/>
          </w:tcPr>
          <w:p w:rsidR="0090572A" w:rsidRPr="006013E8" w:rsidRDefault="0090572A" w:rsidP="00C10829">
            <w:pPr>
              <w:rPr>
                <w:rFonts w:asciiTheme="majorBidi" w:hAnsiTheme="majorBidi" w:cstheme="majorBidi"/>
                <w:sz w:val="20"/>
                <w:szCs w:val="20"/>
              </w:rPr>
            </w:pPr>
            <w:r w:rsidRPr="006013E8">
              <w:rPr>
                <w:rFonts w:asciiTheme="majorBidi" w:hAnsiTheme="majorBidi" w:cstheme="majorBidi"/>
                <w:sz w:val="20"/>
                <w:szCs w:val="20"/>
              </w:rPr>
              <w:t>#2</w:t>
            </w:r>
          </w:p>
        </w:tc>
        <w:tc>
          <w:tcPr>
            <w:tcW w:w="11474" w:type="dxa"/>
          </w:tcPr>
          <w:p w:rsidR="0090572A" w:rsidRPr="00B61558" w:rsidRDefault="0090572A" w:rsidP="00C10829">
            <w:pPr>
              <w:rPr>
                <w:rFonts w:asciiTheme="majorBidi" w:hAnsiTheme="majorBidi" w:cstheme="majorBidi"/>
                <w:sz w:val="20"/>
                <w:szCs w:val="20"/>
              </w:rPr>
            </w:pPr>
          </w:p>
        </w:tc>
        <w:tc>
          <w:tcPr>
            <w:tcW w:w="990" w:type="dxa"/>
          </w:tcPr>
          <w:p w:rsidR="0090572A" w:rsidRPr="006013E8" w:rsidRDefault="0090572A" w:rsidP="00C10829">
            <w:pPr>
              <w:rPr>
                <w:rFonts w:asciiTheme="majorBidi" w:hAnsiTheme="majorBidi" w:cstheme="majorBidi"/>
                <w:sz w:val="20"/>
                <w:szCs w:val="20"/>
              </w:rPr>
            </w:pPr>
            <w:r>
              <w:rPr>
                <w:rFonts w:asciiTheme="majorBidi" w:hAnsiTheme="majorBidi" w:cstheme="majorBidi"/>
                <w:sz w:val="20"/>
                <w:szCs w:val="20"/>
              </w:rPr>
              <w:t>93887</w:t>
            </w:r>
          </w:p>
        </w:tc>
        <w:tc>
          <w:tcPr>
            <w:tcW w:w="1260" w:type="dxa"/>
          </w:tcPr>
          <w:p w:rsidR="0090572A" w:rsidRPr="006013E8" w:rsidRDefault="0090572A" w:rsidP="00C10829">
            <w:pPr>
              <w:rPr>
                <w:rFonts w:asciiTheme="majorBidi" w:hAnsiTheme="majorBidi" w:cstheme="majorBidi"/>
                <w:sz w:val="20"/>
                <w:szCs w:val="20"/>
              </w:rPr>
            </w:pPr>
            <w:r w:rsidRPr="006013E8">
              <w:rPr>
                <w:rFonts w:asciiTheme="majorBidi" w:hAnsiTheme="majorBidi" w:cstheme="majorBidi"/>
                <w:sz w:val="20"/>
                <w:szCs w:val="20"/>
              </w:rPr>
              <w:t>(</w:t>
            </w:r>
            <w:r>
              <w:rPr>
                <w:rFonts w:asciiTheme="majorBidi" w:hAnsiTheme="majorBidi" w:cstheme="majorBidi"/>
                <w:sz w:val="20"/>
                <w:szCs w:val="20"/>
              </w:rPr>
              <w:t>1/8/2025</w:t>
            </w:r>
            <w:r w:rsidRPr="006013E8">
              <w:rPr>
                <w:rFonts w:asciiTheme="majorBidi" w:hAnsiTheme="majorBidi" w:cstheme="majorBidi"/>
                <w:sz w:val="20"/>
                <w:szCs w:val="20"/>
              </w:rPr>
              <w:t>)</w:t>
            </w:r>
          </w:p>
        </w:tc>
      </w:tr>
      <w:tr w:rsidR="0090572A" w:rsidTr="00C10829">
        <w:tc>
          <w:tcPr>
            <w:tcW w:w="1005" w:type="dxa"/>
          </w:tcPr>
          <w:p w:rsidR="0090572A" w:rsidRPr="006013E8" w:rsidRDefault="0090572A" w:rsidP="00C10829">
            <w:pPr>
              <w:rPr>
                <w:rFonts w:asciiTheme="majorBidi" w:hAnsiTheme="majorBidi" w:cstheme="majorBidi"/>
                <w:sz w:val="20"/>
                <w:szCs w:val="20"/>
              </w:rPr>
            </w:pPr>
          </w:p>
        </w:tc>
        <w:tc>
          <w:tcPr>
            <w:tcW w:w="661" w:type="dxa"/>
          </w:tcPr>
          <w:p w:rsidR="0090572A" w:rsidRPr="006013E8" w:rsidRDefault="0090572A" w:rsidP="00C10829">
            <w:pPr>
              <w:rPr>
                <w:rFonts w:asciiTheme="majorBidi" w:hAnsiTheme="majorBidi" w:cstheme="majorBidi"/>
                <w:sz w:val="20"/>
                <w:szCs w:val="20"/>
              </w:rPr>
            </w:pPr>
            <w:r w:rsidRPr="006013E8">
              <w:rPr>
                <w:rFonts w:asciiTheme="majorBidi" w:hAnsiTheme="majorBidi" w:cstheme="majorBidi"/>
                <w:sz w:val="20"/>
                <w:szCs w:val="20"/>
              </w:rPr>
              <w:t>#3</w:t>
            </w:r>
          </w:p>
        </w:tc>
        <w:tc>
          <w:tcPr>
            <w:tcW w:w="11474" w:type="dxa"/>
          </w:tcPr>
          <w:p w:rsidR="0090572A" w:rsidRPr="00B61558" w:rsidRDefault="0090572A" w:rsidP="00C10829">
            <w:pPr>
              <w:rPr>
                <w:rFonts w:asciiTheme="majorBidi" w:hAnsiTheme="majorBidi" w:cstheme="majorBidi"/>
                <w:sz w:val="20"/>
                <w:szCs w:val="20"/>
              </w:rPr>
            </w:pPr>
            <w:r w:rsidRPr="00B61558">
              <w:rPr>
                <w:rFonts w:asciiTheme="majorBidi" w:hAnsiTheme="majorBidi" w:cstheme="majorBidi"/>
                <w:sz w:val="20"/>
                <w:szCs w:val="20"/>
              </w:rPr>
              <w:t>#1 AND #2</w:t>
            </w:r>
          </w:p>
        </w:tc>
        <w:tc>
          <w:tcPr>
            <w:tcW w:w="990" w:type="dxa"/>
          </w:tcPr>
          <w:p w:rsidR="0090572A" w:rsidRPr="006013E8" w:rsidRDefault="0090572A" w:rsidP="00C10829">
            <w:pPr>
              <w:rPr>
                <w:rFonts w:asciiTheme="majorBidi" w:hAnsiTheme="majorBidi" w:cstheme="majorBidi"/>
                <w:sz w:val="20"/>
                <w:szCs w:val="20"/>
              </w:rPr>
            </w:pPr>
            <w:r>
              <w:rPr>
                <w:rFonts w:asciiTheme="majorBidi" w:hAnsiTheme="majorBidi" w:cstheme="majorBidi"/>
                <w:sz w:val="20"/>
                <w:szCs w:val="20"/>
              </w:rPr>
              <w:t>845</w:t>
            </w:r>
          </w:p>
        </w:tc>
        <w:tc>
          <w:tcPr>
            <w:tcW w:w="1260" w:type="dxa"/>
          </w:tcPr>
          <w:p w:rsidR="0090572A" w:rsidRPr="006013E8" w:rsidRDefault="0090572A" w:rsidP="00C10829">
            <w:pPr>
              <w:rPr>
                <w:rFonts w:asciiTheme="majorBidi" w:hAnsiTheme="majorBidi" w:cstheme="majorBidi"/>
                <w:sz w:val="20"/>
                <w:szCs w:val="20"/>
              </w:rPr>
            </w:pPr>
            <w:r w:rsidRPr="006013E8">
              <w:rPr>
                <w:rFonts w:asciiTheme="majorBidi" w:hAnsiTheme="majorBidi" w:cstheme="majorBidi"/>
                <w:sz w:val="20"/>
                <w:szCs w:val="20"/>
              </w:rPr>
              <w:t>(</w:t>
            </w:r>
            <w:r>
              <w:rPr>
                <w:rFonts w:asciiTheme="majorBidi" w:hAnsiTheme="majorBidi" w:cstheme="majorBidi"/>
                <w:sz w:val="20"/>
                <w:szCs w:val="20"/>
              </w:rPr>
              <w:t>1/8/2025</w:t>
            </w:r>
            <w:r w:rsidRPr="006013E8">
              <w:rPr>
                <w:rFonts w:asciiTheme="majorBidi" w:hAnsiTheme="majorBidi" w:cstheme="majorBidi"/>
                <w:sz w:val="20"/>
                <w:szCs w:val="20"/>
              </w:rPr>
              <w:t>)</w:t>
            </w:r>
          </w:p>
        </w:tc>
      </w:tr>
      <w:tr w:rsidR="0090572A" w:rsidTr="00C10829">
        <w:tc>
          <w:tcPr>
            <w:tcW w:w="1005" w:type="dxa"/>
          </w:tcPr>
          <w:p w:rsidR="0090572A" w:rsidRPr="006013E8" w:rsidRDefault="0090572A" w:rsidP="00C10829">
            <w:pPr>
              <w:rPr>
                <w:rFonts w:asciiTheme="majorBidi" w:hAnsiTheme="majorBidi" w:cstheme="majorBidi"/>
                <w:sz w:val="20"/>
                <w:szCs w:val="20"/>
              </w:rPr>
            </w:pPr>
            <w:r w:rsidRPr="006013E8">
              <w:rPr>
                <w:rFonts w:asciiTheme="majorBidi" w:hAnsiTheme="majorBidi" w:cstheme="majorBidi"/>
                <w:sz w:val="20"/>
                <w:szCs w:val="20"/>
              </w:rPr>
              <w:t>Scopus</w:t>
            </w:r>
          </w:p>
        </w:tc>
        <w:tc>
          <w:tcPr>
            <w:tcW w:w="661" w:type="dxa"/>
          </w:tcPr>
          <w:p w:rsidR="0090572A" w:rsidRPr="006013E8" w:rsidRDefault="0090572A" w:rsidP="00C10829">
            <w:pPr>
              <w:rPr>
                <w:rFonts w:asciiTheme="majorBidi" w:hAnsiTheme="majorBidi" w:cstheme="majorBidi"/>
                <w:sz w:val="20"/>
                <w:szCs w:val="20"/>
              </w:rPr>
            </w:pPr>
            <w:r w:rsidRPr="006013E8">
              <w:rPr>
                <w:rFonts w:asciiTheme="majorBidi" w:hAnsiTheme="majorBidi" w:cstheme="majorBidi"/>
                <w:sz w:val="20"/>
                <w:szCs w:val="20"/>
              </w:rPr>
              <w:t>#4</w:t>
            </w:r>
          </w:p>
        </w:tc>
        <w:tc>
          <w:tcPr>
            <w:tcW w:w="11474" w:type="dxa"/>
          </w:tcPr>
          <w:p w:rsidR="0090572A" w:rsidRPr="00B61558" w:rsidRDefault="0090572A" w:rsidP="00C10829">
            <w:pPr>
              <w:rPr>
                <w:rFonts w:asciiTheme="majorBidi" w:hAnsiTheme="majorBidi" w:cstheme="majorBidi"/>
                <w:sz w:val="20"/>
                <w:szCs w:val="20"/>
              </w:rPr>
            </w:pPr>
            <w:proofErr w:type="gramStart"/>
            <w:r w:rsidRPr="00B61558">
              <w:rPr>
                <w:rFonts w:asciiTheme="majorBidi" w:hAnsiTheme="majorBidi" w:cstheme="majorBidi"/>
                <w:sz w:val="20"/>
                <w:szCs w:val="20"/>
              </w:rPr>
              <w:t>( TITLE</w:t>
            </w:r>
            <w:proofErr w:type="gramEnd"/>
            <w:r w:rsidRPr="00B61558">
              <w:rPr>
                <w:rFonts w:asciiTheme="majorBidi" w:hAnsiTheme="majorBidi" w:cstheme="majorBidi"/>
                <w:sz w:val="20"/>
                <w:szCs w:val="20"/>
              </w:rPr>
              <w:t>-ABS-KEY ( "Exosome*" ) OR TITLE-ABS-KEY ( "Collagen" ) )</w:t>
            </w:r>
          </w:p>
        </w:tc>
        <w:tc>
          <w:tcPr>
            <w:tcW w:w="990" w:type="dxa"/>
          </w:tcPr>
          <w:p w:rsidR="0090572A" w:rsidRPr="006013E8" w:rsidRDefault="0090572A" w:rsidP="00C10829">
            <w:pPr>
              <w:rPr>
                <w:rFonts w:asciiTheme="majorBidi" w:hAnsiTheme="majorBidi" w:cstheme="majorBidi"/>
                <w:sz w:val="20"/>
                <w:szCs w:val="20"/>
              </w:rPr>
            </w:pPr>
            <w:r>
              <w:rPr>
                <w:rFonts w:asciiTheme="majorBidi" w:hAnsiTheme="majorBidi" w:cstheme="majorBidi"/>
                <w:sz w:val="20"/>
                <w:szCs w:val="20"/>
              </w:rPr>
              <w:t>433907</w:t>
            </w:r>
          </w:p>
        </w:tc>
        <w:tc>
          <w:tcPr>
            <w:tcW w:w="1260" w:type="dxa"/>
          </w:tcPr>
          <w:p w:rsidR="0090572A" w:rsidRPr="006013E8" w:rsidRDefault="0090572A" w:rsidP="00C10829">
            <w:pPr>
              <w:rPr>
                <w:rFonts w:asciiTheme="majorBidi" w:hAnsiTheme="majorBidi" w:cstheme="majorBidi"/>
                <w:sz w:val="20"/>
                <w:szCs w:val="20"/>
              </w:rPr>
            </w:pPr>
            <w:r w:rsidRPr="006013E8">
              <w:rPr>
                <w:rFonts w:asciiTheme="majorBidi" w:hAnsiTheme="majorBidi" w:cstheme="majorBidi"/>
                <w:sz w:val="20"/>
                <w:szCs w:val="20"/>
              </w:rPr>
              <w:t>(</w:t>
            </w:r>
            <w:r>
              <w:rPr>
                <w:rFonts w:asciiTheme="majorBidi" w:hAnsiTheme="majorBidi" w:cstheme="majorBidi"/>
                <w:sz w:val="20"/>
                <w:szCs w:val="20"/>
              </w:rPr>
              <w:t>1/8/2025</w:t>
            </w:r>
            <w:r w:rsidRPr="006013E8">
              <w:rPr>
                <w:rFonts w:asciiTheme="majorBidi" w:hAnsiTheme="majorBidi" w:cstheme="majorBidi"/>
                <w:sz w:val="20"/>
                <w:szCs w:val="20"/>
              </w:rPr>
              <w:t>)</w:t>
            </w:r>
          </w:p>
        </w:tc>
      </w:tr>
      <w:tr w:rsidR="0090572A" w:rsidTr="00C10829">
        <w:tc>
          <w:tcPr>
            <w:tcW w:w="1005" w:type="dxa"/>
          </w:tcPr>
          <w:p w:rsidR="0090572A" w:rsidRPr="006013E8" w:rsidRDefault="0090572A" w:rsidP="00C10829">
            <w:pPr>
              <w:rPr>
                <w:rFonts w:asciiTheme="majorBidi" w:hAnsiTheme="majorBidi" w:cstheme="majorBidi"/>
                <w:sz w:val="20"/>
                <w:szCs w:val="20"/>
              </w:rPr>
            </w:pPr>
          </w:p>
        </w:tc>
        <w:tc>
          <w:tcPr>
            <w:tcW w:w="661" w:type="dxa"/>
          </w:tcPr>
          <w:p w:rsidR="0090572A" w:rsidRPr="006013E8" w:rsidRDefault="0090572A" w:rsidP="00C10829">
            <w:pPr>
              <w:rPr>
                <w:rFonts w:asciiTheme="majorBidi" w:hAnsiTheme="majorBidi" w:cstheme="majorBidi"/>
                <w:sz w:val="20"/>
                <w:szCs w:val="20"/>
              </w:rPr>
            </w:pPr>
            <w:r w:rsidRPr="006013E8">
              <w:rPr>
                <w:rFonts w:asciiTheme="majorBidi" w:hAnsiTheme="majorBidi" w:cstheme="majorBidi"/>
                <w:sz w:val="20"/>
                <w:szCs w:val="20"/>
              </w:rPr>
              <w:t>#5</w:t>
            </w:r>
          </w:p>
        </w:tc>
        <w:tc>
          <w:tcPr>
            <w:tcW w:w="11474" w:type="dxa"/>
          </w:tcPr>
          <w:p w:rsidR="0090572A" w:rsidRPr="00B61558" w:rsidRDefault="0090572A" w:rsidP="00C10829">
            <w:pPr>
              <w:rPr>
                <w:rFonts w:asciiTheme="majorBidi" w:hAnsiTheme="majorBidi" w:cstheme="majorBidi"/>
                <w:sz w:val="20"/>
                <w:szCs w:val="20"/>
              </w:rPr>
            </w:pPr>
            <w:r w:rsidRPr="00B61558">
              <w:rPr>
                <w:rFonts w:asciiTheme="majorBidi" w:hAnsiTheme="majorBidi" w:cstheme="majorBidi"/>
                <w:sz w:val="20"/>
                <w:szCs w:val="20"/>
              </w:rPr>
              <w:t xml:space="preserve">( ( TITLE-ABS-KEY ( "PCI" ) OR TITLE-ABS-KEY ( "Percutaneous Coronary Intervention" ) OR TITLE-ABS-KEY ( "Coronary Stent*" ) OR TITLE-ABS-KEY ( "Percutaneous Transluminal Coronary </w:t>
            </w:r>
            <w:proofErr w:type="spellStart"/>
            <w:r w:rsidRPr="00B61558">
              <w:rPr>
                <w:rFonts w:asciiTheme="majorBidi" w:hAnsiTheme="majorBidi" w:cstheme="majorBidi"/>
                <w:sz w:val="20"/>
                <w:szCs w:val="20"/>
              </w:rPr>
              <w:t>Angioplast</w:t>
            </w:r>
            <w:proofErr w:type="spellEnd"/>
            <w:r w:rsidRPr="00B61558">
              <w:rPr>
                <w:rFonts w:asciiTheme="majorBidi" w:hAnsiTheme="majorBidi" w:cstheme="majorBidi"/>
                <w:sz w:val="20"/>
                <w:szCs w:val="20"/>
              </w:rPr>
              <w:t>*" ) OR TITLE-ABS-KEY ( "PTCA" ) OR TITLE-ABS-KEY ( "Angioplasty" ) OR TITLE-ABS-KEY ( "Percutaneous Coronary Revascularization*" ) OR TITLE-ABS-KEY ( "Coronary Artery Bypass*" ) OR TITLE-ABS-KEY ( "CAB" ) OR TITLE-ABS-KEY ( "Coronary Artery Bypass Graft*" ) OR TITLE-ABS-KEY ( "CABG" ) OR TITLE-ABS-KEY ( "Coronary Bypass Surgery" ) OR TITLE-ABS-KEY ( "Coronary Artery Surgery" ) OR TITLE-ABS-KEY ( "Coronary Artery Anastomosis" ) OR TITLE-ABS-KEY ( "Coronary Graft" ) OR TITLE-ABS-KEY ( "Arterial Bypass Surgery" ) OR TITLE-ABS-KEY ( "Aortocoronary Bypass*" ) ) )</w:t>
            </w:r>
          </w:p>
        </w:tc>
        <w:tc>
          <w:tcPr>
            <w:tcW w:w="990" w:type="dxa"/>
          </w:tcPr>
          <w:p w:rsidR="0090572A" w:rsidRPr="006013E8" w:rsidRDefault="0090572A" w:rsidP="00C10829">
            <w:pPr>
              <w:rPr>
                <w:rFonts w:asciiTheme="majorBidi" w:hAnsiTheme="majorBidi" w:cstheme="majorBidi"/>
                <w:sz w:val="20"/>
                <w:szCs w:val="20"/>
              </w:rPr>
            </w:pPr>
            <w:r>
              <w:rPr>
                <w:rFonts w:asciiTheme="majorBidi" w:hAnsiTheme="majorBidi" w:cstheme="majorBidi"/>
                <w:sz w:val="20"/>
                <w:szCs w:val="20"/>
              </w:rPr>
              <w:t>285361</w:t>
            </w:r>
          </w:p>
        </w:tc>
        <w:tc>
          <w:tcPr>
            <w:tcW w:w="1260" w:type="dxa"/>
          </w:tcPr>
          <w:p w:rsidR="0090572A" w:rsidRPr="006013E8" w:rsidRDefault="0090572A" w:rsidP="00C10829">
            <w:pPr>
              <w:rPr>
                <w:rFonts w:asciiTheme="majorBidi" w:hAnsiTheme="majorBidi" w:cstheme="majorBidi"/>
                <w:sz w:val="20"/>
                <w:szCs w:val="20"/>
              </w:rPr>
            </w:pPr>
            <w:r w:rsidRPr="006013E8">
              <w:rPr>
                <w:rFonts w:asciiTheme="majorBidi" w:hAnsiTheme="majorBidi" w:cstheme="majorBidi"/>
                <w:sz w:val="20"/>
                <w:szCs w:val="20"/>
              </w:rPr>
              <w:t>(</w:t>
            </w:r>
            <w:r>
              <w:rPr>
                <w:rFonts w:asciiTheme="majorBidi" w:hAnsiTheme="majorBidi" w:cstheme="majorBidi"/>
                <w:sz w:val="20"/>
                <w:szCs w:val="20"/>
              </w:rPr>
              <w:t>1/8/2025</w:t>
            </w:r>
            <w:r w:rsidRPr="006013E8">
              <w:rPr>
                <w:rFonts w:asciiTheme="majorBidi" w:hAnsiTheme="majorBidi" w:cstheme="majorBidi"/>
                <w:sz w:val="20"/>
                <w:szCs w:val="20"/>
              </w:rPr>
              <w:t>)</w:t>
            </w:r>
          </w:p>
        </w:tc>
      </w:tr>
      <w:tr w:rsidR="0090572A" w:rsidTr="00C10829">
        <w:tc>
          <w:tcPr>
            <w:tcW w:w="1005" w:type="dxa"/>
          </w:tcPr>
          <w:p w:rsidR="0090572A" w:rsidRPr="006013E8" w:rsidRDefault="0090572A" w:rsidP="00C10829">
            <w:pPr>
              <w:rPr>
                <w:rFonts w:asciiTheme="majorBidi" w:hAnsiTheme="majorBidi" w:cstheme="majorBidi"/>
                <w:sz w:val="20"/>
                <w:szCs w:val="20"/>
              </w:rPr>
            </w:pPr>
          </w:p>
        </w:tc>
        <w:tc>
          <w:tcPr>
            <w:tcW w:w="661" w:type="dxa"/>
          </w:tcPr>
          <w:p w:rsidR="0090572A" w:rsidRPr="006013E8" w:rsidRDefault="0090572A" w:rsidP="00C10829">
            <w:pPr>
              <w:rPr>
                <w:rFonts w:asciiTheme="majorBidi" w:hAnsiTheme="majorBidi" w:cstheme="majorBidi"/>
                <w:sz w:val="20"/>
                <w:szCs w:val="20"/>
              </w:rPr>
            </w:pPr>
            <w:r w:rsidRPr="006013E8">
              <w:rPr>
                <w:rFonts w:asciiTheme="majorBidi" w:hAnsiTheme="majorBidi" w:cstheme="majorBidi"/>
                <w:sz w:val="20"/>
                <w:szCs w:val="20"/>
              </w:rPr>
              <w:t>#6</w:t>
            </w:r>
          </w:p>
        </w:tc>
        <w:tc>
          <w:tcPr>
            <w:tcW w:w="11474" w:type="dxa"/>
          </w:tcPr>
          <w:p w:rsidR="0090572A" w:rsidRPr="00B61558" w:rsidRDefault="0090572A" w:rsidP="00C10829">
            <w:pPr>
              <w:rPr>
                <w:rFonts w:asciiTheme="majorBidi" w:hAnsiTheme="majorBidi" w:cstheme="majorBidi"/>
                <w:sz w:val="20"/>
                <w:szCs w:val="20"/>
              </w:rPr>
            </w:pPr>
            <w:r w:rsidRPr="00B61558">
              <w:rPr>
                <w:rFonts w:asciiTheme="majorBidi" w:hAnsiTheme="majorBidi" w:cstheme="majorBidi"/>
                <w:sz w:val="20"/>
                <w:szCs w:val="20"/>
              </w:rPr>
              <w:t>#4 AND #5</w:t>
            </w:r>
          </w:p>
        </w:tc>
        <w:tc>
          <w:tcPr>
            <w:tcW w:w="990" w:type="dxa"/>
          </w:tcPr>
          <w:p w:rsidR="0090572A" w:rsidRPr="006013E8" w:rsidRDefault="0090572A" w:rsidP="00C10829">
            <w:pPr>
              <w:rPr>
                <w:rFonts w:asciiTheme="majorBidi" w:hAnsiTheme="majorBidi" w:cstheme="majorBidi"/>
                <w:sz w:val="20"/>
                <w:szCs w:val="20"/>
              </w:rPr>
            </w:pPr>
            <w:r>
              <w:rPr>
                <w:rFonts w:asciiTheme="majorBidi" w:hAnsiTheme="majorBidi" w:cstheme="majorBidi"/>
                <w:sz w:val="20"/>
                <w:szCs w:val="20"/>
              </w:rPr>
              <w:t>1804</w:t>
            </w:r>
          </w:p>
        </w:tc>
        <w:tc>
          <w:tcPr>
            <w:tcW w:w="1260" w:type="dxa"/>
          </w:tcPr>
          <w:p w:rsidR="0090572A" w:rsidRPr="006013E8" w:rsidRDefault="0090572A" w:rsidP="00C10829">
            <w:pPr>
              <w:rPr>
                <w:rFonts w:asciiTheme="majorBidi" w:hAnsiTheme="majorBidi" w:cstheme="majorBidi"/>
                <w:sz w:val="20"/>
                <w:szCs w:val="20"/>
              </w:rPr>
            </w:pPr>
            <w:r w:rsidRPr="006013E8">
              <w:rPr>
                <w:rFonts w:asciiTheme="majorBidi" w:hAnsiTheme="majorBidi" w:cstheme="majorBidi"/>
                <w:sz w:val="20"/>
                <w:szCs w:val="20"/>
              </w:rPr>
              <w:t>(</w:t>
            </w:r>
            <w:r>
              <w:rPr>
                <w:rFonts w:asciiTheme="majorBidi" w:hAnsiTheme="majorBidi" w:cstheme="majorBidi"/>
                <w:sz w:val="20"/>
                <w:szCs w:val="20"/>
              </w:rPr>
              <w:t>1/8/2025</w:t>
            </w:r>
            <w:r w:rsidRPr="006013E8">
              <w:rPr>
                <w:rFonts w:asciiTheme="majorBidi" w:hAnsiTheme="majorBidi" w:cstheme="majorBidi"/>
                <w:sz w:val="20"/>
                <w:szCs w:val="20"/>
              </w:rPr>
              <w:t>)</w:t>
            </w:r>
          </w:p>
        </w:tc>
      </w:tr>
      <w:tr w:rsidR="0090572A" w:rsidTr="00C10829">
        <w:tc>
          <w:tcPr>
            <w:tcW w:w="1005" w:type="dxa"/>
          </w:tcPr>
          <w:p w:rsidR="0090572A" w:rsidRPr="006013E8" w:rsidRDefault="0090572A" w:rsidP="00C10829">
            <w:pPr>
              <w:rPr>
                <w:rFonts w:asciiTheme="majorBidi" w:hAnsiTheme="majorBidi" w:cstheme="majorBidi"/>
                <w:sz w:val="20"/>
                <w:szCs w:val="20"/>
              </w:rPr>
            </w:pPr>
            <w:r w:rsidRPr="006013E8">
              <w:rPr>
                <w:rFonts w:asciiTheme="majorBidi" w:hAnsiTheme="majorBidi" w:cstheme="majorBidi"/>
                <w:sz w:val="20"/>
                <w:szCs w:val="20"/>
              </w:rPr>
              <w:t>Web of Science</w:t>
            </w:r>
          </w:p>
        </w:tc>
        <w:tc>
          <w:tcPr>
            <w:tcW w:w="661" w:type="dxa"/>
          </w:tcPr>
          <w:p w:rsidR="0090572A" w:rsidRPr="006013E8" w:rsidRDefault="0090572A" w:rsidP="00C10829">
            <w:pPr>
              <w:rPr>
                <w:rFonts w:asciiTheme="majorBidi" w:hAnsiTheme="majorBidi" w:cstheme="majorBidi"/>
                <w:sz w:val="20"/>
                <w:szCs w:val="20"/>
              </w:rPr>
            </w:pPr>
            <w:r w:rsidRPr="006013E8">
              <w:rPr>
                <w:rFonts w:asciiTheme="majorBidi" w:hAnsiTheme="majorBidi" w:cstheme="majorBidi"/>
                <w:sz w:val="20"/>
                <w:szCs w:val="20"/>
              </w:rPr>
              <w:t>#7</w:t>
            </w:r>
          </w:p>
        </w:tc>
        <w:tc>
          <w:tcPr>
            <w:tcW w:w="11474" w:type="dxa"/>
          </w:tcPr>
          <w:p w:rsidR="0090572A" w:rsidRPr="00B61558" w:rsidRDefault="0090572A" w:rsidP="00C10829">
            <w:pPr>
              <w:rPr>
                <w:rFonts w:asciiTheme="majorBidi" w:hAnsiTheme="majorBidi" w:cstheme="majorBidi"/>
                <w:sz w:val="20"/>
                <w:szCs w:val="20"/>
              </w:rPr>
            </w:pPr>
            <w:r w:rsidRPr="00B61558">
              <w:rPr>
                <w:rFonts w:asciiTheme="majorBidi" w:hAnsiTheme="majorBidi" w:cstheme="majorBidi"/>
                <w:sz w:val="20"/>
                <w:szCs w:val="20"/>
              </w:rPr>
              <w:t>"Exosome*" (Topic) or "Collagen" (Topic)</w:t>
            </w:r>
          </w:p>
        </w:tc>
        <w:tc>
          <w:tcPr>
            <w:tcW w:w="990" w:type="dxa"/>
          </w:tcPr>
          <w:p w:rsidR="0090572A" w:rsidRPr="006013E8" w:rsidRDefault="0090572A" w:rsidP="00C10829">
            <w:pPr>
              <w:rPr>
                <w:rFonts w:asciiTheme="majorBidi" w:hAnsiTheme="majorBidi" w:cstheme="majorBidi"/>
                <w:sz w:val="20"/>
                <w:szCs w:val="20"/>
              </w:rPr>
            </w:pPr>
            <w:r>
              <w:rPr>
                <w:rFonts w:asciiTheme="majorBidi" w:hAnsiTheme="majorBidi" w:cstheme="majorBidi"/>
                <w:sz w:val="20"/>
                <w:szCs w:val="20"/>
              </w:rPr>
              <w:t>344367</w:t>
            </w:r>
          </w:p>
        </w:tc>
        <w:tc>
          <w:tcPr>
            <w:tcW w:w="1260" w:type="dxa"/>
          </w:tcPr>
          <w:p w:rsidR="0090572A" w:rsidRPr="006013E8" w:rsidRDefault="0090572A" w:rsidP="00C10829">
            <w:pPr>
              <w:rPr>
                <w:rFonts w:asciiTheme="majorBidi" w:hAnsiTheme="majorBidi" w:cstheme="majorBidi"/>
                <w:sz w:val="20"/>
                <w:szCs w:val="20"/>
              </w:rPr>
            </w:pPr>
            <w:r w:rsidRPr="006013E8">
              <w:rPr>
                <w:rFonts w:asciiTheme="majorBidi" w:hAnsiTheme="majorBidi" w:cstheme="majorBidi"/>
                <w:sz w:val="20"/>
                <w:szCs w:val="20"/>
              </w:rPr>
              <w:t>(</w:t>
            </w:r>
            <w:r>
              <w:rPr>
                <w:rFonts w:asciiTheme="majorBidi" w:hAnsiTheme="majorBidi" w:cstheme="majorBidi"/>
                <w:sz w:val="20"/>
                <w:szCs w:val="20"/>
              </w:rPr>
              <w:t>1/8/2025</w:t>
            </w:r>
            <w:r w:rsidRPr="006013E8">
              <w:rPr>
                <w:rFonts w:asciiTheme="majorBidi" w:hAnsiTheme="majorBidi" w:cstheme="majorBidi"/>
                <w:sz w:val="20"/>
                <w:szCs w:val="20"/>
              </w:rPr>
              <w:t>)</w:t>
            </w:r>
          </w:p>
        </w:tc>
      </w:tr>
      <w:tr w:rsidR="0090572A" w:rsidTr="00C10829">
        <w:tc>
          <w:tcPr>
            <w:tcW w:w="1005" w:type="dxa"/>
          </w:tcPr>
          <w:p w:rsidR="0090572A" w:rsidRPr="006013E8" w:rsidRDefault="0090572A" w:rsidP="00C10829">
            <w:pPr>
              <w:rPr>
                <w:rFonts w:asciiTheme="majorBidi" w:hAnsiTheme="majorBidi" w:cstheme="majorBidi"/>
                <w:sz w:val="20"/>
                <w:szCs w:val="20"/>
              </w:rPr>
            </w:pPr>
          </w:p>
        </w:tc>
        <w:tc>
          <w:tcPr>
            <w:tcW w:w="661" w:type="dxa"/>
          </w:tcPr>
          <w:p w:rsidR="0090572A" w:rsidRPr="006013E8" w:rsidRDefault="0090572A" w:rsidP="00C10829">
            <w:pPr>
              <w:rPr>
                <w:rFonts w:asciiTheme="majorBidi" w:hAnsiTheme="majorBidi" w:cstheme="majorBidi"/>
                <w:sz w:val="20"/>
                <w:szCs w:val="20"/>
              </w:rPr>
            </w:pPr>
            <w:r w:rsidRPr="006013E8">
              <w:rPr>
                <w:rFonts w:asciiTheme="majorBidi" w:hAnsiTheme="majorBidi" w:cstheme="majorBidi"/>
                <w:sz w:val="20"/>
                <w:szCs w:val="20"/>
              </w:rPr>
              <w:t>#8</w:t>
            </w:r>
          </w:p>
        </w:tc>
        <w:tc>
          <w:tcPr>
            <w:tcW w:w="11474" w:type="dxa"/>
          </w:tcPr>
          <w:p w:rsidR="0090572A" w:rsidRPr="00B61558" w:rsidRDefault="0090572A" w:rsidP="00C10829">
            <w:pPr>
              <w:rPr>
                <w:rFonts w:asciiTheme="majorBidi" w:hAnsiTheme="majorBidi" w:cstheme="majorBidi"/>
                <w:sz w:val="20"/>
                <w:szCs w:val="20"/>
              </w:rPr>
            </w:pPr>
            <w:r w:rsidRPr="00B61558">
              <w:rPr>
                <w:rFonts w:asciiTheme="majorBidi" w:hAnsiTheme="majorBidi" w:cstheme="majorBidi"/>
                <w:sz w:val="20"/>
                <w:szCs w:val="20"/>
              </w:rPr>
              <w:t xml:space="preserve">"PCI" (Topic) or "Percutaneous Coronary Intervention" (Topic) or "Coronary Stent*" (Topic) or "Percutaneous Transluminal Coronary Angioplasty" (Topic) or "PTCA" (Topic) or "Angioplasty" (Topic) or "Percutaneous </w:t>
            </w:r>
            <w:proofErr w:type="spellStart"/>
            <w:r w:rsidRPr="00B61558">
              <w:rPr>
                <w:rFonts w:asciiTheme="majorBidi" w:hAnsiTheme="majorBidi" w:cstheme="majorBidi"/>
                <w:sz w:val="20"/>
                <w:szCs w:val="20"/>
              </w:rPr>
              <w:t>Coronary</w:t>
            </w:r>
            <w:proofErr w:type="spellEnd"/>
            <w:r w:rsidRPr="00B61558">
              <w:rPr>
                <w:rFonts w:asciiTheme="majorBidi" w:hAnsiTheme="majorBidi" w:cstheme="majorBidi"/>
                <w:sz w:val="20"/>
                <w:szCs w:val="20"/>
              </w:rPr>
              <w:t xml:space="preserve"> Revascularization" (Topic) or "Coronary Artery Bypass" (Topic) or "CAB" (Topic) or "Coronary Artery Bypass Graft" (Topic) or "CABG" (Topic) or "Coronary Bypass Surgery" (Topic) or "Coronary Artery Surgery" (Topic) or "Coronary Artery Anastomosis" (Topic) or "Coronary Graft*" (Topic) or "Arterial Bypass Surgery" (Topic) or "Aortocoronary Bypass" (Topic)</w:t>
            </w:r>
          </w:p>
        </w:tc>
        <w:tc>
          <w:tcPr>
            <w:tcW w:w="990" w:type="dxa"/>
          </w:tcPr>
          <w:p w:rsidR="0090572A" w:rsidRPr="006013E8" w:rsidRDefault="0090572A" w:rsidP="00C10829">
            <w:pPr>
              <w:rPr>
                <w:rFonts w:asciiTheme="majorBidi" w:hAnsiTheme="majorBidi" w:cstheme="majorBidi"/>
                <w:sz w:val="20"/>
                <w:szCs w:val="20"/>
              </w:rPr>
            </w:pPr>
            <w:r>
              <w:rPr>
                <w:rFonts w:asciiTheme="majorBidi" w:hAnsiTheme="majorBidi" w:cstheme="majorBidi"/>
                <w:sz w:val="20"/>
                <w:szCs w:val="20"/>
              </w:rPr>
              <w:t>225280</w:t>
            </w:r>
          </w:p>
        </w:tc>
        <w:tc>
          <w:tcPr>
            <w:tcW w:w="1260" w:type="dxa"/>
          </w:tcPr>
          <w:p w:rsidR="0090572A" w:rsidRPr="006013E8" w:rsidRDefault="0090572A" w:rsidP="00C10829">
            <w:pPr>
              <w:rPr>
                <w:rFonts w:asciiTheme="majorBidi" w:hAnsiTheme="majorBidi" w:cstheme="majorBidi"/>
                <w:sz w:val="20"/>
                <w:szCs w:val="20"/>
              </w:rPr>
            </w:pPr>
            <w:r w:rsidRPr="006013E8">
              <w:rPr>
                <w:rFonts w:asciiTheme="majorBidi" w:hAnsiTheme="majorBidi" w:cstheme="majorBidi"/>
                <w:sz w:val="20"/>
                <w:szCs w:val="20"/>
              </w:rPr>
              <w:t>(</w:t>
            </w:r>
            <w:r>
              <w:rPr>
                <w:rFonts w:asciiTheme="majorBidi" w:hAnsiTheme="majorBidi" w:cstheme="majorBidi"/>
                <w:sz w:val="20"/>
                <w:szCs w:val="20"/>
              </w:rPr>
              <w:t>1/8/2025</w:t>
            </w:r>
            <w:r w:rsidRPr="006013E8">
              <w:rPr>
                <w:rFonts w:asciiTheme="majorBidi" w:hAnsiTheme="majorBidi" w:cstheme="majorBidi"/>
                <w:sz w:val="20"/>
                <w:szCs w:val="20"/>
              </w:rPr>
              <w:t>)</w:t>
            </w:r>
          </w:p>
        </w:tc>
      </w:tr>
      <w:tr w:rsidR="0090572A" w:rsidTr="00C10829">
        <w:tc>
          <w:tcPr>
            <w:tcW w:w="1005" w:type="dxa"/>
          </w:tcPr>
          <w:p w:rsidR="0090572A" w:rsidRPr="006013E8" w:rsidRDefault="0090572A" w:rsidP="00C10829">
            <w:pPr>
              <w:rPr>
                <w:rFonts w:asciiTheme="majorBidi" w:hAnsiTheme="majorBidi" w:cstheme="majorBidi"/>
                <w:sz w:val="20"/>
                <w:szCs w:val="20"/>
              </w:rPr>
            </w:pPr>
          </w:p>
        </w:tc>
        <w:tc>
          <w:tcPr>
            <w:tcW w:w="661" w:type="dxa"/>
          </w:tcPr>
          <w:p w:rsidR="0090572A" w:rsidRPr="006013E8" w:rsidRDefault="0090572A" w:rsidP="00C10829">
            <w:pPr>
              <w:rPr>
                <w:rFonts w:asciiTheme="majorBidi" w:hAnsiTheme="majorBidi" w:cstheme="majorBidi"/>
                <w:sz w:val="20"/>
                <w:szCs w:val="20"/>
              </w:rPr>
            </w:pPr>
            <w:r w:rsidRPr="006013E8">
              <w:rPr>
                <w:rFonts w:asciiTheme="majorBidi" w:hAnsiTheme="majorBidi" w:cstheme="majorBidi"/>
                <w:sz w:val="20"/>
                <w:szCs w:val="20"/>
              </w:rPr>
              <w:t>#9</w:t>
            </w:r>
          </w:p>
        </w:tc>
        <w:tc>
          <w:tcPr>
            <w:tcW w:w="11474" w:type="dxa"/>
          </w:tcPr>
          <w:p w:rsidR="0090572A" w:rsidRPr="006013E8" w:rsidRDefault="0090572A" w:rsidP="00C10829">
            <w:pPr>
              <w:rPr>
                <w:rFonts w:asciiTheme="majorBidi" w:hAnsiTheme="majorBidi" w:cstheme="majorBidi"/>
                <w:sz w:val="20"/>
                <w:szCs w:val="20"/>
              </w:rPr>
            </w:pPr>
            <w:r w:rsidRPr="006013E8">
              <w:rPr>
                <w:rFonts w:asciiTheme="majorBidi" w:hAnsiTheme="majorBidi" w:cstheme="majorBidi"/>
                <w:sz w:val="20"/>
                <w:szCs w:val="20"/>
              </w:rPr>
              <w:t>#7 AND #8</w:t>
            </w:r>
          </w:p>
        </w:tc>
        <w:tc>
          <w:tcPr>
            <w:tcW w:w="990" w:type="dxa"/>
          </w:tcPr>
          <w:p w:rsidR="0090572A" w:rsidRPr="006013E8" w:rsidRDefault="0090572A" w:rsidP="00C10829">
            <w:pPr>
              <w:rPr>
                <w:rFonts w:asciiTheme="majorBidi" w:hAnsiTheme="majorBidi" w:cstheme="majorBidi"/>
                <w:sz w:val="20"/>
                <w:szCs w:val="20"/>
              </w:rPr>
            </w:pPr>
            <w:r>
              <w:rPr>
                <w:rFonts w:asciiTheme="majorBidi" w:hAnsiTheme="majorBidi" w:cstheme="majorBidi"/>
                <w:sz w:val="20"/>
                <w:szCs w:val="20"/>
              </w:rPr>
              <w:t>1566</w:t>
            </w:r>
          </w:p>
        </w:tc>
        <w:tc>
          <w:tcPr>
            <w:tcW w:w="1260" w:type="dxa"/>
          </w:tcPr>
          <w:p w:rsidR="0090572A" w:rsidRPr="006013E8" w:rsidRDefault="0090572A" w:rsidP="00C10829">
            <w:pPr>
              <w:rPr>
                <w:rFonts w:asciiTheme="majorBidi" w:hAnsiTheme="majorBidi" w:cstheme="majorBidi"/>
                <w:sz w:val="20"/>
                <w:szCs w:val="20"/>
              </w:rPr>
            </w:pPr>
            <w:r w:rsidRPr="006013E8">
              <w:rPr>
                <w:rFonts w:asciiTheme="majorBidi" w:hAnsiTheme="majorBidi" w:cstheme="majorBidi"/>
                <w:sz w:val="20"/>
                <w:szCs w:val="20"/>
              </w:rPr>
              <w:t>(</w:t>
            </w:r>
            <w:r>
              <w:rPr>
                <w:rFonts w:asciiTheme="majorBidi" w:hAnsiTheme="majorBidi" w:cstheme="majorBidi"/>
                <w:sz w:val="20"/>
                <w:szCs w:val="20"/>
              </w:rPr>
              <w:t>1/8/2025</w:t>
            </w:r>
            <w:r w:rsidRPr="006013E8">
              <w:rPr>
                <w:rFonts w:asciiTheme="majorBidi" w:hAnsiTheme="majorBidi" w:cstheme="majorBidi"/>
                <w:sz w:val="20"/>
                <w:szCs w:val="20"/>
              </w:rPr>
              <w:t>)</w:t>
            </w:r>
          </w:p>
        </w:tc>
      </w:tr>
      <w:tr w:rsidR="0090572A" w:rsidTr="00C10829">
        <w:tc>
          <w:tcPr>
            <w:tcW w:w="1005" w:type="dxa"/>
          </w:tcPr>
          <w:p w:rsidR="0090572A" w:rsidRPr="006013E8" w:rsidRDefault="0090572A" w:rsidP="00C10829">
            <w:pPr>
              <w:rPr>
                <w:rFonts w:asciiTheme="majorBidi" w:hAnsiTheme="majorBidi" w:cstheme="majorBidi"/>
                <w:sz w:val="20"/>
                <w:szCs w:val="20"/>
              </w:rPr>
            </w:pPr>
            <w:r>
              <w:rPr>
                <w:rFonts w:asciiTheme="majorBidi" w:hAnsiTheme="majorBidi" w:cstheme="majorBidi"/>
                <w:sz w:val="20"/>
                <w:szCs w:val="20"/>
              </w:rPr>
              <w:t>Embase</w:t>
            </w:r>
          </w:p>
        </w:tc>
        <w:tc>
          <w:tcPr>
            <w:tcW w:w="661" w:type="dxa"/>
          </w:tcPr>
          <w:p w:rsidR="0090572A" w:rsidRPr="006013E8" w:rsidRDefault="0090572A" w:rsidP="00C10829">
            <w:pPr>
              <w:rPr>
                <w:rFonts w:asciiTheme="majorBidi" w:hAnsiTheme="majorBidi" w:cstheme="majorBidi"/>
                <w:sz w:val="20"/>
                <w:szCs w:val="20"/>
              </w:rPr>
            </w:pPr>
            <w:r>
              <w:rPr>
                <w:rFonts w:asciiTheme="majorBidi" w:hAnsiTheme="majorBidi" w:cstheme="majorBidi"/>
                <w:sz w:val="20"/>
                <w:szCs w:val="20"/>
              </w:rPr>
              <w:t>#10</w:t>
            </w:r>
          </w:p>
        </w:tc>
        <w:tc>
          <w:tcPr>
            <w:tcW w:w="11474" w:type="dxa"/>
          </w:tcPr>
          <w:p w:rsidR="0090572A" w:rsidRPr="006013E8" w:rsidRDefault="0090572A" w:rsidP="00C10829">
            <w:pPr>
              <w:rPr>
                <w:rFonts w:asciiTheme="majorBidi" w:hAnsiTheme="majorBidi" w:cstheme="majorBidi"/>
                <w:sz w:val="20"/>
                <w:szCs w:val="20"/>
              </w:rPr>
            </w:pPr>
            <w:r w:rsidRPr="00C91D00">
              <w:rPr>
                <w:rFonts w:asciiTheme="majorBidi" w:hAnsiTheme="majorBidi" w:cstheme="majorBidi"/>
                <w:sz w:val="20"/>
                <w:szCs w:val="20"/>
              </w:rPr>
              <w:t>'exosome*</w:t>
            </w:r>
            <w:proofErr w:type="gramStart"/>
            <w:r w:rsidRPr="00C91D00">
              <w:rPr>
                <w:rFonts w:asciiTheme="majorBidi" w:hAnsiTheme="majorBidi" w:cstheme="majorBidi"/>
                <w:sz w:val="20"/>
                <w:szCs w:val="20"/>
              </w:rPr>
              <w:t>':</w:t>
            </w:r>
            <w:proofErr w:type="spellStart"/>
            <w:r w:rsidRPr="00C91D00">
              <w:rPr>
                <w:rFonts w:asciiTheme="majorBidi" w:hAnsiTheme="majorBidi" w:cstheme="majorBidi"/>
                <w:sz w:val="20"/>
                <w:szCs w:val="20"/>
              </w:rPr>
              <w:t>ab</w:t>
            </w:r>
            <w:proofErr w:type="gramEnd"/>
            <w:r w:rsidRPr="00C91D00">
              <w:rPr>
                <w:rFonts w:asciiTheme="majorBidi" w:hAnsiTheme="majorBidi" w:cstheme="majorBidi"/>
                <w:sz w:val="20"/>
                <w:szCs w:val="20"/>
              </w:rPr>
              <w:t>,ti</w:t>
            </w:r>
            <w:proofErr w:type="spellEnd"/>
            <w:r w:rsidRPr="00C91D00">
              <w:rPr>
                <w:rFonts w:asciiTheme="majorBidi" w:hAnsiTheme="majorBidi" w:cstheme="majorBidi"/>
                <w:sz w:val="20"/>
                <w:szCs w:val="20"/>
              </w:rPr>
              <w:t xml:space="preserve"> OR 'collagen':</w:t>
            </w:r>
            <w:proofErr w:type="spellStart"/>
            <w:r w:rsidRPr="00C91D00">
              <w:rPr>
                <w:rFonts w:asciiTheme="majorBidi" w:hAnsiTheme="majorBidi" w:cstheme="majorBidi"/>
                <w:sz w:val="20"/>
                <w:szCs w:val="20"/>
              </w:rPr>
              <w:t>ab,ti</w:t>
            </w:r>
            <w:proofErr w:type="spellEnd"/>
          </w:p>
        </w:tc>
        <w:tc>
          <w:tcPr>
            <w:tcW w:w="990" w:type="dxa"/>
          </w:tcPr>
          <w:p w:rsidR="0090572A" w:rsidRDefault="0090572A" w:rsidP="00C10829">
            <w:pPr>
              <w:rPr>
                <w:rFonts w:asciiTheme="majorBidi" w:hAnsiTheme="majorBidi" w:cstheme="majorBidi"/>
                <w:sz w:val="20"/>
                <w:szCs w:val="20"/>
              </w:rPr>
            </w:pPr>
            <w:r>
              <w:rPr>
                <w:rFonts w:asciiTheme="majorBidi" w:hAnsiTheme="majorBidi" w:cstheme="majorBidi"/>
                <w:sz w:val="20"/>
                <w:szCs w:val="20"/>
              </w:rPr>
              <w:t>345501</w:t>
            </w:r>
          </w:p>
        </w:tc>
        <w:tc>
          <w:tcPr>
            <w:tcW w:w="1260" w:type="dxa"/>
          </w:tcPr>
          <w:p w:rsidR="0090572A" w:rsidRPr="006013E8" w:rsidRDefault="0090572A" w:rsidP="00C10829">
            <w:pPr>
              <w:rPr>
                <w:rFonts w:asciiTheme="majorBidi" w:hAnsiTheme="majorBidi" w:cstheme="majorBidi"/>
                <w:sz w:val="20"/>
                <w:szCs w:val="20"/>
              </w:rPr>
            </w:pPr>
            <w:r w:rsidRPr="006013E8">
              <w:rPr>
                <w:rFonts w:asciiTheme="majorBidi" w:hAnsiTheme="majorBidi" w:cstheme="majorBidi"/>
                <w:sz w:val="20"/>
                <w:szCs w:val="20"/>
              </w:rPr>
              <w:t>(</w:t>
            </w:r>
            <w:r>
              <w:rPr>
                <w:rFonts w:asciiTheme="majorBidi" w:hAnsiTheme="majorBidi" w:cstheme="majorBidi"/>
                <w:sz w:val="20"/>
                <w:szCs w:val="20"/>
              </w:rPr>
              <w:t>1/10/2025</w:t>
            </w:r>
            <w:r w:rsidRPr="006013E8">
              <w:rPr>
                <w:rFonts w:asciiTheme="majorBidi" w:hAnsiTheme="majorBidi" w:cstheme="majorBidi"/>
                <w:sz w:val="20"/>
                <w:szCs w:val="20"/>
              </w:rPr>
              <w:t>)</w:t>
            </w:r>
          </w:p>
        </w:tc>
      </w:tr>
      <w:tr w:rsidR="0090572A" w:rsidTr="00C10829">
        <w:tc>
          <w:tcPr>
            <w:tcW w:w="1005" w:type="dxa"/>
          </w:tcPr>
          <w:p w:rsidR="0090572A" w:rsidRPr="006013E8" w:rsidRDefault="0090572A" w:rsidP="00C10829">
            <w:pPr>
              <w:rPr>
                <w:rFonts w:asciiTheme="majorBidi" w:hAnsiTheme="majorBidi" w:cstheme="majorBidi"/>
                <w:sz w:val="20"/>
                <w:szCs w:val="20"/>
              </w:rPr>
            </w:pPr>
          </w:p>
        </w:tc>
        <w:tc>
          <w:tcPr>
            <w:tcW w:w="661" w:type="dxa"/>
          </w:tcPr>
          <w:p w:rsidR="0090572A" w:rsidRPr="006013E8" w:rsidRDefault="0090572A" w:rsidP="00C10829">
            <w:pPr>
              <w:rPr>
                <w:rFonts w:asciiTheme="majorBidi" w:hAnsiTheme="majorBidi" w:cstheme="majorBidi"/>
                <w:sz w:val="20"/>
                <w:szCs w:val="20"/>
              </w:rPr>
            </w:pPr>
            <w:r>
              <w:rPr>
                <w:rFonts w:asciiTheme="majorBidi" w:hAnsiTheme="majorBidi" w:cstheme="majorBidi"/>
                <w:sz w:val="20"/>
                <w:szCs w:val="20"/>
              </w:rPr>
              <w:t>#11</w:t>
            </w:r>
          </w:p>
        </w:tc>
        <w:tc>
          <w:tcPr>
            <w:tcW w:w="11474" w:type="dxa"/>
          </w:tcPr>
          <w:p w:rsidR="0090572A" w:rsidRPr="006013E8" w:rsidRDefault="0090572A" w:rsidP="00C10829">
            <w:pPr>
              <w:rPr>
                <w:rFonts w:asciiTheme="majorBidi" w:hAnsiTheme="majorBidi" w:cstheme="majorBidi"/>
                <w:sz w:val="20"/>
                <w:szCs w:val="20"/>
              </w:rPr>
            </w:pPr>
          </w:p>
        </w:tc>
        <w:tc>
          <w:tcPr>
            <w:tcW w:w="990" w:type="dxa"/>
          </w:tcPr>
          <w:p w:rsidR="0090572A" w:rsidRDefault="0090572A" w:rsidP="00C10829">
            <w:pPr>
              <w:rPr>
                <w:rFonts w:asciiTheme="majorBidi" w:hAnsiTheme="majorBidi" w:cstheme="majorBidi"/>
                <w:sz w:val="20"/>
                <w:szCs w:val="20"/>
              </w:rPr>
            </w:pPr>
            <w:r>
              <w:rPr>
                <w:rFonts w:asciiTheme="majorBidi" w:hAnsiTheme="majorBidi" w:cstheme="majorBidi"/>
                <w:sz w:val="20"/>
                <w:szCs w:val="20"/>
              </w:rPr>
              <w:t>250065</w:t>
            </w:r>
          </w:p>
        </w:tc>
        <w:tc>
          <w:tcPr>
            <w:tcW w:w="1260" w:type="dxa"/>
          </w:tcPr>
          <w:p w:rsidR="0090572A" w:rsidRDefault="0090572A" w:rsidP="00C10829">
            <w:r w:rsidRPr="00DB1871">
              <w:rPr>
                <w:rFonts w:asciiTheme="majorBidi" w:hAnsiTheme="majorBidi" w:cstheme="majorBidi"/>
                <w:sz w:val="20"/>
                <w:szCs w:val="20"/>
              </w:rPr>
              <w:t>(1/10/2025)</w:t>
            </w:r>
          </w:p>
        </w:tc>
      </w:tr>
      <w:tr w:rsidR="0090572A" w:rsidTr="00C10829">
        <w:tc>
          <w:tcPr>
            <w:tcW w:w="1005" w:type="dxa"/>
          </w:tcPr>
          <w:p w:rsidR="0090572A" w:rsidRPr="006013E8" w:rsidRDefault="0090572A" w:rsidP="00C10829">
            <w:pPr>
              <w:rPr>
                <w:rFonts w:asciiTheme="majorBidi" w:hAnsiTheme="majorBidi" w:cstheme="majorBidi"/>
                <w:sz w:val="20"/>
                <w:szCs w:val="20"/>
              </w:rPr>
            </w:pPr>
          </w:p>
        </w:tc>
        <w:tc>
          <w:tcPr>
            <w:tcW w:w="661" w:type="dxa"/>
          </w:tcPr>
          <w:p w:rsidR="0090572A" w:rsidRPr="006013E8" w:rsidRDefault="0090572A" w:rsidP="00C10829">
            <w:pPr>
              <w:rPr>
                <w:rFonts w:asciiTheme="majorBidi" w:hAnsiTheme="majorBidi" w:cstheme="majorBidi"/>
                <w:sz w:val="20"/>
                <w:szCs w:val="20"/>
              </w:rPr>
            </w:pPr>
            <w:r>
              <w:rPr>
                <w:rFonts w:asciiTheme="majorBidi" w:hAnsiTheme="majorBidi" w:cstheme="majorBidi"/>
                <w:sz w:val="20"/>
                <w:szCs w:val="20"/>
              </w:rPr>
              <w:t>#12</w:t>
            </w:r>
          </w:p>
        </w:tc>
        <w:tc>
          <w:tcPr>
            <w:tcW w:w="11474" w:type="dxa"/>
          </w:tcPr>
          <w:p w:rsidR="0090572A" w:rsidRPr="006013E8" w:rsidRDefault="0090572A" w:rsidP="00C10829">
            <w:pPr>
              <w:rPr>
                <w:rFonts w:asciiTheme="majorBidi" w:hAnsiTheme="majorBidi" w:cstheme="majorBidi"/>
                <w:sz w:val="20"/>
                <w:szCs w:val="20"/>
              </w:rPr>
            </w:pPr>
            <w:r>
              <w:rPr>
                <w:rFonts w:asciiTheme="majorBidi" w:hAnsiTheme="majorBidi" w:cstheme="majorBidi"/>
                <w:sz w:val="20"/>
                <w:szCs w:val="20"/>
              </w:rPr>
              <w:t>#10 AND #11</w:t>
            </w:r>
          </w:p>
        </w:tc>
        <w:tc>
          <w:tcPr>
            <w:tcW w:w="990" w:type="dxa"/>
          </w:tcPr>
          <w:p w:rsidR="0090572A" w:rsidRDefault="0090572A" w:rsidP="00C10829">
            <w:pPr>
              <w:rPr>
                <w:rFonts w:asciiTheme="majorBidi" w:hAnsiTheme="majorBidi" w:cstheme="majorBidi"/>
                <w:sz w:val="20"/>
                <w:szCs w:val="20"/>
              </w:rPr>
            </w:pPr>
            <w:r>
              <w:rPr>
                <w:rFonts w:asciiTheme="majorBidi" w:hAnsiTheme="majorBidi" w:cstheme="majorBidi"/>
                <w:sz w:val="20"/>
                <w:szCs w:val="20"/>
              </w:rPr>
              <w:t>1449</w:t>
            </w:r>
          </w:p>
        </w:tc>
        <w:tc>
          <w:tcPr>
            <w:tcW w:w="1260" w:type="dxa"/>
          </w:tcPr>
          <w:p w:rsidR="0090572A" w:rsidRDefault="0090572A" w:rsidP="00C10829">
            <w:r w:rsidRPr="00DB1871">
              <w:rPr>
                <w:rFonts w:asciiTheme="majorBidi" w:hAnsiTheme="majorBidi" w:cstheme="majorBidi"/>
                <w:sz w:val="20"/>
                <w:szCs w:val="20"/>
              </w:rPr>
              <w:t>(1/10/2025)</w:t>
            </w:r>
          </w:p>
        </w:tc>
      </w:tr>
    </w:tbl>
    <w:p w:rsidR="0090572A" w:rsidRDefault="0090572A" w:rsidP="0090572A">
      <w:pPr>
        <w:rPr>
          <w:rFonts w:asciiTheme="majorBidi" w:hAnsiTheme="majorBidi" w:cstheme="majorBidi"/>
          <w:b/>
          <w:bCs/>
          <w:color w:val="616161"/>
          <w:sz w:val="24"/>
          <w:szCs w:val="24"/>
          <w:shd w:val="clear" w:color="auto" w:fill="E0E0E0"/>
        </w:rPr>
      </w:pPr>
    </w:p>
    <w:p w:rsidR="0090572A" w:rsidRDefault="0090572A" w:rsidP="0090572A">
      <w:pPr>
        <w:rPr>
          <w:rFonts w:asciiTheme="majorBidi" w:hAnsiTheme="majorBidi" w:cstheme="majorBidi"/>
          <w:b/>
          <w:bCs/>
          <w:color w:val="616161"/>
          <w:sz w:val="24"/>
          <w:szCs w:val="24"/>
          <w:shd w:val="clear" w:color="auto" w:fill="E0E0E0"/>
        </w:rPr>
      </w:pPr>
      <w:r>
        <w:rPr>
          <w:rFonts w:asciiTheme="majorBidi" w:hAnsiTheme="majorBidi" w:cstheme="majorBidi"/>
          <w:b/>
          <w:bCs/>
          <w:color w:val="616161"/>
          <w:sz w:val="24"/>
          <w:szCs w:val="24"/>
          <w:shd w:val="clear" w:color="auto" w:fill="E0E0E0"/>
        </w:rPr>
        <w:t>Total included studies: 5664</w:t>
      </w:r>
    </w:p>
    <w:p w:rsidR="0090572A" w:rsidRDefault="0090572A" w:rsidP="0090572A">
      <w:pPr>
        <w:rPr>
          <w:rFonts w:asciiTheme="majorBidi" w:hAnsiTheme="majorBidi" w:cstheme="majorBidi"/>
          <w:b/>
          <w:bCs/>
          <w:color w:val="616161"/>
          <w:sz w:val="24"/>
          <w:szCs w:val="24"/>
          <w:shd w:val="clear" w:color="auto" w:fill="E0E0E0"/>
        </w:rPr>
      </w:pPr>
      <w:r>
        <w:rPr>
          <w:rFonts w:asciiTheme="majorBidi" w:hAnsiTheme="majorBidi" w:cstheme="majorBidi"/>
          <w:b/>
          <w:bCs/>
          <w:color w:val="616161"/>
          <w:sz w:val="24"/>
          <w:szCs w:val="24"/>
          <w:shd w:val="clear" w:color="auto" w:fill="E0E0E0"/>
        </w:rPr>
        <w:t>Duplicates: 2055</w:t>
      </w:r>
    </w:p>
    <w:p w:rsidR="0090572A" w:rsidRDefault="0090572A" w:rsidP="0090572A">
      <w:pPr>
        <w:rPr>
          <w:rFonts w:asciiTheme="majorBidi" w:hAnsiTheme="majorBidi" w:cstheme="majorBidi"/>
          <w:b/>
          <w:bCs/>
          <w:color w:val="616161"/>
          <w:sz w:val="24"/>
          <w:szCs w:val="24"/>
          <w:shd w:val="clear" w:color="auto" w:fill="E0E0E0"/>
        </w:rPr>
      </w:pPr>
      <w:r>
        <w:rPr>
          <w:rFonts w:asciiTheme="majorBidi" w:hAnsiTheme="majorBidi" w:cstheme="majorBidi"/>
          <w:b/>
          <w:bCs/>
          <w:color w:val="616161"/>
          <w:sz w:val="24"/>
          <w:szCs w:val="24"/>
          <w:shd w:val="clear" w:color="auto" w:fill="E0E0E0"/>
        </w:rPr>
        <w:t>Remaining: 3609</w:t>
      </w:r>
    </w:p>
    <w:p w:rsidR="0090572A" w:rsidRDefault="0090572A">
      <w:pPr>
        <w:rPr>
          <w:rFonts w:asciiTheme="majorBidi" w:hAnsiTheme="majorBidi" w:cstheme="majorBidi"/>
          <w:b/>
          <w:bCs/>
          <w:sz w:val="24"/>
          <w:szCs w:val="24"/>
        </w:rPr>
      </w:pPr>
    </w:p>
    <w:p w:rsidR="00C65550" w:rsidRPr="00D80278" w:rsidRDefault="0090572A">
      <w:pPr>
        <w:rPr>
          <w:rFonts w:asciiTheme="majorBidi" w:hAnsiTheme="majorBidi" w:cstheme="majorBidi"/>
          <w:b/>
          <w:bCs/>
          <w:sz w:val="24"/>
          <w:szCs w:val="24"/>
        </w:rPr>
      </w:pPr>
      <w:r>
        <w:rPr>
          <w:rFonts w:asciiTheme="majorBidi" w:hAnsiTheme="majorBidi" w:cstheme="majorBidi"/>
          <w:b/>
          <w:bCs/>
          <w:sz w:val="24"/>
          <w:szCs w:val="24"/>
        </w:rPr>
        <w:t xml:space="preserve">Supplementary Figure 1. </w:t>
      </w:r>
      <w:r w:rsidR="00BC169D">
        <w:rPr>
          <w:rFonts w:asciiTheme="majorBidi" w:hAnsiTheme="majorBidi" w:cstheme="majorBidi"/>
          <w:b/>
          <w:bCs/>
          <w:sz w:val="24"/>
          <w:szCs w:val="24"/>
        </w:rPr>
        <w:t>Forest</w:t>
      </w:r>
      <w:r w:rsidR="00D80278" w:rsidRPr="00D80278">
        <w:rPr>
          <w:rFonts w:asciiTheme="majorBidi" w:hAnsiTheme="majorBidi" w:cstheme="majorBidi"/>
          <w:b/>
          <w:bCs/>
          <w:sz w:val="24"/>
          <w:szCs w:val="24"/>
        </w:rPr>
        <w:t xml:space="preserve"> plot comparing the neointimal area in patients who received exosomes with controls. Standardized mean difference using Hedges’ g was applied</w:t>
      </w:r>
    </w:p>
    <w:p w:rsidR="00D80278" w:rsidRPr="00D80278" w:rsidRDefault="00D80278">
      <w:pPr>
        <w:rPr>
          <w:rFonts w:asciiTheme="majorBidi" w:hAnsiTheme="majorBidi" w:cstheme="majorBidi"/>
          <w:b/>
          <w:bCs/>
          <w:sz w:val="24"/>
          <w:szCs w:val="24"/>
        </w:rPr>
      </w:pPr>
      <w:r w:rsidRPr="00D80278">
        <w:rPr>
          <w:rFonts w:asciiTheme="majorBidi" w:hAnsiTheme="majorBidi" w:cstheme="majorBidi"/>
          <w:b/>
          <w:bCs/>
          <w:noProof/>
          <w:sz w:val="24"/>
          <w:szCs w:val="24"/>
        </w:rPr>
        <w:lastRenderedPageBreak/>
        <w:drawing>
          <wp:inline distT="0" distB="0" distL="0" distR="0">
            <wp:extent cx="5943600" cy="20173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ointima area.jpg"/>
                    <pic:cNvPicPr/>
                  </pic:nvPicPr>
                  <pic:blipFill>
                    <a:blip r:embed="rId6">
                      <a:extLst>
                        <a:ext uri="{28A0092B-C50C-407E-A947-70E740481C1C}">
                          <a14:useLocalDpi xmlns:a14="http://schemas.microsoft.com/office/drawing/2010/main" val="0"/>
                        </a:ext>
                      </a:extLst>
                    </a:blip>
                    <a:stretch>
                      <a:fillRect/>
                    </a:stretch>
                  </pic:blipFill>
                  <pic:spPr>
                    <a:xfrm>
                      <a:off x="0" y="0"/>
                      <a:ext cx="5943600" cy="2017395"/>
                    </a:xfrm>
                    <a:prstGeom prst="rect">
                      <a:avLst/>
                    </a:prstGeom>
                  </pic:spPr>
                </pic:pic>
              </a:graphicData>
            </a:graphic>
          </wp:inline>
        </w:drawing>
      </w:r>
    </w:p>
    <w:p w:rsidR="00D80278" w:rsidRPr="00D80278" w:rsidRDefault="0090572A" w:rsidP="00D80278">
      <w:pPr>
        <w:rPr>
          <w:rFonts w:asciiTheme="majorBidi" w:hAnsiTheme="majorBidi" w:cstheme="majorBidi"/>
          <w:b/>
          <w:bCs/>
          <w:sz w:val="24"/>
          <w:szCs w:val="24"/>
        </w:rPr>
      </w:pPr>
      <w:r>
        <w:rPr>
          <w:rFonts w:asciiTheme="majorBidi" w:hAnsiTheme="majorBidi" w:cstheme="majorBidi"/>
          <w:b/>
          <w:bCs/>
          <w:sz w:val="24"/>
          <w:szCs w:val="24"/>
        </w:rPr>
        <w:t xml:space="preserve">Supplementary Figure 2. </w:t>
      </w:r>
      <w:r w:rsidR="00D80278" w:rsidRPr="00D80278">
        <w:rPr>
          <w:rFonts w:asciiTheme="majorBidi" w:hAnsiTheme="majorBidi" w:cstheme="majorBidi"/>
          <w:b/>
          <w:bCs/>
          <w:sz w:val="24"/>
          <w:szCs w:val="24"/>
        </w:rPr>
        <w:t>Funnel plot assessing publication bias of the analysis</w:t>
      </w:r>
    </w:p>
    <w:p w:rsidR="00D80278" w:rsidRPr="00D80278" w:rsidRDefault="00D80278" w:rsidP="00D80278">
      <w:pPr>
        <w:rPr>
          <w:rFonts w:asciiTheme="majorBidi" w:hAnsiTheme="majorBidi" w:cstheme="majorBidi"/>
          <w:b/>
          <w:bCs/>
          <w:sz w:val="24"/>
          <w:szCs w:val="24"/>
        </w:rPr>
      </w:pPr>
      <w:r w:rsidRPr="00D80278">
        <w:rPr>
          <w:rFonts w:asciiTheme="majorBidi" w:hAnsiTheme="majorBidi" w:cstheme="majorBidi"/>
          <w:b/>
          <w:bCs/>
          <w:noProof/>
          <w:sz w:val="24"/>
          <w:szCs w:val="24"/>
        </w:rPr>
        <w:drawing>
          <wp:inline distT="0" distB="0" distL="0" distR="0">
            <wp:extent cx="5029200" cy="3657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ointima area.(funnel plot).jpg"/>
                    <pic:cNvPicPr/>
                  </pic:nvPicPr>
                  <pic:blipFill>
                    <a:blip r:embed="rId7">
                      <a:extLst>
                        <a:ext uri="{28A0092B-C50C-407E-A947-70E740481C1C}">
                          <a14:useLocalDpi xmlns:a14="http://schemas.microsoft.com/office/drawing/2010/main" val="0"/>
                        </a:ext>
                      </a:extLst>
                    </a:blip>
                    <a:stretch>
                      <a:fillRect/>
                    </a:stretch>
                  </pic:blipFill>
                  <pic:spPr>
                    <a:xfrm>
                      <a:off x="0" y="0"/>
                      <a:ext cx="5029200" cy="3657600"/>
                    </a:xfrm>
                    <a:prstGeom prst="rect">
                      <a:avLst/>
                    </a:prstGeom>
                  </pic:spPr>
                </pic:pic>
              </a:graphicData>
            </a:graphic>
          </wp:inline>
        </w:drawing>
      </w:r>
    </w:p>
    <w:p w:rsidR="00D80278" w:rsidRPr="00D80278" w:rsidRDefault="00D80278" w:rsidP="00D80278">
      <w:pPr>
        <w:rPr>
          <w:rFonts w:asciiTheme="majorBidi" w:hAnsiTheme="majorBidi" w:cstheme="majorBidi"/>
          <w:b/>
          <w:bCs/>
          <w:sz w:val="24"/>
          <w:szCs w:val="24"/>
        </w:rPr>
      </w:pPr>
    </w:p>
    <w:p w:rsidR="00D80278" w:rsidRPr="00D80278" w:rsidRDefault="00D80278" w:rsidP="00D80278">
      <w:pPr>
        <w:rPr>
          <w:rFonts w:asciiTheme="majorBidi" w:hAnsiTheme="majorBidi" w:cstheme="majorBidi"/>
          <w:b/>
          <w:bCs/>
          <w:sz w:val="24"/>
          <w:szCs w:val="24"/>
        </w:rPr>
      </w:pPr>
    </w:p>
    <w:p w:rsidR="00D80278" w:rsidRPr="00D80278" w:rsidRDefault="00D80278" w:rsidP="00D80278">
      <w:pPr>
        <w:rPr>
          <w:rFonts w:asciiTheme="majorBidi" w:hAnsiTheme="majorBidi" w:cstheme="majorBidi"/>
          <w:b/>
          <w:bCs/>
          <w:sz w:val="24"/>
          <w:szCs w:val="24"/>
        </w:rPr>
      </w:pPr>
    </w:p>
    <w:p w:rsidR="00D80278" w:rsidRPr="00D80278" w:rsidRDefault="00D80278" w:rsidP="00D80278">
      <w:pPr>
        <w:rPr>
          <w:rFonts w:asciiTheme="majorBidi" w:hAnsiTheme="majorBidi" w:cstheme="majorBidi"/>
          <w:b/>
          <w:bCs/>
          <w:sz w:val="24"/>
          <w:szCs w:val="24"/>
        </w:rPr>
      </w:pPr>
    </w:p>
    <w:p w:rsidR="00D80278" w:rsidRPr="00D80278" w:rsidRDefault="00D80278" w:rsidP="00D80278">
      <w:pPr>
        <w:rPr>
          <w:rFonts w:asciiTheme="majorBidi" w:hAnsiTheme="majorBidi" w:cstheme="majorBidi"/>
          <w:b/>
          <w:bCs/>
          <w:sz w:val="24"/>
          <w:szCs w:val="24"/>
        </w:rPr>
      </w:pPr>
    </w:p>
    <w:p w:rsidR="00D80278" w:rsidRPr="00D80278" w:rsidRDefault="0090572A" w:rsidP="00D80278">
      <w:pPr>
        <w:rPr>
          <w:rFonts w:asciiTheme="majorBidi" w:hAnsiTheme="majorBidi" w:cstheme="majorBidi"/>
          <w:b/>
          <w:bCs/>
          <w:sz w:val="24"/>
          <w:szCs w:val="24"/>
        </w:rPr>
      </w:pPr>
      <w:r>
        <w:rPr>
          <w:rFonts w:asciiTheme="majorBidi" w:hAnsiTheme="majorBidi" w:cstheme="majorBidi"/>
          <w:b/>
          <w:bCs/>
          <w:sz w:val="24"/>
          <w:szCs w:val="24"/>
        </w:rPr>
        <w:t xml:space="preserve">Supplementary Figure 3. </w:t>
      </w:r>
      <w:r w:rsidR="00BC169D">
        <w:rPr>
          <w:rFonts w:asciiTheme="majorBidi" w:hAnsiTheme="majorBidi" w:cstheme="majorBidi"/>
          <w:b/>
          <w:bCs/>
          <w:sz w:val="24"/>
          <w:szCs w:val="24"/>
        </w:rPr>
        <w:t>Forest</w:t>
      </w:r>
      <w:r w:rsidR="00D80278" w:rsidRPr="00D80278">
        <w:rPr>
          <w:rFonts w:asciiTheme="majorBidi" w:hAnsiTheme="majorBidi" w:cstheme="majorBidi"/>
          <w:b/>
          <w:bCs/>
          <w:sz w:val="24"/>
          <w:szCs w:val="24"/>
        </w:rPr>
        <w:t xml:space="preserve"> plot comparing the media area in patients who received exosomes with controls. Standardized mean difference using Hedges’ g was applied</w:t>
      </w:r>
    </w:p>
    <w:p w:rsidR="00D80278" w:rsidRPr="00D80278" w:rsidRDefault="00D80278" w:rsidP="00D80278">
      <w:pPr>
        <w:rPr>
          <w:rFonts w:asciiTheme="majorBidi" w:hAnsiTheme="majorBidi" w:cstheme="majorBidi"/>
          <w:b/>
          <w:bCs/>
          <w:sz w:val="24"/>
          <w:szCs w:val="24"/>
        </w:rPr>
      </w:pPr>
      <w:r w:rsidRPr="00D80278">
        <w:rPr>
          <w:rFonts w:asciiTheme="majorBidi" w:hAnsiTheme="majorBidi" w:cstheme="majorBidi"/>
          <w:b/>
          <w:bCs/>
          <w:noProof/>
          <w:sz w:val="24"/>
          <w:szCs w:val="24"/>
        </w:rPr>
        <w:lastRenderedPageBreak/>
        <w:drawing>
          <wp:inline distT="0" distB="0" distL="0" distR="0">
            <wp:extent cx="5943600" cy="20300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 area1.jpg"/>
                    <pic:cNvPicPr/>
                  </pic:nvPicPr>
                  <pic:blipFill>
                    <a:blip r:embed="rId8">
                      <a:extLst>
                        <a:ext uri="{28A0092B-C50C-407E-A947-70E740481C1C}">
                          <a14:useLocalDpi xmlns:a14="http://schemas.microsoft.com/office/drawing/2010/main" val="0"/>
                        </a:ext>
                      </a:extLst>
                    </a:blip>
                    <a:stretch>
                      <a:fillRect/>
                    </a:stretch>
                  </pic:blipFill>
                  <pic:spPr>
                    <a:xfrm>
                      <a:off x="0" y="0"/>
                      <a:ext cx="5943600" cy="2030095"/>
                    </a:xfrm>
                    <a:prstGeom prst="rect">
                      <a:avLst/>
                    </a:prstGeom>
                  </pic:spPr>
                </pic:pic>
              </a:graphicData>
            </a:graphic>
          </wp:inline>
        </w:drawing>
      </w:r>
    </w:p>
    <w:p w:rsidR="00D80278" w:rsidRPr="00D80278" w:rsidRDefault="0090572A" w:rsidP="00D80278">
      <w:pPr>
        <w:rPr>
          <w:rFonts w:asciiTheme="majorBidi" w:hAnsiTheme="majorBidi" w:cstheme="majorBidi"/>
          <w:b/>
          <w:bCs/>
          <w:sz w:val="24"/>
          <w:szCs w:val="24"/>
        </w:rPr>
      </w:pPr>
      <w:r>
        <w:rPr>
          <w:rFonts w:asciiTheme="majorBidi" w:hAnsiTheme="majorBidi" w:cstheme="majorBidi"/>
          <w:b/>
          <w:bCs/>
          <w:sz w:val="24"/>
          <w:szCs w:val="24"/>
        </w:rPr>
        <w:t xml:space="preserve">Supplementary Figure 4. </w:t>
      </w:r>
      <w:r w:rsidR="00D80278" w:rsidRPr="00D80278">
        <w:rPr>
          <w:rFonts w:asciiTheme="majorBidi" w:hAnsiTheme="majorBidi" w:cstheme="majorBidi"/>
          <w:b/>
          <w:bCs/>
          <w:sz w:val="24"/>
          <w:szCs w:val="24"/>
        </w:rPr>
        <w:t>Funnel plot assessing publication bias of the analysis</w:t>
      </w:r>
    </w:p>
    <w:p w:rsidR="00D80278" w:rsidRPr="00D80278" w:rsidRDefault="00D80278" w:rsidP="00D80278">
      <w:pPr>
        <w:rPr>
          <w:rFonts w:asciiTheme="majorBidi" w:hAnsiTheme="majorBidi" w:cstheme="majorBidi"/>
          <w:b/>
          <w:bCs/>
          <w:sz w:val="24"/>
          <w:szCs w:val="24"/>
        </w:rPr>
      </w:pPr>
      <w:r w:rsidRPr="00D80278">
        <w:rPr>
          <w:rFonts w:asciiTheme="majorBidi" w:hAnsiTheme="majorBidi" w:cstheme="majorBidi"/>
          <w:b/>
          <w:bCs/>
          <w:noProof/>
          <w:sz w:val="24"/>
          <w:szCs w:val="24"/>
        </w:rPr>
        <w:drawing>
          <wp:inline distT="0" distB="0" distL="0" distR="0">
            <wp:extent cx="5029200" cy="3657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edia area (funnel plot)1.jpg"/>
                    <pic:cNvPicPr/>
                  </pic:nvPicPr>
                  <pic:blipFill>
                    <a:blip r:embed="rId9">
                      <a:extLst>
                        <a:ext uri="{28A0092B-C50C-407E-A947-70E740481C1C}">
                          <a14:useLocalDpi xmlns:a14="http://schemas.microsoft.com/office/drawing/2010/main" val="0"/>
                        </a:ext>
                      </a:extLst>
                    </a:blip>
                    <a:stretch>
                      <a:fillRect/>
                    </a:stretch>
                  </pic:blipFill>
                  <pic:spPr>
                    <a:xfrm>
                      <a:off x="0" y="0"/>
                      <a:ext cx="5029200" cy="3657600"/>
                    </a:xfrm>
                    <a:prstGeom prst="rect">
                      <a:avLst/>
                    </a:prstGeom>
                  </pic:spPr>
                </pic:pic>
              </a:graphicData>
            </a:graphic>
          </wp:inline>
        </w:drawing>
      </w:r>
    </w:p>
    <w:p w:rsidR="00D80278" w:rsidRPr="00D80278" w:rsidRDefault="00D80278" w:rsidP="00D80278">
      <w:pPr>
        <w:rPr>
          <w:rFonts w:asciiTheme="majorBidi" w:hAnsiTheme="majorBidi" w:cstheme="majorBidi"/>
          <w:b/>
          <w:bCs/>
          <w:sz w:val="24"/>
          <w:szCs w:val="24"/>
        </w:rPr>
      </w:pPr>
    </w:p>
    <w:p w:rsidR="00D80278" w:rsidRPr="00D80278" w:rsidRDefault="00D80278" w:rsidP="00D80278">
      <w:pPr>
        <w:rPr>
          <w:rFonts w:asciiTheme="majorBidi" w:hAnsiTheme="majorBidi" w:cstheme="majorBidi"/>
          <w:b/>
          <w:bCs/>
          <w:sz w:val="24"/>
          <w:szCs w:val="24"/>
        </w:rPr>
      </w:pPr>
    </w:p>
    <w:p w:rsidR="00D80278" w:rsidRPr="00D80278" w:rsidRDefault="00D80278" w:rsidP="00D80278">
      <w:pPr>
        <w:rPr>
          <w:rFonts w:asciiTheme="majorBidi" w:hAnsiTheme="majorBidi" w:cstheme="majorBidi"/>
          <w:b/>
          <w:bCs/>
          <w:sz w:val="24"/>
          <w:szCs w:val="24"/>
        </w:rPr>
      </w:pPr>
    </w:p>
    <w:p w:rsidR="00D80278" w:rsidRPr="00D80278" w:rsidRDefault="00D80278" w:rsidP="00D80278">
      <w:pPr>
        <w:rPr>
          <w:rFonts w:asciiTheme="majorBidi" w:hAnsiTheme="majorBidi" w:cstheme="majorBidi"/>
          <w:b/>
          <w:bCs/>
          <w:sz w:val="24"/>
          <w:szCs w:val="24"/>
        </w:rPr>
      </w:pPr>
    </w:p>
    <w:p w:rsidR="00D80278" w:rsidRPr="00D80278" w:rsidRDefault="00D80278" w:rsidP="00D80278">
      <w:pPr>
        <w:rPr>
          <w:rFonts w:asciiTheme="majorBidi" w:hAnsiTheme="majorBidi" w:cstheme="majorBidi"/>
          <w:b/>
          <w:bCs/>
          <w:sz w:val="24"/>
          <w:szCs w:val="24"/>
        </w:rPr>
      </w:pPr>
    </w:p>
    <w:p w:rsidR="00D80278" w:rsidRPr="00D80278" w:rsidRDefault="0090572A" w:rsidP="00D80278">
      <w:pPr>
        <w:rPr>
          <w:rFonts w:asciiTheme="majorBidi" w:hAnsiTheme="majorBidi" w:cstheme="majorBidi"/>
          <w:b/>
          <w:bCs/>
          <w:sz w:val="24"/>
          <w:szCs w:val="24"/>
        </w:rPr>
      </w:pPr>
      <w:r>
        <w:rPr>
          <w:rFonts w:asciiTheme="majorBidi" w:hAnsiTheme="majorBidi" w:cstheme="majorBidi"/>
          <w:b/>
          <w:bCs/>
          <w:sz w:val="24"/>
          <w:szCs w:val="24"/>
        </w:rPr>
        <w:t xml:space="preserve">Supplementary Figure 5. </w:t>
      </w:r>
      <w:r w:rsidR="00BC169D">
        <w:rPr>
          <w:rFonts w:asciiTheme="majorBidi" w:hAnsiTheme="majorBidi" w:cstheme="majorBidi"/>
          <w:b/>
          <w:bCs/>
          <w:sz w:val="24"/>
          <w:szCs w:val="24"/>
        </w:rPr>
        <w:t>Forest</w:t>
      </w:r>
      <w:r w:rsidR="00D80278" w:rsidRPr="00D80278">
        <w:rPr>
          <w:rFonts w:asciiTheme="majorBidi" w:hAnsiTheme="majorBidi" w:cstheme="majorBidi"/>
          <w:b/>
          <w:bCs/>
          <w:sz w:val="24"/>
          <w:szCs w:val="24"/>
        </w:rPr>
        <w:t xml:space="preserve"> plot comparing the lumen area in patients who received exosomes with controls. Standardized mean difference using Hedges’ g was applied</w:t>
      </w:r>
    </w:p>
    <w:p w:rsidR="00D80278" w:rsidRPr="00D80278" w:rsidRDefault="00D80278" w:rsidP="00D80278">
      <w:pPr>
        <w:rPr>
          <w:rFonts w:asciiTheme="majorBidi" w:hAnsiTheme="majorBidi" w:cstheme="majorBidi"/>
          <w:b/>
          <w:bCs/>
          <w:sz w:val="24"/>
          <w:szCs w:val="24"/>
        </w:rPr>
      </w:pPr>
      <w:r w:rsidRPr="00D80278">
        <w:rPr>
          <w:rFonts w:asciiTheme="majorBidi" w:hAnsiTheme="majorBidi" w:cstheme="majorBidi"/>
          <w:b/>
          <w:bCs/>
          <w:noProof/>
          <w:sz w:val="24"/>
          <w:szCs w:val="24"/>
        </w:rPr>
        <w:lastRenderedPageBreak/>
        <w:drawing>
          <wp:inline distT="0" distB="0" distL="0" distR="0">
            <wp:extent cx="5943600" cy="20789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umen area..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2078990"/>
                    </a:xfrm>
                    <a:prstGeom prst="rect">
                      <a:avLst/>
                    </a:prstGeom>
                  </pic:spPr>
                </pic:pic>
              </a:graphicData>
            </a:graphic>
          </wp:inline>
        </w:drawing>
      </w:r>
    </w:p>
    <w:p w:rsidR="00D80278" w:rsidRPr="00D80278" w:rsidRDefault="0090572A" w:rsidP="00D80278">
      <w:pPr>
        <w:rPr>
          <w:rFonts w:asciiTheme="majorBidi" w:hAnsiTheme="majorBidi" w:cstheme="majorBidi"/>
          <w:b/>
          <w:bCs/>
          <w:sz w:val="24"/>
          <w:szCs w:val="24"/>
        </w:rPr>
      </w:pPr>
      <w:r>
        <w:rPr>
          <w:rFonts w:asciiTheme="majorBidi" w:hAnsiTheme="majorBidi" w:cstheme="majorBidi"/>
          <w:b/>
          <w:bCs/>
          <w:sz w:val="24"/>
          <w:szCs w:val="24"/>
        </w:rPr>
        <w:t xml:space="preserve">Supplementary Figure 6. </w:t>
      </w:r>
      <w:r w:rsidR="00D80278" w:rsidRPr="00D80278">
        <w:rPr>
          <w:rFonts w:asciiTheme="majorBidi" w:hAnsiTheme="majorBidi" w:cstheme="majorBidi"/>
          <w:b/>
          <w:bCs/>
          <w:sz w:val="24"/>
          <w:szCs w:val="24"/>
        </w:rPr>
        <w:t>Funnel plot assessing publication bias of the analysis</w:t>
      </w:r>
    </w:p>
    <w:p w:rsidR="00D80278" w:rsidRPr="00D80278" w:rsidRDefault="00D80278" w:rsidP="00D80278">
      <w:pPr>
        <w:rPr>
          <w:rFonts w:asciiTheme="majorBidi" w:hAnsiTheme="majorBidi" w:cstheme="majorBidi"/>
          <w:b/>
          <w:bCs/>
          <w:sz w:val="24"/>
          <w:szCs w:val="24"/>
        </w:rPr>
      </w:pPr>
      <w:r w:rsidRPr="00D80278">
        <w:rPr>
          <w:rFonts w:asciiTheme="majorBidi" w:hAnsiTheme="majorBidi" w:cstheme="majorBidi"/>
          <w:b/>
          <w:bCs/>
          <w:noProof/>
          <w:sz w:val="24"/>
          <w:szCs w:val="24"/>
        </w:rPr>
        <w:drawing>
          <wp:inline distT="0" distB="0" distL="0" distR="0">
            <wp:extent cx="5029200" cy="3657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umen area (funnel plot)..jpg"/>
                    <pic:cNvPicPr/>
                  </pic:nvPicPr>
                  <pic:blipFill>
                    <a:blip r:embed="rId11">
                      <a:extLst>
                        <a:ext uri="{28A0092B-C50C-407E-A947-70E740481C1C}">
                          <a14:useLocalDpi xmlns:a14="http://schemas.microsoft.com/office/drawing/2010/main" val="0"/>
                        </a:ext>
                      </a:extLst>
                    </a:blip>
                    <a:stretch>
                      <a:fillRect/>
                    </a:stretch>
                  </pic:blipFill>
                  <pic:spPr>
                    <a:xfrm>
                      <a:off x="0" y="0"/>
                      <a:ext cx="5029200" cy="3657600"/>
                    </a:xfrm>
                    <a:prstGeom prst="rect">
                      <a:avLst/>
                    </a:prstGeom>
                  </pic:spPr>
                </pic:pic>
              </a:graphicData>
            </a:graphic>
          </wp:inline>
        </w:drawing>
      </w:r>
    </w:p>
    <w:p w:rsidR="00D80278" w:rsidRPr="00D80278" w:rsidRDefault="00D80278" w:rsidP="00D80278">
      <w:pPr>
        <w:rPr>
          <w:rFonts w:asciiTheme="majorBidi" w:hAnsiTheme="majorBidi" w:cstheme="majorBidi"/>
          <w:b/>
          <w:bCs/>
          <w:sz w:val="24"/>
          <w:szCs w:val="24"/>
        </w:rPr>
      </w:pPr>
    </w:p>
    <w:p w:rsidR="00D80278" w:rsidRPr="00D80278" w:rsidRDefault="00D80278" w:rsidP="00D80278">
      <w:pPr>
        <w:rPr>
          <w:rFonts w:asciiTheme="majorBidi" w:hAnsiTheme="majorBidi" w:cstheme="majorBidi"/>
          <w:b/>
          <w:bCs/>
          <w:sz w:val="24"/>
          <w:szCs w:val="24"/>
        </w:rPr>
      </w:pPr>
    </w:p>
    <w:p w:rsidR="00D80278" w:rsidRPr="00D80278" w:rsidRDefault="00D80278" w:rsidP="00D80278">
      <w:pPr>
        <w:rPr>
          <w:rFonts w:asciiTheme="majorBidi" w:hAnsiTheme="majorBidi" w:cstheme="majorBidi"/>
          <w:b/>
          <w:bCs/>
          <w:sz w:val="24"/>
          <w:szCs w:val="24"/>
        </w:rPr>
      </w:pPr>
    </w:p>
    <w:p w:rsidR="00D80278" w:rsidRPr="00D80278" w:rsidRDefault="00D80278" w:rsidP="00D80278">
      <w:pPr>
        <w:rPr>
          <w:rFonts w:asciiTheme="majorBidi" w:hAnsiTheme="majorBidi" w:cstheme="majorBidi"/>
          <w:b/>
          <w:bCs/>
          <w:sz w:val="24"/>
          <w:szCs w:val="24"/>
        </w:rPr>
      </w:pPr>
    </w:p>
    <w:p w:rsidR="00D80278" w:rsidRPr="00D80278" w:rsidRDefault="00D80278" w:rsidP="00D80278">
      <w:pPr>
        <w:rPr>
          <w:rFonts w:asciiTheme="majorBidi" w:hAnsiTheme="majorBidi" w:cstheme="majorBidi"/>
          <w:b/>
          <w:bCs/>
          <w:sz w:val="24"/>
          <w:szCs w:val="24"/>
        </w:rPr>
      </w:pPr>
    </w:p>
    <w:p w:rsidR="00D80278" w:rsidRPr="00D80278" w:rsidRDefault="0090572A" w:rsidP="00D80278">
      <w:pPr>
        <w:rPr>
          <w:rFonts w:asciiTheme="majorBidi" w:hAnsiTheme="majorBidi" w:cstheme="majorBidi"/>
          <w:b/>
          <w:bCs/>
          <w:sz w:val="24"/>
          <w:szCs w:val="24"/>
        </w:rPr>
      </w:pPr>
      <w:r>
        <w:rPr>
          <w:rFonts w:asciiTheme="majorBidi" w:hAnsiTheme="majorBidi" w:cstheme="majorBidi"/>
          <w:b/>
          <w:bCs/>
          <w:sz w:val="24"/>
          <w:szCs w:val="24"/>
        </w:rPr>
        <w:t xml:space="preserve">Supplementary Figure 7. </w:t>
      </w:r>
      <w:r w:rsidR="00BC169D">
        <w:rPr>
          <w:rFonts w:asciiTheme="majorBidi" w:hAnsiTheme="majorBidi" w:cstheme="majorBidi"/>
          <w:b/>
          <w:bCs/>
          <w:sz w:val="24"/>
          <w:szCs w:val="24"/>
        </w:rPr>
        <w:t>Forest</w:t>
      </w:r>
      <w:r w:rsidR="00D80278" w:rsidRPr="00D80278">
        <w:rPr>
          <w:rFonts w:asciiTheme="majorBidi" w:hAnsiTheme="majorBidi" w:cstheme="majorBidi"/>
          <w:b/>
          <w:bCs/>
          <w:sz w:val="24"/>
          <w:szCs w:val="24"/>
        </w:rPr>
        <w:t xml:space="preserve"> plot comparing the N/M ratio in patients who received exosomes with controls. Standardized mean difference using Hedges’ g was applied</w:t>
      </w:r>
    </w:p>
    <w:p w:rsidR="00D80278" w:rsidRPr="00D80278" w:rsidRDefault="00D80278" w:rsidP="00D80278">
      <w:pPr>
        <w:rPr>
          <w:rFonts w:asciiTheme="majorBidi" w:hAnsiTheme="majorBidi" w:cstheme="majorBidi"/>
          <w:b/>
          <w:bCs/>
          <w:sz w:val="24"/>
          <w:szCs w:val="24"/>
        </w:rPr>
      </w:pPr>
      <w:r w:rsidRPr="00D80278">
        <w:rPr>
          <w:rFonts w:asciiTheme="majorBidi" w:hAnsiTheme="majorBidi" w:cstheme="majorBidi"/>
          <w:b/>
          <w:bCs/>
          <w:noProof/>
          <w:sz w:val="24"/>
          <w:szCs w:val="24"/>
        </w:rPr>
        <w:lastRenderedPageBreak/>
        <w:drawing>
          <wp:inline distT="0" distB="0" distL="0" distR="0">
            <wp:extent cx="5943600" cy="208724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M ratio ..jpg"/>
                    <pic:cNvPicPr/>
                  </pic:nvPicPr>
                  <pic:blipFill>
                    <a:blip r:embed="rId12">
                      <a:extLst>
                        <a:ext uri="{28A0092B-C50C-407E-A947-70E740481C1C}">
                          <a14:useLocalDpi xmlns:a14="http://schemas.microsoft.com/office/drawing/2010/main" val="0"/>
                        </a:ext>
                      </a:extLst>
                    </a:blip>
                    <a:stretch>
                      <a:fillRect/>
                    </a:stretch>
                  </pic:blipFill>
                  <pic:spPr>
                    <a:xfrm>
                      <a:off x="0" y="0"/>
                      <a:ext cx="5943600" cy="2087245"/>
                    </a:xfrm>
                    <a:prstGeom prst="rect">
                      <a:avLst/>
                    </a:prstGeom>
                  </pic:spPr>
                </pic:pic>
              </a:graphicData>
            </a:graphic>
          </wp:inline>
        </w:drawing>
      </w:r>
    </w:p>
    <w:p w:rsidR="00D80278" w:rsidRPr="00D80278" w:rsidRDefault="0090572A" w:rsidP="00D80278">
      <w:pPr>
        <w:rPr>
          <w:rFonts w:asciiTheme="majorBidi" w:hAnsiTheme="majorBidi" w:cstheme="majorBidi"/>
          <w:b/>
          <w:bCs/>
          <w:sz w:val="24"/>
          <w:szCs w:val="24"/>
        </w:rPr>
      </w:pPr>
      <w:r>
        <w:rPr>
          <w:rFonts w:asciiTheme="majorBidi" w:hAnsiTheme="majorBidi" w:cstheme="majorBidi"/>
          <w:b/>
          <w:bCs/>
          <w:sz w:val="24"/>
          <w:szCs w:val="24"/>
        </w:rPr>
        <w:t xml:space="preserve">Supplementary Figure 8. </w:t>
      </w:r>
      <w:r w:rsidR="00D80278" w:rsidRPr="00D80278">
        <w:rPr>
          <w:rFonts w:asciiTheme="majorBidi" w:hAnsiTheme="majorBidi" w:cstheme="majorBidi"/>
          <w:b/>
          <w:bCs/>
          <w:sz w:val="24"/>
          <w:szCs w:val="24"/>
        </w:rPr>
        <w:t>Funnel plot assessing publication bias of the analysis</w:t>
      </w:r>
    </w:p>
    <w:p w:rsidR="00D80278" w:rsidRPr="00D80278" w:rsidRDefault="00D80278" w:rsidP="00D80278">
      <w:pPr>
        <w:rPr>
          <w:rFonts w:asciiTheme="majorBidi" w:hAnsiTheme="majorBidi" w:cstheme="majorBidi"/>
          <w:b/>
          <w:bCs/>
          <w:sz w:val="24"/>
          <w:szCs w:val="24"/>
        </w:rPr>
      </w:pPr>
      <w:r w:rsidRPr="00D80278">
        <w:rPr>
          <w:rFonts w:asciiTheme="majorBidi" w:hAnsiTheme="majorBidi" w:cstheme="majorBidi"/>
          <w:b/>
          <w:bCs/>
          <w:noProof/>
          <w:sz w:val="24"/>
          <w:szCs w:val="24"/>
        </w:rPr>
        <w:drawing>
          <wp:inline distT="0" distB="0" distL="0" distR="0">
            <wp:extent cx="5029200" cy="3657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M ratio (funnel plot)..jpg"/>
                    <pic:cNvPicPr/>
                  </pic:nvPicPr>
                  <pic:blipFill>
                    <a:blip r:embed="rId13">
                      <a:extLst>
                        <a:ext uri="{28A0092B-C50C-407E-A947-70E740481C1C}">
                          <a14:useLocalDpi xmlns:a14="http://schemas.microsoft.com/office/drawing/2010/main" val="0"/>
                        </a:ext>
                      </a:extLst>
                    </a:blip>
                    <a:stretch>
                      <a:fillRect/>
                    </a:stretch>
                  </pic:blipFill>
                  <pic:spPr>
                    <a:xfrm>
                      <a:off x="0" y="0"/>
                      <a:ext cx="5029200" cy="3657600"/>
                    </a:xfrm>
                    <a:prstGeom prst="rect">
                      <a:avLst/>
                    </a:prstGeom>
                  </pic:spPr>
                </pic:pic>
              </a:graphicData>
            </a:graphic>
          </wp:inline>
        </w:drawing>
      </w:r>
    </w:p>
    <w:p w:rsidR="00D80278" w:rsidRPr="00D80278" w:rsidRDefault="00D80278" w:rsidP="00D80278">
      <w:pPr>
        <w:rPr>
          <w:rFonts w:asciiTheme="majorBidi" w:hAnsiTheme="majorBidi" w:cstheme="majorBidi"/>
          <w:b/>
          <w:bCs/>
          <w:sz w:val="24"/>
          <w:szCs w:val="24"/>
        </w:rPr>
      </w:pPr>
    </w:p>
    <w:p w:rsidR="00D80278" w:rsidRPr="00D80278" w:rsidRDefault="00D80278" w:rsidP="00D80278">
      <w:pPr>
        <w:rPr>
          <w:rFonts w:asciiTheme="majorBidi" w:hAnsiTheme="majorBidi" w:cstheme="majorBidi"/>
          <w:b/>
          <w:bCs/>
          <w:sz w:val="24"/>
          <w:szCs w:val="24"/>
        </w:rPr>
      </w:pPr>
    </w:p>
    <w:p w:rsidR="00D80278" w:rsidRPr="00D80278" w:rsidRDefault="00D80278" w:rsidP="00D80278">
      <w:pPr>
        <w:rPr>
          <w:rFonts w:asciiTheme="majorBidi" w:hAnsiTheme="majorBidi" w:cstheme="majorBidi"/>
          <w:b/>
          <w:bCs/>
          <w:sz w:val="24"/>
          <w:szCs w:val="24"/>
        </w:rPr>
      </w:pPr>
    </w:p>
    <w:p w:rsidR="00D80278" w:rsidRPr="00D80278" w:rsidRDefault="00D80278" w:rsidP="00D80278">
      <w:pPr>
        <w:rPr>
          <w:rFonts w:asciiTheme="majorBidi" w:hAnsiTheme="majorBidi" w:cstheme="majorBidi"/>
          <w:b/>
          <w:bCs/>
          <w:sz w:val="24"/>
          <w:szCs w:val="24"/>
        </w:rPr>
      </w:pPr>
    </w:p>
    <w:p w:rsidR="00D80278" w:rsidRPr="00D80278" w:rsidRDefault="00D80278" w:rsidP="00D80278">
      <w:pPr>
        <w:rPr>
          <w:rFonts w:asciiTheme="majorBidi" w:hAnsiTheme="majorBidi" w:cstheme="majorBidi"/>
          <w:b/>
          <w:bCs/>
          <w:sz w:val="24"/>
          <w:szCs w:val="24"/>
        </w:rPr>
      </w:pPr>
    </w:p>
    <w:p w:rsidR="00D80278" w:rsidRPr="00D80278" w:rsidRDefault="0090572A" w:rsidP="00D80278">
      <w:pPr>
        <w:rPr>
          <w:rFonts w:asciiTheme="majorBidi" w:hAnsiTheme="majorBidi" w:cstheme="majorBidi"/>
          <w:b/>
          <w:bCs/>
          <w:sz w:val="24"/>
          <w:szCs w:val="24"/>
        </w:rPr>
      </w:pPr>
      <w:r>
        <w:rPr>
          <w:rFonts w:asciiTheme="majorBidi" w:hAnsiTheme="majorBidi" w:cstheme="majorBidi"/>
          <w:b/>
          <w:bCs/>
          <w:sz w:val="24"/>
          <w:szCs w:val="24"/>
        </w:rPr>
        <w:lastRenderedPageBreak/>
        <w:t xml:space="preserve">Supplementary Figure 9. </w:t>
      </w:r>
      <w:r w:rsidR="00BC169D">
        <w:rPr>
          <w:rFonts w:asciiTheme="majorBidi" w:hAnsiTheme="majorBidi" w:cstheme="majorBidi"/>
          <w:b/>
          <w:bCs/>
          <w:sz w:val="24"/>
          <w:szCs w:val="24"/>
        </w:rPr>
        <w:t>Forest</w:t>
      </w:r>
      <w:r w:rsidR="00D80278" w:rsidRPr="00D80278">
        <w:rPr>
          <w:rFonts w:asciiTheme="majorBidi" w:hAnsiTheme="majorBidi" w:cstheme="majorBidi"/>
          <w:b/>
          <w:bCs/>
          <w:sz w:val="24"/>
          <w:szCs w:val="24"/>
        </w:rPr>
        <w:t xml:space="preserve"> plot comparing the stenosis percentage in patients who received exosomes with controls. Standardized mean difference using Hedges’ g was applied</w:t>
      </w:r>
    </w:p>
    <w:p w:rsidR="00D80278" w:rsidRPr="00D80278" w:rsidRDefault="00D80278" w:rsidP="00D80278">
      <w:pPr>
        <w:rPr>
          <w:rFonts w:asciiTheme="majorBidi" w:hAnsiTheme="majorBidi" w:cstheme="majorBidi"/>
          <w:b/>
          <w:bCs/>
          <w:sz w:val="24"/>
          <w:szCs w:val="24"/>
        </w:rPr>
      </w:pPr>
      <w:r w:rsidRPr="00D80278">
        <w:rPr>
          <w:rFonts w:asciiTheme="majorBidi" w:hAnsiTheme="majorBidi" w:cstheme="majorBidi"/>
          <w:b/>
          <w:bCs/>
          <w:noProof/>
          <w:sz w:val="24"/>
          <w:szCs w:val="24"/>
        </w:rPr>
        <w:drawing>
          <wp:inline distT="0" distB="0" distL="0" distR="0">
            <wp:extent cx="5943600" cy="2017395"/>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tenosis..jpg"/>
                    <pic:cNvPicPr/>
                  </pic:nvPicPr>
                  <pic:blipFill>
                    <a:blip r:embed="rId14">
                      <a:extLst>
                        <a:ext uri="{28A0092B-C50C-407E-A947-70E740481C1C}">
                          <a14:useLocalDpi xmlns:a14="http://schemas.microsoft.com/office/drawing/2010/main" val="0"/>
                        </a:ext>
                      </a:extLst>
                    </a:blip>
                    <a:stretch>
                      <a:fillRect/>
                    </a:stretch>
                  </pic:blipFill>
                  <pic:spPr>
                    <a:xfrm>
                      <a:off x="0" y="0"/>
                      <a:ext cx="5943600" cy="2017395"/>
                    </a:xfrm>
                    <a:prstGeom prst="rect">
                      <a:avLst/>
                    </a:prstGeom>
                  </pic:spPr>
                </pic:pic>
              </a:graphicData>
            </a:graphic>
          </wp:inline>
        </w:drawing>
      </w:r>
    </w:p>
    <w:p w:rsidR="00D80278" w:rsidRPr="00D80278" w:rsidRDefault="0090572A" w:rsidP="00D80278">
      <w:pPr>
        <w:rPr>
          <w:rFonts w:asciiTheme="majorBidi" w:hAnsiTheme="majorBidi" w:cstheme="majorBidi"/>
          <w:b/>
          <w:bCs/>
          <w:sz w:val="24"/>
          <w:szCs w:val="24"/>
        </w:rPr>
      </w:pPr>
      <w:r>
        <w:rPr>
          <w:rFonts w:asciiTheme="majorBidi" w:hAnsiTheme="majorBidi" w:cstheme="majorBidi"/>
          <w:b/>
          <w:bCs/>
          <w:sz w:val="24"/>
          <w:szCs w:val="24"/>
        </w:rPr>
        <w:t xml:space="preserve">Supplementary Figure 10. </w:t>
      </w:r>
      <w:r w:rsidR="00D80278" w:rsidRPr="00D80278">
        <w:rPr>
          <w:rFonts w:asciiTheme="majorBidi" w:hAnsiTheme="majorBidi" w:cstheme="majorBidi"/>
          <w:b/>
          <w:bCs/>
          <w:sz w:val="24"/>
          <w:szCs w:val="24"/>
        </w:rPr>
        <w:t>Funnel plot assessing publication bias of the analysis</w:t>
      </w:r>
    </w:p>
    <w:p w:rsidR="00D80278" w:rsidRPr="00D80278" w:rsidRDefault="00D80278" w:rsidP="00D80278">
      <w:pPr>
        <w:rPr>
          <w:rFonts w:asciiTheme="majorBidi" w:hAnsiTheme="majorBidi" w:cstheme="majorBidi"/>
          <w:b/>
          <w:bCs/>
          <w:sz w:val="24"/>
          <w:szCs w:val="24"/>
        </w:rPr>
      </w:pPr>
      <w:r w:rsidRPr="00D80278">
        <w:rPr>
          <w:rFonts w:asciiTheme="majorBidi" w:hAnsiTheme="majorBidi" w:cstheme="majorBidi"/>
          <w:b/>
          <w:bCs/>
          <w:noProof/>
          <w:sz w:val="24"/>
          <w:szCs w:val="24"/>
        </w:rPr>
        <w:drawing>
          <wp:inline distT="0" distB="0" distL="0" distR="0">
            <wp:extent cx="5029200" cy="3657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tenosis (funnel plot)..jpg"/>
                    <pic:cNvPicPr/>
                  </pic:nvPicPr>
                  <pic:blipFill>
                    <a:blip r:embed="rId15">
                      <a:extLst>
                        <a:ext uri="{28A0092B-C50C-407E-A947-70E740481C1C}">
                          <a14:useLocalDpi xmlns:a14="http://schemas.microsoft.com/office/drawing/2010/main" val="0"/>
                        </a:ext>
                      </a:extLst>
                    </a:blip>
                    <a:stretch>
                      <a:fillRect/>
                    </a:stretch>
                  </pic:blipFill>
                  <pic:spPr>
                    <a:xfrm>
                      <a:off x="0" y="0"/>
                      <a:ext cx="5029200" cy="3657600"/>
                    </a:xfrm>
                    <a:prstGeom prst="rect">
                      <a:avLst/>
                    </a:prstGeom>
                  </pic:spPr>
                </pic:pic>
              </a:graphicData>
            </a:graphic>
          </wp:inline>
        </w:drawing>
      </w:r>
    </w:p>
    <w:sectPr w:rsidR="00D80278" w:rsidRPr="00D802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11A66" w:rsidRDefault="00411A66" w:rsidP="00D80278">
      <w:pPr>
        <w:spacing w:after="0" w:line="240" w:lineRule="auto"/>
      </w:pPr>
      <w:r>
        <w:separator/>
      </w:r>
    </w:p>
  </w:endnote>
  <w:endnote w:type="continuationSeparator" w:id="0">
    <w:p w:rsidR="00411A66" w:rsidRDefault="00411A66" w:rsidP="00D80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11A66" w:rsidRDefault="00411A66" w:rsidP="00D80278">
      <w:pPr>
        <w:spacing w:after="0" w:line="240" w:lineRule="auto"/>
      </w:pPr>
      <w:r>
        <w:separator/>
      </w:r>
    </w:p>
  </w:footnote>
  <w:footnote w:type="continuationSeparator" w:id="0">
    <w:p w:rsidR="00411A66" w:rsidRDefault="00411A66" w:rsidP="00D8027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278"/>
    <w:rsid w:val="00381CEF"/>
    <w:rsid w:val="00411A66"/>
    <w:rsid w:val="005165CB"/>
    <w:rsid w:val="005B3049"/>
    <w:rsid w:val="007C6460"/>
    <w:rsid w:val="007F45F6"/>
    <w:rsid w:val="008F50AD"/>
    <w:rsid w:val="0090572A"/>
    <w:rsid w:val="00BC169D"/>
    <w:rsid w:val="00C65550"/>
    <w:rsid w:val="00D80278"/>
    <w:rsid w:val="00F05F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0F6124B-E923-4E1E-9709-BCBC416C8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5FD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05FD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02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278"/>
  </w:style>
  <w:style w:type="paragraph" w:styleId="Footer">
    <w:name w:val="footer"/>
    <w:basedOn w:val="Normal"/>
    <w:link w:val="FooterChar"/>
    <w:uiPriority w:val="99"/>
    <w:unhideWhenUsed/>
    <w:rsid w:val="00D802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278"/>
  </w:style>
  <w:style w:type="table" w:styleId="TableGrid">
    <w:name w:val="Table Grid"/>
    <w:basedOn w:val="TableNormal"/>
    <w:uiPriority w:val="39"/>
    <w:rsid w:val="00905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05FD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05FD0"/>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F05FD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endnotes" Target="endnotes.xml"/><Relationship Id="rId15" Type="http://schemas.openxmlformats.org/officeDocument/2006/relationships/image" Target="media/image10.jpg"/><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520</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dc:creator>
  <cp:keywords/>
  <dc:description/>
  <cp:lastModifiedBy>Microsoft Office User</cp:lastModifiedBy>
  <cp:revision>2</cp:revision>
  <dcterms:created xsi:type="dcterms:W3CDTF">2025-09-15T11:45:00Z</dcterms:created>
  <dcterms:modified xsi:type="dcterms:W3CDTF">2025-09-15T11:45:00Z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4b76de69-292d-4902-9f32-443d79b894a4</vt:lpwstr>
  </property>
</Properties>
</file>