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E4303">
      <w:pPr>
        <w:spacing w:line="240" w:lineRule="auto"/>
        <w:rPr>
          <w:rFonts w:hint="eastAsia" w:eastAsiaTheme="minorEastAsia"/>
          <w:lang w:val="en-US" w:eastAsia="zh-CN"/>
        </w:rPr>
      </w:pPr>
      <w:r>
        <w:rPr>
          <w:rFonts w:hint="eastAsia"/>
          <w:lang w:val="en-US" w:eastAsia="zh-CN"/>
        </w:rPr>
        <w:t xml:space="preserve">STable1: </w:t>
      </w:r>
      <w:r>
        <w:rPr>
          <w:rFonts w:hint="eastAsia"/>
        </w:rPr>
        <w:t xml:space="preserve">Fit statistics for </w:t>
      </w:r>
      <w:r>
        <w:rPr>
          <w:rFonts w:hint="eastAsia"/>
          <w:lang w:val="en-US" w:eastAsia="zh-CN"/>
        </w:rPr>
        <w:t>AIP</w:t>
      </w:r>
      <w:r>
        <w:rPr>
          <w:rFonts w:hint="eastAsia"/>
        </w:rPr>
        <w:t xml:space="preserve"> group trajectories in middle-aged and older adults from CHARLS</w:t>
      </w:r>
      <w:r>
        <w:rPr>
          <w:rFonts w:hint="eastAsia"/>
          <w:lang w:val="en-US" w:eastAsia="zh-CN"/>
        </w:rPr>
        <w:t>.</w:t>
      </w:r>
    </w:p>
    <w:tbl>
      <w:tblPr>
        <w:tblStyle w:val="4"/>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38"/>
        <w:gridCol w:w="1113"/>
        <w:gridCol w:w="1113"/>
        <w:gridCol w:w="1113"/>
        <w:gridCol w:w="1113"/>
        <w:gridCol w:w="1113"/>
        <w:gridCol w:w="1119"/>
      </w:tblGrid>
      <w:tr w14:paraId="4B3438E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trPr>
        <w:tc>
          <w:tcPr>
            <w:tcW w:w="1078" w:type="pct"/>
            <w:vMerge w:val="restart"/>
            <w:vAlign w:val="center"/>
          </w:tcPr>
          <w:p w14:paraId="26BA7018">
            <w:pPr>
              <w:jc w:val="center"/>
            </w:pPr>
            <w:r>
              <w:rPr>
                <w:rFonts w:hint="eastAsia"/>
              </w:rPr>
              <w:t>Fit statistic</w:t>
            </w:r>
          </w:p>
        </w:tc>
        <w:tc>
          <w:tcPr>
            <w:tcW w:w="3921" w:type="pct"/>
            <w:gridSpan w:val="6"/>
            <w:tcBorders>
              <w:bottom w:val="single" w:color="auto" w:sz="12" w:space="0"/>
            </w:tcBorders>
            <w:vAlign w:val="center"/>
          </w:tcPr>
          <w:p w14:paraId="78001626">
            <w:pPr>
              <w:jc w:val="center"/>
              <w:rPr>
                <w:rFonts w:hint="default" w:eastAsiaTheme="minorEastAsia"/>
                <w:lang w:val="en-US" w:eastAsia="zh-CN"/>
              </w:rPr>
            </w:pPr>
            <w:r>
              <w:rPr>
                <w:rFonts w:hint="eastAsia"/>
                <w:lang w:val="en-US" w:eastAsia="zh-CN"/>
              </w:rPr>
              <w:t>Number of class</w:t>
            </w:r>
          </w:p>
        </w:tc>
      </w:tr>
      <w:tr w14:paraId="49CD1AA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trPr>
        <w:tc>
          <w:tcPr>
            <w:tcW w:w="1078" w:type="pct"/>
            <w:vMerge w:val="continue"/>
            <w:tcBorders>
              <w:bottom w:val="single" w:color="auto" w:sz="12" w:space="0"/>
            </w:tcBorders>
          </w:tcPr>
          <w:p w14:paraId="70201F9C"/>
        </w:tc>
        <w:tc>
          <w:tcPr>
            <w:tcW w:w="653" w:type="pct"/>
            <w:tcBorders>
              <w:bottom w:val="single" w:color="auto" w:sz="12" w:space="0"/>
            </w:tcBorders>
            <w:vAlign w:val="center"/>
          </w:tcPr>
          <w:p w14:paraId="65D0C06F">
            <w:pPr>
              <w:jc w:val="center"/>
              <w:rPr>
                <w:rFonts w:hint="eastAsia" w:eastAsiaTheme="minorEastAsia"/>
                <w:lang w:val="en-US" w:eastAsia="zh-CN"/>
              </w:rPr>
            </w:pPr>
            <w:r>
              <w:rPr>
                <w:rFonts w:hint="eastAsia"/>
                <w:lang w:val="en-US" w:eastAsia="zh-CN"/>
              </w:rPr>
              <w:t>1</w:t>
            </w:r>
          </w:p>
        </w:tc>
        <w:tc>
          <w:tcPr>
            <w:tcW w:w="653" w:type="pct"/>
            <w:tcBorders>
              <w:bottom w:val="single" w:color="auto" w:sz="12" w:space="0"/>
            </w:tcBorders>
            <w:vAlign w:val="center"/>
          </w:tcPr>
          <w:p w14:paraId="08E22932">
            <w:pPr>
              <w:jc w:val="center"/>
              <w:rPr>
                <w:rFonts w:hint="eastAsia" w:eastAsiaTheme="minorEastAsia"/>
                <w:lang w:val="en-US" w:eastAsia="zh-CN"/>
              </w:rPr>
            </w:pPr>
            <w:r>
              <w:rPr>
                <w:rFonts w:hint="eastAsia"/>
                <w:lang w:val="en-US" w:eastAsia="zh-CN"/>
              </w:rPr>
              <w:t>2</w:t>
            </w:r>
          </w:p>
        </w:tc>
        <w:tc>
          <w:tcPr>
            <w:tcW w:w="653" w:type="pct"/>
            <w:tcBorders>
              <w:bottom w:val="single" w:color="auto" w:sz="12" w:space="0"/>
            </w:tcBorders>
            <w:vAlign w:val="center"/>
          </w:tcPr>
          <w:p w14:paraId="2E16973F">
            <w:pPr>
              <w:jc w:val="center"/>
              <w:rPr>
                <w:rFonts w:hint="eastAsia" w:eastAsiaTheme="minorEastAsia"/>
                <w:lang w:val="en-US" w:eastAsia="zh-CN"/>
              </w:rPr>
            </w:pPr>
            <w:r>
              <w:rPr>
                <w:rFonts w:hint="eastAsia"/>
                <w:lang w:val="en-US" w:eastAsia="zh-CN"/>
              </w:rPr>
              <w:t>3</w:t>
            </w:r>
          </w:p>
        </w:tc>
        <w:tc>
          <w:tcPr>
            <w:tcW w:w="653" w:type="pct"/>
            <w:tcBorders>
              <w:bottom w:val="single" w:color="auto" w:sz="12" w:space="0"/>
            </w:tcBorders>
            <w:vAlign w:val="center"/>
          </w:tcPr>
          <w:p w14:paraId="08BF2A36">
            <w:pPr>
              <w:jc w:val="center"/>
              <w:rPr>
                <w:rFonts w:hint="eastAsia" w:eastAsiaTheme="minorEastAsia"/>
                <w:lang w:val="en-US" w:eastAsia="zh-CN"/>
              </w:rPr>
            </w:pPr>
            <w:r>
              <w:rPr>
                <w:rFonts w:hint="eastAsia"/>
                <w:lang w:val="en-US" w:eastAsia="zh-CN"/>
              </w:rPr>
              <w:t>4</w:t>
            </w:r>
          </w:p>
        </w:tc>
        <w:tc>
          <w:tcPr>
            <w:tcW w:w="653" w:type="pct"/>
            <w:tcBorders>
              <w:bottom w:val="single" w:color="auto" w:sz="12" w:space="0"/>
            </w:tcBorders>
            <w:vAlign w:val="center"/>
          </w:tcPr>
          <w:p w14:paraId="69A0766A">
            <w:pPr>
              <w:jc w:val="center"/>
              <w:rPr>
                <w:rFonts w:hint="eastAsia" w:eastAsiaTheme="minorEastAsia"/>
                <w:lang w:val="en-US" w:eastAsia="zh-CN"/>
              </w:rPr>
            </w:pPr>
            <w:r>
              <w:rPr>
                <w:rFonts w:hint="eastAsia"/>
                <w:lang w:val="en-US" w:eastAsia="zh-CN"/>
              </w:rPr>
              <w:t>5</w:t>
            </w:r>
          </w:p>
        </w:tc>
        <w:tc>
          <w:tcPr>
            <w:tcW w:w="656" w:type="pct"/>
            <w:tcBorders>
              <w:bottom w:val="single" w:color="auto" w:sz="12" w:space="0"/>
            </w:tcBorders>
            <w:vAlign w:val="center"/>
          </w:tcPr>
          <w:p w14:paraId="65E3259D">
            <w:pPr>
              <w:jc w:val="center"/>
              <w:rPr>
                <w:rFonts w:hint="default"/>
                <w:lang w:val="en-US" w:eastAsia="zh-CN"/>
              </w:rPr>
            </w:pPr>
            <w:r>
              <w:rPr>
                <w:rFonts w:hint="eastAsia"/>
                <w:lang w:val="en-US" w:eastAsia="zh-CN"/>
              </w:rPr>
              <w:t>6</w:t>
            </w:r>
          </w:p>
        </w:tc>
      </w:tr>
      <w:tr w14:paraId="59B5DAA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78" w:type="pct"/>
            <w:tcBorders>
              <w:top w:val="single" w:color="auto" w:sz="12" w:space="0"/>
              <w:bottom w:val="nil"/>
            </w:tcBorders>
            <w:vAlign w:val="center"/>
          </w:tcPr>
          <w:p w14:paraId="2F906857">
            <w:pPr>
              <w:jc w:val="center"/>
              <w:rPr>
                <w:rFonts w:hint="default" w:eastAsiaTheme="minorEastAsia"/>
                <w:lang w:val="en-US" w:eastAsia="zh-CN"/>
              </w:rPr>
            </w:pPr>
            <w:r>
              <w:rPr>
                <w:rFonts w:hint="eastAsia"/>
                <w:lang w:val="en-US" w:eastAsia="zh-CN"/>
              </w:rPr>
              <w:t>AIC</w:t>
            </w:r>
            <w:r>
              <w:rPr>
                <w:rFonts w:hint="eastAsia"/>
                <w:vertAlign w:val="superscript"/>
                <w:lang w:val="en-US" w:eastAsia="zh-CN"/>
              </w:rPr>
              <w:t>a</w:t>
            </w:r>
          </w:p>
        </w:tc>
        <w:tc>
          <w:tcPr>
            <w:tcW w:w="653" w:type="pct"/>
            <w:tcBorders>
              <w:top w:val="single" w:color="auto" w:sz="12" w:space="0"/>
              <w:bottom w:val="nil"/>
            </w:tcBorders>
            <w:vAlign w:val="center"/>
          </w:tcPr>
          <w:p w14:paraId="00FDC215">
            <w:pPr>
              <w:jc w:val="center"/>
              <w:rPr>
                <w:rFonts w:hint="default"/>
                <w:lang w:val="en-US" w:eastAsia="zh-CN"/>
              </w:rPr>
            </w:pPr>
            <w:r>
              <w:rPr>
                <w:rFonts w:hint="default"/>
                <w:lang w:val="en-US" w:eastAsia="zh-CN"/>
              </w:rPr>
              <w:t>107675.2</w:t>
            </w:r>
            <w:r>
              <w:rPr>
                <w:rFonts w:hint="eastAsia"/>
                <w:lang w:val="en-US" w:eastAsia="zh-CN"/>
              </w:rPr>
              <w:t>4</w:t>
            </w:r>
          </w:p>
        </w:tc>
        <w:tc>
          <w:tcPr>
            <w:tcW w:w="653" w:type="pct"/>
            <w:tcBorders>
              <w:top w:val="single" w:color="auto" w:sz="12" w:space="0"/>
              <w:bottom w:val="nil"/>
            </w:tcBorders>
            <w:vAlign w:val="center"/>
          </w:tcPr>
          <w:p w14:paraId="341CE2E1">
            <w:pPr>
              <w:jc w:val="center"/>
              <w:rPr>
                <w:rFonts w:hint="default"/>
                <w:lang w:val="en-US" w:eastAsia="zh-CN"/>
              </w:rPr>
            </w:pPr>
            <w:r>
              <w:rPr>
                <w:rFonts w:hint="default"/>
                <w:lang w:val="en-US" w:eastAsia="zh-CN"/>
              </w:rPr>
              <w:t>102889.06</w:t>
            </w:r>
          </w:p>
        </w:tc>
        <w:tc>
          <w:tcPr>
            <w:tcW w:w="653" w:type="pct"/>
            <w:tcBorders>
              <w:top w:val="single" w:color="auto" w:sz="12" w:space="0"/>
              <w:bottom w:val="nil"/>
            </w:tcBorders>
            <w:vAlign w:val="center"/>
          </w:tcPr>
          <w:p w14:paraId="5391574B">
            <w:pPr>
              <w:jc w:val="center"/>
              <w:rPr>
                <w:rFonts w:hint="default"/>
                <w:lang w:val="en-US" w:eastAsia="zh-CN"/>
              </w:rPr>
            </w:pPr>
            <w:r>
              <w:rPr>
                <w:rFonts w:hint="default"/>
                <w:lang w:val="en-US" w:eastAsia="zh-CN"/>
              </w:rPr>
              <w:t>101956.</w:t>
            </w:r>
            <w:r>
              <w:rPr>
                <w:rFonts w:hint="eastAsia"/>
                <w:lang w:val="en-US" w:eastAsia="zh-CN"/>
              </w:rPr>
              <w:t>10</w:t>
            </w:r>
          </w:p>
        </w:tc>
        <w:tc>
          <w:tcPr>
            <w:tcW w:w="653" w:type="pct"/>
            <w:tcBorders>
              <w:top w:val="single" w:color="auto" w:sz="12" w:space="0"/>
              <w:bottom w:val="nil"/>
            </w:tcBorders>
            <w:vAlign w:val="center"/>
          </w:tcPr>
          <w:p w14:paraId="4131B2C4">
            <w:pPr>
              <w:jc w:val="center"/>
              <w:rPr>
                <w:rFonts w:hint="default"/>
                <w:lang w:val="en-US" w:eastAsia="zh-CN"/>
              </w:rPr>
            </w:pPr>
            <w:r>
              <w:rPr>
                <w:rFonts w:hint="default"/>
                <w:lang w:val="en-US" w:eastAsia="zh-CN"/>
              </w:rPr>
              <w:t>102016.32</w:t>
            </w:r>
          </w:p>
        </w:tc>
        <w:tc>
          <w:tcPr>
            <w:tcW w:w="653" w:type="pct"/>
            <w:tcBorders>
              <w:top w:val="single" w:color="auto" w:sz="12" w:space="0"/>
              <w:bottom w:val="nil"/>
            </w:tcBorders>
            <w:vAlign w:val="center"/>
          </w:tcPr>
          <w:p w14:paraId="14DC91CA">
            <w:pPr>
              <w:jc w:val="center"/>
              <w:rPr>
                <w:rFonts w:hint="default"/>
                <w:lang w:val="en-US" w:eastAsia="zh-CN"/>
              </w:rPr>
            </w:pPr>
            <w:r>
              <w:rPr>
                <w:rFonts w:hint="default"/>
                <w:lang w:val="en-US" w:eastAsia="zh-CN"/>
              </w:rPr>
              <w:t>101899.</w:t>
            </w:r>
            <w:r>
              <w:rPr>
                <w:rFonts w:hint="eastAsia"/>
                <w:lang w:val="en-US" w:eastAsia="zh-CN"/>
              </w:rPr>
              <w:t>20</w:t>
            </w:r>
          </w:p>
        </w:tc>
        <w:tc>
          <w:tcPr>
            <w:tcW w:w="656" w:type="pct"/>
            <w:tcBorders>
              <w:top w:val="single" w:color="auto" w:sz="12" w:space="0"/>
              <w:bottom w:val="nil"/>
            </w:tcBorders>
            <w:vAlign w:val="center"/>
          </w:tcPr>
          <w:p w14:paraId="7EF345AD">
            <w:pPr>
              <w:jc w:val="center"/>
              <w:rPr>
                <w:rFonts w:hint="default"/>
                <w:lang w:val="en-US" w:eastAsia="zh-CN"/>
              </w:rPr>
            </w:pPr>
            <w:r>
              <w:rPr>
                <w:rFonts w:hint="default"/>
                <w:lang w:val="en-US" w:eastAsia="zh-CN"/>
              </w:rPr>
              <w:t>101853.06</w:t>
            </w:r>
          </w:p>
        </w:tc>
      </w:tr>
      <w:tr w14:paraId="5D7B912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78" w:type="pct"/>
            <w:tcBorders>
              <w:top w:val="nil"/>
              <w:tl2br w:val="nil"/>
              <w:tr2bl w:val="nil"/>
            </w:tcBorders>
            <w:vAlign w:val="center"/>
          </w:tcPr>
          <w:p w14:paraId="0C859C5A">
            <w:pPr>
              <w:jc w:val="center"/>
              <w:rPr>
                <w:rFonts w:hint="default" w:eastAsiaTheme="minorEastAsia"/>
                <w:lang w:val="en-US" w:eastAsia="zh-CN"/>
              </w:rPr>
            </w:pPr>
            <w:r>
              <w:rPr>
                <w:rFonts w:hint="eastAsia"/>
                <w:lang w:val="en-US" w:eastAsia="zh-CN"/>
              </w:rPr>
              <w:t>BIC</w:t>
            </w:r>
            <w:r>
              <w:rPr>
                <w:rFonts w:hint="eastAsia"/>
                <w:vertAlign w:val="superscript"/>
                <w:lang w:val="en-US" w:eastAsia="zh-CN"/>
              </w:rPr>
              <w:t>a</w:t>
            </w:r>
          </w:p>
        </w:tc>
        <w:tc>
          <w:tcPr>
            <w:tcW w:w="653" w:type="pct"/>
            <w:tcBorders>
              <w:top w:val="nil"/>
              <w:tl2br w:val="nil"/>
              <w:tr2bl w:val="nil"/>
            </w:tcBorders>
            <w:vAlign w:val="center"/>
          </w:tcPr>
          <w:p w14:paraId="5F1E6EE9">
            <w:pPr>
              <w:jc w:val="center"/>
              <w:rPr>
                <w:rFonts w:hint="default"/>
                <w:lang w:val="en-US" w:eastAsia="zh-CN"/>
              </w:rPr>
            </w:pPr>
            <w:r>
              <w:rPr>
                <w:rFonts w:hint="default"/>
                <w:lang w:val="en-US" w:eastAsia="zh-CN"/>
              </w:rPr>
              <w:t>107709.44</w:t>
            </w:r>
          </w:p>
        </w:tc>
        <w:tc>
          <w:tcPr>
            <w:tcW w:w="653" w:type="pct"/>
            <w:tcBorders>
              <w:top w:val="nil"/>
              <w:tl2br w:val="nil"/>
              <w:tr2bl w:val="nil"/>
            </w:tcBorders>
            <w:vAlign w:val="center"/>
          </w:tcPr>
          <w:p w14:paraId="0F36E6FA">
            <w:pPr>
              <w:jc w:val="center"/>
              <w:rPr>
                <w:rFonts w:hint="default"/>
                <w:lang w:val="en-US" w:eastAsia="zh-CN"/>
              </w:rPr>
            </w:pPr>
            <w:r>
              <w:rPr>
                <w:rFonts w:hint="default"/>
                <w:lang w:val="en-US" w:eastAsia="zh-CN"/>
              </w:rPr>
              <w:t>102966.0</w:t>
            </w:r>
            <w:r>
              <w:rPr>
                <w:rFonts w:hint="eastAsia"/>
                <w:lang w:val="en-US" w:eastAsia="zh-CN"/>
              </w:rPr>
              <w:t>3</w:t>
            </w:r>
          </w:p>
        </w:tc>
        <w:tc>
          <w:tcPr>
            <w:tcW w:w="653" w:type="pct"/>
            <w:tcBorders>
              <w:top w:val="nil"/>
              <w:tl2br w:val="nil"/>
              <w:tr2bl w:val="nil"/>
            </w:tcBorders>
            <w:vAlign w:val="center"/>
          </w:tcPr>
          <w:p w14:paraId="7BD9FE4A">
            <w:pPr>
              <w:jc w:val="center"/>
              <w:rPr>
                <w:rFonts w:hint="default"/>
                <w:lang w:val="en-US" w:eastAsia="zh-CN"/>
              </w:rPr>
            </w:pPr>
            <w:r>
              <w:rPr>
                <w:rFonts w:hint="default"/>
                <w:lang w:val="en-US" w:eastAsia="zh-CN"/>
              </w:rPr>
              <w:t>102075.82</w:t>
            </w:r>
          </w:p>
        </w:tc>
        <w:tc>
          <w:tcPr>
            <w:tcW w:w="653" w:type="pct"/>
            <w:tcBorders>
              <w:top w:val="nil"/>
              <w:tl2br w:val="nil"/>
              <w:tr2bl w:val="nil"/>
            </w:tcBorders>
            <w:vAlign w:val="center"/>
          </w:tcPr>
          <w:p w14:paraId="5E4BC5DD">
            <w:pPr>
              <w:jc w:val="center"/>
              <w:rPr>
                <w:rFonts w:hint="default"/>
                <w:lang w:val="en-US" w:eastAsia="zh-CN"/>
              </w:rPr>
            </w:pPr>
            <w:r>
              <w:rPr>
                <w:rFonts w:hint="default"/>
                <w:lang w:val="en-US" w:eastAsia="zh-CN"/>
              </w:rPr>
              <w:t>102178.8</w:t>
            </w:r>
            <w:r>
              <w:rPr>
                <w:rFonts w:hint="eastAsia"/>
                <w:lang w:val="en-US" w:eastAsia="zh-CN"/>
              </w:rPr>
              <w:t>1</w:t>
            </w:r>
          </w:p>
        </w:tc>
        <w:tc>
          <w:tcPr>
            <w:tcW w:w="653" w:type="pct"/>
            <w:tcBorders>
              <w:top w:val="nil"/>
              <w:tl2br w:val="nil"/>
              <w:tr2bl w:val="nil"/>
            </w:tcBorders>
            <w:vAlign w:val="center"/>
          </w:tcPr>
          <w:p w14:paraId="38079BAB">
            <w:pPr>
              <w:jc w:val="center"/>
              <w:rPr>
                <w:rFonts w:hint="default"/>
                <w:lang w:val="en-US" w:eastAsia="zh-CN"/>
              </w:rPr>
            </w:pPr>
            <w:r>
              <w:rPr>
                <w:rFonts w:hint="default"/>
                <w:lang w:val="en-US" w:eastAsia="zh-CN"/>
              </w:rPr>
              <w:t>102095.8</w:t>
            </w:r>
            <w:r>
              <w:rPr>
                <w:rFonts w:hint="eastAsia"/>
                <w:lang w:val="en-US" w:eastAsia="zh-CN"/>
              </w:rPr>
              <w:t>9</w:t>
            </w:r>
          </w:p>
        </w:tc>
        <w:tc>
          <w:tcPr>
            <w:tcW w:w="656" w:type="pct"/>
            <w:tcBorders>
              <w:top w:val="nil"/>
              <w:tl2br w:val="nil"/>
              <w:tr2bl w:val="nil"/>
            </w:tcBorders>
            <w:vAlign w:val="center"/>
          </w:tcPr>
          <w:p w14:paraId="7D2A2E26">
            <w:pPr>
              <w:jc w:val="center"/>
              <w:rPr>
                <w:rFonts w:hint="default"/>
                <w:lang w:val="en-US" w:eastAsia="zh-CN"/>
              </w:rPr>
            </w:pPr>
            <w:r>
              <w:rPr>
                <w:rFonts w:hint="default"/>
                <w:lang w:val="en-US" w:eastAsia="zh-CN"/>
              </w:rPr>
              <w:t>102092.51</w:t>
            </w:r>
          </w:p>
        </w:tc>
      </w:tr>
      <w:tr w14:paraId="7B64BD6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9" w:hRule="atLeast"/>
        </w:trPr>
        <w:tc>
          <w:tcPr>
            <w:tcW w:w="1078" w:type="pct"/>
            <w:tcBorders>
              <w:tl2br w:val="nil"/>
              <w:tr2bl w:val="nil"/>
            </w:tcBorders>
            <w:vAlign w:val="center"/>
          </w:tcPr>
          <w:p w14:paraId="39C07BB4">
            <w:pPr>
              <w:spacing w:line="240" w:lineRule="auto"/>
              <w:jc w:val="center"/>
              <w:rPr>
                <w:rFonts w:hint="eastAsia"/>
                <w:lang w:val="en-US" w:eastAsia="zh-CN"/>
              </w:rPr>
            </w:pPr>
            <w:r>
              <w:rPr>
                <w:rFonts w:hint="eastAsia"/>
                <w:lang w:val="en-US" w:eastAsia="zh-CN"/>
              </w:rPr>
              <w:t>Class</w:t>
            </w:r>
          </w:p>
          <w:p w14:paraId="7C7414B6">
            <w:pPr>
              <w:spacing w:line="240" w:lineRule="auto"/>
              <w:jc w:val="center"/>
              <w:rPr>
                <w:rFonts w:hint="default" w:eastAsiaTheme="minorEastAsia"/>
                <w:lang w:val="en-US" w:eastAsia="zh-CN"/>
              </w:rPr>
            </w:pPr>
            <w:r>
              <w:rPr>
                <w:rFonts w:hint="eastAsia"/>
              </w:rPr>
              <w:t>Proportion</w:t>
            </w:r>
            <w:r>
              <w:rPr>
                <w:rFonts w:hint="eastAsia"/>
                <w:vertAlign w:val="superscript"/>
                <w:lang w:val="en-US" w:eastAsia="zh-CN"/>
              </w:rPr>
              <w:t>b</w:t>
            </w:r>
          </w:p>
        </w:tc>
        <w:tc>
          <w:tcPr>
            <w:tcW w:w="653" w:type="pct"/>
            <w:tcBorders>
              <w:tl2br w:val="nil"/>
              <w:tr2bl w:val="nil"/>
            </w:tcBorders>
            <w:vAlign w:val="center"/>
          </w:tcPr>
          <w:p w14:paraId="50A9F87D">
            <w:pPr>
              <w:spacing w:line="240" w:lineRule="auto"/>
              <w:jc w:val="center"/>
              <w:rPr>
                <w:rFonts w:hint="eastAsia"/>
                <w:lang w:val="en-US" w:eastAsia="zh-CN"/>
              </w:rPr>
            </w:pPr>
            <w:r>
              <w:rPr>
                <w:rFonts w:hint="eastAsia"/>
                <w:lang w:val="en-US" w:eastAsia="zh-CN"/>
              </w:rPr>
              <w:t>Class1</w:t>
            </w:r>
          </w:p>
          <w:p w14:paraId="7FAE4AF4">
            <w:pPr>
              <w:spacing w:line="240" w:lineRule="auto"/>
              <w:jc w:val="center"/>
              <w:rPr>
                <w:rFonts w:hint="default"/>
                <w:lang w:val="en-US" w:eastAsia="zh-CN"/>
              </w:rPr>
            </w:pPr>
            <w:r>
              <w:rPr>
                <w:rFonts w:hint="eastAsia"/>
                <w:lang w:val="en-US" w:eastAsia="zh-CN"/>
              </w:rPr>
              <w:t>100%</w:t>
            </w:r>
          </w:p>
        </w:tc>
        <w:tc>
          <w:tcPr>
            <w:tcW w:w="653" w:type="pct"/>
            <w:tcBorders>
              <w:tl2br w:val="nil"/>
              <w:tr2bl w:val="nil"/>
            </w:tcBorders>
            <w:vAlign w:val="center"/>
          </w:tcPr>
          <w:p w14:paraId="54A63105">
            <w:pPr>
              <w:spacing w:line="240" w:lineRule="auto"/>
              <w:jc w:val="center"/>
              <w:rPr>
                <w:rFonts w:hint="default"/>
                <w:lang w:val="en-US" w:eastAsia="zh-CN"/>
              </w:rPr>
            </w:pPr>
            <w:r>
              <w:rPr>
                <w:rFonts w:hint="eastAsia"/>
                <w:lang w:val="en-US" w:eastAsia="zh-CN"/>
              </w:rPr>
              <w:t>Class1</w:t>
            </w:r>
          </w:p>
          <w:p w14:paraId="31FB3538">
            <w:pPr>
              <w:spacing w:line="240" w:lineRule="auto"/>
              <w:jc w:val="center"/>
              <w:rPr>
                <w:rFonts w:hint="default"/>
                <w:lang w:val="en-US" w:eastAsia="zh-CN"/>
              </w:rPr>
            </w:pPr>
            <w:r>
              <w:rPr>
                <w:rFonts w:hint="eastAsia"/>
                <w:lang w:val="en-US" w:eastAsia="zh-CN"/>
              </w:rPr>
              <w:t>54.7%</w:t>
            </w:r>
          </w:p>
        </w:tc>
        <w:tc>
          <w:tcPr>
            <w:tcW w:w="653" w:type="pct"/>
            <w:tcBorders>
              <w:tl2br w:val="nil"/>
              <w:tr2bl w:val="nil"/>
            </w:tcBorders>
            <w:vAlign w:val="center"/>
          </w:tcPr>
          <w:p w14:paraId="6C32DC42">
            <w:pPr>
              <w:spacing w:line="240" w:lineRule="auto"/>
              <w:jc w:val="center"/>
              <w:rPr>
                <w:rFonts w:hint="eastAsia"/>
                <w:lang w:val="en-US" w:eastAsia="zh-CN"/>
              </w:rPr>
            </w:pPr>
            <w:r>
              <w:rPr>
                <w:rFonts w:hint="eastAsia"/>
                <w:lang w:val="en-US" w:eastAsia="zh-CN"/>
              </w:rPr>
              <w:t>Class1</w:t>
            </w:r>
          </w:p>
          <w:p w14:paraId="011D6CA2">
            <w:pPr>
              <w:spacing w:line="240" w:lineRule="auto"/>
              <w:jc w:val="center"/>
              <w:rPr>
                <w:rFonts w:hint="default"/>
                <w:lang w:val="en-US" w:eastAsia="zh-CN"/>
              </w:rPr>
            </w:pPr>
            <w:r>
              <w:rPr>
                <w:rFonts w:hint="eastAsia"/>
                <w:lang w:val="en-US" w:eastAsia="zh-CN"/>
              </w:rPr>
              <w:t>33.0%</w:t>
            </w:r>
          </w:p>
        </w:tc>
        <w:tc>
          <w:tcPr>
            <w:tcW w:w="653" w:type="pct"/>
            <w:tcBorders>
              <w:tl2br w:val="nil"/>
              <w:tr2bl w:val="nil"/>
            </w:tcBorders>
            <w:vAlign w:val="center"/>
          </w:tcPr>
          <w:p w14:paraId="160882C3">
            <w:pPr>
              <w:spacing w:line="240" w:lineRule="auto"/>
              <w:jc w:val="center"/>
              <w:rPr>
                <w:rFonts w:hint="eastAsia"/>
                <w:lang w:val="en-US" w:eastAsia="zh-CN"/>
              </w:rPr>
            </w:pPr>
            <w:r>
              <w:rPr>
                <w:rFonts w:hint="eastAsia"/>
                <w:lang w:val="en-US" w:eastAsia="zh-CN"/>
              </w:rPr>
              <w:t>Class1</w:t>
            </w:r>
          </w:p>
          <w:p w14:paraId="7B72C54F">
            <w:pPr>
              <w:spacing w:line="240" w:lineRule="auto"/>
              <w:jc w:val="center"/>
              <w:rPr>
                <w:rFonts w:hint="default"/>
                <w:lang w:val="en-US" w:eastAsia="zh-CN"/>
              </w:rPr>
            </w:pPr>
            <w:r>
              <w:rPr>
                <w:rFonts w:hint="eastAsia"/>
                <w:lang w:val="en-US" w:eastAsia="zh-CN"/>
              </w:rPr>
              <w:t>25.2%</w:t>
            </w:r>
          </w:p>
        </w:tc>
        <w:tc>
          <w:tcPr>
            <w:tcW w:w="653" w:type="pct"/>
            <w:tcBorders>
              <w:tl2br w:val="nil"/>
              <w:tr2bl w:val="nil"/>
            </w:tcBorders>
            <w:vAlign w:val="center"/>
          </w:tcPr>
          <w:p w14:paraId="4DC19D15">
            <w:pPr>
              <w:spacing w:line="240" w:lineRule="auto"/>
              <w:jc w:val="center"/>
              <w:rPr>
                <w:rFonts w:hint="eastAsia"/>
                <w:lang w:val="en-US" w:eastAsia="zh-CN"/>
              </w:rPr>
            </w:pPr>
            <w:r>
              <w:rPr>
                <w:rFonts w:hint="eastAsia"/>
                <w:lang w:val="en-US" w:eastAsia="zh-CN"/>
              </w:rPr>
              <w:t>Class1</w:t>
            </w:r>
          </w:p>
          <w:p w14:paraId="18DFFDAE">
            <w:pPr>
              <w:spacing w:line="240" w:lineRule="auto"/>
              <w:jc w:val="center"/>
              <w:rPr>
                <w:rFonts w:hint="default"/>
                <w:lang w:val="en-US" w:eastAsia="zh-CN"/>
              </w:rPr>
            </w:pPr>
            <w:r>
              <w:rPr>
                <w:rFonts w:hint="eastAsia"/>
                <w:lang w:val="en-US" w:eastAsia="zh-CN"/>
              </w:rPr>
              <w:t>23.0%</w:t>
            </w:r>
          </w:p>
        </w:tc>
        <w:tc>
          <w:tcPr>
            <w:tcW w:w="656" w:type="pct"/>
            <w:tcBorders>
              <w:tl2br w:val="nil"/>
              <w:tr2bl w:val="nil"/>
            </w:tcBorders>
            <w:vAlign w:val="center"/>
          </w:tcPr>
          <w:p w14:paraId="477F674A">
            <w:pPr>
              <w:spacing w:line="240" w:lineRule="auto"/>
              <w:jc w:val="center"/>
              <w:rPr>
                <w:rFonts w:hint="eastAsia"/>
                <w:lang w:val="en-US" w:eastAsia="zh-CN"/>
              </w:rPr>
            </w:pPr>
            <w:r>
              <w:rPr>
                <w:rFonts w:hint="eastAsia"/>
                <w:lang w:val="en-US" w:eastAsia="zh-CN"/>
              </w:rPr>
              <w:t>Class1</w:t>
            </w:r>
          </w:p>
          <w:p w14:paraId="319B5CDC">
            <w:pPr>
              <w:spacing w:line="240" w:lineRule="auto"/>
              <w:jc w:val="center"/>
              <w:rPr>
                <w:rFonts w:hint="default"/>
                <w:lang w:val="en-US" w:eastAsia="zh-CN"/>
              </w:rPr>
            </w:pPr>
            <w:r>
              <w:rPr>
                <w:rFonts w:hint="eastAsia"/>
                <w:lang w:val="en-US" w:eastAsia="zh-CN"/>
              </w:rPr>
              <w:t>17.2%</w:t>
            </w:r>
          </w:p>
        </w:tc>
      </w:tr>
      <w:tr w14:paraId="753DDC7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078" w:type="pct"/>
            <w:tcBorders>
              <w:tl2br w:val="nil"/>
              <w:tr2bl w:val="nil"/>
            </w:tcBorders>
          </w:tcPr>
          <w:p w14:paraId="3D8EC40B"/>
        </w:tc>
        <w:tc>
          <w:tcPr>
            <w:tcW w:w="653" w:type="pct"/>
            <w:tcBorders>
              <w:tl2br w:val="nil"/>
              <w:tr2bl w:val="nil"/>
            </w:tcBorders>
          </w:tcPr>
          <w:p w14:paraId="7E137740"/>
        </w:tc>
        <w:tc>
          <w:tcPr>
            <w:tcW w:w="653" w:type="pct"/>
            <w:tcBorders>
              <w:tl2br w:val="nil"/>
              <w:tr2bl w:val="nil"/>
            </w:tcBorders>
            <w:vAlign w:val="center"/>
          </w:tcPr>
          <w:p w14:paraId="6FCF3F6F">
            <w:pPr>
              <w:spacing w:line="240" w:lineRule="auto"/>
              <w:jc w:val="center"/>
              <w:rPr>
                <w:rFonts w:hint="eastAsia"/>
                <w:lang w:val="en-US" w:eastAsia="zh-CN"/>
              </w:rPr>
            </w:pPr>
            <w:r>
              <w:rPr>
                <w:rFonts w:hint="eastAsia"/>
                <w:lang w:val="en-US" w:eastAsia="zh-CN"/>
              </w:rPr>
              <w:t>Class2</w:t>
            </w:r>
          </w:p>
          <w:p w14:paraId="40913670">
            <w:pPr>
              <w:spacing w:line="240" w:lineRule="auto"/>
              <w:jc w:val="center"/>
              <w:rPr>
                <w:rFonts w:hint="default"/>
                <w:lang w:val="en-US" w:eastAsia="zh-CN"/>
              </w:rPr>
            </w:pPr>
            <w:r>
              <w:rPr>
                <w:rFonts w:hint="eastAsia"/>
                <w:lang w:val="en-US" w:eastAsia="zh-CN"/>
              </w:rPr>
              <w:t>45.3%</w:t>
            </w:r>
          </w:p>
        </w:tc>
        <w:tc>
          <w:tcPr>
            <w:tcW w:w="653" w:type="pct"/>
            <w:tcBorders>
              <w:tl2br w:val="nil"/>
              <w:tr2bl w:val="nil"/>
            </w:tcBorders>
          </w:tcPr>
          <w:p w14:paraId="0EC8ABCA">
            <w:pPr>
              <w:spacing w:line="240" w:lineRule="auto"/>
              <w:jc w:val="center"/>
              <w:rPr>
                <w:rFonts w:hint="eastAsia"/>
                <w:lang w:val="en-US" w:eastAsia="zh-CN"/>
              </w:rPr>
            </w:pPr>
            <w:r>
              <w:rPr>
                <w:rFonts w:hint="eastAsia"/>
                <w:lang w:val="en-US" w:eastAsia="zh-CN"/>
              </w:rPr>
              <w:t>Class2</w:t>
            </w:r>
          </w:p>
          <w:p w14:paraId="5D70D511">
            <w:pPr>
              <w:spacing w:line="240" w:lineRule="auto"/>
              <w:jc w:val="center"/>
              <w:rPr>
                <w:rFonts w:hint="default"/>
                <w:lang w:val="en-US" w:eastAsia="zh-CN"/>
              </w:rPr>
            </w:pPr>
            <w:r>
              <w:rPr>
                <w:rFonts w:hint="eastAsia"/>
                <w:lang w:val="en-US" w:eastAsia="zh-CN"/>
              </w:rPr>
              <w:t>30%</w:t>
            </w:r>
          </w:p>
        </w:tc>
        <w:tc>
          <w:tcPr>
            <w:tcW w:w="653" w:type="pct"/>
            <w:tcBorders>
              <w:tl2br w:val="nil"/>
              <w:tr2bl w:val="nil"/>
            </w:tcBorders>
          </w:tcPr>
          <w:p w14:paraId="62C60D78">
            <w:pPr>
              <w:spacing w:line="240" w:lineRule="auto"/>
              <w:jc w:val="center"/>
              <w:rPr>
                <w:rFonts w:hint="eastAsia"/>
                <w:lang w:val="en-US" w:eastAsia="zh-CN"/>
              </w:rPr>
            </w:pPr>
            <w:r>
              <w:rPr>
                <w:rFonts w:hint="eastAsia"/>
                <w:lang w:val="en-US" w:eastAsia="zh-CN"/>
              </w:rPr>
              <w:t>Class2</w:t>
            </w:r>
          </w:p>
          <w:p w14:paraId="66D727FE">
            <w:pPr>
              <w:spacing w:line="240" w:lineRule="auto"/>
              <w:jc w:val="center"/>
              <w:rPr>
                <w:rFonts w:hint="default"/>
                <w:lang w:val="en-US" w:eastAsia="zh-CN"/>
              </w:rPr>
            </w:pPr>
            <w:r>
              <w:rPr>
                <w:rFonts w:hint="eastAsia"/>
                <w:lang w:val="en-US" w:eastAsia="zh-CN"/>
              </w:rPr>
              <w:t>21.7%</w:t>
            </w:r>
          </w:p>
        </w:tc>
        <w:tc>
          <w:tcPr>
            <w:tcW w:w="653" w:type="pct"/>
            <w:tcBorders>
              <w:tl2br w:val="nil"/>
              <w:tr2bl w:val="nil"/>
            </w:tcBorders>
          </w:tcPr>
          <w:p w14:paraId="7D4EAF8C">
            <w:pPr>
              <w:spacing w:line="240" w:lineRule="auto"/>
              <w:jc w:val="center"/>
              <w:rPr>
                <w:rFonts w:hint="eastAsia"/>
                <w:lang w:val="en-US" w:eastAsia="zh-CN"/>
              </w:rPr>
            </w:pPr>
            <w:r>
              <w:rPr>
                <w:rFonts w:hint="eastAsia"/>
                <w:lang w:val="en-US" w:eastAsia="zh-CN"/>
              </w:rPr>
              <w:t>Class2</w:t>
            </w:r>
          </w:p>
          <w:p w14:paraId="1FA32B16">
            <w:pPr>
              <w:spacing w:line="240" w:lineRule="auto"/>
              <w:jc w:val="center"/>
              <w:rPr>
                <w:rFonts w:hint="default"/>
                <w:lang w:val="en-US" w:eastAsia="zh-CN"/>
              </w:rPr>
            </w:pPr>
            <w:r>
              <w:rPr>
                <w:rFonts w:hint="eastAsia"/>
                <w:lang w:val="en-US" w:eastAsia="zh-CN"/>
              </w:rPr>
              <w:t>23.1%</w:t>
            </w:r>
          </w:p>
        </w:tc>
        <w:tc>
          <w:tcPr>
            <w:tcW w:w="656" w:type="pct"/>
            <w:tcBorders>
              <w:tl2br w:val="nil"/>
              <w:tr2bl w:val="nil"/>
            </w:tcBorders>
          </w:tcPr>
          <w:p w14:paraId="6D7A33C0">
            <w:pPr>
              <w:spacing w:line="240" w:lineRule="auto"/>
              <w:jc w:val="center"/>
              <w:rPr>
                <w:rFonts w:hint="eastAsia"/>
                <w:lang w:val="en-US" w:eastAsia="zh-CN"/>
              </w:rPr>
            </w:pPr>
            <w:r>
              <w:rPr>
                <w:rFonts w:hint="eastAsia"/>
                <w:lang w:val="en-US" w:eastAsia="zh-CN"/>
              </w:rPr>
              <w:t>Class2</w:t>
            </w:r>
          </w:p>
          <w:p w14:paraId="29D9AF72">
            <w:pPr>
              <w:spacing w:line="240" w:lineRule="auto"/>
              <w:jc w:val="center"/>
              <w:rPr>
                <w:rFonts w:hint="default"/>
                <w:lang w:val="en-US" w:eastAsia="zh-CN"/>
              </w:rPr>
            </w:pPr>
            <w:r>
              <w:rPr>
                <w:rFonts w:hint="eastAsia"/>
                <w:lang w:val="en-US" w:eastAsia="zh-CN"/>
              </w:rPr>
              <w:t>17.5%</w:t>
            </w:r>
          </w:p>
        </w:tc>
      </w:tr>
      <w:tr w14:paraId="2BE16D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078" w:type="pct"/>
            <w:tcBorders>
              <w:tl2br w:val="nil"/>
              <w:tr2bl w:val="nil"/>
            </w:tcBorders>
          </w:tcPr>
          <w:p w14:paraId="4715BCB9"/>
        </w:tc>
        <w:tc>
          <w:tcPr>
            <w:tcW w:w="653" w:type="pct"/>
            <w:tcBorders>
              <w:tl2br w:val="nil"/>
              <w:tr2bl w:val="nil"/>
            </w:tcBorders>
          </w:tcPr>
          <w:p w14:paraId="006BD2AE"/>
        </w:tc>
        <w:tc>
          <w:tcPr>
            <w:tcW w:w="653" w:type="pct"/>
            <w:tcBorders>
              <w:tl2br w:val="nil"/>
              <w:tr2bl w:val="nil"/>
            </w:tcBorders>
          </w:tcPr>
          <w:p w14:paraId="0A962906"/>
        </w:tc>
        <w:tc>
          <w:tcPr>
            <w:tcW w:w="653" w:type="pct"/>
            <w:tcBorders>
              <w:tl2br w:val="nil"/>
              <w:tr2bl w:val="nil"/>
            </w:tcBorders>
            <w:vAlign w:val="center"/>
          </w:tcPr>
          <w:p w14:paraId="5A2138C7">
            <w:pPr>
              <w:spacing w:line="240" w:lineRule="auto"/>
              <w:jc w:val="center"/>
              <w:rPr>
                <w:rFonts w:hint="default"/>
                <w:lang w:val="en-US" w:eastAsia="zh-CN"/>
              </w:rPr>
            </w:pPr>
            <w:r>
              <w:rPr>
                <w:rFonts w:hint="eastAsia"/>
                <w:lang w:val="en-US" w:eastAsia="zh-CN"/>
              </w:rPr>
              <w:t>Class3</w:t>
            </w:r>
          </w:p>
          <w:p w14:paraId="1684AAFA">
            <w:pPr>
              <w:spacing w:line="240" w:lineRule="auto"/>
              <w:jc w:val="center"/>
            </w:pPr>
            <w:r>
              <w:rPr>
                <w:rFonts w:hint="eastAsia"/>
                <w:lang w:val="en-US" w:eastAsia="zh-CN"/>
              </w:rPr>
              <w:t>36.9%</w:t>
            </w:r>
          </w:p>
        </w:tc>
        <w:tc>
          <w:tcPr>
            <w:tcW w:w="653" w:type="pct"/>
            <w:tcBorders>
              <w:tl2br w:val="nil"/>
              <w:tr2bl w:val="nil"/>
            </w:tcBorders>
            <w:vAlign w:val="top"/>
          </w:tcPr>
          <w:p w14:paraId="40085D83">
            <w:pPr>
              <w:spacing w:line="240" w:lineRule="auto"/>
              <w:jc w:val="center"/>
              <w:rPr>
                <w:rFonts w:hint="eastAsia"/>
                <w:lang w:val="en-US" w:eastAsia="zh-CN"/>
              </w:rPr>
            </w:pPr>
            <w:r>
              <w:rPr>
                <w:rFonts w:hint="eastAsia"/>
                <w:lang w:val="en-US" w:eastAsia="zh-CN"/>
              </w:rPr>
              <w:t>Class3</w:t>
            </w:r>
          </w:p>
          <w:p w14:paraId="79AE0937">
            <w:pPr>
              <w:spacing w:line="240" w:lineRule="auto"/>
              <w:jc w:val="center"/>
            </w:pPr>
            <w:r>
              <w:rPr>
                <w:rFonts w:hint="eastAsia"/>
                <w:lang w:val="en-US" w:eastAsia="zh-CN"/>
              </w:rPr>
              <w:t>23.6%</w:t>
            </w:r>
          </w:p>
        </w:tc>
        <w:tc>
          <w:tcPr>
            <w:tcW w:w="653" w:type="pct"/>
            <w:tcBorders>
              <w:tl2br w:val="nil"/>
              <w:tr2bl w:val="nil"/>
            </w:tcBorders>
            <w:vAlign w:val="top"/>
          </w:tcPr>
          <w:p w14:paraId="2618091A">
            <w:pPr>
              <w:spacing w:line="240" w:lineRule="auto"/>
              <w:jc w:val="center"/>
              <w:rPr>
                <w:rFonts w:hint="eastAsia"/>
                <w:lang w:val="en-US" w:eastAsia="zh-CN"/>
              </w:rPr>
            </w:pPr>
            <w:r>
              <w:rPr>
                <w:rFonts w:hint="eastAsia"/>
                <w:lang w:val="en-US" w:eastAsia="zh-CN"/>
              </w:rPr>
              <w:t>Class3</w:t>
            </w:r>
          </w:p>
          <w:p w14:paraId="37F50951">
            <w:pPr>
              <w:spacing w:line="240" w:lineRule="auto"/>
              <w:jc w:val="center"/>
            </w:pPr>
            <w:r>
              <w:rPr>
                <w:rFonts w:hint="eastAsia"/>
                <w:lang w:val="en-US" w:eastAsia="zh-CN"/>
              </w:rPr>
              <w:t>17.7%</w:t>
            </w:r>
          </w:p>
        </w:tc>
        <w:tc>
          <w:tcPr>
            <w:tcW w:w="656" w:type="pct"/>
            <w:tcBorders>
              <w:tl2br w:val="nil"/>
              <w:tr2bl w:val="nil"/>
            </w:tcBorders>
            <w:vAlign w:val="top"/>
          </w:tcPr>
          <w:p w14:paraId="4252E609">
            <w:pPr>
              <w:spacing w:line="240" w:lineRule="auto"/>
              <w:jc w:val="center"/>
              <w:rPr>
                <w:rFonts w:hint="eastAsia"/>
                <w:lang w:val="en-US" w:eastAsia="zh-CN"/>
              </w:rPr>
            </w:pPr>
            <w:r>
              <w:rPr>
                <w:rFonts w:hint="eastAsia"/>
                <w:lang w:val="en-US" w:eastAsia="zh-CN"/>
              </w:rPr>
              <w:t>Class3</w:t>
            </w:r>
          </w:p>
          <w:p w14:paraId="6275967A">
            <w:pPr>
              <w:spacing w:line="240" w:lineRule="auto"/>
              <w:jc w:val="center"/>
            </w:pPr>
            <w:r>
              <w:rPr>
                <w:rFonts w:hint="eastAsia"/>
                <w:lang w:val="en-US" w:eastAsia="zh-CN"/>
              </w:rPr>
              <w:t>17.9%</w:t>
            </w:r>
          </w:p>
        </w:tc>
      </w:tr>
      <w:tr w14:paraId="77ED5B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078" w:type="pct"/>
            <w:tcBorders>
              <w:tl2br w:val="nil"/>
              <w:tr2bl w:val="nil"/>
            </w:tcBorders>
          </w:tcPr>
          <w:p w14:paraId="2631EBA4"/>
        </w:tc>
        <w:tc>
          <w:tcPr>
            <w:tcW w:w="653" w:type="pct"/>
            <w:tcBorders>
              <w:tl2br w:val="nil"/>
              <w:tr2bl w:val="nil"/>
            </w:tcBorders>
          </w:tcPr>
          <w:p w14:paraId="5D34A0EE"/>
        </w:tc>
        <w:tc>
          <w:tcPr>
            <w:tcW w:w="653" w:type="pct"/>
            <w:tcBorders>
              <w:tl2br w:val="nil"/>
              <w:tr2bl w:val="nil"/>
            </w:tcBorders>
          </w:tcPr>
          <w:p w14:paraId="7174CD59"/>
        </w:tc>
        <w:tc>
          <w:tcPr>
            <w:tcW w:w="653" w:type="pct"/>
            <w:tcBorders>
              <w:tl2br w:val="nil"/>
              <w:tr2bl w:val="nil"/>
            </w:tcBorders>
          </w:tcPr>
          <w:p w14:paraId="33C7AD25"/>
        </w:tc>
        <w:tc>
          <w:tcPr>
            <w:tcW w:w="653" w:type="pct"/>
            <w:tcBorders>
              <w:tl2br w:val="nil"/>
              <w:tr2bl w:val="nil"/>
            </w:tcBorders>
            <w:vAlign w:val="center"/>
          </w:tcPr>
          <w:p w14:paraId="39770509">
            <w:pPr>
              <w:spacing w:line="240" w:lineRule="auto"/>
              <w:jc w:val="center"/>
              <w:rPr>
                <w:rFonts w:hint="default"/>
                <w:lang w:val="en-US" w:eastAsia="zh-CN"/>
              </w:rPr>
            </w:pPr>
            <w:r>
              <w:rPr>
                <w:rFonts w:hint="eastAsia"/>
                <w:lang w:val="en-US" w:eastAsia="zh-CN"/>
              </w:rPr>
              <w:t>Class4</w:t>
            </w:r>
          </w:p>
          <w:p w14:paraId="65714C17">
            <w:pPr>
              <w:spacing w:line="240" w:lineRule="auto"/>
              <w:jc w:val="center"/>
            </w:pPr>
            <w:r>
              <w:rPr>
                <w:rFonts w:hint="eastAsia"/>
                <w:lang w:val="en-US" w:eastAsia="zh-CN"/>
              </w:rPr>
              <w:t>29.6%</w:t>
            </w:r>
          </w:p>
        </w:tc>
        <w:tc>
          <w:tcPr>
            <w:tcW w:w="653" w:type="pct"/>
            <w:tcBorders>
              <w:tl2br w:val="nil"/>
              <w:tr2bl w:val="nil"/>
            </w:tcBorders>
            <w:vAlign w:val="top"/>
          </w:tcPr>
          <w:p w14:paraId="216FFB8A">
            <w:pPr>
              <w:spacing w:line="240" w:lineRule="auto"/>
              <w:jc w:val="center"/>
              <w:rPr>
                <w:rFonts w:hint="default"/>
                <w:lang w:val="en-US" w:eastAsia="zh-CN"/>
              </w:rPr>
            </w:pPr>
            <w:r>
              <w:rPr>
                <w:rFonts w:hint="eastAsia"/>
                <w:lang w:val="en-US" w:eastAsia="zh-CN"/>
              </w:rPr>
              <w:t>Class4</w:t>
            </w:r>
          </w:p>
          <w:p w14:paraId="23926CDF">
            <w:pPr>
              <w:spacing w:line="240" w:lineRule="auto"/>
              <w:jc w:val="center"/>
            </w:pPr>
            <w:r>
              <w:rPr>
                <w:rFonts w:hint="eastAsia"/>
                <w:lang w:val="en-US" w:eastAsia="zh-CN"/>
              </w:rPr>
              <w:t>14.5%</w:t>
            </w:r>
          </w:p>
        </w:tc>
        <w:tc>
          <w:tcPr>
            <w:tcW w:w="656" w:type="pct"/>
            <w:tcBorders>
              <w:tl2br w:val="nil"/>
              <w:tr2bl w:val="nil"/>
            </w:tcBorders>
            <w:vAlign w:val="top"/>
          </w:tcPr>
          <w:p w14:paraId="0A803FC0">
            <w:pPr>
              <w:spacing w:line="240" w:lineRule="auto"/>
              <w:jc w:val="center"/>
              <w:rPr>
                <w:rFonts w:hint="default"/>
                <w:lang w:val="en-US" w:eastAsia="zh-CN"/>
              </w:rPr>
            </w:pPr>
            <w:r>
              <w:rPr>
                <w:rFonts w:hint="eastAsia"/>
                <w:lang w:val="en-US" w:eastAsia="zh-CN"/>
              </w:rPr>
              <w:t>Class4</w:t>
            </w:r>
          </w:p>
          <w:p w14:paraId="4BCE0DDD">
            <w:pPr>
              <w:spacing w:line="240" w:lineRule="auto"/>
              <w:jc w:val="center"/>
            </w:pPr>
            <w:r>
              <w:rPr>
                <w:rFonts w:hint="eastAsia"/>
                <w:lang w:val="en-US" w:eastAsia="zh-CN"/>
              </w:rPr>
              <w:t>14.1%</w:t>
            </w:r>
          </w:p>
        </w:tc>
      </w:tr>
      <w:tr w14:paraId="4424BAF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078" w:type="pct"/>
            <w:tcBorders>
              <w:tl2br w:val="nil"/>
              <w:tr2bl w:val="nil"/>
            </w:tcBorders>
          </w:tcPr>
          <w:p w14:paraId="121C3C6A"/>
        </w:tc>
        <w:tc>
          <w:tcPr>
            <w:tcW w:w="653" w:type="pct"/>
            <w:tcBorders>
              <w:tl2br w:val="nil"/>
              <w:tr2bl w:val="nil"/>
            </w:tcBorders>
          </w:tcPr>
          <w:p w14:paraId="3DC0F9DF"/>
        </w:tc>
        <w:tc>
          <w:tcPr>
            <w:tcW w:w="653" w:type="pct"/>
            <w:tcBorders>
              <w:tl2br w:val="nil"/>
              <w:tr2bl w:val="nil"/>
            </w:tcBorders>
          </w:tcPr>
          <w:p w14:paraId="625398CE"/>
        </w:tc>
        <w:tc>
          <w:tcPr>
            <w:tcW w:w="653" w:type="pct"/>
            <w:tcBorders>
              <w:tl2br w:val="nil"/>
              <w:tr2bl w:val="nil"/>
            </w:tcBorders>
          </w:tcPr>
          <w:p w14:paraId="786597F0"/>
        </w:tc>
        <w:tc>
          <w:tcPr>
            <w:tcW w:w="653" w:type="pct"/>
            <w:tcBorders>
              <w:tl2br w:val="nil"/>
              <w:tr2bl w:val="nil"/>
            </w:tcBorders>
          </w:tcPr>
          <w:p w14:paraId="0B87F74B"/>
        </w:tc>
        <w:tc>
          <w:tcPr>
            <w:tcW w:w="653" w:type="pct"/>
            <w:tcBorders>
              <w:tl2br w:val="nil"/>
              <w:tr2bl w:val="nil"/>
            </w:tcBorders>
            <w:vAlign w:val="top"/>
          </w:tcPr>
          <w:p w14:paraId="4B2FEDA9">
            <w:pPr>
              <w:spacing w:line="240" w:lineRule="auto"/>
              <w:jc w:val="center"/>
              <w:rPr>
                <w:rFonts w:hint="default"/>
                <w:lang w:val="en-US" w:eastAsia="zh-CN"/>
              </w:rPr>
            </w:pPr>
            <w:r>
              <w:rPr>
                <w:rFonts w:hint="eastAsia"/>
                <w:lang w:val="en-US" w:eastAsia="zh-CN"/>
              </w:rPr>
              <w:t>Class5</w:t>
            </w:r>
          </w:p>
          <w:p w14:paraId="30B7D423">
            <w:pPr>
              <w:spacing w:line="240" w:lineRule="auto"/>
              <w:jc w:val="center"/>
            </w:pPr>
            <w:r>
              <w:rPr>
                <w:rFonts w:hint="eastAsia"/>
                <w:lang w:val="en-US" w:eastAsia="zh-CN"/>
              </w:rPr>
              <w:t>21.7%</w:t>
            </w:r>
          </w:p>
        </w:tc>
        <w:tc>
          <w:tcPr>
            <w:tcW w:w="656" w:type="pct"/>
            <w:tcBorders>
              <w:tl2br w:val="nil"/>
              <w:tr2bl w:val="nil"/>
            </w:tcBorders>
            <w:vAlign w:val="top"/>
          </w:tcPr>
          <w:p w14:paraId="3607CA6F">
            <w:pPr>
              <w:spacing w:line="240" w:lineRule="auto"/>
              <w:jc w:val="center"/>
              <w:rPr>
                <w:rFonts w:hint="default"/>
                <w:lang w:val="en-US" w:eastAsia="zh-CN"/>
              </w:rPr>
            </w:pPr>
            <w:r>
              <w:rPr>
                <w:rFonts w:hint="eastAsia"/>
                <w:lang w:val="en-US" w:eastAsia="zh-CN"/>
              </w:rPr>
              <w:t>Class5</w:t>
            </w:r>
          </w:p>
          <w:p w14:paraId="02551462">
            <w:pPr>
              <w:spacing w:line="240" w:lineRule="auto"/>
              <w:jc w:val="center"/>
            </w:pPr>
            <w:r>
              <w:rPr>
                <w:rFonts w:hint="eastAsia"/>
                <w:lang w:val="en-US" w:eastAsia="zh-CN"/>
              </w:rPr>
              <w:t>17.6%</w:t>
            </w:r>
          </w:p>
        </w:tc>
      </w:tr>
      <w:tr w14:paraId="63B654A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078" w:type="pct"/>
            <w:tcBorders>
              <w:tl2br w:val="nil"/>
              <w:tr2bl w:val="nil"/>
            </w:tcBorders>
          </w:tcPr>
          <w:p w14:paraId="69DF3C30"/>
        </w:tc>
        <w:tc>
          <w:tcPr>
            <w:tcW w:w="653" w:type="pct"/>
            <w:tcBorders>
              <w:tl2br w:val="nil"/>
              <w:tr2bl w:val="nil"/>
            </w:tcBorders>
          </w:tcPr>
          <w:p w14:paraId="3DF154C9"/>
        </w:tc>
        <w:tc>
          <w:tcPr>
            <w:tcW w:w="653" w:type="pct"/>
            <w:tcBorders>
              <w:tl2br w:val="nil"/>
              <w:tr2bl w:val="nil"/>
            </w:tcBorders>
          </w:tcPr>
          <w:p w14:paraId="0331249F"/>
        </w:tc>
        <w:tc>
          <w:tcPr>
            <w:tcW w:w="653" w:type="pct"/>
            <w:tcBorders>
              <w:tl2br w:val="nil"/>
              <w:tr2bl w:val="nil"/>
            </w:tcBorders>
          </w:tcPr>
          <w:p w14:paraId="4D07E1AE"/>
        </w:tc>
        <w:tc>
          <w:tcPr>
            <w:tcW w:w="653" w:type="pct"/>
            <w:tcBorders>
              <w:tl2br w:val="nil"/>
              <w:tr2bl w:val="nil"/>
            </w:tcBorders>
          </w:tcPr>
          <w:p w14:paraId="189F8F3A"/>
        </w:tc>
        <w:tc>
          <w:tcPr>
            <w:tcW w:w="653" w:type="pct"/>
            <w:tcBorders>
              <w:tl2br w:val="nil"/>
              <w:tr2bl w:val="nil"/>
            </w:tcBorders>
          </w:tcPr>
          <w:p w14:paraId="2634196B"/>
        </w:tc>
        <w:tc>
          <w:tcPr>
            <w:tcW w:w="656" w:type="pct"/>
            <w:tcBorders>
              <w:tl2br w:val="nil"/>
              <w:tr2bl w:val="nil"/>
            </w:tcBorders>
            <w:vAlign w:val="center"/>
          </w:tcPr>
          <w:p w14:paraId="3A5D49AB">
            <w:pPr>
              <w:spacing w:line="240" w:lineRule="auto"/>
              <w:jc w:val="center"/>
              <w:rPr>
                <w:rFonts w:hint="eastAsia" w:eastAsiaTheme="minorEastAsia"/>
                <w:lang w:val="en-US" w:eastAsia="zh-CN"/>
              </w:rPr>
            </w:pPr>
            <w:r>
              <w:rPr>
                <w:rFonts w:hint="eastAsia"/>
              </w:rPr>
              <w:t>Class</w:t>
            </w:r>
            <w:r>
              <w:rPr>
                <w:rFonts w:hint="eastAsia"/>
                <w:lang w:val="en-US" w:eastAsia="zh-CN"/>
              </w:rPr>
              <w:t>6</w:t>
            </w:r>
          </w:p>
          <w:p w14:paraId="5CBF8A3D">
            <w:pPr>
              <w:spacing w:line="240" w:lineRule="auto"/>
              <w:jc w:val="center"/>
            </w:pPr>
            <w:r>
              <w:rPr>
                <w:rFonts w:hint="eastAsia"/>
                <w:lang w:val="en-US" w:eastAsia="zh-CN"/>
              </w:rPr>
              <w:t>15.7</w:t>
            </w:r>
            <w:r>
              <w:rPr>
                <w:rFonts w:hint="eastAsia"/>
              </w:rPr>
              <w:t>%</w:t>
            </w:r>
          </w:p>
        </w:tc>
      </w:tr>
      <w:tr w14:paraId="4BCD378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078" w:type="pct"/>
            <w:tcBorders>
              <w:tl2br w:val="nil"/>
              <w:tr2bl w:val="nil"/>
            </w:tcBorders>
            <w:vAlign w:val="center"/>
          </w:tcPr>
          <w:p w14:paraId="14A559D0">
            <w:pPr>
              <w:jc w:val="center"/>
              <w:rPr>
                <w:rFonts w:hint="default" w:eastAsiaTheme="minorEastAsia"/>
                <w:lang w:val="en-US" w:eastAsia="zh-CN"/>
              </w:rPr>
            </w:pPr>
            <w:r>
              <w:rPr>
                <w:rFonts w:hint="eastAsia"/>
                <w:lang w:val="en-US" w:eastAsia="zh-CN"/>
              </w:rPr>
              <w:t>APP</w:t>
            </w:r>
            <w:r>
              <w:rPr>
                <w:rFonts w:hint="eastAsia"/>
                <w:vertAlign w:val="superscript"/>
                <w:lang w:val="en-US" w:eastAsia="zh-CN"/>
              </w:rPr>
              <w:t>c</w:t>
            </w:r>
          </w:p>
        </w:tc>
        <w:tc>
          <w:tcPr>
            <w:tcW w:w="653" w:type="pct"/>
            <w:tcBorders>
              <w:tl2br w:val="nil"/>
              <w:tr2bl w:val="nil"/>
            </w:tcBorders>
            <w:vAlign w:val="center"/>
          </w:tcPr>
          <w:p w14:paraId="22436902">
            <w:pPr>
              <w:spacing w:line="240" w:lineRule="auto"/>
              <w:jc w:val="center"/>
              <w:rPr>
                <w:rFonts w:hint="eastAsia"/>
                <w:lang w:val="en-US" w:eastAsia="zh-CN"/>
              </w:rPr>
            </w:pPr>
            <w:r>
              <w:rPr>
                <w:rFonts w:hint="eastAsia"/>
                <w:lang w:val="en-US" w:eastAsia="zh-CN"/>
              </w:rPr>
              <w:t>Class1</w:t>
            </w:r>
          </w:p>
          <w:p w14:paraId="28728C44">
            <w:pPr>
              <w:spacing w:line="240" w:lineRule="auto"/>
              <w:jc w:val="center"/>
              <w:rPr>
                <w:rFonts w:hint="default" w:eastAsiaTheme="minorEastAsia"/>
                <w:lang w:val="en-US" w:eastAsia="zh-CN"/>
              </w:rPr>
            </w:pPr>
            <w:r>
              <w:rPr>
                <w:rFonts w:hint="eastAsia"/>
                <w:lang w:val="en-US" w:eastAsia="zh-CN"/>
              </w:rPr>
              <w:t>100</w:t>
            </w:r>
          </w:p>
        </w:tc>
        <w:tc>
          <w:tcPr>
            <w:tcW w:w="653" w:type="pct"/>
            <w:tcBorders>
              <w:tl2br w:val="nil"/>
              <w:tr2bl w:val="nil"/>
            </w:tcBorders>
            <w:vAlign w:val="center"/>
          </w:tcPr>
          <w:p w14:paraId="724E49BA">
            <w:pPr>
              <w:spacing w:line="240" w:lineRule="auto"/>
              <w:jc w:val="center"/>
              <w:rPr>
                <w:rFonts w:hint="eastAsia"/>
                <w:lang w:val="en-US" w:eastAsia="zh-CN"/>
              </w:rPr>
            </w:pPr>
            <w:r>
              <w:rPr>
                <w:rFonts w:hint="eastAsia"/>
                <w:lang w:val="en-US" w:eastAsia="zh-CN"/>
              </w:rPr>
              <w:t>Class1</w:t>
            </w:r>
          </w:p>
          <w:p w14:paraId="2DF5652F">
            <w:pPr>
              <w:spacing w:line="240" w:lineRule="auto"/>
              <w:jc w:val="center"/>
              <w:rPr>
                <w:rFonts w:hint="default"/>
                <w:lang w:val="en-US"/>
              </w:rPr>
            </w:pPr>
            <w:r>
              <w:rPr>
                <w:rFonts w:hint="eastAsia"/>
                <w:lang w:val="en-US" w:eastAsia="zh-CN"/>
              </w:rPr>
              <w:t>0.99</w:t>
            </w:r>
          </w:p>
        </w:tc>
        <w:tc>
          <w:tcPr>
            <w:tcW w:w="653" w:type="pct"/>
            <w:tcBorders>
              <w:tl2br w:val="nil"/>
              <w:tr2bl w:val="nil"/>
            </w:tcBorders>
            <w:vAlign w:val="center"/>
          </w:tcPr>
          <w:p w14:paraId="3A226E73">
            <w:pPr>
              <w:spacing w:line="240" w:lineRule="auto"/>
              <w:jc w:val="center"/>
              <w:rPr>
                <w:rFonts w:hint="eastAsia"/>
                <w:lang w:val="en-US" w:eastAsia="zh-CN"/>
              </w:rPr>
            </w:pPr>
            <w:r>
              <w:rPr>
                <w:rFonts w:hint="eastAsia"/>
                <w:lang w:val="en-US" w:eastAsia="zh-CN"/>
              </w:rPr>
              <w:t>Class1</w:t>
            </w:r>
          </w:p>
          <w:p w14:paraId="5B87F597">
            <w:pPr>
              <w:spacing w:line="240" w:lineRule="auto"/>
              <w:jc w:val="center"/>
              <w:rPr>
                <w:rFonts w:hint="default"/>
                <w:lang w:val="en-US"/>
              </w:rPr>
            </w:pPr>
            <w:r>
              <w:rPr>
                <w:rFonts w:hint="eastAsia"/>
                <w:lang w:val="en-US" w:eastAsia="zh-CN"/>
              </w:rPr>
              <w:t>0.98</w:t>
            </w:r>
          </w:p>
        </w:tc>
        <w:tc>
          <w:tcPr>
            <w:tcW w:w="653" w:type="pct"/>
            <w:tcBorders>
              <w:tl2br w:val="nil"/>
              <w:tr2bl w:val="nil"/>
            </w:tcBorders>
            <w:vAlign w:val="center"/>
          </w:tcPr>
          <w:p w14:paraId="66D16063">
            <w:pPr>
              <w:spacing w:line="240" w:lineRule="auto"/>
              <w:jc w:val="center"/>
              <w:rPr>
                <w:rFonts w:hint="eastAsia"/>
                <w:lang w:val="en-US" w:eastAsia="zh-CN"/>
              </w:rPr>
            </w:pPr>
            <w:r>
              <w:rPr>
                <w:rFonts w:hint="eastAsia"/>
                <w:lang w:val="en-US" w:eastAsia="zh-CN"/>
              </w:rPr>
              <w:t>Class1</w:t>
            </w:r>
          </w:p>
          <w:p w14:paraId="5F2F4476">
            <w:pPr>
              <w:spacing w:line="240" w:lineRule="auto"/>
              <w:jc w:val="center"/>
              <w:rPr>
                <w:rFonts w:hint="default"/>
                <w:lang w:val="en-US"/>
              </w:rPr>
            </w:pPr>
            <w:r>
              <w:rPr>
                <w:rFonts w:hint="eastAsia"/>
                <w:lang w:val="en-US" w:eastAsia="zh-CN"/>
              </w:rPr>
              <w:t>0.97</w:t>
            </w:r>
          </w:p>
        </w:tc>
        <w:tc>
          <w:tcPr>
            <w:tcW w:w="653" w:type="pct"/>
            <w:tcBorders>
              <w:tl2br w:val="nil"/>
              <w:tr2bl w:val="nil"/>
            </w:tcBorders>
            <w:vAlign w:val="center"/>
          </w:tcPr>
          <w:p w14:paraId="5E3CBC62">
            <w:pPr>
              <w:spacing w:line="240" w:lineRule="auto"/>
              <w:jc w:val="center"/>
              <w:rPr>
                <w:rFonts w:hint="eastAsia"/>
                <w:lang w:val="en-US" w:eastAsia="zh-CN"/>
              </w:rPr>
            </w:pPr>
            <w:r>
              <w:rPr>
                <w:rFonts w:hint="eastAsia"/>
                <w:lang w:val="en-US" w:eastAsia="zh-CN"/>
              </w:rPr>
              <w:t>Class1</w:t>
            </w:r>
          </w:p>
          <w:p w14:paraId="731CD551">
            <w:pPr>
              <w:spacing w:line="240" w:lineRule="auto"/>
              <w:jc w:val="center"/>
              <w:rPr>
                <w:rFonts w:hint="default"/>
                <w:lang w:val="en-US"/>
              </w:rPr>
            </w:pPr>
            <w:r>
              <w:rPr>
                <w:rFonts w:hint="eastAsia"/>
                <w:lang w:val="en-US" w:eastAsia="zh-CN"/>
              </w:rPr>
              <w:t>0.97</w:t>
            </w:r>
          </w:p>
        </w:tc>
        <w:tc>
          <w:tcPr>
            <w:tcW w:w="656" w:type="pct"/>
            <w:tcBorders>
              <w:tl2br w:val="nil"/>
              <w:tr2bl w:val="nil"/>
            </w:tcBorders>
            <w:vAlign w:val="center"/>
          </w:tcPr>
          <w:p w14:paraId="6FA35914">
            <w:pPr>
              <w:spacing w:line="240" w:lineRule="auto"/>
              <w:jc w:val="center"/>
              <w:rPr>
                <w:rFonts w:hint="eastAsia"/>
                <w:lang w:val="en-US" w:eastAsia="zh-CN"/>
              </w:rPr>
            </w:pPr>
            <w:r>
              <w:rPr>
                <w:rFonts w:hint="eastAsia"/>
                <w:lang w:val="en-US" w:eastAsia="zh-CN"/>
              </w:rPr>
              <w:t>Class1</w:t>
            </w:r>
          </w:p>
          <w:p w14:paraId="449AF8C1">
            <w:pPr>
              <w:spacing w:line="240" w:lineRule="auto"/>
              <w:jc w:val="center"/>
              <w:rPr>
                <w:rFonts w:hint="default"/>
                <w:lang w:val="en-US" w:eastAsia="zh-CN"/>
              </w:rPr>
            </w:pPr>
            <w:r>
              <w:rPr>
                <w:rFonts w:hint="eastAsia"/>
                <w:lang w:val="en-US" w:eastAsia="zh-CN"/>
              </w:rPr>
              <w:t>0.97</w:t>
            </w:r>
          </w:p>
        </w:tc>
      </w:tr>
      <w:tr w14:paraId="0167B1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078" w:type="pct"/>
            <w:tcBorders>
              <w:tl2br w:val="nil"/>
              <w:tr2bl w:val="nil"/>
            </w:tcBorders>
          </w:tcPr>
          <w:p w14:paraId="566E7E0C"/>
        </w:tc>
        <w:tc>
          <w:tcPr>
            <w:tcW w:w="653" w:type="pct"/>
            <w:tcBorders>
              <w:tl2br w:val="nil"/>
              <w:tr2bl w:val="nil"/>
            </w:tcBorders>
          </w:tcPr>
          <w:p w14:paraId="1AE1A6EF"/>
        </w:tc>
        <w:tc>
          <w:tcPr>
            <w:tcW w:w="653" w:type="pct"/>
            <w:tcBorders>
              <w:tl2br w:val="nil"/>
              <w:tr2bl w:val="nil"/>
            </w:tcBorders>
            <w:shd w:val="clear" w:color="auto" w:fill="auto"/>
            <w:vAlign w:val="center"/>
          </w:tcPr>
          <w:p w14:paraId="4A14E735">
            <w:pPr>
              <w:spacing w:line="240" w:lineRule="auto"/>
              <w:jc w:val="center"/>
              <w:rPr>
                <w:rFonts w:hint="eastAsia"/>
                <w:lang w:val="en-US" w:eastAsia="zh-CN"/>
              </w:rPr>
            </w:pPr>
            <w:r>
              <w:rPr>
                <w:rFonts w:hint="eastAsia"/>
                <w:lang w:val="en-US" w:eastAsia="zh-CN"/>
              </w:rPr>
              <w:t>Class2</w:t>
            </w:r>
          </w:p>
          <w:p w14:paraId="02DAFEC1">
            <w:pPr>
              <w:spacing w:line="240" w:lineRule="auto"/>
              <w:jc w:val="center"/>
              <w:rPr>
                <w:rFonts w:hint="default" w:ascii="Times New Roman" w:hAnsi="Times New Roman" w:cs="Times New Roman" w:eastAsiaTheme="minorEastAsia"/>
                <w:kern w:val="2"/>
                <w:sz w:val="21"/>
                <w:szCs w:val="21"/>
                <w:lang w:val="en-US" w:eastAsia="zh-CN" w:bidi="ar-SA"/>
              </w:rPr>
            </w:pPr>
            <w:r>
              <w:rPr>
                <w:rFonts w:hint="eastAsia"/>
                <w:lang w:val="en-US" w:eastAsia="zh-CN"/>
              </w:rPr>
              <w:t>0.99</w:t>
            </w:r>
          </w:p>
        </w:tc>
        <w:tc>
          <w:tcPr>
            <w:tcW w:w="653" w:type="pct"/>
            <w:tcBorders>
              <w:tl2br w:val="nil"/>
              <w:tr2bl w:val="nil"/>
            </w:tcBorders>
            <w:shd w:val="clear" w:color="auto" w:fill="auto"/>
            <w:vAlign w:val="center"/>
          </w:tcPr>
          <w:p w14:paraId="7F10A246">
            <w:pPr>
              <w:spacing w:line="240" w:lineRule="auto"/>
              <w:jc w:val="center"/>
              <w:rPr>
                <w:rFonts w:hint="eastAsia"/>
                <w:lang w:val="en-US" w:eastAsia="zh-CN"/>
              </w:rPr>
            </w:pPr>
            <w:r>
              <w:rPr>
                <w:rFonts w:hint="eastAsia"/>
                <w:lang w:val="en-US" w:eastAsia="zh-CN"/>
              </w:rPr>
              <w:t>Class2</w:t>
            </w:r>
          </w:p>
          <w:p w14:paraId="0895912C">
            <w:pPr>
              <w:spacing w:line="240" w:lineRule="auto"/>
              <w:jc w:val="center"/>
              <w:rPr>
                <w:rFonts w:hint="default" w:ascii="Times New Roman" w:hAnsi="Times New Roman" w:cs="Times New Roman" w:eastAsiaTheme="minorEastAsia"/>
                <w:kern w:val="2"/>
                <w:sz w:val="21"/>
                <w:szCs w:val="21"/>
                <w:lang w:val="en-US" w:eastAsia="zh-CN" w:bidi="ar-SA"/>
              </w:rPr>
            </w:pPr>
            <w:r>
              <w:rPr>
                <w:rFonts w:hint="eastAsia"/>
                <w:lang w:val="en-US" w:eastAsia="zh-CN"/>
              </w:rPr>
              <w:t>0.99</w:t>
            </w:r>
          </w:p>
        </w:tc>
        <w:tc>
          <w:tcPr>
            <w:tcW w:w="653" w:type="pct"/>
            <w:tcBorders>
              <w:tl2br w:val="nil"/>
              <w:tr2bl w:val="nil"/>
            </w:tcBorders>
            <w:vAlign w:val="center"/>
          </w:tcPr>
          <w:p w14:paraId="1901511D">
            <w:pPr>
              <w:spacing w:line="240" w:lineRule="auto"/>
              <w:jc w:val="center"/>
              <w:rPr>
                <w:rFonts w:hint="eastAsia"/>
                <w:lang w:val="en-US" w:eastAsia="zh-CN"/>
              </w:rPr>
            </w:pPr>
            <w:r>
              <w:rPr>
                <w:rFonts w:hint="eastAsia"/>
                <w:lang w:val="en-US" w:eastAsia="zh-CN"/>
              </w:rPr>
              <w:t>Class2</w:t>
            </w:r>
          </w:p>
          <w:p w14:paraId="723A8FF3">
            <w:pPr>
              <w:spacing w:line="240" w:lineRule="auto"/>
              <w:jc w:val="center"/>
              <w:rPr>
                <w:rFonts w:hint="default"/>
                <w:lang w:val="en-US"/>
              </w:rPr>
            </w:pPr>
            <w:r>
              <w:rPr>
                <w:rFonts w:hint="eastAsia"/>
                <w:lang w:val="en-US" w:eastAsia="zh-CN"/>
              </w:rPr>
              <w:t>0.99</w:t>
            </w:r>
          </w:p>
        </w:tc>
        <w:tc>
          <w:tcPr>
            <w:tcW w:w="653" w:type="pct"/>
            <w:tcBorders>
              <w:tl2br w:val="nil"/>
              <w:tr2bl w:val="nil"/>
            </w:tcBorders>
            <w:vAlign w:val="center"/>
          </w:tcPr>
          <w:p w14:paraId="49AE44DA">
            <w:pPr>
              <w:spacing w:line="240" w:lineRule="auto"/>
              <w:jc w:val="center"/>
              <w:rPr>
                <w:rFonts w:hint="default"/>
                <w:lang w:val="en-US" w:eastAsia="zh-CN"/>
              </w:rPr>
            </w:pPr>
            <w:r>
              <w:rPr>
                <w:rFonts w:hint="eastAsia"/>
                <w:lang w:val="en-US" w:eastAsia="zh-CN"/>
              </w:rPr>
              <w:t>Class2</w:t>
            </w:r>
          </w:p>
          <w:p w14:paraId="15802BF3">
            <w:pPr>
              <w:spacing w:line="240" w:lineRule="auto"/>
              <w:jc w:val="center"/>
              <w:rPr>
                <w:rFonts w:hint="default"/>
                <w:lang w:val="en-US"/>
              </w:rPr>
            </w:pPr>
            <w:r>
              <w:rPr>
                <w:rFonts w:hint="eastAsia"/>
                <w:lang w:val="en-US" w:eastAsia="zh-CN"/>
              </w:rPr>
              <w:t>0.99</w:t>
            </w:r>
          </w:p>
        </w:tc>
        <w:tc>
          <w:tcPr>
            <w:tcW w:w="656" w:type="pct"/>
            <w:tcBorders>
              <w:tl2br w:val="nil"/>
              <w:tr2bl w:val="nil"/>
            </w:tcBorders>
            <w:vAlign w:val="center"/>
          </w:tcPr>
          <w:p w14:paraId="6736AEFB">
            <w:pPr>
              <w:spacing w:line="240" w:lineRule="auto"/>
              <w:jc w:val="center"/>
              <w:rPr>
                <w:rFonts w:hint="eastAsia"/>
                <w:lang w:val="en-US" w:eastAsia="zh-CN"/>
              </w:rPr>
            </w:pPr>
            <w:r>
              <w:rPr>
                <w:rFonts w:hint="eastAsia"/>
                <w:lang w:val="en-US" w:eastAsia="zh-CN"/>
              </w:rPr>
              <w:t>Class2</w:t>
            </w:r>
          </w:p>
          <w:p w14:paraId="55C23F80">
            <w:pPr>
              <w:spacing w:line="240" w:lineRule="auto"/>
              <w:jc w:val="center"/>
              <w:rPr>
                <w:rFonts w:hint="default"/>
                <w:lang w:val="en-US" w:eastAsia="zh-CN"/>
              </w:rPr>
            </w:pPr>
            <w:r>
              <w:rPr>
                <w:rFonts w:hint="eastAsia"/>
                <w:lang w:val="en-US" w:eastAsia="zh-CN"/>
              </w:rPr>
              <w:t>0.99</w:t>
            </w:r>
          </w:p>
        </w:tc>
      </w:tr>
      <w:tr w14:paraId="5BFCA26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078" w:type="pct"/>
            <w:tcBorders>
              <w:tl2br w:val="nil"/>
              <w:tr2bl w:val="nil"/>
            </w:tcBorders>
          </w:tcPr>
          <w:p w14:paraId="09B524A8"/>
        </w:tc>
        <w:tc>
          <w:tcPr>
            <w:tcW w:w="653" w:type="pct"/>
            <w:tcBorders>
              <w:tl2br w:val="nil"/>
              <w:tr2bl w:val="nil"/>
            </w:tcBorders>
          </w:tcPr>
          <w:p w14:paraId="499384A7"/>
        </w:tc>
        <w:tc>
          <w:tcPr>
            <w:tcW w:w="653" w:type="pct"/>
            <w:tcBorders>
              <w:tl2br w:val="nil"/>
              <w:tr2bl w:val="nil"/>
            </w:tcBorders>
          </w:tcPr>
          <w:p w14:paraId="788E51D5"/>
        </w:tc>
        <w:tc>
          <w:tcPr>
            <w:tcW w:w="653" w:type="pct"/>
            <w:tcBorders>
              <w:tl2br w:val="nil"/>
              <w:tr2bl w:val="nil"/>
            </w:tcBorders>
            <w:shd w:val="clear" w:color="auto" w:fill="auto"/>
            <w:vAlign w:val="center"/>
          </w:tcPr>
          <w:p w14:paraId="046769AF">
            <w:pPr>
              <w:spacing w:line="240" w:lineRule="auto"/>
              <w:jc w:val="center"/>
              <w:rPr>
                <w:rFonts w:hint="eastAsia"/>
                <w:lang w:val="en-US" w:eastAsia="zh-CN"/>
              </w:rPr>
            </w:pPr>
            <w:r>
              <w:rPr>
                <w:rFonts w:hint="eastAsia"/>
                <w:lang w:val="en-US" w:eastAsia="zh-CN"/>
              </w:rPr>
              <w:t>Class3</w:t>
            </w:r>
          </w:p>
          <w:p w14:paraId="00EAA829">
            <w:pPr>
              <w:spacing w:line="240" w:lineRule="auto"/>
              <w:jc w:val="center"/>
              <w:rPr>
                <w:rFonts w:hint="default" w:ascii="Times New Roman" w:hAnsi="Times New Roman" w:cs="Times New Roman" w:eastAsiaTheme="minorEastAsia"/>
                <w:kern w:val="2"/>
                <w:sz w:val="21"/>
                <w:szCs w:val="21"/>
                <w:lang w:val="en-US" w:eastAsia="zh-CN" w:bidi="ar-SA"/>
              </w:rPr>
            </w:pPr>
            <w:r>
              <w:rPr>
                <w:rFonts w:hint="eastAsia"/>
                <w:lang w:val="en-US" w:eastAsia="zh-CN"/>
              </w:rPr>
              <w:t>0.98</w:t>
            </w:r>
          </w:p>
        </w:tc>
        <w:tc>
          <w:tcPr>
            <w:tcW w:w="653" w:type="pct"/>
            <w:tcBorders>
              <w:tl2br w:val="nil"/>
              <w:tr2bl w:val="nil"/>
            </w:tcBorders>
            <w:vAlign w:val="center"/>
          </w:tcPr>
          <w:p w14:paraId="49884A56">
            <w:pPr>
              <w:spacing w:line="240" w:lineRule="auto"/>
              <w:jc w:val="center"/>
              <w:rPr>
                <w:rFonts w:hint="eastAsia"/>
                <w:lang w:val="en-US" w:eastAsia="zh-CN"/>
              </w:rPr>
            </w:pPr>
            <w:r>
              <w:rPr>
                <w:rFonts w:hint="eastAsia"/>
                <w:lang w:val="en-US" w:eastAsia="zh-CN"/>
              </w:rPr>
              <w:t>Class3</w:t>
            </w:r>
          </w:p>
          <w:p w14:paraId="4CD67680">
            <w:pPr>
              <w:spacing w:line="240" w:lineRule="auto"/>
              <w:jc w:val="center"/>
              <w:rPr>
                <w:rFonts w:hint="default"/>
                <w:lang w:val="en-US"/>
              </w:rPr>
            </w:pPr>
            <w:r>
              <w:rPr>
                <w:rFonts w:hint="eastAsia"/>
                <w:lang w:val="en-US" w:eastAsia="zh-CN"/>
              </w:rPr>
              <w:t>0.98</w:t>
            </w:r>
          </w:p>
        </w:tc>
        <w:tc>
          <w:tcPr>
            <w:tcW w:w="653" w:type="pct"/>
            <w:tcBorders>
              <w:tl2br w:val="nil"/>
              <w:tr2bl w:val="nil"/>
            </w:tcBorders>
            <w:vAlign w:val="center"/>
          </w:tcPr>
          <w:p w14:paraId="2224AF01">
            <w:pPr>
              <w:spacing w:line="240" w:lineRule="auto"/>
              <w:jc w:val="center"/>
              <w:rPr>
                <w:rFonts w:hint="eastAsia"/>
                <w:lang w:val="en-US" w:eastAsia="zh-CN"/>
              </w:rPr>
            </w:pPr>
            <w:r>
              <w:rPr>
                <w:rFonts w:hint="eastAsia"/>
                <w:lang w:val="en-US" w:eastAsia="zh-CN"/>
              </w:rPr>
              <w:t>Class3</w:t>
            </w:r>
          </w:p>
          <w:p w14:paraId="6D93E997">
            <w:pPr>
              <w:spacing w:line="240" w:lineRule="auto"/>
              <w:jc w:val="center"/>
              <w:rPr>
                <w:rFonts w:hint="default"/>
                <w:lang w:val="en-US"/>
              </w:rPr>
            </w:pPr>
            <w:r>
              <w:rPr>
                <w:rFonts w:hint="eastAsia"/>
                <w:lang w:val="en-US" w:eastAsia="zh-CN"/>
              </w:rPr>
              <w:t>0.98</w:t>
            </w:r>
          </w:p>
        </w:tc>
        <w:tc>
          <w:tcPr>
            <w:tcW w:w="656" w:type="pct"/>
            <w:tcBorders>
              <w:tl2br w:val="nil"/>
              <w:tr2bl w:val="nil"/>
            </w:tcBorders>
            <w:vAlign w:val="center"/>
          </w:tcPr>
          <w:p w14:paraId="7E4156F2">
            <w:pPr>
              <w:spacing w:line="240" w:lineRule="auto"/>
              <w:jc w:val="center"/>
              <w:rPr>
                <w:rFonts w:hint="eastAsia"/>
                <w:lang w:val="en-US" w:eastAsia="zh-CN"/>
              </w:rPr>
            </w:pPr>
            <w:r>
              <w:rPr>
                <w:rFonts w:hint="eastAsia"/>
                <w:lang w:val="en-US" w:eastAsia="zh-CN"/>
              </w:rPr>
              <w:t>Class3</w:t>
            </w:r>
          </w:p>
          <w:p w14:paraId="27A513C5">
            <w:pPr>
              <w:spacing w:line="240" w:lineRule="auto"/>
              <w:jc w:val="center"/>
              <w:rPr>
                <w:rFonts w:hint="default"/>
                <w:lang w:val="en-US" w:eastAsia="zh-CN"/>
              </w:rPr>
            </w:pPr>
            <w:r>
              <w:rPr>
                <w:rFonts w:hint="eastAsia"/>
                <w:lang w:val="en-US" w:eastAsia="zh-CN"/>
              </w:rPr>
              <w:t>0.98</w:t>
            </w:r>
          </w:p>
        </w:tc>
      </w:tr>
      <w:tr w14:paraId="649A50E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078" w:type="pct"/>
            <w:tcBorders>
              <w:tl2br w:val="nil"/>
              <w:tr2bl w:val="nil"/>
            </w:tcBorders>
          </w:tcPr>
          <w:p w14:paraId="25DDDCC8"/>
        </w:tc>
        <w:tc>
          <w:tcPr>
            <w:tcW w:w="653" w:type="pct"/>
            <w:tcBorders>
              <w:tl2br w:val="nil"/>
              <w:tr2bl w:val="nil"/>
            </w:tcBorders>
          </w:tcPr>
          <w:p w14:paraId="04CAD3A7"/>
        </w:tc>
        <w:tc>
          <w:tcPr>
            <w:tcW w:w="653" w:type="pct"/>
            <w:tcBorders>
              <w:tl2br w:val="nil"/>
              <w:tr2bl w:val="nil"/>
            </w:tcBorders>
          </w:tcPr>
          <w:p w14:paraId="48D2EC60"/>
        </w:tc>
        <w:tc>
          <w:tcPr>
            <w:tcW w:w="653" w:type="pct"/>
            <w:tcBorders>
              <w:tl2br w:val="nil"/>
              <w:tr2bl w:val="nil"/>
            </w:tcBorders>
          </w:tcPr>
          <w:p w14:paraId="710F6E9E"/>
        </w:tc>
        <w:tc>
          <w:tcPr>
            <w:tcW w:w="653" w:type="pct"/>
            <w:tcBorders>
              <w:tl2br w:val="nil"/>
              <w:tr2bl w:val="nil"/>
            </w:tcBorders>
            <w:vAlign w:val="center"/>
          </w:tcPr>
          <w:p w14:paraId="56ECDF8D">
            <w:pPr>
              <w:spacing w:line="240" w:lineRule="auto"/>
              <w:jc w:val="center"/>
              <w:rPr>
                <w:rFonts w:hint="eastAsia"/>
                <w:lang w:val="en-US" w:eastAsia="zh-CN"/>
              </w:rPr>
            </w:pPr>
            <w:r>
              <w:rPr>
                <w:rFonts w:hint="eastAsia"/>
                <w:lang w:val="en-US" w:eastAsia="zh-CN"/>
              </w:rPr>
              <w:t>Class4</w:t>
            </w:r>
          </w:p>
          <w:p w14:paraId="3D55E5AD">
            <w:pPr>
              <w:spacing w:line="240" w:lineRule="auto"/>
              <w:jc w:val="center"/>
              <w:rPr>
                <w:rFonts w:hint="default"/>
                <w:lang w:val="en-US"/>
              </w:rPr>
            </w:pPr>
            <w:r>
              <w:rPr>
                <w:rFonts w:hint="eastAsia"/>
                <w:lang w:val="en-US" w:eastAsia="zh-CN"/>
              </w:rPr>
              <w:t>0.98</w:t>
            </w:r>
          </w:p>
        </w:tc>
        <w:tc>
          <w:tcPr>
            <w:tcW w:w="653" w:type="pct"/>
            <w:tcBorders>
              <w:tl2br w:val="nil"/>
              <w:tr2bl w:val="nil"/>
            </w:tcBorders>
            <w:vAlign w:val="center"/>
          </w:tcPr>
          <w:p w14:paraId="772D653D">
            <w:pPr>
              <w:spacing w:line="240" w:lineRule="auto"/>
              <w:jc w:val="center"/>
              <w:rPr>
                <w:rFonts w:hint="eastAsia"/>
                <w:lang w:val="en-US" w:eastAsia="zh-CN"/>
              </w:rPr>
            </w:pPr>
            <w:r>
              <w:rPr>
                <w:rFonts w:hint="eastAsia"/>
                <w:lang w:val="en-US" w:eastAsia="zh-CN"/>
              </w:rPr>
              <w:t>Class4</w:t>
            </w:r>
          </w:p>
          <w:p w14:paraId="32961E1B">
            <w:pPr>
              <w:spacing w:line="240" w:lineRule="auto"/>
              <w:jc w:val="center"/>
              <w:rPr>
                <w:rFonts w:hint="default"/>
                <w:lang w:val="en-US"/>
              </w:rPr>
            </w:pPr>
            <w:r>
              <w:rPr>
                <w:rFonts w:hint="eastAsia"/>
                <w:lang w:val="en-US" w:eastAsia="zh-CN"/>
              </w:rPr>
              <w:t>0.98</w:t>
            </w:r>
          </w:p>
        </w:tc>
        <w:tc>
          <w:tcPr>
            <w:tcW w:w="1119" w:type="dxa"/>
            <w:tcBorders>
              <w:tl2br w:val="nil"/>
              <w:tr2bl w:val="nil"/>
            </w:tcBorders>
            <w:vAlign w:val="center"/>
          </w:tcPr>
          <w:p w14:paraId="2F07DED6">
            <w:pPr>
              <w:spacing w:line="240" w:lineRule="auto"/>
              <w:jc w:val="center"/>
              <w:rPr>
                <w:rFonts w:hint="eastAsia"/>
                <w:lang w:val="en-US" w:eastAsia="zh-CN"/>
              </w:rPr>
            </w:pPr>
            <w:r>
              <w:rPr>
                <w:rFonts w:hint="eastAsia"/>
                <w:lang w:val="en-US" w:eastAsia="zh-CN"/>
              </w:rPr>
              <w:t>Class4</w:t>
            </w:r>
          </w:p>
          <w:p w14:paraId="52C1E268">
            <w:pPr>
              <w:spacing w:line="240" w:lineRule="auto"/>
              <w:jc w:val="center"/>
              <w:rPr>
                <w:rFonts w:hint="default"/>
                <w:lang w:val="en-US" w:eastAsia="zh-CN"/>
              </w:rPr>
            </w:pPr>
            <w:r>
              <w:rPr>
                <w:rFonts w:hint="eastAsia"/>
                <w:lang w:val="en-US" w:eastAsia="zh-CN"/>
              </w:rPr>
              <w:t>0.98</w:t>
            </w:r>
          </w:p>
        </w:tc>
      </w:tr>
      <w:tr w14:paraId="4B239D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078" w:type="pct"/>
            <w:tcBorders>
              <w:tl2br w:val="nil"/>
              <w:tr2bl w:val="nil"/>
            </w:tcBorders>
          </w:tcPr>
          <w:p w14:paraId="7FB6D60F"/>
        </w:tc>
        <w:tc>
          <w:tcPr>
            <w:tcW w:w="653" w:type="pct"/>
            <w:tcBorders>
              <w:tl2br w:val="nil"/>
              <w:tr2bl w:val="nil"/>
            </w:tcBorders>
          </w:tcPr>
          <w:p w14:paraId="489536D7"/>
        </w:tc>
        <w:tc>
          <w:tcPr>
            <w:tcW w:w="653" w:type="pct"/>
            <w:tcBorders>
              <w:tl2br w:val="nil"/>
              <w:tr2bl w:val="nil"/>
            </w:tcBorders>
          </w:tcPr>
          <w:p w14:paraId="5AB954B8"/>
        </w:tc>
        <w:tc>
          <w:tcPr>
            <w:tcW w:w="653" w:type="pct"/>
            <w:tcBorders>
              <w:tl2br w:val="nil"/>
              <w:tr2bl w:val="nil"/>
            </w:tcBorders>
          </w:tcPr>
          <w:p w14:paraId="053AB6C0"/>
        </w:tc>
        <w:tc>
          <w:tcPr>
            <w:tcW w:w="653" w:type="pct"/>
            <w:tcBorders>
              <w:tl2br w:val="nil"/>
              <w:tr2bl w:val="nil"/>
            </w:tcBorders>
          </w:tcPr>
          <w:p w14:paraId="011B233A"/>
        </w:tc>
        <w:tc>
          <w:tcPr>
            <w:tcW w:w="653" w:type="pct"/>
            <w:tcBorders>
              <w:tl2br w:val="nil"/>
              <w:tr2bl w:val="nil"/>
            </w:tcBorders>
            <w:shd w:val="clear" w:color="auto" w:fill="auto"/>
            <w:vAlign w:val="center"/>
          </w:tcPr>
          <w:p w14:paraId="64D7E5B6">
            <w:pPr>
              <w:spacing w:line="240" w:lineRule="auto"/>
              <w:jc w:val="center"/>
              <w:rPr>
                <w:rFonts w:hint="eastAsia"/>
                <w:lang w:val="en-US" w:eastAsia="zh-CN"/>
              </w:rPr>
            </w:pPr>
            <w:r>
              <w:rPr>
                <w:rFonts w:hint="eastAsia"/>
                <w:lang w:val="en-US" w:eastAsia="zh-CN"/>
              </w:rPr>
              <w:t>Class5</w:t>
            </w:r>
          </w:p>
          <w:p w14:paraId="148A7187">
            <w:pPr>
              <w:spacing w:line="240" w:lineRule="auto"/>
              <w:jc w:val="center"/>
              <w:rPr>
                <w:rFonts w:hint="default" w:ascii="Times New Roman" w:hAnsi="Times New Roman" w:cs="Times New Roman" w:eastAsiaTheme="minorEastAsia"/>
                <w:kern w:val="2"/>
                <w:sz w:val="21"/>
                <w:szCs w:val="21"/>
                <w:lang w:val="en-US" w:eastAsia="zh-CN" w:bidi="ar-SA"/>
              </w:rPr>
            </w:pPr>
            <w:r>
              <w:rPr>
                <w:rFonts w:hint="eastAsia"/>
                <w:lang w:val="en-US" w:eastAsia="zh-CN"/>
              </w:rPr>
              <w:t>0.97</w:t>
            </w:r>
          </w:p>
        </w:tc>
        <w:tc>
          <w:tcPr>
            <w:tcW w:w="1119" w:type="dxa"/>
            <w:tcBorders>
              <w:tl2br w:val="nil"/>
              <w:tr2bl w:val="nil"/>
            </w:tcBorders>
            <w:vAlign w:val="center"/>
          </w:tcPr>
          <w:p w14:paraId="77393BB8">
            <w:pPr>
              <w:spacing w:line="240" w:lineRule="auto"/>
              <w:jc w:val="center"/>
              <w:rPr>
                <w:rFonts w:hint="eastAsia"/>
                <w:lang w:val="en-US" w:eastAsia="zh-CN"/>
              </w:rPr>
            </w:pPr>
            <w:r>
              <w:rPr>
                <w:rFonts w:hint="eastAsia"/>
                <w:lang w:val="en-US" w:eastAsia="zh-CN"/>
              </w:rPr>
              <w:t>Class5</w:t>
            </w:r>
          </w:p>
          <w:p w14:paraId="72910DA0">
            <w:pPr>
              <w:spacing w:line="240" w:lineRule="auto"/>
              <w:jc w:val="center"/>
              <w:rPr>
                <w:rFonts w:hint="default"/>
                <w:lang w:val="en-US" w:eastAsia="zh-CN"/>
              </w:rPr>
            </w:pPr>
            <w:r>
              <w:rPr>
                <w:rFonts w:hint="eastAsia"/>
                <w:lang w:val="en-US" w:eastAsia="zh-CN"/>
              </w:rPr>
              <w:t>0.97</w:t>
            </w:r>
          </w:p>
        </w:tc>
      </w:tr>
      <w:tr w14:paraId="5024C8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078" w:type="pct"/>
            <w:tcBorders>
              <w:tl2br w:val="nil"/>
              <w:tr2bl w:val="nil"/>
            </w:tcBorders>
          </w:tcPr>
          <w:p w14:paraId="3E930464"/>
        </w:tc>
        <w:tc>
          <w:tcPr>
            <w:tcW w:w="653" w:type="pct"/>
            <w:tcBorders>
              <w:tl2br w:val="nil"/>
              <w:tr2bl w:val="nil"/>
            </w:tcBorders>
          </w:tcPr>
          <w:p w14:paraId="44A0633C"/>
        </w:tc>
        <w:tc>
          <w:tcPr>
            <w:tcW w:w="653" w:type="pct"/>
            <w:tcBorders>
              <w:tl2br w:val="nil"/>
              <w:tr2bl w:val="nil"/>
            </w:tcBorders>
          </w:tcPr>
          <w:p w14:paraId="0803A276"/>
        </w:tc>
        <w:tc>
          <w:tcPr>
            <w:tcW w:w="653" w:type="pct"/>
            <w:tcBorders>
              <w:tl2br w:val="nil"/>
              <w:tr2bl w:val="nil"/>
            </w:tcBorders>
          </w:tcPr>
          <w:p w14:paraId="734277C2"/>
        </w:tc>
        <w:tc>
          <w:tcPr>
            <w:tcW w:w="653" w:type="pct"/>
            <w:tcBorders>
              <w:tl2br w:val="nil"/>
              <w:tr2bl w:val="nil"/>
            </w:tcBorders>
          </w:tcPr>
          <w:p w14:paraId="672CAE25"/>
        </w:tc>
        <w:tc>
          <w:tcPr>
            <w:tcW w:w="653" w:type="pct"/>
            <w:tcBorders>
              <w:tl2br w:val="nil"/>
              <w:tr2bl w:val="nil"/>
            </w:tcBorders>
            <w:shd w:val="clear" w:color="auto" w:fill="auto"/>
            <w:vAlign w:val="center"/>
          </w:tcPr>
          <w:p w14:paraId="54D9DF02">
            <w:pPr>
              <w:spacing w:line="240" w:lineRule="auto"/>
              <w:jc w:val="center"/>
              <w:rPr>
                <w:rFonts w:hint="eastAsia"/>
                <w:lang w:val="en-US" w:eastAsia="zh-CN"/>
              </w:rPr>
            </w:pPr>
          </w:p>
        </w:tc>
        <w:tc>
          <w:tcPr>
            <w:tcW w:w="1119" w:type="dxa"/>
            <w:tcBorders>
              <w:tl2br w:val="nil"/>
              <w:tr2bl w:val="nil"/>
            </w:tcBorders>
            <w:vAlign w:val="center"/>
          </w:tcPr>
          <w:p w14:paraId="3735303D">
            <w:pPr>
              <w:spacing w:line="240" w:lineRule="auto"/>
              <w:jc w:val="center"/>
              <w:rPr>
                <w:rFonts w:hint="eastAsia"/>
                <w:lang w:val="en-US" w:eastAsia="zh-CN"/>
              </w:rPr>
            </w:pPr>
            <w:r>
              <w:rPr>
                <w:rFonts w:hint="eastAsia"/>
                <w:lang w:val="en-US" w:eastAsia="zh-CN"/>
              </w:rPr>
              <w:t>Class6</w:t>
            </w:r>
          </w:p>
          <w:p w14:paraId="5215F354">
            <w:pPr>
              <w:spacing w:line="240" w:lineRule="auto"/>
              <w:jc w:val="center"/>
              <w:rPr>
                <w:rFonts w:hint="default"/>
                <w:lang w:val="en-US" w:eastAsia="zh-CN"/>
              </w:rPr>
            </w:pPr>
            <w:r>
              <w:rPr>
                <w:rFonts w:hint="eastAsia"/>
                <w:lang w:val="en-US" w:eastAsia="zh-CN"/>
              </w:rPr>
              <w:t>0.97</w:t>
            </w:r>
          </w:p>
        </w:tc>
      </w:tr>
    </w:tbl>
    <w:p w14:paraId="3D655499">
      <w:pPr>
        <w:spacing w:line="240" w:lineRule="auto"/>
        <w:rPr>
          <w:rFonts w:hint="eastAsia"/>
          <w:lang w:val="en-US" w:eastAsia="zh-CN"/>
        </w:rPr>
      </w:pPr>
      <w:r>
        <w:rPr>
          <w:rFonts w:hint="eastAsia"/>
        </w:rPr>
        <w:t xml:space="preserve">CHARLS </w:t>
      </w:r>
      <w:r>
        <w:rPr>
          <w:rFonts w:hint="eastAsia"/>
          <w:lang w:val="en-US" w:eastAsia="zh-CN"/>
        </w:rPr>
        <w:t xml:space="preserve">; </w:t>
      </w:r>
      <w:r>
        <w:rPr>
          <w:rFonts w:hint="eastAsia"/>
        </w:rPr>
        <w:t xml:space="preserve">China Health and Retirement Longitudinal Study, AIC </w:t>
      </w:r>
      <w:r>
        <w:rPr>
          <w:rFonts w:hint="eastAsia"/>
          <w:lang w:val="en-US" w:eastAsia="zh-CN"/>
        </w:rPr>
        <w:t xml:space="preserve">; </w:t>
      </w:r>
      <w:r>
        <w:rPr>
          <w:rFonts w:hint="eastAsia"/>
        </w:rPr>
        <w:t>Akaike</w:t>
      </w:r>
      <w:r>
        <w:rPr>
          <w:rFonts w:hint="default" w:ascii="Times New Roman" w:hAnsi="Times New Roman" w:cs="Times New Roman"/>
        </w:rPr>
        <w:t>’</w:t>
      </w:r>
      <w:r>
        <w:rPr>
          <w:rFonts w:hint="eastAsia"/>
        </w:rPr>
        <w:t>s information criterion, BIC</w:t>
      </w:r>
      <w:r>
        <w:rPr>
          <w:rFonts w:hint="eastAsia"/>
          <w:lang w:val="en-US" w:eastAsia="zh-CN"/>
        </w:rPr>
        <w:t xml:space="preserve">; </w:t>
      </w:r>
      <w:r>
        <w:rPr>
          <w:rFonts w:hint="eastAsia"/>
        </w:rPr>
        <w:t>Bayesian information criteria, APP average posterior probabilities</w:t>
      </w:r>
      <w:r>
        <w:rPr>
          <w:rFonts w:hint="eastAsia"/>
          <w:lang w:val="en-US" w:eastAsia="zh-CN"/>
        </w:rPr>
        <w:t>.</w:t>
      </w:r>
    </w:p>
    <w:p w14:paraId="2C152A32">
      <w:pPr>
        <w:spacing w:line="240" w:lineRule="auto"/>
        <w:rPr>
          <w:rFonts w:hint="eastAsia"/>
          <w:vertAlign w:val="baseline"/>
          <w:lang w:val="en-US" w:eastAsia="zh-CN"/>
        </w:rPr>
      </w:pPr>
      <w:r>
        <w:rPr>
          <w:rFonts w:hint="eastAsia"/>
          <w:vertAlign w:val="superscript"/>
          <w:lang w:val="en-US" w:eastAsia="zh-CN"/>
        </w:rPr>
        <w:t>a</w:t>
      </w:r>
      <w:r>
        <w:rPr>
          <w:rFonts w:hint="eastAsia"/>
          <w:vertAlign w:val="baseline"/>
          <w:lang w:val="en-US" w:eastAsia="zh-CN"/>
        </w:rPr>
        <w:t>A lower absolute value suggests a better model fit.</w:t>
      </w:r>
    </w:p>
    <w:p w14:paraId="06963225">
      <w:pPr>
        <w:spacing w:line="240" w:lineRule="auto"/>
        <w:rPr>
          <w:rFonts w:hint="eastAsia"/>
          <w:vertAlign w:val="baseline"/>
          <w:lang w:val="en-US" w:eastAsia="zh-CN"/>
        </w:rPr>
      </w:pPr>
      <w:r>
        <w:rPr>
          <w:rFonts w:hint="eastAsia"/>
          <w:vertAlign w:val="superscript"/>
          <w:lang w:val="en-US" w:eastAsia="zh-CN"/>
        </w:rPr>
        <w:t>b</w:t>
      </w:r>
      <w:r>
        <w:rPr>
          <w:rFonts w:hint="eastAsia"/>
          <w:vertAlign w:val="baseline"/>
          <w:lang w:val="en-US" w:eastAsia="zh-CN"/>
        </w:rPr>
        <w:t>No less than 5% of total count in a class.</w:t>
      </w:r>
    </w:p>
    <w:p w14:paraId="0F934DFA">
      <w:pPr>
        <w:spacing w:line="240" w:lineRule="auto"/>
        <w:rPr>
          <w:rFonts w:hint="default"/>
          <w:vertAlign w:val="baseline"/>
          <w:lang w:val="en-US" w:eastAsia="zh-CN"/>
        </w:rPr>
      </w:pPr>
      <w:r>
        <w:rPr>
          <w:rFonts w:hint="eastAsia"/>
          <w:vertAlign w:val="superscript"/>
          <w:lang w:val="en-US" w:eastAsia="zh-CN"/>
        </w:rPr>
        <w:t>c</w:t>
      </w:r>
      <w:r>
        <w:rPr>
          <w:rFonts w:hint="eastAsia"/>
          <w:vertAlign w:val="baseline"/>
          <w:lang w:val="en-US" w:eastAsia="zh-CN"/>
        </w:rPr>
        <w:t>A higher value is better (preferably &gt; 0.7 in a class).</w:t>
      </w:r>
    </w:p>
    <w:p w14:paraId="31CDF571"/>
    <w:p w14:paraId="325D1B69"/>
    <w:p w14:paraId="50119923"/>
    <w:p w14:paraId="6B9023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Theme="minorEastAsia"/>
          <w:sz w:val="22"/>
          <w:szCs w:val="22"/>
          <w:lang w:val="en-US" w:eastAsia="zh-CN"/>
        </w:rPr>
      </w:pPr>
      <w:r>
        <w:rPr>
          <w:rFonts w:hint="eastAsia"/>
          <w:sz w:val="22"/>
          <w:szCs w:val="22"/>
          <w:lang w:val="en-US" w:eastAsia="zh-CN"/>
        </w:rPr>
        <w:t>STable 2: Baseline characteristics across different AIP trajectory groups.</w:t>
      </w:r>
    </w:p>
    <w:tbl>
      <w:tblPr>
        <w:tblStyle w:val="4"/>
        <w:tblW w:w="11241" w:type="dxa"/>
        <w:tblInd w:w="-1313"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27"/>
        <w:gridCol w:w="2066"/>
        <w:gridCol w:w="2077"/>
        <w:gridCol w:w="1702"/>
        <w:gridCol w:w="1678"/>
        <w:gridCol w:w="891"/>
      </w:tblGrid>
      <w:tr w14:paraId="26B4C2F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bottom w:val="single" w:color="auto" w:sz="12" w:space="0"/>
            </w:tcBorders>
            <w:vAlign w:val="center"/>
          </w:tcPr>
          <w:p w14:paraId="1A55A68F">
            <w:pPr>
              <w:jc w:val="center"/>
            </w:pPr>
            <w:r>
              <w:rPr>
                <w:rFonts w:hint="eastAsia"/>
              </w:rPr>
              <w:t>Characteristic</w:t>
            </w:r>
          </w:p>
        </w:tc>
        <w:tc>
          <w:tcPr>
            <w:tcW w:w="2066" w:type="dxa"/>
            <w:tcBorders>
              <w:bottom w:val="single" w:color="auto" w:sz="12" w:space="0"/>
            </w:tcBorders>
            <w:vAlign w:val="center"/>
          </w:tcPr>
          <w:p w14:paraId="6354129A">
            <w:pPr>
              <w:jc w:val="center"/>
              <w:rPr>
                <w:rFonts w:hint="eastAsia"/>
                <w:lang w:val="en-US" w:eastAsia="zh-CN"/>
              </w:rPr>
            </w:pPr>
            <w:r>
              <w:rPr>
                <w:rFonts w:hint="eastAsia"/>
                <w:lang w:val="en-US" w:eastAsia="zh-CN"/>
              </w:rPr>
              <w:t>Overall</w:t>
            </w:r>
          </w:p>
          <w:p w14:paraId="14B17D15">
            <w:pPr>
              <w:jc w:val="center"/>
            </w:pPr>
            <w:r>
              <w:rPr>
                <w:rFonts w:hint="eastAsia"/>
              </w:rPr>
              <w:t>(n = </w:t>
            </w:r>
            <w:r>
              <w:rPr>
                <w:rFonts w:hint="eastAsia"/>
                <w:lang w:val="en-US" w:eastAsia="zh-CN"/>
              </w:rPr>
              <w:t>5401</w:t>
            </w:r>
            <w:r>
              <w:rPr>
                <w:rFonts w:hint="eastAsia"/>
              </w:rPr>
              <w:t>)</w:t>
            </w:r>
          </w:p>
        </w:tc>
        <w:tc>
          <w:tcPr>
            <w:tcW w:w="2077" w:type="dxa"/>
            <w:tcBorders>
              <w:bottom w:val="single" w:color="auto" w:sz="12" w:space="0"/>
            </w:tcBorders>
            <w:vAlign w:val="center"/>
          </w:tcPr>
          <w:p w14:paraId="4D42654F">
            <w:pPr>
              <w:jc w:val="center"/>
              <w:rPr>
                <w:rFonts w:hint="eastAsia"/>
                <w:vertAlign w:val="baseline"/>
                <w:lang w:val="en-US" w:eastAsia="zh-CN"/>
              </w:rPr>
            </w:pPr>
            <w:r>
              <w:rPr>
                <w:rFonts w:hint="eastAsia"/>
                <w:vertAlign w:val="baseline"/>
                <w:lang w:val="en-US" w:eastAsia="zh-CN"/>
              </w:rPr>
              <w:t>Persistently moderate</w:t>
            </w:r>
          </w:p>
          <w:p w14:paraId="7DA67559">
            <w:pPr>
              <w:jc w:val="center"/>
              <w:rPr>
                <w:rFonts w:hint="default"/>
                <w:lang w:val="en-US" w:eastAsia="zh-CN"/>
              </w:rPr>
            </w:pPr>
            <w:r>
              <w:rPr>
                <w:rFonts w:hint="eastAsia"/>
                <w:lang w:val="en-US" w:eastAsia="zh-CN"/>
              </w:rPr>
              <w:t>(</w:t>
            </w:r>
            <w:r>
              <w:rPr>
                <w:rFonts w:hint="eastAsia"/>
              </w:rPr>
              <w:t>n = </w:t>
            </w:r>
            <w:r>
              <w:rPr>
                <w:rFonts w:hint="eastAsia"/>
                <w:lang w:val="en-US" w:eastAsia="zh-CN"/>
              </w:rPr>
              <w:t>1623)</w:t>
            </w:r>
          </w:p>
        </w:tc>
        <w:tc>
          <w:tcPr>
            <w:tcW w:w="1702" w:type="dxa"/>
            <w:tcBorders>
              <w:bottom w:val="single" w:color="auto" w:sz="12" w:space="0"/>
            </w:tcBorders>
            <w:vAlign w:val="center"/>
          </w:tcPr>
          <w:p w14:paraId="3F2FA216">
            <w:pPr>
              <w:jc w:val="center"/>
              <w:rPr>
                <w:rFonts w:hint="default"/>
                <w:lang w:val="en-US" w:eastAsia="zh-CN"/>
              </w:rPr>
            </w:pPr>
            <w:r>
              <w:rPr>
                <w:rFonts w:hint="eastAsia"/>
                <w:vertAlign w:val="baseline"/>
                <w:lang w:val="en-US" w:eastAsia="zh-CN"/>
              </w:rPr>
              <w:t>Persistently high</w:t>
            </w:r>
          </w:p>
          <w:p w14:paraId="0BC28516">
            <w:pPr>
              <w:jc w:val="center"/>
              <w:rPr>
                <w:rFonts w:hint="eastAsia"/>
                <w:lang w:val="en-US" w:eastAsia="zh-CN"/>
              </w:rPr>
            </w:pPr>
            <w:r>
              <w:rPr>
                <w:rFonts w:hint="eastAsia"/>
                <w:lang w:val="en-US" w:eastAsia="zh-CN"/>
              </w:rPr>
              <w:t>(</w:t>
            </w:r>
            <w:r>
              <w:rPr>
                <w:rFonts w:hint="eastAsia"/>
              </w:rPr>
              <w:t>n = </w:t>
            </w:r>
            <w:r>
              <w:rPr>
                <w:rFonts w:hint="eastAsia"/>
                <w:lang w:val="en-US" w:eastAsia="zh-CN"/>
              </w:rPr>
              <w:t>1996)</w:t>
            </w:r>
          </w:p>
        </w:tc>
        <w:tc>
          <w:tcPr>
            <w:tcW w:w="1678" w:type="dxa"/>
            <w:tcBorders>
              <w:bottom w:val="single" w:color="auto" w:sz="12" w:space="0"/>
            </w:tcBorders>
            <w:vAlign w:val="center"/>
          </w:tcPr>
          <w:p w14:paraId="5DDA850D">
            <w:pPr>
              <w:jc w:val="center"/>
              <w:rPr>
                <w:rFonts w:hint="eastAsia"/>
                <w:vertAlign w:val="baseline"/>
                <w:lang w:val="en-US" w:eastAsia="zh-CN"/>
              </w:rPr>
            </w:pPr>
            <w:r>
              <w:rPr>
                <w:rFonts w:hint="eastAsia"/>
                <w:vertAlign w:val="baseline"/>
                <w:lang w:val="en-US" w:eastAsia="zh-CN"/>
              </w:rPr>
              <w:t>Persistently low</w:t>
            </w:r>
          </w:p>
          <w:p w14:paraId="69D6B618">
            <w:pPr>
              <w:jc w:val="center"/>
              <w:rPr>
                <w:rFonts w:hint="eastAsia"/>
                <w:lang w:val="en-US" w:eastAsia="zh-CN"/>
              </w:rPr>
            </w:pPr>
            <w:r>
              <w:rPr>
                <w:rFonts w:hint="eastAsia"/>
                <w:lang w:val="en-US" w:eastAsia="zh-CN"/>
              </w:rPr>
              <w:t>(</w:t>
            </w:r>
            <w:r>
              <w:rPr>
                <w:rFonts w:hint="eastAsia"/>
              </w:rPr>
              <w:t>n = </w:t>
            </w:r>
            <w:r>
              <w:rPr>
                <w:rFonts w:hint="eastAsia"/>
                <w:lang w:val="en-US" w:eastAsia="zh-CN"/>
              </w:rPr>
              <w:t>1782)</w:t>
            </w:r>
          </w:p>
        </w:tc>
        <w:tc>
          <w:tcPr>
            <w:tcW w:w="891" w:type="dxa"/>
            <w:tcBorders>
              <w:bottom w:val="single" w:color="auto" w:sz="12" w:space="0"/>
            </w:tcBorders>
            <w:vAlign w:val="center"/>
          </w:tcPr>
          <w:p w14:paraId="076C7DC7">
            <w:pPr>
              <w:jc w:val="center"/>
              <w:rPr>
                <w:rFonts w:hint="default"/>
                <w:lang w:val="en-US" w:eastAsia="zh-CN"/>
              </w:rPr>
            </w:pPr>
            <w:r>
              <w:rPr>
                <w:rFonts w:hint="eastAsia"/>
                <w:lang w:val="en-US" w:eastAsia="zh-CN"/>
              </w:rPr>
              <w:t>P</w:t>
            </w:r>
          </w:p>
        </w:tc>
      </w:tr>
      <w:tr w14:paraId="4FF6E4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27" w:type="dxa"/>
            <w:tcBorders>
              <w:top w:val="single" w:color="auto" w:sz="12" w:space="0"/>
              <w:bottom w:val="nil"/>
            </w:tcBorders>
            <w:vAlign w:val="top"/>
          </w:tcPr>
          <w:p w14:paraId="6E1FFAA5">
            <w:pPr>
              <w:jc w:val="center"/>
              <w:rPr>
                <w:rFonts w:hint="default"/>
                <w:lang w:val="en-US"/>
              </w:rPr>
            </w:pPr>
            <w:r>
              <w:rPr>
                <w:rFonts w:hint="eastAsia"/>
              </w:rPr>
              <w:t>Age</w:t>
            </w:r>
            <w:r>
              <w:rPr>
                <w:rFonts w:hint="default" w:ascii="Times New Roman" w:hAnsi="Times New Roman" w:cs="Times New Roman"/>
                <w:lang w:val="en-US" w:eastAsia="zh-CN"/>
              </w:rPr>
              <w:t>, mean </w:t>
            </w:r>
            <w:r>
              <w:rPr>
                <w:rFonts w:hint="eastAsia" w:cs="Times New Roman"/>
                <w:lang w:val="en-US" w:eastAsia="zh-CN"/>
              </w:rPr>
              <w:t>(</w:t>
            </w:r>
            <w:r>
              <w:rPr>
                <w:rFonts w:hint="default" w:ascii="Times New Roman" w:hAnsi="Times New Roman" w:cs="Times New Roman"/>
                <w:lang w:val="en-US" w:eastAsia="zh-CN"/>
              </w:rPr>
              <w:t> SD</w:t>
            </w:r>
            <w:r>
              <w:rPr>
                <w:rFonts w:hint="eastAsia" w:cs="Times New Roman"/>
                <w:lang w:val="en-US" w:eastAsia="zh-CN"/>
              </w:rPr>
              <w:t>)</w:t>
            </w:r>
          </w:p>
        </w:tc>
        <w:tc>
          <w:tcPr>
            <w:tcW w:w="2066" w:type="dxa"/>
            <w:tcBorders>
              <w:top w:val="single" w:color="auto" w:sz="12" w:space="0"/>
              <w:bottom w:val="nil"/>
            </w:tcBorders>
            <w:vAlign w:val="center"/>
          </w:tcPr>
          <w:p w14:paraId="5680E218">
            <w:pPr>
              <w:jc w:val="center"/>
            </w:pPr>
            <w:r>
              <w:rPr>
                <w:rFonts w:hint="eastAsia"/>
              </w:rPr>
              <w:t>61.98 (8.44)</w:t>
            </w:r>
          </w:p>
        </w:tc>
        <w:tc>
          <w:tcPr>
            <w:tcW w:w="2077" w:type="dxa"/>
            <w:tcBorders>
              <w:top w:val="single" w:color="auto" w:sz="12" w:space="0"/>
              <w:bottom w:val="nil"/>
            </w:tcBorders>
            <w:vAlign w:val="center"/>
          </w:tcPr>
          <w:p w14:paraId="0FE73556">
            <w:pPr>
              <w:jc w:val="center"/>
              <w:rPr>
                <w:rFonts w:hint="eastAsia"/>
                <w:lang w:val="en-US" w:eastAsia="zh-CN"/>
              </w:rPr>
            </w:pPr>
            <w:r>
              <w:rPr>
                <w:rFonts w:hint="eastAsia"/>
                <w:lang w:val="en-US" w:eastAsia="zh-CN"/>
              </w:rPr>
              <w:t>61.16 (8.10)</w:t>
            </w:r>
          </w:p>
        </w:tc>
        <w:tc>
          <w:tcPr>
            <w:tcW w:w="1702" w:type="dxa"/>
            <w:tcBorders>
              <w:top w:val="single" w:color="auto" w:sz="12" w:space="0"/>
              <w:bottom w:val="nil"/>
            </w:tcBorders>
            <w:vAlign w:val="center"/>
          </w:tcPr>
          <w:p w14:paraId="57DF43E1">
            <w:pPr>
              <w:jc w:val="center"/>
              <w:rPr>
                <w:rFonts w:hint="eastAsia"/>
                <w:lang w:val="en-US" w:eastAsia="zh-CN"/>
              </w:rPr>
            </w:pPr>
            <w:r>
              <w:rPr>
                <w:rFonts w:hint="eastAsia"/>
                <w:lang w:val="en-US" w:eastAsia="zh-CN"/>
              </w:rPr>
              <w:t>62.69 (8.73)</w:t>
            </w:r>
          </w:p>
        </w:tc>
        <w:tc>
          <w:tcPr>
            <w:tcW w:w="1678" w:type="dxa"/>
            <w:tcBorders>
              <w:top w:val="single" w:color="auto" w:sz="12" w:space="0"/>
              <w:bottom w:val="nil"/>
            </w:tcBorders>
            <w:vAlign w:val="center"/>
          </w:tcPr>
          <w:p w14:paraId="71B59EE5">
            <w:pPr>
              <w:jc w:val="center"/>
              <w:rPr>
                <w:rFonts w:hint="eastAsia"/>
                <w:lang w:val="en-US" w:eastAsia="zh-CN"/>
              </w:rPr>
            </w:pPr>
            <w:r>
              <w:rPr>
                <w:rFonts w:hint="eastAsia"/>
                <w:lang w:val="en-US" w:eastAsia="zh-CN"/>
              </w:rPr>
              <w:t>61.93 (8.35)</w:t>
            </w:r>
          </w:p>
        </w:tc>
        <w:tc>
          <w:tcPr>
            <w:tcW w:w="891" w:type="dxa"/>
            <w:tcBorders>
              <w:top w:val="single" w:color="auto" w:sz="12" w:space="0"/>
              <w:bottom w:val="nil"/>
            </w:tcBorders>
            <w:vAlign w:val="center"/>
          </w:tcPr>
          <w:p w14:paraId="6197EF5E">
            <w:pPr>
              <w:jc w:val="center"/>
              <w:rPr>
                <w:rFonts w:hint="eastAsia"/>
                <w:lang w:val="en-US" w:eastAsia="zh-CN"/>
              </w:rPr>
            </w:pPr>
            <w:r>
              <w:rPr>
                <w:rFonts w:hint="eastAsia"/>
                <w:lang w:val="en-US" w:eastAsia="zh-CN"/>
              </w:rPr>
              <w:t>&lt;0.001</w:t>
            </w:r>
          </w:p>
        </w:tc>
      </w:tr>
      <w:tr w14:paraId="65717E7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27" w:type="dxa"/>
            <w:tcBorders>
              <w:top w:val="nil"/>
              <w:tl2br w:val="nil"/>
              <w:tr2bl w:val="nil"/>
            </w:tcBorders>
            <w:vAlign w:val="top"/>
          </w:tcPr>
          <w:p w14:paraId="729AEADC">
            <w:pPr>
              <w:jc w:val="center"/>
            </w:pPr>
            <w:r>
              <w:rPr>
                <w:rFonts w:hint="eastAsia"/>
                <w:lang w:val="en-US" w:eastAsia="zh-CN"/>
              </w:rPr>
              <w:t>S</w:t>
            </w:r>
            <w:r>
              <w:rPr>
                <w:rFonts w:hint="eastAsia"/>
              </w:rPr>
              <w:t>ex, n (</w:t>
            </w:r>
            <w:r>
              <w:rPr>
                <w:rFonts w:hint="eastAsia"/>
                <w:lang w:val="en-US" w:eastAsia="zh-CN"/>
              </w:rPr>
              <w:t>%</w:t>
            </w:r>
            <w:r>
              <w:rPr>
                <w:rFonts w:hint="eastAsia"/>
              </w:rPr>
              <w:t>)</w:t>
            </w:r>
          </w:p>
        </w:tc>
        <w:tc>
          <w:tcPr>
            <w:tcW w:w="2066" w:type="dxa"/>
            <w:tcBorders>
              <w:top w:val="nil"/>
              <w:tl2br w:val="nil"/>
              <w:tr2bl w:val="nil"/>
            </w:tcBorders>
            <w:vAlign w:val="center"/>
          </w:tcPr>
          <w:p w14:paraId="37F736AC">
            <w:pPr>
              <w:jc w:val="center"/>
            </w:pPr>
            <w:r>
              <w:rPr>
                <w:rFonts w:hint="eastAsia"/>
                <w:lang w:val="en-US" w:eastAsia="zh-CN"/>
              </w:rPr>
              <w:t>3832</w:t>
            </w:r>
            <w:r>
              <w:rPr>
                <w:rFonts w:hint="eastAsia"/>
              </w:rPr>
              <w:t xml:space="preserve"> (</w:t>
            </w:r>
            <w:r>
              <w:rPr>
                <w:rFonts w:hint="eastAsia"/>
                <w:lang w:val="en-US" w:eastAsia="zh-CN"/>
              </w:rPr>
              <w:t>50.1</w:t>
            </w:r>
            <w:r>
              <w:rPr>
                <w:rFonts w:hint="eastAsia"/>
              </w:rPr>
              <w:t>)</w:t>
            </w:r>
          </w:p>
        </w:tc>
        <w:tc>
          <w:tcPr>
            <w:tcW w:w="2077" w:type="dxa"/>
            <w:tcBorders>
              <w:top w:val="nil"/>
              <w:tl2br w:val="nil"/>
              <w:tr2bl w:val="nil"/>
            </w:tcBorders>
            <w:vAlign w:val="center"/>
          </w:tcPr>
          <w:p w14:paraId="6FE978E1">
            <w:pPr>
              <w:jc w:val="center"/>
              <w:rPr>
                <w:rFonts w:hint="eastAsia"/>
                <w:lang w:val="en-US" w:eastAsia="zh-CN"/>
              </w:rPr>
            </w:pPr>
          </w:p>
        </w:tc>
        <w:tc>
          <w:tcPr>
            <w:tcW w:w="1702" w:type="dxa"/>
            <w:tcBorders>
              <w:top w:val="nil"/>
              <w:tl2br w:val="nil"/>
              <w:tr2bl w:val="nil"/>
            </w:tcBorders>
            <w:vAlign w:val="center"/>
          </w:tcPr>
          <w:p w14:paraId="4AB56D73">
            <w:pPr>
              <w:jc w:val="center"/>
              <w:rPr>
                <w:rFonts w:hint="eastAsia"/>
                <w:lang w:val="en-US" w:eastAsia="zh-CN"/>
              </w:rPr>
            </w:pPr>
          </w:p>
        </w:tc>
        <w:tc>
          <w:tcPr>
            <w:tcW w:w="1678" w:type="dxa"/>
            <w:tcBorders>
              <w:top w:val="nil"/>
              <w:tl2br w:val="nil"/>
              <w:tr2bl w:val="nil"/>
            </w:tcBorders>
            <w:vAlign w:val="center"/>
          </w:tcPr>
          <w:p w14:paraId="2BE2A5A8">
            <w:pPr>
              <w:jc w:val="center"/>
              <w:rPr>
                <w:rFonts w:hint="eastAsia"/>
                <w:lang w:val="en-US" w:eastAsia="zh-CN"/>
              </w:rPr>
            </w:pPr>
          </w:p>
        </w:tc>
        <w:tc>
          <w:tcPr>
            <w:tcW w:w="891" w:type="dxa"/>
            <w:tcBorders>
              <w:top w:val="nil"/>
              <w:tl2br w:val="nil"/>
              <w:tr2bl w:val="nil"/>
            </w:tcBorders>
            <w:vAlign w:val="center"/>
          </w:tcPr>
          <w:p w14:paraId="19C584E8">
            <w:pPr>
              <w:jc w:val="center"/>
              <w:rPr>
                <w:rFonts w:hint="default"/>
                <w:lang w:val="en-US" w:eastAsia="zh-CN"/>
              </w:rPr>
            </w:pPr>
            <w:r>
              <w:rPr>
                <w:rFonts w:hint="eastAsia"/>
                <w:lang w:val="en-US" w:eastAsia="zh-CN"/>
              </w:rPr>
              <w:t>&lt;0.001</w:t>
            </w:r>
          </w:p>
        </w:tc>
      </w:tr>
      <w:tr w14:paraId="665967F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27" w:type="dxa"/>
            <w:tcBorders>
              <w:top w:val="nil"/>
              <w:tl2br w:val="nil"/>
              <w:tr2bl w:val="nil"/>
            </w:tcBorders>
            <w:vAlign w:val="top"/>
          </w:tcPr>
          <w:p w14:paraId="76DF96FD">
            <w:pPr>
              <w:ind w:firstLine="420" w:firstLineChars="200"/>
              <w:jc w:val="center"/>
              <w:rPr>
                <w:rFonts w:hint="eastAsia"/>
                <w:lang w:val="en-US" w:eastAsia="zh-CN"/>
              </w:rPr>
            </w:pPr>
            <w:r>
              <w:rPr>
                <w:rFonts w:hint="eastAsia"/>
                <w:lang w:val="en-US" w:eastAsia="zh-CN"/>
              </w:rPr>
              <w:t>Male</w:t>
            </w:r>
          </w:p>
        </w:tc>
        <w:tc>
          <w:tcPr>
            <w:tcW w:w="2066" w:type="dxa"/>
            <w:tcBorders>
              <w:top w:val="nil"/>
              <w:tl2br w:val="nil"/>
              <w:tr2bl w:val="nil"/>
            </w:tcBorders>
            <w:vAlign w:val="center"/>
          </w:tcPr>
          <w:p w14:paraId="1B4AB510">
            <w:pPr>
              <w:jc w:val="center"/>
              <w:rPr>
                <w:rFonts w:hint="eastAsia"/>
                <w:lang w:val="en-US" w:eastAsia="zh-CN"/>
              </w:rPr>
            </w:pPr>
            <w:r>
              <w:rPr>
                <w:rFonts w:hint="eastAsia"/>
                <w:lang w:val="en-US" w:eastAsia="zh-CN"/>
              </w:rPr>
              <w:t>2391 (44)</w:t>
            </w:r>
          </w:p>
        </w:tc>
        <w:tc>
          <w:tcPr>
            <w:tcW w:w="2077" w:type="dxa"/>
            <w:tcBorders>
              <w:top w:val="nil"/>
              <w:tl2br w:val="nil"/>
              <w:tr2bl w:val="nil"/>
            </w:tcBorders>
            <w:vAlign w:val="center"/>
          </w:tcPr>
          <w:p w14:paraId="37ED7007">
            <w:pPr>
              <w:jc w:val="center"/>
              <w:rPr>
                <w:rFonts w:hint="eastAsia"/>
                <w:lang w:val="en-US" w:eastAsia="zh-CN"/>
              </w:rPr>
            </w:pPr>
            <w:r>
              <w:rPr>
                <w:rFonts w:hint="eastAsia"/>
                <w:lang w:val="en-US" w:eastAsia="zh-CN"/>
              </w:rPr>
              <w:t>692 (43)</w:t>
            </w:r>
          </w:p>
        </w:tc>
        <w:tc>
          <w:tcPr>
            <w:tcW w:w="1702" w:type="dxa"/>
            <w:tcBorders>
              <w:top w:val="nil"/>
              <w:tl2br w:val="nil"/>
              <w:tr2bl w:val="nil"/>
            </w:tcBorders>
            <w:vAlign w:val="center"/>
          </w:tcPr>
          <w:p w14:paraId="160B35B5">
            <w:pPr>
              <w:jc w:val="center"/>
              <w:rPr>
                <w:rFonts w:hint="eastAsia"/>
                <w:lang w:val="en-US" w:eastAsia="zh-CN"/>
              </w:rPr>
            </w:pPr>
            <w:r>
              <w:rPr>
                <w:rFonts w:hint="eastAsia"/>
                <w:lang w:val="en-US" w:eastAsia="zh-CN"/>
              </w:rPr>
              <w:t>961 (48)</w:t>
            </w:r>
          </w:p>
        </w:tc>
        <w:tc>
          <w:tcPr>
            <w:tcW w:w="1678" w:type="dxa"/>
            <w:tcBorders>
              <w:top w:val="nil"/>
              <w:tl2br w:val="nil"/>
              <w:tr2bl w:val="nil"/>
            </w:tcBorders>
            <w:vAlign w:val="center"/>
          </w:tcPr>
          <w:p w14:paraId="676EC8A4">
            <w:pPr>
              <w:jc w:val="center"/>
              <w:rPr>
                <w:rFonts w:hint="eastAsia"/>
                <w:lang w:val="en-US" w:eastAsia="zh-CN"/>
              </w:rPr>
            </w:pPr>
            <w:r>
              <w:rPr>
                <w:rFonts w:hint="eastAsia"/>
                <w:lang w:val="en-US" w:eastAsia="zh-CN"/>
              </w:rPr>
              <w:t>738 (41)</w:t>
            </w:r>
          </w:p>
        </w:tc>
        <w:tc>
          <w:tcPr>
            <w:tcW w:w="891" w:type="dxa"/>
            <w:tcBorders>
              <w:top w:val="nil"/>
              <w:tl2br w:val="nil"/>
              <w:tr2bl w:val="nil"/>
            </w:tcBorders>
            <w:vAlign w:val="center"/>
          </w:tcPr>
          <w:p w14:paraId="5D761B3F">
            <w:pPr>
              <w:jc w:val="center"/>
              <w:rPr>
                <w:rFonts w:hint="eastAsia"/>
                <w:lang w:val="en-US" w:eastAsia="zh-CN"/>
              </w:rPr>
            </w:pPr>
          </w:p>
        </w:tc>
      </w:tr>
      <w:tr w14:paraId="60C371A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27" w:type="dxa"/>
            <w:tcBorders>
              <w:top w:val="nil"/>
              <w:tl2br w:val="nil"/>
              <w:tr2bl w:val="nil"/>
            </w:tcBorders>
            <w:vAlign w:val="top"/>
          </w:tcPr>
          <w:p w14:paraId="47D7BCA0">
            <w:pPr>
              <w:ind w:firstLine="420" w:firstLineChars="200"/>
              <w:jc w:val="center"/>
              <w:rPr>
                <w:rFonts w:hint="default"/>
                <w:lang w:val="en-US" w:eastAsia="zh-CN"/>
              </w:rPr>
            </w:pPr>
            <w:r>
              <w:rPr>
                <w:rFonts w:hint="eastAsia"/>
                <w:lang w:val="en-US" w:eastAsia="zh-CN"/>
              </w:rPr>
              <w:t>Female</w:t>
            </w:r>
          </w:p>
        </w:tc>
        <w:tc>
          <w:tcPr>
            <w:tcW w:w="2066" w:type="dxa"/>
            <w:tcBorders>
              <w:top w:val="nil"/>
              <w:tl2br w:val="nil"/>
              <w:tr2bl w:val="nil"/>
            </w:tcBorders>
            <w:vAlign w:val="center"/>
          </w:tcPr>
          <w:p w14:paraId="438AF91B">
            <w:pPr>
              <w:jc w:val="center"/>
              <w:rPr>
                <w:rFonts w:hint="eastAsia"/>
                <w:lang w:val="en-US" w:eastAsia="zh-CN"/>
              </w:rPr>
            </w:pPr>
            <w:r>
              <w:rPr>
                <w:rFonts w:hint="eastAsia"/>
                <w:lang w:val="en-US" w:eastAsia="zh-CN"/>
              </w:rPr>
              <w:t>3010 (56)</w:t>
            </w:r>
          </w:p>
        </w:tc>
        <w:tc>
          <w:tcPr>
            <w:tcW w:w="2077" w:type="dxa"/>
            <w:tcBorders>
              <w:top w:val="nil"/>
              <w:tl2br w:val="nil"/>
              <w:tr2bl w:val="nil"/>
            </w:tcBorders>
            <w:vAlign w:val="center"/>
          </w:tcPr>
          <w:p w14:paraId="2B96D5FA">
            <w:pPr>
              <w:jc w:val="center"/>
              <w:rPr>
                <w:rFonts w:hint="eastAsia"/>
                <w:lang w:val="en-US" w:eastAsia="zh-CN"/>
              </w:rPr>
            </w:pPr>
            <w:r>
              <w:rPr>
                <w:rFonts w:hint="eastAsia"/>
                <w:lang w:val="en-US" w:eastAsia="zh-CN"/>
              </w:rPr>
              <w:t>931 (57)</w:t>
            </w:r>
          </w:p>
        </w:tc>
        <w:tc>
          <w:tcPr>
            <w:tcW w:w="1702" w:type="dxa"/>
            <w:tcBorders>
              <w:top w:val="nil"/>
              <w:tl2br w:val="nil"/>
              <w:tr2bl w:val="nil"/>
            </w:tcBorders>
            <w:vAlign w:val="center"/>
          </w:tcPr>
          <w:p w14:paraId="2EB7ED40">
            <w:pPr>
              <w:jc w:val="center"/>
              <w:rPr>
                <w:rFonts w:hint="eastAsia"/>
                <w:lang w:val="en-US" w:eastAsia="zh-CN"/>
              </w:rPr>
            </w:pPr>
            <w:r>
              <w:rPr>
                <w:rFonts w:hint="eastAsia"/>
                <w:lang w:val="en-US" w:eastAsia="zh-CN"/>
              </w:rPr>
              <w:t>1035 (52)</w:t>
            </w:r>
          </w:p>
        </w:tc>
        <w:tc>
          <w:tcPr>
            <w:tcW w:w="1678" w:type="dxa"/>
            <w:tcBorders>
              <w:top w:val="nil"/>
              <w:tl2br w:val="nil"/>
              <w:tr2bl w:val="nil"/>
            </w:tcBorders>
            <w:vAlign w:val="center"/>
          </w:tcPr>
          <w:p w14:paraId="0455A942">
            <w:pPr>
              <w:jc w:val="center"/>
              <w:rPr>
                <w:rFonts w:hint="eastAsia"/>
                <w:lang w:val="en-US" w:eastAsia="zh-CN"/>
              </w:rPr>
            </w:pPr>
            <w:r>
              <w:rPr>
                <w:rFonts w:hint="eastAsia"/>
                <w:lang w:val="en-US" w:eastAsia="zh-CN"/>
              </w:rPr>
              <w:t>1044 (59)</w:t>
            </w:r>
          </w:p>
        </w:tc>
        <w:tc>
          <w:tcPr>
            <w:tcW w:w="891" w:type="dxa"/>
            <w:tcBorders>
              <w:top w:val="nil"/>
              <w:tl2br w:val="nil"/>
              <w:tr2bl w:val="nil"/>
            </w:tcBorders>
            <w:vAlign w:val="center"/>
          </w:tcPr>
          <w:p w14:paraId="7030D62A">
            <w:pPr>
              <w:jc w:val="center"/>
              <w:rPr>
                <w:rFonts w:hint="eastAsia"/>
                <w:lang w:val="en-US" w:eastAsia="zh-CN"/>
              </w:rPr>
            </w:pPr>
          </w:p>
        </w:tc>
      </w:tr>
      <w:tr w14:paraId="1DA9D07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27" w:type="dxa"/>
            <w:tcBorders>
              <w:tl2br w:val="nil"/>
              <w:tr2bl w:val="nil"/>
            </w:tcBorders>
            <w:vAlign w:val="top"/>
          </w:tcPr>
          <w:p w14:paraId="58047857">
            <w:pPr>
              <w:jc w:val="center"/>
              <w:rPr>
                <w:rFonts w:hint="default" w:eastAsiaTheme="minorEastAsia"/>
                <w:lang w:val="en-US" w:eastAsia="zh-CN"/>
              </w:rPr>
            </w:pPr>
            <w:r>
              <w:rPr>
                <w:rFonts w:hint="eastAsia"/>
                <w:lang w:val="en-US" w:eastAsia="zh-CN"/>
              </w:rPr>
              <w:t>Married</w:t>
            </w:r>
            <w:r>
              <w:rPr>
                <w:rFonts w:hint="eastAsia"/>
              </w:rPr>
              <w:t>, n (</w:t>
            </w:r>
            <w:r>
              <w:rPr>
                <w:rFonts w:hint="eastAsia"/>
                <w:lang w:val="en-US" w:eastAsia="zh-CN"/>
              </w:rPr>
              <w:t>%</w:t>
            </w:r>
            <w:r>
              <w:rPr>
                <w:rFonts w:hint="eastAsia"/>
              </w:rPr>
              <w:t>)</w:t>
            </w:r>
          </w:p>
        </w:tc>
        <w:tc>
          <w:tcPr>
            <w:tcW w:w="2066" w:type="dxa"/>
            <w:tcBorders>
              <w:tl2br w:val="nil"/>
              <w:tr2bl w:val="nil"/>
            </w:tcBorders>
            <w:vAlign w:val="center"/>
          </w:tcPr>
          <w:p w14:paraId="7421154B">
            <w:pPr>
              <w:jc w:val="center"/>
              <w:rPr>
                <w:rFonts w:hint="default" w:eastAsiaTheme="minorEastAsia"/>
                <w:lang w:val="en-US" w:eastAsia="zh-CN"/>
              </w:rPr>
            </w:pPr>
            <w:r>
              <w:rPr>
                <w:rFonts w:hint="default" w:eastAsiaTheme="minorEastAsia"/>
                <w:lang w:val="en-US" w:eastAsia="zh-CN"/>
              </w:rPr>
              <w:t>4750 (88)</w:t>
            </w:r>
          </w:p>
        </w:tc>
        <w:tc>
          <w:tcPr>
            <w:tcW w:w="2077" w:type="dxa"/>
            <w:tcBorders>
              <w:tl2br w:val="nil"/>
              <w:tr2bl w:val="nil"/>
            </w:tcBorders>
            <w:vAlign w:val="center"/>
          </w:tcPr>
          <w:p w14:paraId="78AC64A8">
            <w:pPr>
              <w:jc w:val="center"/>
              <w:rPr>
                <w:rFonts w:hint="eastAsia"/>
                <w:lang w:val="en-US" w:eastAsia="zh-CN"/>
              </w:rPr>
            </w:pPr>
            <w:r>
              <w:rPr>
                <w:rFonts w:hint="eastAsia"/>
                <w:lang w:val="en-US" w:eastAsia="zh-CN"/>
              </w:rPr>
              <w:t>1454 (90)</w:t>
            </w:r>
          </w:p>
        </w:tc>
        <w:tc>
          <w:tcPr>
            <w:tcW w:w="1702" w:type="dxa"/>
            <w:tcBorders>
              <w:tl2br w:val="nil"/>
              <w:tr2bl w:val="nil"/>
            </w:tcBorders>
            <w:vAlign w:val="center"/>
          </w:tcPr>
          <w:p w14:paraId="6375D943">
            <w:pPr>
              <w:jc w:val="center"/>
              <w:rPr>
                <w:rFonts w:hint="eastAsia"/>
                <w:lang w:val="en-US" w:eastAsia="zh-CN"/>
              </w:rPr>
            </w:pPr>
            <w:r>
              <w:rPr>
                <w:rFonts w:hint="eastAsia"/>
                <w:lang w:val="en-US" w:eastAsia="zh-CN"/>
              </w:rPr>
              <w:t>1736 (87)</w:t>
            </w:r>
          </w:p>
        </w:tc>
        <w:tc>
          <w:tcPr>
            <w:tcW w:w="1678" w:type="dxa"/>
            <w:tcBorders>
              <w:tl2br w:val="nil"/>
              <w:tr2bl w:val="nil"/>
            </w:tcBorders>
            <w:vAlign w:val="center"/>
          </w:tcPr>
          <w:p w14:paraId="5C746EC1">
            <w:pPr>
              <w:jc w:val="center"/>
              <w:rPr>
                <w:rFonts w:hint="eastAsia"/>
                <w:lang w:val="en-US" w:eastAsia="zh-CN"/>
              </w:rPr>
            </w:pPr>
            <w:r>
              <w:rPr>
                <w:rFonts w:hint="eastAsia"/>
                <w:lang w:val="en-US" w:eastAsia="zh-CN"/>
              </w:rPr>
              <w:t>1560 (88)</w:t>
            </w:r>
          </w:p>
        </w:tc>
        <w:tc>
          <w:tcPr>
            <w:tcW w:w="891" w:type="dxa"/>
            <w:tcBorders>
              <w:tl2br w:val="nil"/>
              <w:tr2bl w:val="nil"/>
            </w:tcBorders>
            <w:vAlign w:val="center"/>
          </w:tcPr>
          <w:p w14:paraId="5B8A367D">
            <w:pPr>
              <w:jc w:val="center"/>
              <w:rPr>
                <w:rFonts w:hint="default"/>
                <w:lang w:val="en-US" w:eastAsia="zh-CN"/>
              </w:rPr>
            </w:pPr>
            <w:r>
              <w:rPr>
                <w:rFonts w:hint="eastAsia"/>
                <w:lang w:val="en-US" w:eastAsia="zh-CN"/>
              </w:rPr>
              <w:t>0.046</w:t>
            </w:r>
          </w:p>
        </w:tc>
      </w:tr>
      <w:tr w14:paraId="795FAE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27" w:type="dxa"/>
            <w:tcBorders>
              <w:tl2br w:val="nil"/>
              <w:tr2bl w:val="nil"/>
            </w:tcBorders>
            <w:vAlign w:val="top"/>
          </w:tcPr>
          <w:p w14:paraId="6172E521">
            <w:pPr>
              <w:jc w:val="center"/>
              <w:rPr>
                <w:rFonts w:hint="default"/>
                <w:lang w:val="en-US" w:eastAsia="zh-CN"/>
              </w:rPr>
            </w:pPr>
            <w:r>
              <w:rPr>
                <w:rFonts w:hint="default"/>
                <w:lang w:val="en-US" w:eastAsia="zh-CN"/>
              </w:rPr>
              <w:t>Rural residence, n (</w:t>
            </w:r>
            <w:r>
              <w:rPr>
                <w:rFonts w:hint="eastAsia"/>
                <w:lang w:val="en-US" w:eastAsia="zh-CN"/>
              </w:rPr>
              <w:t>%</w:t>
            </w:r>
            <w:r>
              <w:rPr>
                <w:rFonts w:hint="default"/>
                <w:lang w:val="en-US" w:eastAsia="zh-CN"/>
              </w:rPr>
              <w:t>)</w:t>
            </w:r>
          </w:p>
        </w:tc>
        <w:tc>
          <w:tcPr>
            <w:tcW w:w="2066" w:type="dxa"/>
            <w:tcBorders>
              <w:tl2br w:val="nil"/>
              <w:tr2bl w:val="nil"/>
            </w:tcBorders>
            <w:vAlign w:val="center"/>
          </w:tcPr>
          <w:p w14:paraId="5C6445FA">
            <w:pPr>
              <w:jc w:val="center"/>
              <w:rPr>
                <w:rFonts w:hint="default"/>
                <w:lang w:val="en-US" w:eastAsia="zh-CN"/>
              </w:rPr>
            </w:pPr>
            <w:r>
              <w:rPr>
                <w:rFonts w:hint="default"/>
                <w:lang w:val="en-US" w:eastAsia="zh-CN"/>
              </w:rPr>
              <w:t>3658 (68)</w:t>
            </w:r>
          </w:p>
        </w:tc>
        <w:tc>
          <w:tcPr>
            <w:tcW w:w="2077" w:type="dxa"/>
            <w:tcBorders>
              <w:tl2br w:val="nil"/>
              <w:tr2bl w:val="nil"/>
            </w:tcBorders>
            <w:vAlign w:val="center"/>
          </w:tcPr>
          <w:p w14:paraId="58302518">
            <w:pPr>
              <w:jc w:val="center"/>
              <w:rPr>
                <w:rFonts w:hint="eastAsia"/>
                <w:lang w:val="en-US" w:eastAsia="zh-CN"/>
              </w:rPr>
            </w:pPr>
            <w:r>
              <w:rPr>
                <w:rFonts w:hint="eastAsia"/>
                <w:lang w:val="en-US" w:eastAsia="zh-CN"/>
              </w:rPr>
              <w:t>1013 (62)</w:t>
            </w:r>
          </w:p>
        </w:tc>
        <w:tc>
          <w:tcPr>
            <w:tcW w:w="1702" w:type="dxa"/>
            <w:tcBorders>
              <w:tl2br w:val="nil"/>
              <w:tr2bl w:val="nil"/>
            </w:tcBorders>
            <w:vAlign w:val="center"/>
          </w:tcPr>
          <w:p w14:paraId="73EE6662">
            <w:pPr>
              <w:jc w:val="center"/>
              <w:rPr>
                <w:rFonts w:hint="eastAsia"/>
                <w:lang w:val="en-US" w:eastAsia="zh-CN"/>
              </w:rPr>
            </w:pPr>
            <w:r>
              <w:rPr>
                <w:rFonts w:hint="eastAsia"/>
                <w:lang w:val="en-US" w:eastAsia="zh-CN"/>
              </w:rPr>
              <w:t>1476 (74)</w:t>
            </w:r>
          </w:p>
        </w:tc>
        <w:tc>
          <w:tcPr>
            <w:tcW w:w="1678" w:type="dxa"/>
            <w:tcBorders>
              <w:tl2br w:val="nil"/>
              <w:tr2bl w:val="nil"/>
            </w:tcBorders>
            <w:vAlign w:val="center"/>
          </w:tcPr>
          <w:p w14:paraId="63E3F330">
            <w:pPr>
              <w:jc w:val="center"/>
              <w:rPr>
                <w:rFonts w:hint="eastAsia"/>
                <w:lang w:val="en-US" w:eastAsia="zh-CN"/>
              </w:rPr>
            </w:pPr>
            <w:r>
              <w:rPr>
                <w:rFonts w:hint="eastAsia"/>
                <w:lang w:val="en-US" w:eastAsia="zh-CN"/>
              </w:rPr>
              <w:t>1169 (66)</w:t>
            </w:r>
          </w:p>
        </w:tc>
        <w:tc>
          <w:tcPr>
            <w:tcW w:w="891" w:type="dxa"/>
            <w:tcBorders>
              <w:tl2br w:val="nil"/>
              <w:tr2bl w:val="nil"/>
            </w:tcBorders>
            <w:vAlign w:val="center"/>
          </w:tcPr>
          <w:p w14:paraId="74F45496">
            <w:pPr>
              <w:jc w:val="center"/>
              <w:rPr>
                <w:rFonts w:hint="eastAsia"/>
                <w:lang w:val="en-US" w:eastAsia="zh-CN"/>
              </w:rPr>
            </w:pPr>
            <w:r>
              <w:rPr>
                <w:rFonts w:hint="eastAsia"/>
                <w:lang w:val="en-US" w:eastAsia="zh-CN"/>
              </w:rPr>
              <w:t>&lt;0.001</w:t>
            </w:r>
          </w:p>
        </w:tc>
      </w:tr>
      <w:tr w14:paraId="7807BD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27" w:type="dxa"/>
            <w:tcBorders>
              <w:tl2br w:val="nil"/>
              <w:tr2bl w:val="nil"/>
            </w:tcBorders>
            <w:vAlign w:val="top"/>
          </w:tcPr>
          <w:p w14:paraId="43D41FC6">
            <w:pPr>
              <w:jc w:val="center"/>
              <w:rPr>
                <w:rFonts w:hint="default" w:eastAsiaTheme="minorEastAsia"/>
                <w:lang w:val="en-US" w:eastAsia="zh-CN"/>
              </w:rPr>
            </w:pPr>
            <w:r>
              <w:rPr>
                <w:rFonts w:hint="eastAsia"/>
                <w:lang w:val="en-US" w:eastAsia="zh-CN"/>
              </w:rPr>
              <w:t>Education,</w:t>
            </w:r>
            <w:r>
              <w:rPr>
                <w:rFonts w:hint="eastAsia"/>
              </w:rPr>
              <w:t xml:space="preserve"> n (</w:t>
            </w:r>
            <w:r>
              <w:rPr>
                <w:rFonts w:hint="eastAsia"/>
                <w:lang w:val="en-US" w:eastAsia="zh-CN"/>
              </w:rPr>
              <w:t>%</w:t>
            </w:r>
            <w:r>
              <w:rPr>
                <w:rFonts w:hint="eastAsia"/>
              </w:rPr>
              <w:t>)</w:t>
            </w:r>
          </w:p>
        </w:tc>
        <w:tc>
          <w:tcPr>
            <w:tcW w:w="2066" w:type="dxa"/>
            <w:tcBorders>
              <w:tl2br w:val="nil"/>
              <w:tr2bl w:val="nil"/>
            </w:tcBorders>
            <w:vAlign w:val="center"/>
          </w:tcPr>
          <w:p w14:paraId="52AFC6E2">
            <w:pPr>
              <w:jc w:val="center"/>
              <w:rPr>
                <w:rFonts w:hint="default" w:eastAsiaTheme="minorEastAsia"/>
                <w:lang w:val="en-US" w:eastAsia="zh-CN"/>
              </w:rPr>
            </w:pPr>
          </w:p>
        </w:tc>
        <w:tc>
          <w:tcPr>
            <w:tcW w:w="2077" w:type="dxa"/>
            <w:tcBorders>
              <w:tl2br w:val="nil"/>
              <w:tr2bl w:val="nil"/>
            </w:tcBorders>
            <w:vAlign w:val="center"/>
          </w:tcPr>
          <w:p w14:paraId="5AC543DD">
            <w:pPr>
              <w:jc w:val="center"/>
              <w:rPr>
                <w:rFonts w:hint="default" w:eastAsiaTheme="minorEastAsia"/>
                <w:lang w:val="en-US" w:eastAsia="zh-CN"/>
              </w:rPr>
            </w:pPr>
          </w:p>
        </w:tc>
        <w:tc>
          <w:tcPr>
            <w:tcW w:w="1702" w:type="dxa"/>
            <w:tcBorders>
              <w:tl2br w:val="nil"/>
              <w:tr2bl w:val="nil"/>
            </w:tcBorders>
            <w:vAlign w:val="center"/>
          </w:tcPr>
          <w:p w14:paraId="71682871">
            <w:pPr>
              <w:jc w:val="center"/>
              <w:rPr>
                <w:rFonts w:hint="default" w:eastAsiaTheme="minorEastAsia"/>
                <w:lang w:val="en-US" w:eastAsia="zh-CN"/>
              </w:rPr>
            </w:pPr>
          </w:p>
        </w:tc>
        <w:tc>
          <w:tcPr>
            <w:tcW w:w="1678" w:type="dxa"/>
            <w:tcBorders>
              <w:tl2br w:val="nil"/>
              <w:tr2bl w:val="nil"/>
            </w:tcBorders>
            <w:vAlign w:val="center"/>
          </w:tcPr>
          <w:p w14:paraId="7A35F544">
            <w:pPr>
              <w:jc w:val="center"/>
              <w:rPr>
                <w:rFonts w:hint="default" w:eastAsiaTheme="minorEastAsia"/>
                <w:lang w:val="en-US" w:eastAsia="zh-CN"/>
              </w:rPr>
            </w:pPr>
          </w:p>
        </w:tc>
        <w:tc>
          <w:tcPr>
            <w:tcW w:w="891" w:type="dxa"/>
            <w:tcBorders>
              <w:tl2br w:val="nil"/>
              <w:tr2bl w:val="nil"/>
            </w:tcBorders>
            <w:vAlign w:val="center"/>
          </w:tcPr>
          <w:p w14:paraId="6EBA9EEF">
            <w:pPr>
              <w:jc w:val="center"/>
              <w:rPr>
                <w:rFonts w:hint="default" w:eastAsiaTheme="minorEastAsia"/>
                <w:lang w:val="en-US" w:eastAsia="zh-CN"/>
              </w:rPr>
            </w:pPr>
            <w:r>
              <w:rPr>
                <w:rFonts w:hint="eastAsia"/>
                <w:lang w:val="en-US" w:eastAsia="zh-CN"/>
              </w:rPr>
              <w:t>0.011</w:t>
            </w:r>
          </w:p>
        </w:tc>
      </w:tr>
      <w:tr w14:paraId="79DE07E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240A487A">
            <w:pPr>
              <w:jc w:val="center"/>
              <w:rPr>
                <w:rFonts w:hint="default" w:eastAsiaTheme="minorEastAsia"/>
                <w:lang w:val="en-US" w:eastAsia="zh-CN"/>
              </w:rPr>
            </w:pPr>
            <w:r>
              <w:rPr>
                <w:rFonts w:hint="eastAsia"/>
                <w:lang w:val="en-US" w:eastAsia="zh-CN"/>
              </w:rPr>
              <w:t>No formal education</w:t>
            </w:r>
          </w:p>
        </w:tc>
        <w:tc>
          <w:tcPr>
            <w:tcW w:w="2066" w:type="dxa"/>
            <w:tcBorders>
              <w:tl2br w:val="nil"/>
              <w:tr2bl w:val="nil"/>
            </w:tcBorders>
            <w:vAlign w:val="center"/>
          </w:tcPr>
          <w:p w14:paraId="3B8B0D60">
            <w:pPr>
              <w:jc w:val="center"/>
              <w:rPr>
                <w:rFonts w:hint="default" w:eastAsiaTheme="minorEastAsia"/>
                <w:lang w:val="en-US" w:eastAsia="zh-CN"/>
              </w:rPr>
            </w:pPr>
            <w:r>
              <w:rPr>
                <w:rFonts w:hint="default" w:eastAsiaTheme="minorEastAsia"/>
                <w:lang w:val="en-US" w:eastAsia="zh-CN"/>
              </w:rPr>
              <w:t>2533 (47)</w:t>
            </w:r>
          </w:p>
        </w:tc>
        <w:tc>
          <w:tcPr>
            <w:tcW w:w="2077" w:type="dxa"/>
            <w:tcBorders>
              <w:tl2br w:val="nil"/>
              <w:tr2bl w:val="nil"/>
            </w:tcBorders>
            <w:vAlign w:val="center"/>
          </w:tcPr>
          <w:p w14:paraId="59FAA7C8">
            <w:pPr>
              <w:jc w:val="center"/>
              <w:rPr>
                <w:rFonts w:hint="eastAsia"/>
                <w:lang w:val="en-US" w:eastAsia="zh-CN"/>
              </w:rPr>
            </w:pPr>
            <w:r>
              <w:rPr>
                <w:rFonts w:hint="eastAsia"/>
                <w:lang w:val="en-US" w:eastAsia="zh-CN"/>
              </w:rPr>
              <w:t>717 (44)</w:t>
            </w:r>
          </w:p>
        </w:tc>
        <w:tc>
          <w:tcPr>
            <w:tcW w:w="1702" w:type="dxa"/>
            <w:tcBorders>
              <w:tl2br w:val="nil"/>
              <w:tr2bl w:val="nil"/>
            </w:tcBorders>
            <w:vAlign w:val="center"/>
          </w:tcPr>
          <w:p w14:paraId="3070809C">
            <w:pPr>
              <w:jc w:val="center"/>
              <w:rPr>
                <w:rFonts w:hint="eastAsia"/>
                <w:lang w:val="en-US" w:eastAsia="zh-CN"/>
              </w:rPr>
            </w:pPr>
            <w:r>
              <w:rPr>
                <w:rFonts w:hint="eastAsia"/>
                <w:lang w:val="en-US" w:eastAsia="zh-CN"/>
              </w:rPr>
              <w:t>984 (49)</w:t>
            </w:r>
          </w:p>
        </w:tc>
        <w:tc>
          <w:tcPr>
            <w:tcW w:w="1678" w:type="dxa"/>
            <w:tcBorders>
              <w:tl2br w:val="nil"/>
              <w:tr2bl w:val="nil"/>
            </w:tcBorders>
            <w:vAlign w:val="center"/>
          </w:tcPr>
          <w:p w14:paraId="4D73D496">
            <w:pPr>
              <w:jc w:val="center"/>
              <w:rPr>
                <w:rFonts w:hint="eastAsia"/>
                <w:lang w:val="en-US" w:eastAsia="zh-CN"/>
              </w:rPr>
            </w:pPr>
            <w:r>
              <w:rPr>
                <w:rFonts w:hint="eastAsia"/>
                <w:lang w:val="en-US" w:eastAsia="zh-CN"/>
              </w:rPr>
              <w:t>832 (47)</w:t>
            </w:r>
          </w:p>
        </w:tc>
        <w:tc>
          <w:tcPr>
            <w:tcW w:w="891" w:type="dxa"/>
            <w:tcBorders>
              <w:tl2br w:val="nil"/>
              <w:tr2bl w:val="nil"/>
            </w:tcBorders>
            <w:vAlign w:val="center"/>
          </w:tcPr>
          <w:p w14:paraId="2C21AB32">
            <w:pPr>
              <w:jc w:val="center"/>
              <w:rPr>
                <w:rFonts w:hint="eastAsia"/>
                <w:lang w:val="en-US" w:eastAsia="zh-CN"/>
              </w:rPr>
            </w:pPr>
          </w:p>
        </w:tc>
      </w:tr>
      <w:tr w14:paraId="1B1BBF9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7E68AA2D">
            <w:pPr>
              <w:ind w:firstLine="420" w:firstLineChars="200"/>
              <w:jc w:val="center"/>
            </w:pPr>
            <w:r>
              <w:rPr>
                <w:rFonts w:hint="eastAsia"/>
              </w:rPr>
              <w:t>Primary school</w:t>
            </w:r>
          </w:p>
        </w:tc>
        <w:tc>
          <w:tcPr>
            <w:tcW w:w="2066" w:type="dxa"/>
            <w:tcBorders>
              <w:tl2br w:val="nil"/>
              <w:tr2bl w:val="nil"/>
            </w:tcBorders>
            <w:vAlign w:val="center"/>
          </w:tcPr>
          <w:p w14:paraId="57420842">
            <w:pPr>
              <w:jc w:val="center"/>
              <w:rPr>
                <w:rFonts w:hint="default" w:eastAsiaTheme="minorEastAsia"/>
                <w:lang w:val="en-US" w:eastAsia="zh-CN"/>
              </w:rPr>
            </w:pPr>
            <w:r>
              <w:rPr>
                <w:rFonts w:hint="default" w:eastAsiaTheme="minorEastAsia"/>
                <w:lang w:val="en-US" w:eastAsia="zh-CN"/>
              </w:rPr>
              <w:t>1227 (23)</w:t>
            </w:r>
          </w:p>
        </w:tc>
        <w:tc>
          <w:tcPr>
            <w:tcW w:w="2077" w:type="dxa"/>
            <w:tcBorders>
              <w:tl2br w:val="nil"/>
              <w:tr2bl w:val="nil"/>
            </w:tcBorders>
            <w:vAlign w:val="center"/>
          </w:tcPr>
          <w:p w14:paraId="77E8AD65">
            <w:pPr>
              <w:jc w:val="center"/>
              <w:rPr>
                <w:rFonts w:hint="eastAsia"/>
                <w:lang w:val="en-US" w:eastAsia="zh-CN"/>
              </w:rPr>
            </w:pPr>
            <w:r>
              <w:rPr>
                <w:rFonts w:hint="eastAsia"/>
                <w:lang w:val="en-US" w:eastAsia="zh-CN"/>
              </w:rPr>
              <w:t>369 (23)</w:t>
            </w:r>
          </w:p>
        </w:tc>
        <w:tc>
          <w:tcPr>
            <w:tcW w:w="1702" w:type="dxa"/>
            <w:tcBorders>
              <w:tl2br w:val="nil"/>
              <w:tr2bl w:val="nil"/>
            </w:tcBorders>
            <w:vAlign w:val="center"/>
          </w:tcPr>
          <w:p w14:paraId="0E9CF045">
            <w:pPr>
              <w:jc w:val="center"/>
              <w:rPr>
                <w:rFonts w:hint="eastAsia"/>
                <w:lang w:val="en-US" w:eastAsia="zh-CN"/>
              </w:rPr>
            </w:pPr>
            <w:r>
              <w:rPr>
                <w:rFonts w:hint="eastAsia"/>
                <w:lang w:val="en-US" w:eastAsia="zh-CN"/>
              </w:rPr>
              <w:t>463 (23)</w:t>
            </w:r>
          </w:p>
        </w:tc>
        <w:tc>
          <w:tcPr>
            <w:tcW w:w="1678" w:type="dxa"/>
            <w:tcBorders>
              <w:tl2br w:val="nil"/>
              <w:tr2bl w:val="nil"/>
            </w:tcBorders>
            <w:vAlign w:val="center"/>
          </w:tcPr>
          <w:p w14:paraId="559BC771">
            <w:pPr>
              <w:jc w:val="center"/>
              <w:rPr>
                <w:rFonts w:hint="eastAsia"/>
                <w:lang w:val="en-US" w:eastAsia="zh-CN"/>
              </w:rPr>
            </w:pPr>
            <w:r>
              <w:rPr>
                <w:rFonts w:hint="eastAsia"/>
                <w:lang w:val="en-US" w:eastAsia="zh-CN"/>
              </w:rPr>
              <w:t>395 (22)</w:t>
            </w:r>
          </w:p>
        </w:tc>
        <w:tc>
          <w:tcPr>
            <w:tcW w:w="891" w:type="dxa"/>
            <w:tcBorders>
              <w:tl2br w:val="nil"/>
              <w:tr2bl w:val="nil"/>
            </w:tcBorders>
            <w:vAlign w:val="center"/>
          </w:tcPr>
          <w:p w14:paraId="5DE82733">
            <w:pPr>
              <w:jc w:val="center"/>
              <w:rPr>
                <w:rFonts w:hint="eastAsia"/>
                <w:lang w:val="en-US" w:eastAsia="zh-CN"/>
              </w:rPr>
            </w:pPr>
          </w:p>
        </w:tc>
      </w:tr>
      <w:tr w14:paraId="20D0F12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30267F97">
            <w:pPr>
              <w:ind w:firstLine="420" w:firstLineChars="200"/>
              <w:jc w:val="center"/>
            </w:pPr>
            <w:r>
              <w:rPr>
                <w:rFonts w:hint="eastAsia"/>
              </w:rPr>
              <w:t>Middle</w:t>
            </w:r>
            <w:r>
              <w:rPr>
                <w:rFonts w:hint="eastAsia"/>
                <w:lang w:val="en-US" w:eastAsia="zh-CN"/>
              </w:rPr>
              <w:t xml:space="preserve"> </w:t>
            </w:r>
            <w:r>
              <w:rPr>
                <w:rFonts w:hint="eastAsia"/>
              </w:rPr>
              <w:t>or high school</w:t>
            </w:r>
          </w:p>
        </w:tc>
        <w:tc>
          <w:tcPr>
            <w:tcW w:w="2066" w:type="dxa"/>
            <w:tcBorders>
              <w:tl2br w:val="nil"/>
              <w:tr2bl w:val="nil"/>
            </w:tcBorders>
            <w:vAlign w:val="center"/>
          </w:tcPr>
          <w:p w14:paraId="7DD41D69">
            <w:pPr>
              <w:jc w:val="center"/>
              <w:rPr>
                <w:rFonts w:hint="default" w:eastAsiaTheme="minorEastAsia"/>
                <w:lang w:val="en-US" w:eastAsia="zh-CN"/>
              </w:rPr>
            </w:pPr>
            <w:r>
              <w:rPr>
                <w:rFonts w:hint="default" w:eastAsiaTheme="minorEastAsia"/>
                <w:lang w:val="en-US" w:eastAsia="zh-CN"/>
              </w:rPr>
              <w:t>1132 (21)</w:t>
            </w:r>
          </w:p>
        </w:tc>
        <w:tc>
          <w:tcPr>
            <w:tcW w:w="2077" w:type="dxa"/>
            <w:tcBorders>
              <w:tl2br w:val="nil"/>
              <w:tr2bl w:val="nil"/>
            </w:tcBorders>
            <w:vAlign w:val="center"/>
          </w:tcPr>
          <w:p w14:paraId="43B16EB4">
            <w:pPr>
              <w:jc w:val="center"/>
              <w:rPr>
                <w:rFonts w:hint="eastAsia"/>
                <w:lang w:val="en-US" w:eastAsia="zh-CN"/>
              </w:rPr>
            </w:pPr>
            <w:r>
              <w:rPr>
                <w:rFonts w:hint="eastAsia"/>
                <w:color w:val="000000" w:themeColor="text1"/>
                <w:lang w:val="en-US" w:eastAsia="zh-CN"/>
                <w14:textFill>
                  <w14:solidFill>
                    <w14:schemeClr w14:val="tx1"/>
                  </w14:solidFill>
                </w14:textFill>
              </w:rPr>
              <w:t>364 (22)</w:t>
            </w:r>
          </w:p>
        </w:tc>
        <w:tc>
          <w:tcPr>
            <w:tcW w:w="1702" w:type="dxa"/>
            <w:tcBorders>
              <w:tl2br w:val="nil"/>
              <w:tr2bl w:val="nil"/>
            </w:tcBorders>
            <w:vAlign w:val="center"/>
          </w:tcPr>
          <w:p w14:paraId="7BB52DF5">
            <w:pPr>
              <w:jc w:val="center"/>
              <w:rPr>
                <w:rFonts w:hint="eastAsia"/>
                <w:lang w:val="en-US" w:eastAsia="zh-CN"/>
              </w:rPr>
            </w:pPr>
            <w:r>
              <w:rPr>
                <w:rFonts w:hint="eastAsia"/>
                <w:lang w:val="en-US" w:eastAsia="zh-CN"/>
              </w:rPr>
              <w:t>389 (19)</w:t>
            </w:r>
          </w:p>
        </w:tc>
        <w:tc>
          <w:tcPr>
            <w:tcW w:w="1678" w:type="dxa"/>
            <w:tcBorders>
              <w:tl2br w:val="nil"/>
              <w:tr2bl w:val="nil"/>
            </w:tcBorders>
            <w:vAlign w:val="center"/>
          </w:tcPr>
          <w:p w14:paraId="3872A76C">
            <w:pPr>
              <w:jc w:val="center"/>
              <w:rPr>
                <w:rFonts w:hint="eastAsia"/>
                <w:lang w:val="en-US" w:eastAsia="zh-CN"/>
              </w:rPr>
            </w:pPr>
            <w:r>
              <w:rPr>
                <w:rFonts w:hint="eastAsia"/>
                <w:lang w:val="en-US" w:eastAsia="zh-CN"/>
              </w:rPr>
              <w:t>379 (21)</w:t>
            </w:r>
          </w:p>
        </w:tc>
        <w:tc>
          <w:tcPr>
            <w:tcW w:w="891" w:type="dxa"/>
            <w:tcBorders>
              <w:tl2br w:val="nil"/>
              <w:tr2bl w:val="nil"/>
            </w:tcBorders>
            <w:vAlign w:val="center"/>
          </w:tcPr>
          <w:p w14:paraId="714AED69">
            <w:pPr>
              <w:jc w:val="center"/>
              <w:rPr>
                <w:rFonts w:hint="eastAsia"/>
                <w:lang w:val="en-US" w:eastAsia="zh-CN"/>
              </w:rPr>
            </w:pPr>
          </w:p>
        </w:tc>
      </w:tr>
      <w:tr w14:paraId="6FB74A6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60A6762C">
            <w:pPr>
              <w:ind w:firstLine="420" w:firstLineChars="200"/>
              <w:jc w:val="center"/>
            </w:pPr>
            <w:r>
              <w:rPr>
                <w:rFonts w:hint="eastAsia"/>
              </w:rPr>
              <w:t>College or above</w:t>
            </w:r>
          </w:p>
        </w:tc>
        <w:tc>
          <w:tcPr>
            <w:tcW w:w="2066" w:type="dxa"/>
            <w:tcBorders>
              <w:tl2br w:val="nil"/>
              <w:tr2bl w:val="nil"/>
            </w:tcBorders>
            <w:vAlign w:val="center"/>
          </w:tcPr>
          <w:p w14:paraId="10D8A8BF">
            <w:pPr>
              <w:jc w:val="center"/>
              <w:rPr>
                <w:rFonts w:hint="default" w:eastAsiaTheme="minorEastAsia"/>
                <w:lang w:val="en-US" w:eastAsia="zh-CN"/>
              </w:rPr>
            </w:pPr>
            <w:r>
              <w:rPr>
                <w:rFonts w:hint="default" w:eastAsiaTheme="minorEastAsia"/>
                <w:lang w:val="en-US" w:eastAsia="zh-CN"/>
              </w:rPr>
              <w:t>509 (9.4)</w:t>
            </w:r>
          </w:p>
        </w:tc>
        <w:tc>
          <w:tcPr>
            <w:tcW w:w="2077" w:type="dxa"/>
            <w:tcBorders>
              <w:tl2br w:val="nil"/>
              <w:tr2bl w:val="nil"/>
            </w:tcBorders>
            <w:vAlign w:val="center"/>
          </w:tcPr>
          <w:p w14:paraId="0D57A432">
            <w:pPr>
              <w:jc w:val="center"/>
              <w:rPr>
                <w:rFonts w:hint="eastAsia"/>
                <w:lang w:val="en-US" w:eastAsia="zh-CN"/>
              </w:rPr>
            </w:pPr>
            <w:r>
              <w:rPr>
                <w:rFonts w:hint="eastAsia"/>
                <w:lang w:val="en-US" w:eastAsia="zh-CN"/>
              </w:rPr>
              <w:t>173 (11)</w:t>
            </w:r>
          </w:p>
        </w:tc>
        <w:tc>
          <w:tcPr>
            <w:tcW w:w="1702" w:type="dxa"/>
            <w:tcBorders>
              <w:tl2br w:val="nil"/>
              <w:tr2bl w:val="nil"/>
            </w:tcBorders>
            <w:vAlign w:val="center"/>
          </w:tcPr>
          <w:p w14:paraId="6357C02B">
            <w:pPr>
              <w:jc w:val="center"/>
              <w:rPr>
                <w:rFonts w:hint="eastAsia"/>
                <w:lang w:val="en-US" w:eastAsia="zh-CN"/>
              </w:rPr>
            </w:pPr>
            <w:r>
              <w:rPr>
                <w:rFonts w:hint="eastAsia"/>
                <w:lang w:val="en-US" w:eastAsia="zh-CN"/>
              </w:rPr>
              <w:t>160 (8.0)</w:t>
            </w:r>
          </w:p>
        </w:tc>
        <w:tc>
          <w:tcPr>
            <w:tcW w:w="1678" w:type="dxa"/>
            <w:tcBorders>
              <w:tl2br w:val="nil"/>
              <w:tr2bl w:val="nil"/>
            </w:tcBorders>
            <w:vAlign w:val="center"/>
          </w:tcPr>
          <w:p w14:paraId="2B3D67B3">
            <w:pPr>
              <w:jc w:val="center"/>
              <w:rPr>
                <w:rFonts w:hint="eastAsia"/>
                <w:lang w:val="en-US" w:eastAsia="zh-CN"/>
              </w:rPr>
            </w:pPr>
            <w:r>
              <w:rPr>
                <w:rFonts w:hint="eastAsia"/>
                <w:lang w:val="en-US" w:eastAsia="zh-CN"/>
              </w:rPr>
              <w:t>176 (9.9)</w:t>
            </w:r>
          </w:p>
        </w:tc>
        <w:tc>
          <w:tcPr>
            <w:tcW w:w="891" w:type="dxa"/>
            <w:tcBorders>
              <w:tl2br w:val="nil"/>
              <w:tr2bl w:val="nil"/>
            </w:tcBorders>
            <w:vAlign w:val="center"/>
          </w:tcPr>
          <w:p w14:paraId="317F4899">
            <w:pPr>
              <w:jc w:val="center"/>
              <w:rPr>
                <w:rFonts w:hint="eastAsia"/>
                <w:lang w:val="en-US" w:eastAsia="zh-CN"/>
              </w:rPr>
            </w:pPr>
          </w:p>
        </w:tc>
      </w:tr>
      <w:tr w14:paraId="09518E7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2EA6E74B">
            <w:pPr>
              <w:jc w:val="center"/>
              <w:rPr>
                <w:rFonts w:hint="default" w:eastAsiaTheme="minorEastAsia"/>
                <w:lang w:val="en-US" w:eastAsia="zh-CN"/>
              </w:rPr>
            </w:pPr>
            <w:r>
              <w:rPr>
                <w:rFonts w:hint="eastAsia"/>
                <w:lang w:val="en-US" w:eastAsia="zh-CN"/>
              </w:rPr>
              <w:t>BMI</w:t>
            </w:r>
            <w:r>
              <w:rPr>
                <w:rFonts w:hint="default" w:ascii="Times New Roman" w:hAnsi="Times New Roman" w:cs="Times New Roman"/>
                <w:lang w:val="en-US" w:eastAsia="zh-CN"/>
              </w:rPr>
              <w:t>, mean ± SD</w:t>
            </w:r>
          </w:p>
        </w:tc>
        <w:tc>
          <w:tcPr>
            <w:tcW w:w="2066" w:type="dxa"/>
            <w:tcBorders>
              <w:tl2br w:val="nil"/>
              <w:tr2bl w:val="nil"/>
            </w:tcBorders>
            <w:vAlign w:val="center"/>
          </w:tcPr>
          <w:p w14:paraId="02AD19A5">
            <w:pPr>
              <w:jc w:val="center"/>
              <w:rPr>
                <w:rFonts w:hint="default"/>
                <w:lang w:val="en-US" w:eastAsia="zh-CN"/>
              </w:rPr>
            </w:pPr>
            <w:r>
              <w:rPr>
                <w:rFonts w:hint="default"/>
                <w:lang w:val="en-US" w:eastAsia="zh-CN"/>
              </w:rPr>
              <w:t>24.53 (18.07)</w:t>
            </w:r>
          </w:p>
        </w:tc>
        <w:tc>
          <w:tcPr>
            <w:tcW w:w="2077" w:type="dxa"/>
            <w:tcBorders>
              <w:tl2br w:val="nil"/>
              <w:tr2bl w:val="nil"/>
            </w:tcBorders>
            <w:vAlign w:val="center"/>
          </w:tcPr>
          <w:p w14:paraId="7B6767DF">
            <w:pPr>
              <w:jc w:val="center"/>
              <w:rPr>
                <w:rFonts w:hint="eastAsia"/>
                <w:lang w:val="en-US" w:eastAsia="zh-CN"/>
              </w:rPr>
            </w:pPr>
            <w:r>
              <w:rPr>
                <w:rFonts w:hint="eastAsia"/>
                <w:lang w:val="en-US" w:eastAsia="zh-CN"/>
              </w:rPr>
              <w:t>25.82 (16.99)</w:t>
            </w:r>
          </w:p>
        </w:tc>
        <w:tc>
          <w:tcPr>
            <w:tcW w:w="1702" w:type="dxa"/>
            <w:tcBorders>
              <w:tl2br w:val="nil"/>
              <w:tr2bl w:val="nil"/>
            </w:tcBorders>
            <w:vAlign w:val="center"/>
          </w:tcPr>
          <w:p w14:paraId="43C0C948">
            <w:pPr>
              <w:jc w:val="center"/>
              <w:rPr>
                <w:rFonts w:hint="eastAsia"/>
                <w:lang w:val="en-US" w:eastAsia="zh-CN"/>
              </w:rPr>
            </w:pPr>
            <w:r>
              <w:rPr>
                <w:rFonts w:hint="eastAsia"/>
                <w:lang w:val="en-US" w:eastAsia="zh-CN"/>
              </w:rPr>
              <w:t>23.23 (19.20)</w:t>
            </w:r>
          </w:p>
        </w:tc>
        <w:tc>
          <w:tcPr>
            <w:tcW w:w="1678" w:type="dxa"/>
            <w:tcBorders>
              <w:tl2br w:val="nil"/>
              <w:tr2bl w:val="nil"/>
            </w:tcBorders>
            <w:vAlign w:val="center"/>
          </w:tcPr>
          <w:p w14:paraId="14C8BB37">
            <w:pPr>
              <w:jc w:val="center"/>
              <w:rPr>
                <w:rFonts w:hint="eastAsia"/>
                <w:lang w:val="en-US" w:eastAsia="zh-CN"/>
              </w:rPr>
            </w:pPr>
            <w:r>
              <w:rPr>
                <w:rFonts w:hint="eastAsia"/>
                <w:lang w:val="en-US" w:eastAsia="zh-CN"/>
              </w:rPr>
              <w:t>24.81 (17.64)</w:t>
            </w:r>
          </w:p>
        </w:tc>
        <w:tc>
          <w:tcPr>
            <w:tcW w:w="891" w:type="dxa"/>
            <w:tcBorders>
              <w:tl2br w:val="nil"/>
              <w:tr2bl w:val="nil"/>
            </w:tcBorders>
            <w:vAlign w:val="center"/>
          </w:tcPr>
          <w:p w14:paraId="4AEDCDC9">
            <w:pPr>
              <w:jc w:val="center"/>
              <w:rPr>
                <w:rFonts w:hint="eastAsia"/>
                <w:lang w:val="en-US" w:eastAsia="zh-CN"/>
              </w:rPr>
            </w:pPr>
            <w:r>
              <w:rPr>
                <w:rFonts w:hint="eastAsia"/>
              </w:rPr>
              <w:t>&lt;0.001</w:t>
            </w:r>
          </w:p>
        </w:tc>
      </w:tr>
      <w:tr w14:paraId="1B31A15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2E2345E3">
            <w:pPr>
              <w:jc w:val="center"/>
              <w:rPr>
                <w:rFonts w:hint="default"/>
                <w:lang w:val="en-US" w:eastAsia="zh-CN"/>
              </w:rPr>
            </w:pPr>
            <w:r>
              <w:rPr>
                <w:rFonts w:hint="eastAsia"/>
                <w:lang w:val="en-US" w:eastAsia="zh-CN"/>
              </w:rPr>
              <w:t>WC (cm)</w:t>
            </w:r>
            <w:r>
              <w:rPr>
                <w:rFonts w:hint="default" w:ascii="Times New Roman" w:hAnsi="Times New Roman" w:cs="Times New Roman"/>
                <w:lang w:val="en-US" w:eastAsia="zh-CN"/>
              </w:rPr>
              <w:t>, mean ± SD</w:t>
            </w:r>
          </w:p>
        </w:tc>
        <w:tc>
          <w:tcPr>
            <w:tcW w:w="2066" w:type="dxa"/>
            <w:tcBorders>
              <w:tl2br w:val="nil"/>
              <w:tr2bl w:val="nil"/>
            </w:tcBorders>
            <w:vAlign w:val="center"/>
          </w:tcPr>
          <w:p w14:paraId="6BD90347">
            <w:pPr>
              <w:jc w:val="center"/>
              <w:rPr>
                <w:rFonts w:hint="default"/>
                <w:lang w:val="en-US" w:eastAsia="zh-CN"/>
              </w:rPr>
            </w:pPr>
            <w:r>
              <w:rPr>
                <w:rFonts w:hint="default"/>
                <w:lang w:val="en-US" w:eastAsia="zh-CN"/>
              </w:rPr>
              <w:t>84.99 (13.39)</w:t>
            </w:r>
          </w:p>
        </w:tc>
        <w:tc>
          <w:tcPr>
            <w:tcW w:w="2077" w:type="dxa"/>
            <w:tcBorders>
              <w:tl2br w:val="nil"/>
              <w:tr2bl w:val="nil"/>
            </w:tcBorders>
            <w:vAlign w:val="center"/>
          </w:tcPr>
          <w:p w14:paraId="37F5FCD5">
            <w:pPr>
              <w:jc w:val="center"/>
              <w:rPr>
                <w:rFonts w:hint="eastAsia"/>
                <w:lang w:val="en-US" w:eastAsia="zh-CN"/>
              </w:rPr>
            </w:pPr>
            <w:r>
              <w:rPr>
                <w:rFonts w:hint="eastAsia"/>
                <w:lang w:val="en-US" w:eastAsia="zh-CN"/>
              </w:rPr>
              <w:t>90.13 (11.60)</w:t>
            </w:r>
          </w:p>
        </w:tc>
        <w:tc>
          <w:tcPr>
            <w:tcW w:w="1702" w:type="dxa"/>
            <w:tcBorders>
              <w:tl2br w:val="nil"/>
              <w:tr2bl w:val="nil"/>
            </w:tcBorders>
            <w:vAlign w:val="center"/>
          </w:tcPr>
          <w:p w14:paraId="66D931D6">
            <w:pPr>
              <w:jc w:val="center"/>
              <w:rPr>
                <w:rFonts w:hint="eastAsia"/>
                <w:lang w:val="en-US" w:eastAsia="zh-CN"/>
              </w:rPr>
            </w:pPr>
            <w:r>
              <w:rPr>
                <w:rFonts w:hint="eastAsia"/>
                <w:lang w:val="en-US" w:eastAsia="zh-CN"/>
              </w:rPr>
              <w:t>79.83 (14.00)</w:t>
            </w:r>
          </w:p>
        </w:tc>
        <w:tc>
          <w:tcPr>
            <w:tcW w:w="1678" w:type="dxa"/>
            <w:tcBorders>
              <w:tl2br w:val="nil"/>
              <w:tr2bl w:val="nil"/>
            </w:tcBorders>
            <w:vAlign w:val="center"/>
          </w:tcPr>
          <w:p w14:paraId="5C82F1A0">
            <w:pPr>
              <w:jc w:val="center"/>
              <w:rPr>
                <w:rFonts w:hint="eastAsia"/>
                <w:lang w:val="en-US" w:eastAsia="zh-CN"/>
              </w:rPr>
            </w:pPr>
            <w:r>
              <w:rPr>
                <w:rFonts w:hint="eastAsia"/>
                <w:lang w:val="en-US" w:eastAsia="zh-CN"/>
              </w:rPr>
              <w:t>86.11 (12.10)</w:t>
            </w:r>
          </w:p>
        </w:tc>
        <w:tc>
          <w:tcPr>
            <w:tcW w:w="891" w:type="dxa"/>
            <w:tcBorders>
              <w:tl2br w:val="nil"/>
              <w:tr2bl w:val="nil"/>
            </w:tcBorders>
            <w:vAlign w:val="center"/>
          </w:tcPr>
          <w:p w14:paraId="4B39972E">
            <w:pPr>
              <w:jc w:val="center"/>
              <w:rPr>
                <w:rFonts w:hint="eastAsia"/>
                <w:lang w:val="en-US" w:eastAsia="zh-CN"/>
              </w:rPr>
            </w:pPr>
            <w:r>
              <w:rPr>
                <w:rFonts w:hint="eastAsia"/>
              </w:rPr>
              <w:t>&lt;0.001</w:t>
            </w:r>
          </w:p>
        </w:tc>
      </w:tr>
      <w:tr w14:paraId="73E619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2FEADB13">
            <w:pPr>
              <w:jc w:val="center"/>
              <w:rPr>
                <w:rFonts w:hint="default" w:eastAsiaTheme="minorEastAsia"/>
                <w:lang w:val="en-US" w:eastAsia="zh-CN"/>
              </w:rPr>
            </w:pPr>
            <w:r>
              <w:rPr>
                <w:rFonts w:hint="eastAsia"/>
                <w:lang w:val="en-US" w:eastAsia="zh-CN"/>
              </w:rPr>
              <w:t>Smoke,</w:t>
            </w:r>
            <w:r>
              <w:rPr>
                <w:rFonts w:hint="eastAsia"/>
              </w:rPr>
              <w:t xml:space="preserve"> n (</w:t>
            </w:r>
            <w:r>
              <w:rPr>
                <w:rFonts w:hint="eastAsia"/>
                <w:lang w:val="en-US" w:eastAsia="zh-CN"/>
              </w:rPr>
              <w:t>%</w:t>
            </w:r>
            <w:r>
              <w:rPr>
                <w:rFonts w:hint="eastAsia"/>
              </w:rPr>
              <w:t>)</w:t>
            </w:r>
          </w:p>
        </w:tc>
        <w:tc>
          <w:tcPr>
            <w:tcW w:w="2066" w:type="dxa"/>
            <w:tcBorders>
              <w:tl2br w:val="nil"/>
              <w:tr2bl w:val="nil"/>
            </w:tcBorders>
            <w:vAlign w:val="center"/>
          </w:tcPr>
          <w:p w14:paraId="7BBF9893">
            <w:pPr>
              <w:jc w:val="center"/>
              <w:rPr>
                <w:rFonts w:hint="default"/>
                <w:lang w:val="en-US" w:eastAsia="zh-CN"/>
              </w:rPr>
            </w:pPr>
            <w:r>
              <w:rPr>
                <w:rFonts w:hint="default"/>
                <w:lang w:val="en-US" w:eastAsia="zh-CN"/>
              </w:rPr>
              <w:t>1412 (26)</w:t>
            </w:r>
          </w:p>
        </w:tc>
        <w:tc>
          <w:tcPr>
            <w:tcW w:w="2077" w:type="dxa"/>
            <w:tcBorders>
              <w:tl2br w:val="nil"/>
              <w:tr2bl w:val="nil"/>
            </w:tcBorders>
            <w:vAlign w:val="center"/>
          </w:tcPr>
          <w:p w14:paraId="3A04D1E4">
            <w:pPr>
              <w:jc w:val="center"/>
              <w:rPr>
                <w:rFonts w:hint="eastAsia"/>
                <w:lang w:val="en-US" w:eastAsia="zh-CN"/>
              </w:rPr>
            </w:pPr>
            <w:r>
              <w:rPr>
                <w:rFonts w:hint="eastAsia"/>
                <w:lang w:val="en-US" w:eastAsia="zh-CN"/>
              </w:rPr>
              <w:t>417 (26)</w:t>
            </w:r>
          </w:p>
        </w:tc>
        <w:tc>
          <w:tcPr>
            <w:tcW w:w="1702" w:type="dxa"/>
            <w:tcBorders>
              <w:tl2br w:val="nil"/>
              <w:tr2bl w:val="nil"/>
            </w:tcBorders>
            <w:vAlign w:val="center"/>
          </w:tcPr>
          <w:p w14:paraId="177F8BD4">
            <w:pPr>
              <w:jc w:val="center"/>
              <w:rPr>
                <w:rFonts w:hint="eastAsia"/>
                <w:lang w:val="en-US" w:eastAsia="zh-CN"/>
              </w:rPr>
            </w:pPr>
            <w:r>
              <w:rPr>
                <w:rFonts w:hint="eastAsia"/>
                <w:lang w:val="en-US" w:eastAsia="zh-CN"/>
              </w:rPr>
              <w:t>571 (29)</w:t>
            </w:r>
          </w:p>
        </w:tc>
        <w:tc>
          <w:tcPr>
            <w:tcW w:w="1678" w:type="dxa"/>
            <w:tcBorders>
              <w:tl2br w:val="nil"/>
              <w:tr2bl w:val="nil"/>
            </w:tcBorders>
            <w:vAlign w:val="center"/>
          </w:tcPr>
          <w:p w14:paraId="1810FAFC">
            <w:pPr>
              <w:jc w:val="center"/>
              <w:rPr>
                <w:rFonts w:hint="eastAsia"/>
                <w:lang w:val="en-US" w:eastAsia="zh-CN"/>
              </w:rPr>
            </w:pPr>
            <w:r>
              <w:rPr>
                <w:rFonts w:hint="eastAsia"/>
                <w:lang w:val="en-US" w:eastAsia="zh-CN"/>
              </w:rPr>
              <w:t>424 (24)</w:t>
            </w:r>
          </w:p>
        </w:tc>
        <w:tc>
          <w:tcPr>
            <w:tcW w:w="891" w:type="dxa"/>
            <w:tcBorders>
              <w:tl2br w:val="nil"/>
              <w:tr2bl w:val="nil"/>
            </w:tcBorders>
            <w:vAlign w:val="center"/>
          </w:tcPr>
          <w:p w14:paraId="5B74AF62">
            <w:pPr>
              <w:jc w:val="center"/>
              <w:rPr>
                <w:rFonts w:hint="default"/>
                <w:lang w:val="en-US" w:eastAsia="zh-CN"/>
              </w:rPr>
            </w:pPr>
            <w:r>
              <w:rPr>
                <w:rFonts w:hint="eastAsia"/>
                <w:lang w:val="en-US" w:eastAsia="zh-CN"/>
              </w:rPr>
              <w:t>0.003</w:t>
            </w:r>
          </w:p>
        </w:tc>
      </w:tr>
      <w:tr w14:paraId="0494753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290B58FF">
            <w:pPr>
              <w:jc w:val="center"/>
              <w:rPr>
                <w:rFonts w:hint="default" w:eastAsiaTheme="minorEastAsia"/>
                <w:lang w:val="en-US" w:eastAsia="zh-CN"/>
              </w:rPr>
            </w:pPr>
            <w:r>
              <w:rPr>
                <w:rFonts w:hint="eastAsia"/>
                <w:lang w:val="en-US" w:eastAsia="zh-CN"/>
              </w:rPr>
              <w:t>Drink,</w:t>
            </w:r>
            <w:r>
              <w:rPr>
                <w:rFonts w:hint="eastAsia"/>
              </w:rPr>
              <w:t xml:space="preserve"> n (</w:t>
            </w:r>
            <w:r>
              <w:rPr>
                <w:rFonts w:hint="eastAsia"/>
                <w:lang w:val="en-US" w:eastAsia="zh-CN"/>
              </w:rPr>
              <w:t>%</w:t>
            </w:r>
            <w:r>
              <w:rPr>
                <w:rFonts w:hint="eastAsia"/>
              </w:rPr>
              <w:t>)</w:t>
            </w:r>
          </w:p>
        </w:tc>
        <w:tc>
          <w:tcPr>
            <w:tcW w:w="2066" w:type="dxa"/>
            <w:tcBorders>
              <w:tl2br w:val="nil"/>
              <w:tr2bl w:val="nil"/>
            </w:tcBorders>
            <w:vAlign w:val="center"/>
          </w:tcPr>
          <w:p w14:paraId="0EC603DA">
            <w:pPr>
              <w:jc w:val="center"/>
              <w:rPr>
                <w:rFonts w:hint="default"/>
                <w:lang w:val="en-US" w:eastAsia="zh-CN"/>
              </w:rPr>
            </w:pPr>
            <w:r>
              <w:rPr>
                <w:rFonts w:hint="default"/>
                <w:lang w:val="en-US" w:eastAsia="zh-CN"/>
              </w:rPr>
              <w:t>1841 (34)</w:t>
            </w:r>
          </w:p>
        </w:tc>
        <w:tc>
          <w:tcPr>
            <w:tcW w:w="2077" w:type="dxa"/>
            <w:tcBorders>
              <w:tl2br w:val="nil"/>
              <w:tr2bl w:val="nil"/>
            </w:tcBorders>
            <w:vAlign w:val="center"/>
          </w:tcPr>
          <w:p w14:paraId="0DA76A24">
            <w:pPr>
              <w:jc w:val="center"/>
              <w:rPr>
                <w:rFonts w:hint="eastAsia"/>
                <w:lang w:val="en-US" w:eastAsia="zh-CN"/>
              </w:rPr>
            </w:pPr>
            <w:r>
              <w:rPr>
                <w:rFonts w:hint="eastAsia"/>
                <w:lang w:val="en-US" w:eastAsia="zh-CN"/>
              </w:rPr>
              <w:t>523 (32)</w:t>
            </w:r>
          </w:p>
        </w:tc>
        <w:tc>
          <w:tcPr>
            <w:tcW w:w="1702" w:type="dxa"/>
            <w:tcBorders>
              <w:tl2br w:val="nil"/>
              <w:tr2bl w:val="nil"/>
            </w:tcBorders>
            <w:vAlign w:val="center"/>
          </w:tcPr>
          <w:p w14:paraId="308D4B97">
            <w:pPr>
              <w:jc w:val="center"/>
              <w:rPr>
                <w:rFonts w:hint="eastAsia"/>
                <w:lang w:val="en-US" w:eastAsia="zh-CN"/>
              </w:rPr>
            </w:pPr>
            <w:r>
              <w:rPr>
                <w:rFonts w:hint="eastAsia"/>
                <w:lang w:val="en-US" w:eastAsia="zh-CN"/>
              </w:rPr>
              <w:t>771 (39)</w:t>
            </w:r>
          </w:p>
        </w:tc>
        <w:tc>
          <w:tcPr>
            <w:tcW w:w="1678" w:type="dxa"/>
            <w:tcBorders>
              <w:tl2br w:val="nil"/>
              <w:tr2bl w:val="nil"/>
            </w:tcBorders>
            <w:vAlign w:val="center"/>
          </w:tcPr>
          <w:p w14:paraId="58AE729D">
            <w:pPr>
              <w:jc w:val="center"/>
              <w:rPr>
                <w:rFonts w:hint="eastAsia"/>
                <w:lang w:val="en-US" w:eastAsia="zh-CN"/>
              </w:rPr>
            </w:pPr>
            <w:r>
              <w:rPr>
                <w:rFonts w:hint="eastAsia"/>
                <w:lang w:val="en-US" w:eastAsia="zh-CN"/>
              </w:rPr>
              <w:t>547 (31)</w:t>
            </w:r>
          </w:p>
        </w:tc>
        <w:tc>
          <w:tcPr>
            <w:tcW w:w="891" w:type="dxa"/>
            <w:tcBorders>
              <w:tl2br w:val="nil"/>
              <w:tr2bl w:val="nil"/>
            </w:tcBorders>
            <w:vAlign w:val="center"/>
          </w:tcPr>
          <w:p w14:paraId="4A122E36">
            <w:pPr>
              <w:jc w:val="center"/>
              <w:rPr>
                <w:rFonts w:hint="eastAsia"/>
                <w:lang w:val="en-US" w:eastAsia="zh-CN"/>
              </w:rPr>
            </w:pPr>
            <w:r>
              <w:rPr>
                <w:rFonts w:hint="eastAsia"/>
                <w:lang w:val="en-US" w:eastAsia="zh-CN"/>
              </w:rPr>
              <w:t>&lt;0.001</w:t>
            </w:r>
          </w:p>
        </w:tc>
      </w:tr>
      <w:tr w14:paraId="1C7CD3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32BF0306">
            <w:pPr>
              <w:jc w:val="center"/>
              <w:rPr>
                <w:rFonts w:hint="eastAsia" w:eastAsiaTheme="minorEastAsia"/>
                <w:lang w:val="en-US" w:eastAsia="zh-CN"/>
              </w:rPr>
            </w:pPr>
            <w:r>
              <w:rPr>
                <w:rFonts w:hint="eastAsia"/>
              </w:rPr>
              <w:t>Comorbidity</w:t>
            </w:r>
            <w:r>
              <w:rPr>
                <w:rFonts w:hint="eastAsia"/>
                <w:lang w:val="en-US" w:eastAsia="zh-CN"/>
              </w:rPr>
              <w:t>,</w:t>
            </w:r>
            <w:r>
              <w:rPr>
                <w:rFonts w:hint="eastAsia"/>
              </w:rPr>
              <w:t xml:space="preserve"> n (</w:t>
            </w:r>
            <w:r>
              <w:rPr>
                <w:rFonts w:hint="eastAsia"/>
                <w:lang w:val="en-US" w:eastAsia="zh-CN"/>
              </w:rPr>
              <w:t>%</w:t>
            </w:r>
            <w:r>
              <w:rPr>
                <w:rFonts w:hint="eastAsia"/>
              </w:rPr>
              <w:t>)</w:t>
            </w:r>
          </w:p>
        </w:tc>
        <w:tc>
          <w:tcPr>
            <w:tcW w:w="2066" w:type="dxa"/>
            <w:tcBorders>
              <w:tl2br w:val="nil"/>
              <w:tr2bl w:val="nil"/>
            </w:tcBorders>
            <w:vAlign w:val="center"/>
          </w:tcPr>
          <w:p w14:paraId="4EFD8F0D">
            <w:pPr>
              <w:jc w:val="center"/>
            </w:pPr>
          </w:p>
        </w:tc>
        <w:tc>
          <w:tcPr>
            <w:tcW w:w="2077" w:type="dxa"/>
            <w:tcBorders>
              <w:tl2br w:val="nil"/>
              <w:tr2bl w:val="nil"/>
            </w:tcBorders>
            <w:vAlign w:val="center"/>
          </w:tcPr>
          <w:p w14:paraId="57A9F476">
            <w:pPr>
              <w:jc w:val="center"/>
            </w:pPr>
          </w:p>
        </w:tc>
        <w:tc>
          <w:tcPr>
            <w:tcW w:w="1702" w:type="dxa"/>
            <w:tcBorders>
              <w:tl2br w:val="nil"/>
              <w:tr2bl w:val="nil"/>
            </w:tcBorders>
            <w:vAlign w:val="center"/>
          </w:tcPr>
          <w:p w14:paraId="722E6EB2">
            <w:pPr>
              <w:jc w:val="center"/>
            </w:pPr>
          </w:p>
        </w:tc>
        <w:tc>
          <w:tcPr>
            <w:tcW w:w="1678" w:type="dxa"/>
            <w:tcBorders>
              <w:tl2br w:val="nil"/>
              <w:tr2bl w:val="nil"/>
            </w:tcBorders>
            <w:vAlign w:val="center"/>
          </w:tcPr>
          <w:p w14:paraId="32A1589C">
            <w:pPr>
              <w:jc w:val="center"/>
            </w:pPr>
          </w:p>
        </w:tc>
        <w:tc>
          <w:tcPr>
            <w:tcW w:w="891" w:type="dxa"/>
            <w:tcBorders>
              <w:tl2br w:val="nil"/>
              <w:tr2bl w:val="nil"/>
            </w:tcBorders>
            <w:vAlign w:val="center"/>
          </w:tcPr>
          <w:p w14:paraId="6360F5F2">
            <w:pPr>
              <w:jc w:val="center"/>
            </w:pPr>
            <w:r>
              <w:rPr>
                <w:rFonts w:hint="eastAsia"/>
              </w:rPr>
              <w:t>&lt;0.001</w:t>
            </w:r>
          </w:p>
        </w:tc>
      </w:tr>
      <w:tr w14:paraId="23D4A17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4715C345">
            <w:pPr>
              <w:jc w:val="center"/>
              <w:rPr>
                <w:rFonts w:hint="default" w:eastAsiaTheme="minorEastAsia"/>
                <w:lang w:val="en-US" w:eastAsia="zh-CN"/>
              </w:rPr>
            </w:pPr>
            <w:r>
              <w:rPr>
                <w:rFonts w:hint="eastAsia"/>
                <w:lang w:val="en-US" w:eastAsia="zh-CN"/>
              </w:rPr>
              <w:t>0</w:t>
            </w:r>
          </w:p>
        </w:tc>
        <w:tc>
          <w:tcPr>
            <w:tcW w:w="2066" w:type="dxa"/>
            <w:tcBorders>
              <w:tl2br w:val="nil"/>
              <w:tr2bl w:val="nil"/>
            </w:tcBorders>
            <w:vAlign w:val="center"/>
          </w:tcPr>
          <w:p w14:paraId="60201972">
            <w:pPr>
              <w:jc w:val="center"/>
              <w:rPr>
                <w:rFonts w:hint="default" w:eastAsiaTheme="minorEastAsia"/>
                <w:lang w:val="en-US" w:eastAsia="zh-CN"/>
              </w:rPr>
            </w:pPr>
            <w:r>
              <w:rPr>
                <w:rFonts w:hint="default" w:eastAsiaTheme="minorEastAsia"/>
                <w:lang w:val="en-US" w:eastAsia="zh-CN"/>
              </w:rPr>
              <w:t>1079 (20)</w:t>
            </w:r>
          </w:p>
        </w:tc>
        <w:tc>
          <w:tcPr>
            <w:tcW w:w="2077" w:type="dxa"/>
            <w:tcBorders>
              <w:tl2br w:val="nil"/>
              <w:tr2bl w:val="nil"/>
            </w:tcBorders>
            <w:vAlign w:val="center"/>
          </w:tcPr>
          <w:p w14:paraId="2C90CDDF">
            <w:pPr>
              <w:jc w:val="center"/>
              <w:rPr>
                <w:rFonts w:hint="eastAsia"/>
                <w:lang w:val="en-US" w:eastAsia="zh-CN"/>
              </w:rPr>
            </w:pPr>
            <w:r>
              <w:rPr>
                <w:rFonts w:hint="eastAsia"/>
                <w:lang w:val="en-US" w:eastAsia="zh-CN"/>
              </w:rPr>
              <w:t>287 (18)</w:t>
            </w:r>
          </w:p>
        </w:tc>
        <w:tc>
          <w:tcPr>
            <w:tcW w:w="1702" w:type="dxa"/>
            <w:tcBorders>
              <w:tl2br w:val="nil"/>
              <w:tr2bl w:val="nil"/>
            </w:tcBorders>
            <w:vAlign w:val="center"/>
          </w:tcPr>
          <w:p w14:paraId="0557A073">
            <w:pPr>
              <w:jc w:val="center"/>
              <w:rPr>
                <w:rFonts w:hint="eastAsia"/>
                <w:lang w:val="en-US" w:eastAsia="zh-CN"/>
              </w:rPr>
            </w:pPr>
            <w:r>
              <w:rPr>
                <w:rFonts w:hint="eastAsia"/>
                <w:lang w:val="en-US" w:eastAsia="zh-CN"/>
              </w:rPr>
              <w:t>451 (23)</w:t>
            </w:r>
          </w:p>
        </w:tc>
        <w:tc>
          <w:tcPr>
            <w:tcW w:w="1678" w:type="dxa"/>
            <w:tcBorders>
              <w:tl2br w:val="nil"/>
              <w:tr2bl w:val="nil"/>
            </w:tcBorders>
            <w:vAlign w:val="center"/>
          </w:tcPr>
          <w:p w14:paraId="5D466414">
            <w:pPr>
              <w:jc w:val="center"/>
              <w:rPr>
                <w:rFonts w:hint="eastAsia"/>
                <w:lang w:val="en-US" w:eastAsia="zh-CN"/>
              </w:rPr>
            </w:pPr>
            <w:r>
              <w:rPr>
                <w:rFonts w:hint="eastAsia"/>
                <w:lang w:val="en-US" w:eastAsia="zh-CN"/>
              </w:rPr>
              <w:t>341 (19)</w:t>
            </w:r>
          </w:p>
        </w:tc>
        <w:tc>
          <w:tcPr>
            <w:tcW w:w="891" w:type="dxa"/>
            <w:tcBorders>
              <w:tl2br w:val="nil"/>
              <w:tr2bl w:val="nil"/>
            </w:tcBorders>
            <w:vAlign w:val="center"/>
          </w:tcPr>
          <w:p w14:paraId="35E108E6">
            <w:pPr>
              <w:jc w:val="center"/>
              <w:rPr>
                <w:rFonts w:hint="eastAsia"/>
                <w:lang w:val="en-US" w:eastAsia="zh-CN"/>
              </w:rPr>
            </w:pPr>
          </w:p>
        </w:tc>
      </w:tr>
      <w:tr w14:paraId="7B7C24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827" w:type="dxa"/>
            <w:tcBorders>
              <w:tl2br w:val="nil"/>
              <w:tr2bl w:val="nil"/>
            </w:tcBorders>
            <w:vAlign w:val="top"/>
          </w:tcPr>
          <w:p w14:paraId="5003CF16">
            <w:pPr>
              <w:jc w:val="center"/>
              <w:rPr>
                <w:rFonts w:hint="default" w:eastAsiaTheme="minorEastAsia"/>
                <w:lang w:val="en-US" w:eastAsia="zh-CN"/>
              </w:rPr>
            </w:pPr>
            <w:r>
              <w:rPr>
                <w:rFonts w:hint="eastAsia"/>
                <w:lang w:val="en-US" w:eastAsia="zh-CN"/>
              </w:rPr>
              <w:t>1</w:t>
            </w:r>
          </w:p>
        </w:tc>
        <w:tc>
          <w:tcPr>
            <w:tcW w:w="2066" w:type="dxa"/>
            <w:tcBorders>
              <w:tl2br w:val="nil"/>
              <w:tr2bl w:val="nil"/>
            </w:tcBorders>
            <w:vAlign w:val="center"/>
          </w:tcPr>
          <w:p w14:paraId="34A0D4BD">
            <w:pPr>
              <w:jc w:val="center"/>
              <w:rPr>
                <w:rFonts w:hint="default" w:eastAsiaTheme="minorEastAsia"/>
                <w:lang w:val="en-US" w:eastAsia="zh-CN"/>
              </w:rPr>
            </w:pPr>
            <w:r>
              <w:rPr>
                <w:rFonts w:hint="default" w:eastAsiaTheme="minorEastAsia"/>
                <w:lang w:val="en-US" w:eastAsia="zh-CN"/>
              </w:rPr>
              <w:t>1562 (29)</w:t>
            </w:r>
          </w:p>
        </w:tc>
        <w:tc>
          <w:tcPr>
            <w:tcW w:w="2077" w:type="dxa"/>
            <w:tcBorders>
              <w:tl2br w:val="nil"/>
              <w:tr2bl w:val="nil"/>
            </w:tcBorders>
            <w:vAlign w:val="center"/>
          </w:tcPr>
          <w:p w14:paraId="1C393DE0">
            <w:pPr>
              <w:jc w:val="center"/>
              <w:rPr>
                <w:rFonts w:hint="eastAsia"/>
                <w:lang w:val="en-US" w:eastAsia="zh-CN"/>
              </w:rPr>
            </w:pPr>
            <w:r>
              <w:rPr>
                <w:rFonts w:hint="eastAsia"/>
                <w:lang w:val="en-US" w:eastAsia="zh-CN"/>
              </w:rPr>
              <w:t>434 (27)</w:t>
            </w:r>
          </w:p>
        </w:tc>
        <w:tc>
          <w:tcPr>
            <w:tcW w:w="1702" w:type="dxa"/>
            <w:tcBorders>
              <w:tl2br w:val="nil"/>
              <w:tr2bl w:val="nil"/>
            </w:tcBorders>
            <w:vAlign w:val="center"/>
          </w:tcPr>
          <w:p w14:paraId="509321BA">
            <w:pPr>
              <w:jc w:val="center"/>
              <w:rPr>
                <w:rFonts w:hint="eastAsia"/>
                <w:lang w:val="en-US" w:eastAsia="zh-CN"/>
              </w:rPr>
            </w:pPr>
            <w:r>
              <w:rPr>
                <w:rFonts w:hint="eastAsia"/>
                <w:lang w:val="en-US" w:eastAsia="zh-CN"/>
              </w:rPr>
              <w:t>608 (30)</w:t>
            </w:r>
          </w:p>
        </w:tc>
        <w:tc>
          <w:tcPr>
            <w:tcW w:w="1678" w:type="dxa"/>
            <w:tcBorders>
              <w:tl2br w:val="nil"/>
              <w:tr2bl w:val="nil"/>
            </w:tcBorders>
            <w:vAlign w:val="center"/>
          </w:tcPr>
          <w:p w14:paraId="73CF0EB3">
            <w:pPr>
              <w:jc w:val="center"/>
              <w:rPr>
                <w:rFonts w:hint="eastAsia"/>
                <w:lang w:val="en-US" w:eastAsia="zh-CN"/>
              </w:rPr>
            </w:pPr>
            <w:r>
              <w:rPr>
                <w:rFonts w:hint="eastAsia"/>
                <w:lang w:val="en-US" w:eastAsia="zh-CN"/>
              </w:rPr>
              <w:t>520 (29)</w:t>
            </w:r>
          </w:p>
        </w:tc>
        <w:tc>
          <w:tcPr>
            <w:tcW w:w="891" w:type="dxa"/>
            <w:tcBorders>
              <w:tl2br w:val="nil"/>
              <w:tr2bl w:val="nil"/>
            </w:tcBorders>
            <w:vAlign w:val="center"/>
          </w:tcPr>
          <w:p w14:paraId="70A6011D">
            <w:pPr>
              <w:jc w:val="center"/>
              <w:rPr>
                <w:rFonts w:hint="eastAsia"/>
                <w:lang w:val="en-US" w:eastAsia="zh-CN"/>
              </w:rPr>
            </w:pPr>
          </w:p>
        </w:tc>
      </w:tr>
      <w:tr w14:paraId="4E48882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795817F8">
            <w:pPr>
              <w:jc w:val="center"/>
              <w:rPr>
                <w:rFonts w:hint="default" w:eastAsiaTheme="minorEastAsia"/>
                <w:lang w:val="en-US" w:eastAsia="zh-CN"/>
              </w:rPr>
            </w:pPr>
            <w:r>
              <w:rPr>
                <w:rFonts w:hint="eastAsia" w:ascii="Times New Roman" w:hAnsi="Times New Roman" w:cs="Times New Roman"/>
                <w:lang w:val="en-US" w:eastAsia="zh-CN"/>
              </w:rPr>
              <w:t>2</w:t>
            </w:r>
          </w:p>
        </w:tc>
        <w:tc>
          <w:tcPr>
            <w:tcW w:w="2066" w:type="dxa"/>
            <w:tcBorders>
              <w:tl2br w:val="nil"/>
              <w:tr2bl w:val="nil"/>
            </w:tcBorders>
            <w:vAlign w:val="center"/>
          </w:tcPr>
          <w:p w14:paraId="059ED96F">
            <w:pPr>
              <w:jc w:val="center"/>
              <w:rPr>
                <w:rFonts w:hint="default" w:eastAsiaTheme="minorEastAsia"/>
                <w:lang w:val="en-US" w:eastAsia="zh-CN"/>
              </w:rPr>
            </w:pPr>
            <w:r>
              <w:rPr>
                <w:rFonts w:hint="default" w:eastAsiaTheme="minorEastAsia"/>
                <w:lang w:val="en-US" w:eastAsia="zh-CN"/>
              </w:rPr>
              <w:t>1389 (26)</w:t>
            </w:r>
          </w:p>
        </w:tc>
        <w:tc>
          <w:tcPr>
            <w:tcW w:w="2077" w:type="dxa"/>
            <w:tcBorders>
              <w:tl2br w:val="nil"/>
              <w:tr2bl w:val="nil"/>
            </w:tcBorders>
            <w:vAlign w:val="center"/>
          </w:tcPr>
          <w:p w14:paraId="2FC759F9">
            <w:pPr>
              <w:jc w:val="center"/>
              <w:rPr>
                <w:rFonts w:hint="eastAsia"/>
                <w:lang w:val="en-US" w:eastAsia="zh-CN"/>
              </w:rPr>
            </w:pPr>
            <w:r>
              <w:rPr>
                <w:rFonts w:hint="eastAsia"/>
                <w:lang w:val="en-US" w:eastAsia="zh-CN"/>
              </w:rPr>
              <w:t>454 (28)</w:t>
            </w:r>
          </w:p>
        </w:tc>
        <w:tc>
          <w:tcPr>
            <w:tcW w:w="1702" w:type="dxa"/>
            <w:tcBorders>
              <w:tl2br w:val="nil"/>
              <w:tr2bl w:val="nil"/>
            </w:tcBorders>
            <w:vAlign w:val="center"/>
          </w:tcPr>
          <w:p w14:paraId="2A267E49">
            <w:pPr>
              <w:jc w:val="center"/>
              <w:rPr>
                <w:rFonts w:hint="eastAsia"/>
                <w:lang w:val="en-US" w:eastAsia="zh-CN"/>
              </w:rPr>
            </w:pPr>
            <w:r>
              <w:rPr>
                <w:rFonts w:hint="eastAsia"/>
                <w:lang w:val="en-US" w:eastAsia="zh-CN"/>
              </w:rPr>
              <w:t>464 (23)</w:t>
            </w:r>
          </w:p>
        </w:tc>
        <w:tc>
          <w:tcPr>
            <w:tcW w:w="1678" w:type="dxa"/>
            <w:tcBorders>
              <w:tl2br w:val="nil"/>
              <w:tr2bl w:val="nil"/>
            </w:tcBorders>
            <w:vAlign w:val="center"/>
          </w:tcPr>
          <w:p w14:paraId="6CDB14B2">
            <w:pPr>
              <w:jc w:val="center"/>
              <w:rPr>
                <w:rFonts w:hint="eastAsia"/>
                <w:lang w:val="en-US" w:eastAsia="zh-CN"/>
              </w:rPr>
            </w:pPr>
            <w:r>
              <w:rPr>
                <w:rFonts w:hint="eastAsia"/>
                <w:lang w:val="en-US" w:eastAsia="zh-CN"/>
              </w:rPr>
              <w:t>471 (26)</w:t>
            </w:r>
          </w:p>
        </w:tc>
        <w:tc>
          <w:tcPr>
            <w:tcW w:w="891" w:type="dxa"/>
            <w:tcBorders>
              <w:tl2br w:val="nil"/>
              <w:tr2bl w:val="nil"/>
            </w:tcBorders>
            <w:vAlign w:val="center"/>
          </w:tcPr>
          <w:p w14:paraId="79FA34B7">
            <w:pPr>
              <w:jc w:val="center"/>
              <w:rPr>
                <w:rFonts w:hint="eastAsia"/>
                <w:lang w:val="en-US" w:eastAsia="zh-CN"/>
              </w:rPr>
            </w:pPr>
          </w:p>
        </w:tc>
      </w:tr>
      <w:tr w14:paraId="56AFD9F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3069D2CB">
            <w:pPr>
              <w:ind w:firstLine="420" w:firstLineChars="200"/>
              <w:jc w:val="center"/>
              <w:rPr>
                <w:rFonts w:hint="default"/>
                <w:lang w:val="en-US" w:eastAsia="zh-CN"/>
              </w:rPr>
            </w:pPr>
            <w:r>
              <w:rPr>
                <w:rFonts w:hint="default" w:ascii="Times New Roman" w:hAnsi="Times New Roman" w:cs="Times New Roman"/>
                <w:lang w:val="en-US" w:eastAsia="zh-CN"/>
              </w:rPr>
              <w:t>≥</w:t>
            </w:r>
            <w:r>
              <w:rPr>
                <w:rFonts w:hint="eastAsia"/>
                <w:lang w:val="en-US" w:eastAsia="zh-CN"/>
              </w:rPr>
              <w:t>3</w:t>
            </w:r>
          </w:p>
        </w:tc>
        <w:tc>
          <w:tcPr>
            <w:tcW w:w="2066" w:type="dxa"/>
            <w:tcBorders>
              <w:tl2br w:val="nil"/>
              <w:tr2bl w:val="nil"/>
            </w:tcBorders>
            <w:vAlign w:val="center"/>
          </w:tcPr>
          <w:p w14:paraId="09E8A124">
            <w:pPr>
              <w:jc w:val="center"/>
              <w:rPr>
                <w:rFonts w:hint="eastAsia"/>
                <w:lang w:val="en-US" w:eastAsia="zh-CN"/>
              </w:rPr>
            </w:pPr>
            <w:r>
              <w:rPr>
                <w:rFonts w:hint="eastAsia"/>
                <w:lang w:val="en-US" w:eastAsia="zh-CN"/>
              </w:rPr>
              <w:t>1371 (25)</w:t>
            </w:r>
          </w:p>
        </w:tc>
        <w:tc>
          <w:tcPr>
            <w:tcW w:w="2077" w:type="dxa"/>
            <w:tcBorders>
              <w:tl2br w:val="nil"/>
              <w:tr2bl w:val="nil"/>
            </w:tcBorders>
            <w:vAlign w:val="center"/>
          </w:tcPr>
          <w:p w14:paraId="10BF3136">
            <w:pPr>
              <w:jc w:val="center"/>
              <w:rPr>
                <w:rFonts w:hint="eastAsia"/>
                <w:lang w:val="en-US" w:eastAsia="zh-CN"/>
              </w:rPr>
            </w:pPr>
            <w:r>
              <w:rPr>
                <w:rFonts w:hint="eastAsia"/>
                <w:lang w:val="en-US" w:eastAsia="zh-CN"/>
              </w:rPr>
              <w:t>448 (28)</w:t>
            </w:r>
          </w:p>
        </w:tc>
        <w:tc>
          <w:tcPr>
            <w:tcW w:w="1702" w:type="dxa"/>
            <w:tcBorders>
              <w:tl2br w:val="nil"/>
              <w:tr2bl w:val="nil"/>
            </w:tcBorders>
            <w:vAlign w:val="center"/>
          </w:tcPr>
          <w:p w14:paraId="1E3C0A53">
            <w:pPr>
              <w:jc w:val="center"/>
              <w:rPr>
                <w:rFonts w:hint="eastAsia"/>
                <w:lang w:val="en-US" w:eastAsia="zh-CN"/>
              </w:rPr>
            </w:pPr>
            <w:r>
              <w:rPr>
                <w:rFonts w:hint="eastAsia"/>
                <w:lang w:val="en-US" w:eastAsia="zh-CN"/>
              </w:rPr>
              <w:t>473 (24)</w:t>
            </w:r>
          </w:p>
        </w:tc>
        <w:tc>
          <w:tcPr>
            <w:tcW w:w="1678" w:type="dxa"/>
            <w:tcBorders>
              <w:tl2br w:val="nil"/>
              <w:tr2bl w:val="nil"/>
            </w:tcBorders>
            <w:vAlign w:val="center"/>
          </w:tcPr>
          <w:p w14:paraId="4B68E348">
            <w:pPr>
              <w:jc w:val="center"/>
              <w:rPr>
                <w:rFonts w:hint="eastAsia"/>
                <w:lang w:val="en-US" w:eastAsia="zh-CN"/>
              </w:rPr>
            </w:pPr>
            <w:r>
              <w:rPr>
                <w:rFonts w:hint="eastAsia"/>
                <w:lang w:val="en-US" w:eastAsia="zh-CN"/>
              </w:rPr>
              <w:t>450 (25)</w:t>
            </w:r>
          </w:p>
        </w:tc>
        <w:tc>
          <w:tcPr>
            <w:tcW w:w="891" w:type="dxa"/>
            <w:tcBorders>
              <w:tl2br w:val="nil"/>
              <w:tr2bl w:val="nil"/>
            </w:tcBorders>
            <w:vAlign w:val="center"/>
          </w:tcPr>
          <w:p w14:paraId="1C9D3224">
            <w:pPr>
              <w:jc w:val="center"/>
              <w:rPr>
                <w:rFonts w:hint="eastAsia"/>
                <w:lang w:val="en-US" w:eastAsia="zh-CN"/>
              </w:rPr>
            </w:pPr>
          </w:p>
        </w:tc>
      </w:tr>
      <w:tr w14:paraId="6981C8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2827" w:type="dxa"/>
            <w:tcBorders>
              <w:tl2br w:val="nil"/>
              <w:tr2bl w:val="nil"/>
            </w:tcBorders>
            <w:vAlign w:val="top"/>
          </w:tcPr>
          <w:p w14:paraId="7AD283CD">
            <w:pPr>
              <w:jc w:val="center"/>
              <w:rPr>
                <w:rFonts w:hint="eastAsia" w:eastAsiaTheme="minorEastAsia"/>
                <w:lang w:val="en-US" w:eastAsia="zh-CN"/>
              </w:rPr>
            </w:pPr>
            <w:r>
              <w:rPr>
                <w:rFonts w:hint="eastAsia"/>
              </w:rPr>
              <w:t>Restriction on ADL</w:t>
            </w:r>
            <w:r>
              <w:rPr>
                <w:rFonts w:hint="eastAsia"/>
                <w:lang w:val="en-US" w:eastAsia="zh-CN"/>
              </w:rPr>
              <w:t>,</w:t>
            </w:r>
            <w:r>
              <w:rPr>
                <w:rFonts w:hint="eastAsia"/>
              </w:rPr>
              <w:t xml:space="preserve"> n (</w:t>
            </w:r>
            <w:r>
              <w:rPr>
                <w:rFonts w:hint="eastAsia"/>
                <w:lang w:val="en-US" w:eastAsia="zh-CN"/>
              </w:rPr>
              <w:t>%</w:t>
            </w:r>
            <w:r>
              <w:rPr>
                <w:rFonts w:hint="eastAsia"/>
              </w:rPr>
              <w:t>)</w:t>
            </w:r>
          </w:p>
        </w:tc>
        <w:tc>
          <w:tcPr>
            <w:tcW w:w="2066" w:type="dxa"/>
            <w:tcBorders>
              <w:tl2br w:val="nil"/>
              <w:tr2bl w:val="nil"/>
            </w:tcBorders>
            <w:vAlign w:val="center"/>
          </w:tcPr>
          <w:p w14:paraId="18AE9E16">
            <w:pPr>
              <w:jc w:val="center"/>
            </w:pPr>
            <w:r>
              <w:rPr>
                <w:rFonts w:hint="eastAsia"/>
              </w:rPr>
              <w:t>1101 (20)</w:t>
            </w:r>
          </w:p>
        </w:tc>
        <w:tc>
          <w:tcPr>
            <w:tcW w:w="2077" w:type="dxa"/>
            <w:tcBorders>
              <w:tl2br w:val="nil"/>
              <w:tr2bl w:val="nil"/>
            </w:tcBorders>
            <w:vAlign w:val="center"/>
          </w:tcPr>
          <w:p w14:paraId="41F06138">
            <w:pPr>
              <w:jc w:val="center"/>
              <w:rPr>
                <w:rFonts w:hint="eastAsia"/>
                <w:lang w:val="en-US" w:eastAsia="zh-CN"/>
              </w:rPr>
            </w:pPr>
            <w:r>
              <w:rPr>
                <w:rFonts w:hint="eastAsia"/>
                <w:lang w:val="en-US" w:eastAsia="zh-CN"/>
              </w:rPr>
              <w:t>329 (20)</w:t>
            </w:r>
          </w:p>
        </w:tc>
        <w:tc>
          <w:tcPr>
            <w:tcW w:w="1702" w:type="dxa"/>
            <w:tcBorders>
              <w:tl2br w:val="nil"/>
              <w:tr2bl w:val="nil"/>
            </w:tcBorders>
            <w:vAlign w:val="center"/>
          </w:tcPr>
          <w:p w14:paraId="748C8993">
            <w:pPr>
              <w:jc w:val="center"/>
              <w:rPr>
                <w:rFonts w:hint="eastAsia"/>
                <w:lang w:val="en-US" w:eastAsia="zh-CN"/>
              </w:rPr>
            </w:pPr>
            <w:r>
              <w:rPr>
                <w:rFonts w:hint="eastAsia"/>
                <w:lang w:val="en-US" w:eastAsia="zh-CN"/>
              </w:rPr>
              <w:t>390 (20)</w:t>
            </w:r>
          </w:p>
        </w:tc>
        <w:tc>
          <w:tcPr>
            <w:tcW w:w="1678" w:type="dxa"/>
            <w:tcBorders>
              <w:tl2br w:val="nil"/>
              <w:tr2bl w:val="nil"/>
            </w:tcBorders>
            <w:vAlign w:val="center"/>
          </w:tcPr>
          <w:p w14:paraId="31459A62">
            <w:pPr>
              <w:jc w:val="center"/>
              <w:rPr>
                <w:rFonts w:hint="eastAsia"/>
                <w:lang w:val="en-US" w:eastAsia="zh-CN"/>
              </w:rPr>
            </w:pPr>
            <w:r>
              <w:rPr>
                <w:rFonts w:hint="eastAsia"/>
                <w:lang w:val="en-US" w:eastAsia="zh-CN"/>
              </w:rPr>
              <w:t>382 (21)</w:t>
            </w:r>
          </w:p>
        </w:tc>
        <w:tc>
          <w:tcPr>
            <w:tcW w:w="891" w:type="dxa"/>
            <w:tcBorders>
              <w:tl2br w:val="nil"/>
              <w:tr2bl w:val="nil"/>
            </w:tcBorders>
            <w:vAlign w:val="center"/>
          </w:tcPr>
          <w:p w14:paraId="49E4978F">
            <w:pPr>
              <w:jc w:val="center"/>
              <w:rPr>
                <w:rFonts w:hint="default"/>
                <w:lang w:val="en-US" w:eastAsia="zh-CN"/>
              </w:rPr>
            </w:pPr>
            <w:r>
              <w:rPr>
                <w:rFonts w:hint="eastAsia"/>
                <w:lang w:val="en-US" w:eastAsia="zh-CN"/>
              </w:rPr>
              <w:t>0.300</w:t>
            </w:r>
          </w:p>
        </w:tc>
      </w:tr>
      <w:tr w14:paraId="230CEFB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6BBA4D9E">
            <w:pPr>
              <w:jc w:val="center"/>
              <w:rPr>
                <w:rFonts w:hint="default" w:eastAsiaTheme="minorEastAsia"/>
                <w:lang w:val="en-US" w:eastAsia="zh-CN"/>
              </w:rPr>
            </w:pPr>
            <w:r>
              <w:rPr>
                <w:rFonts w:hint="eastAsia"/>
                <w:lang w:val="en-US" w:eastAsia="zh-CN"/>
              </w:rPr>
              <w:t>Sleep duration,</w:t>
            </w:r>
            <w:r>
              <w:rPr>
                <w:rFonts w:hint="eastAsia"/>
              </w:rPr>
              <w:t xml:space="preserve"> </w:t>
            </w:r>
            <w:r>
              <w:rPr>
                <w:rFonts w:hint="default" w:ascii="Times New Roman" w:hAnsi="Times New Roman" w:cs="Times New Roman"/>
                <w:lang w:val="en-US" w:eastAsia="zh-CN"/>
              </w:rPr>
              <w:t>mean </w:t>
            </w:r>
            <w:r>
              <w:rPr>
                <w:rFonts w:hint="eastAsia" w:cs="Times New Roman"/>
                <w:lang w:val="en-US" w:eastAsia="zh-CN"/>
              </w:rPr>
              <w:t>(</w:t>
            </w:r>
            <w:r>
              <w:rPr>
                <w:rFonts w:hint="default" w:ascii="Times New Roman" w:hAnsi="Times New Roman" w:cs="Times New Roman"/>
                <w:lang w:val="en-US" w:eastAsia="zh-CN"/>
              </w:rPr>
              <w:t> SD</w:t>
            </w:r>
            <w:r>
              <w:rPr>
                <w:rFonts w:hint="eastAsia" w:cs="Times New Roman"/>
                <w:lang w:val="en-US" w:eastAsia="zh-CN"/>
              </w:rPr>
              <w:t>)</w:t>
            </w:r>
          </w:p>
        </w:tc>
        <w:tc>
          <w:tcPr>
            <w:tcW w:w="2066" w:type="dxa"/>
            <w:tcBorders>
              <w:tl2br w:val="nil"/>
              <w:tr2bl w:val="nil"/>
            </w:tcBorders>
            <w:vAlign w:val="center"/>
          </w:tcPr>
          <w:p w14:paraId="1D7CF0A0">
            <w:pPr>
              <w:jc w:val="center"/>
              <w:rPr>
                <w:rFonts w:hint="default" w:eastAsiaTheme="minorEastAsia"/>
                <w:lang w:val="en-US" w:eastAsia="zh-CN"/>
              </w:rPr>
            </w:pPr>
            <w:r>
              <w:rPr>
                <w:rFonts w:hint="default" w:eastAsiaTheme="minorEastAsia"/>
                <w:lang w:val="en-US" w:eastAsia="zh-CN"/>
              </w:rPr>
              <w:t>6.34 (1.96)</w:t>
            </w:r>
          </w:p>
        </w:tc>
        <w:tc>
          <w:tcPr>
            <w:tcW w:w="2077" w:type="dxa"/>
            <w:tcBorders>
              <w:tl2br w:val="nil"/>
              <w:tr2bl w:val="nil"/>
            </w:tcBorders>
            <w:vAlign w:val="center"/>
          </w:tcPr>
          <w:p w14:paraId="010C0058">
            <w:pPr>
              <w:jc w:val="center"/>
              <w:rPr>
                <w:rFonts w:hint="default" w:eastAsiaTheme="minorEastAsia"/>
                <w:lang w:val="en-US" w:eastAsia="zh-CN"/>
              </w:rPr>
            </w:pPr>
            <w:r>
              <w:rPr>
                <w:rFonts w:hint="default" w:eastAsiaTheme="minorEastAsia"/>
                <w:lang w:val="en-US" w:eastAsia="zh-CN"/>
              </w:rPr>
              <w:t>6.47 (1.94)</w:t>
            </w:r>
          </w:p>
        </w:tc>
        <w:tc>
          <w:tcPr>
            <w:tcW w:w="1702" w:type="dxa"/>
            <w:tcBorders>
              <w:tl2br w:val="nil"/>
              <w:tr2bl w:val="nil"/>
            </w:tcBorders>
            <w:vAlign w:val="center"/>
          </w:tcPr>
          <w:p w14:paraId="470FC49E">
            <w:pPr>
              <w:jc w:val="center"/>
              <w:rPr>
                <w:rFonts w:hint="default" w:eastAsiaTheme="minorEastAsia"/>
                <w:lang w:val="en-US" w:eastAsia="zh-CN"/>
              </w:rPr>
            </w:pPr>
            <w:r>
              <w:rPr>
                <w:rFonts w:hint="default" w:eastAsiaTheme="minorEastAsia"/>
                <w:lang w:val="en-US" w:eastAsia="zh-CN"/>
              </w:rPr>
              <w:t>6.26 (1.99)</w:t>
            </w:r>
          </w:p>
        </w:tc>
        <w:tc>
          <w:tcPr>
            <w:tcW w:w="1678" w:type="dxa"/>
            <w:tcBorders>
              <w:tl2br w:val="nil"/>
              <w:tr2bl w:val="nil"/>
            </w:tcBorders>
            <w:vAlign w:val="center"/>
          </w:tcPr>
          <w:p w14:paraId="1C5A7B4D">
            <w:pPr>
              <w:jc w:val="center"/>
              <w:rPr>
                <w:rFonts w:hint="default" w:eastAsiaTheme="minorEastAsia"/>
                <w:lang w:val="en-US" w:eastAsia="zh-CN"/>
              </w:rPr>
            </w:pPr>
            <w:r>
              <w:rPr>
                <w:rFonts w:hint="default" w:eastAsiaTheme="minorEastAsia"/>
                <w:lang w:val="en-US" w:eastAsia="zh-CN"/>
              </w:rPr>
              <w:t>6.32 (1.95)</w:t>
            </w:r>
          </w:p>
        </w:tc>
        <w:tc>
          <w:tcPr>
            <w:tcW w:w="891" w:type="dxa"/>
            <w:tcBorders>
              <w:tl2br w:val="nil"/>
              <w:tr2bl w:val="nil"/>
            </w:tcBorders>
            <w:vAlign w:val="center"/>
          </w:tcPr>
          <w:p w14:paraId="1C886973">
            <w:pPr>
              <w:jc w:val="center"/>
              <w:rPr>
                <w:rFonts w:hint="default" w:eastAsiaTheme="minorEastAsia"/>
                <w:lang w:val="en-US" w:eastAsia="zh-CN"/>
              </w:rPr>
            </w:pPr>
            <w:r>
              <w:rPr>
                <w:rFonts w:hint="eastAsia"/>
                <w:lang w:val="en-US" w:eastAsia="zh-CN"/>
              </w:rPr>
              <w:t>0.010</w:t>
            </w:r>
          </w:p>
        </w:tc>
      </w:tr>
      <w:tr w14:paraId="2436493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5CD0E17F">
            <w:pPr>
              <w:jc w:val="center"/>
              <w:rPr>
                <w:rFonts w:hint="default" w:ascii="Times New Roman" w:hAnsi="Times New Roman" w:cs="Times New Roman"/>
                <w:lang w:val="en-US" w:eastAsia="zh-CN"/>
              </w:rPr>
            </w:pPr>
            <w:r>
              <w:rPr>
                <w:rFonts w:hint="eastAsia" w:cs="Times New Roman"/>
                <w:lang w:val="en-US" w:eastAsia="zh-CN"/>
              </w:rPr>
              <w:t>C</w:t>
            </w:r>
            <w:r>
              <w:rPr>
                <w:rFonts w:hint="default" w:ascii="Times New Roman" w:hAnsi="Times New Roman" w:cs="Times New Roman"/>
                <w:lang w:val="en-US" w:eastAsia="zh-CN"/>
              </w:rPr>
              <w:t>ognitive scores, mean </w:t>
            </w:r>
            <w:r>
              <w:rPr>
                <w:rFonts w:hint="eastAsia" w:cs="Times New Roman"/>
                <w:lang w:val="en-US" w:eastAsia="zh-CN"/>
              </w:rPr>
              <w:t>(</w:t>
            </w:r>
            <w:r>
              <w:rPr>
                <w:rFonts w:hint="default" w:ascii="Times New Roman" w:hAnsi="Times New Roman" w:cs="Times New Roman"/>
                <w:lang w:val="en-US" w:eastAsia="zh-CN"/>
              </w:rPr>
              <w:t> SD</w:t>
            </w:r>
            <w:r>
              <w:rPr>
                <w:rFonts w:hint="eastAsia" w:cs="Times New Roman"/>
                <w:lang w:val="en-US" w:eastAsia="zh-CN"/>
              </w:rPr>
              <w:t>)</w:t>
            </w:r>
          </w:p>
        </w:tc>
        <w:tc>
          <w:tcPr>
            <w:tcW w:w="2066" w:type="dxa"/>
            <w:tcBorders>
              <w:tl2br w:val="nil"/>
              <w:tr2bl w:val="nil"/>
            </w:tcBorders>
            <w:vAlign w:val="center"/>
          </w:tcPr>
          <w:p w14:paraId="2C809CAB">
            <w:pPr>
              <w:jc w:val="center"/>
              <w:rPr>
                <w:rFonts w:hint="default"/>
                <w:lang w:val="en-US" w:eastAsia="zh-CN"/>
              </w:rPr>
            </w:pPr>
            <w:r>
              <w:rPr>
                <w:rFonts w:hint="default"/>
                <w:lang w:val="en-US" w:eastAsia="zh-CN"/>
              </w:rPr>
              <w:t>11.39 (3.68)</w:t>
            </w:r>
          </w:p>
        </w:tc>
        <w:tc>
          <w:tcPr>
            <w:tcW w:w="2077" w:type="dxa"/>
            <w:tcBorders>
              <w:tl2br w:val="nil"/>
              <w:tr2bl w:val="nil"/>
            </w:tcBorders>
            <w:vAlign w:val="center"/>
          </w:tcPr>
          <w:p w14:paraId="179B44C8">
            <w:pPr>
              <w:jc w:val="center"/>
              <w:rPr>
                <w:rFonts w:hint="eastAsia" w:cs="Times New Roman"/>
                <w:lang w:val="en-US" w:eastAsia="zh-CN"/>
              </w:rPr>
            </w:pPr>
            <w:r>
              <w:rPr>
                <w:rFonts w:hint="eastAsia" w:cs="Times New Roman"/>
                <w:lang w:val="en-US" w:eastAsia="zh-CN"/>
              </w:rPr>
              <w:t>11.75 (3.59)</w:t>
            </w:r>
          </w:p>
        </w:tc>
        <w:tc>
          <w:tcPr>
            <w:tcW w:w="1702" w:type="dxa"/>
            <w:tcBorders>
              <w:tl2br w:val="nil"/>
              <w:tr2bl w:val="nil"/>
            </w:tcBorders>
            <w:vAlign w:val="center"/>
          </w:tcPr>
          <w:p w14:paraId="716683C2">
            <w:pPr>
              <w:jc w:val="center"/>
              <w:rPr>
                <w:rFonts w:hint="eastAsia" w:cs="Times New Roman"/>
                <w:lang w:val="en-US" w:eastAsia="zh-CN"/>
              </w:rPr>
            </w:pPr>
            <w:r>
              <w:rPr>
                <w:rFonts w:hint="eastAsia" w:cs="Times New Roman"/>
                <w:lang w:val="en-US" w:eastAsia="zh-CN"/>
              </w:rPr>
              <w:t>11.09 (3.65)</w:t>
            </w:r>
          </w:p>
        </w:tc>
        <w:tc>
          <w:tcPr>
            <w:tcW w:w="1678" w:type="dxa"/>
            <w:tcBorders>
              <w:tl2br w:val="nil"/>
              <w:tr2bl w:val="nil"/>
            </w:tcBorders>
            <w:vAlign w:val="center"/>
          </w:tcPr>
          <w:p w14:paraId="36060F7B">
            <w:pPr>
              <w:jc w:val="center"/>
              <w:rPr>
                <w:rFonts w:hint="eastAsia" w:cs="Times New Roman"/>
                <w:lang w:val="en-US" w:eastAsia="zh-CN"/>
              </w:rPr>
            </w:pPr>
            <w:r>
              <w:rPr>
                <w:rFonts w:hint="eastAsia" w:cs="Times New Roman"/>
                <w:lang w:val="en-US" w:eastAsia="zh-CN"/>
              </w:rPr>
              <w:t>11.39 (3.75)</w:t>
            </w:r>
          </w:p>
        </w:tc>
        <w:tc>
          <w:tcPr>
            <w:tcW w:w="891" w:type="dxa"/>
            <w:tcBorders>
              <w:tl2br w:val="nil"/>
              <w:tr2bl w:val="nil"/>
            </w:tcBorders>
            <w:vAlign w:val="center"/>
          </w:tcPr>
          <w:p w14:paraId="55C99257">
            <w:pPr>
              <w:jc w:val="center"/>
              <w:rPr>
                <w:rFonts w:hint="eastAsia" w:cs="Times New Roman"/>
                <w:lang w:val="en-US" w:eastAsia="zh-CN"/>
              </w:rPr>
            </w:pPr>
            <w:r>
              <w:rPr>
                <w:rFonts w:hint="eastAsia"/>
              </w:rPr>
              <w:t>&lt;0.001</w:t>
            </w:r>
          </w:p>
        </w:tc>
      </w:tr>
      <w:tr w14:paraId="23AA8EE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400ABA38">
            <w:pPr>
              <w:jc w:val="center"/>
              <w:rPr>
                <w:rFonts w:hint="default" w:cs="Times New Roman"/>
                <w:lang w:val="en-US" w:eastAsia="zh-CN"/>
              </w:rPr>
            </w:pPr>
            <w:r>
              <w:rPr>
                <w:rFonts w:hint="eastAsia" w:cs="Times New Roman"/>
                <w:lang w:val="en-US" w:eastAsia="zh-CN"/>
              </w:rPr>
              <w:t>SBP (mmHg)</w:t>
            </w:r>
            <w:r>
              <w:rPr>
                <w:rFonts w:hint="default" w:ascii="Times New Roman" w:hAnsi="Times New Roman" w:cs="Times New Roman"/>
                <w:lang w:val="en-US" w:eastAsia="zh-CN"/>
              </w:rPr>
              <w:t>, mean </w:t>
            </w:r>
            <w:r>
              <w:rPr>
                <w:rFonts w:hint="eastAsia" w:cs="Times New Roman"/>
                <w:lang w:val="en-US" w:eastAsia="zh-CN"/>
              </w:rPr>
              <w:t>(</w:t>
            </w:r>
            <w:r>
              <w:rPr>
                <w:rFonts w:hint="default" w:ascii="Times New Roman" w:hAnsi="Times New Roman" w:cs="Times New Roman"/>
                <w:lang w:val="en-US" w:eastAsia="zh-CN"/>
              </w:rPr>
              <w:t> SD</w:t>
            </w:r>
            <w:r>
              <w:rPr>
                <w:rFonts w:hint="eastAsia" w:cs="Times New Roman"/>
                <w:lang w:val="en-US" w:eastAsia="zh-CN"/>
              </w:rPr>
              <w:t>)</w:t>
            </w:r>
          </w:p>
        </w:tc>
        <w:tc>
          <w:tcPr>
            <w:tcW w:w="2066" w:type="dxa"/>
            <w:tcBorders>
              <w:tl2br w:val="nil"/>
              <w:tr2bl w:val="nil"/>
            </w:tcBorders>
            <w:vAlign w:val="center"/>
          </w:tcPr>
          <w:p w14:paraId="79416AA8">
            <w:pPr>
              <w:jc w:val="center"/>
              <w:rPr>
                <w:rFonts w:hint="default"/>
                <w:lang w:val="en-US" w:eastAsia="zh-CN"/>
              </w:rPr>
            </w:pPr>
            <w:r>
              <w:rPr>
                <w:rFonts w:hint="default"/>
                <w:lang w:val="en-US" w:eastAsia="zh-CN"/>
              </w:rPr>
              <w:t>127.65 (19.78)</w:t>
            </w:r>
          </w:p>
        </w:tc>
        <w:tc>
          <w:tcPr>
            <w:tcW w:w="2077" w:type="dxa"/>
            <w:tcBorders>
              <w:tl2br w:val="nil"/>
              <w:tr2bl w:val="nil"/>
            </w:tcBorders>
            <w:vAlign w:val="center"/>
          </w:tcPr>
          <w:p w14:paraId="61B5EA17">
            <w:pPr>
              <w:jc w:val="center"/>
              <w:rPr>
                <w:rFonts w:hint="eastAsia" w:cs="Times New Roman"/>
                <w:lang w:val="en-US" w:eastAsia="zh-CN"/>
              </w:rPr>
            </w:pPr>
            <w:r>
              <w:rPr>
                <w:rFonts w:hint="eastAsia" w:cs="Times New Roman"/>
                <w:lang w:val="en-US" w:eastAsia="zh-CN"/>
              </w:rPr>
              <w:t>130.70 (19.75)</w:t>
            </w:r>
          </w:p>
        </w:tc>
        <w:tc>
          <w:tcPr>
            <w:tcW w:w="1702" w:type="dxa"/>
            <w:tcBorders>
              <w:tl2br w:val="nil"/>
              <w:tr2bl w:val="nil"/>
            </w:tcBorders>
            <w:vAlign w:val="center"/>
          </w:tcPr>
          <w:p w14:paraId="7805F9C8">
            <w:pPr>
              <w:jc w:val="center"/>
              <w:rPr>
                <w:rFonts w:hint="eastAsia" w:cs="Times New Roman"/>
                <w:lang w:val="en-US" w:eastAsia="zh-CN"/>
              </w:rPr>
            </w:pPr>
            <w:r>
              <w:rPr>
                <w:rFonts w:hint="eastAsia" w:cs="Times New Roman"/>
                <w:lang w:val="en-US" w:eastAsia="zh-CN"/>
              </w:rPr>
              <w:t>125.11 (20.14)</w:t>
            </w:r>
          </w:p>
        </w:tc>
        <w:tc>
          <w:tcPr>
            <w:tcW w:w="1678" w:type="dxa"/>
            <w:tcBorders>
              <w:tl2br w:val="nil"/>
              <w:tr2bl w:val="nil"/>
            </w:tcBorders>
            <w:vAlign w:val="center"/>
          </w:tcPr>
          <w:p w14:paraId="3B397507">
            <w:pPr>
              <w:jc w:val="center"/>
              <w:rPr>
                <w:rFonts w:hint="eastAsia" w:cs="Times New Roman"/>
                <w:lang w:val="en-US" w:eastAsia="zh-CN"/>
              </w:rPr>
            </w:pPr>
            <w:r>
              <w:rPr>
                <w:rFonts w:hint="eastAsia" w:cs="Times New Roman"/>
                <w:lang w:val="en-US" w:eastAsia="zh-CN"/>
              </w:rPr>
              <w:t>127.70 (18.99)</w:t>
            </w:r>
          </w:p>
        </w:tc>
        <w:tc>
          <w:tcPr>
            <w:tcW w:w="891" w:type="dxa"/>
            <w:tcBorders>
              <w:tl2br w:val="nil"/>
              <w:tr2bl w:val="nil"/>
            </w:tcBorders>
            <w:vAlign w:val="center"/>
          </w:tcPr>
          <w:p w14:paraId="7A004568">
            <w:pPr>
              <w:jc w:val="center"/>
              <w:rPr>
                <w:rFonts w:hint="eastAsia"/>
              </w:rPr>
            </w:pPr>
            <w:r>
              <w:rPr>
                <w:rFonts w:hint="eastAsia"/>
              </w:rPr>
              <w:t>&lt;0.001</w:t>
            </w:r>
          </w:p>
        </w:tc>
      </w:tr>
      <w:tr w14:paraId="53C042E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4797FA23">
            <w:pPr>
              <w:tabs>
                <w:tab w:val="left" w:pos="2627"/>
              </w:tabs>
              <w:jc w:val="center"/>
              <w:rPr>
                <w:rFonts w:hint="eastAsia" w:cs="Times New Roman"/>
                <w:lang w:val="en-US" w:eastAsia="zh-CN"/>
              </w:rPr>
            </w:pPr>
            <w:r>
              <w:rPr>
                <w:rFonts w:hint="eastAsia" w:cs="Times New Roman"/>
                <w:lang w:val="en-US" w:eastAsia="zh-CN"/>
              </w:rPr>
              <w:t>DBP (mmHg)</w:t>
            </w:r>
            <w:r>
              <w:rPr>
                <w:rFonts w:hint="default" w:ascii="Times New Roman" w:hAnsi="Times New Roman" w:cs="Times New Roman"/>
                <w:lang w:val="en-US" w:eastAsia="zh-CN"/>
              </w:rPr>
              <w:t>, mean </w:t>
            </w:r>
            <w:r>
              <w:rPr>
                <w:rFonts w:hint="eastAsia" w:cs="Times New Roman"/>
                <w:lang w:val="en-US" w:eastAsia="zh-CN"/>
              </w:rPr>
              <w:t>(</w:t>
            </w:r>
            <w:r>
              <w:rPr>
                <w:rFonts w:hint="default" w:ascii="Times New Roman" w:hAnsi="Times New Roman" w:cs="Times New Roman"/>
                <w:lang w:val="en-US" w:eastAsia="zh-CN"/>
              </w:rPr>
              <w:t> SD</w:t>
            </w:r>
            <w:r>
              <w:rPr>
                <w:rFonts w:hint="eastAsia" w:cs="Times New Roman"/>
                <w:lang w:val="en-US" w:eastAsia="zh-CN"/>
              </w:rPr>
              <w:t>)</w:t>
            </w:r>
          </w:p>
        </w:tc>
        <w:tc>
          <w:tcPr>
            <w:tcW w:w="2066" w:type="dxa"/>
            <w:tcBorders>
              <w:tl2br w:val="nil"/>
              <w:tr2bl w:val="nil"/>
            </w:tcBorders>
            <w:vAlign w:val="center"/>
          </w:tcPr>
          <w:p w14:paraId="5BCFF2AA">
            <w:pPr>
              <w:jc w:val="center"/>
              <w:rPr>
                <w:rFonts w:hint="default"/>
                <w:lang w:val="en-US" w:eastAsia="zh-CN"/>
              </w:rPr>
            </w:pPr>
            <w:r>
              <w:rPr>
                <w:rFonts w:hint="default"/>
                <w:lang w:val="en-US" w:eastAsia="zh-CN"/>
              </w:rPr>
              <w:t>75.11 (11.75)</w:t>
            </w:r>
          </w:p>
        </w:tc>
        <w:tc>
          <w:tcPr>
            <w:tcW w:w="2077" w:type="dxa"/>
            <w:tcBorders>
              <w:tl2br w:val="nil"/>
              <w:tr2bl w:val="nil"/>
            </w:tcBorders>
            <w:vAlign w:val="center"/>
          </w:tcPr>
          <w:p w14:paraId="0444E290">
            <w:pPr>
              <w:jc w:val="center"/>
              <w:rPr>
                <w:rFonts w:hint="eastAsia" w:cs="Times New Roman"/>
                <w:lang w:val="en-US" w:eastAsia="zh-CN"/>
              </w:rPr>
            </w:pPr>
            <w:r>
              <w:rPr>
                <w:rFonts w:hint="eastAsia" w:cs="Times New Roman"/>
                <w:lang w:val="en-US" w:eastAsia="zh-CN"/>
              </w:rPr>
              <w:t>77.25 (11.87)</w:t>
            </w:r>
          </w:p>
        </w:tc>
        <w:tc>
          <w:tcPr>
            <w:tcW w:w="1702" w:type="dxa"/>
            <w:tcBorders>
              <w:tl2br w:val="nil"/>
              <w:tr2bl w:val="nil"/>
            </w:tcBorders>
            <w:vAlign w:val="center"/>
          </w:tcPr>
          <w:p w14:paraId="3AA124E8">
            <w:pPr>
              <w:jc w:val="center"/>
              <w:rPr>
                <w:rFonts w:hint="eastAsia" w:cs="Times New Roman"/>
                <w:lang w:val="en-US" w:eastAsia="zh-CN"/>
              </w:rPr>
            </w:pPr>
            <w:r>
              <w:rPr>
                <w:rFonts w:hint="eastAsia" w:cs="Times New Roman"/>
                <w:lang w:val="en-US" w:eastAsia="zh-CN"/>
              </w:rPr>
              <w:t>73.28 (11.56)</w:t>
            </w:r>
          </w:p>
        </w:tc>
        <w:tc>
          <w:tcPr>
            <w:tcW w:w="1678" w:type="dxa"/>
            <w:tcBorders>
              <w:tl2br w:val="nil"/>
              <w:tr2bl w:val="nil"/>
            </w:tcBorders>
            <w:vAlign w:val="center"/>
          </w:tcPr>
          <w:p w14:paraId="45D6B541">
            <w:pPr>
              <w:jc w:val="center"/>
              <w:rPr>
                <w:rFonts w:hint="eastAsia" w:cs="Times New Roman"/>
                <w:lang w:val="en-US" w:eastAsia="zh-CN"/>
              </w:rPr>
            </w:pPr>
            <w:r>
              <w:rPr>
                <w:rFonts w:hint="eastAsia" w:cs="Times New Roman"/>
                <w:lang w:val="en-US" w:eastAsia="zh-CN"/>
              </w:rPr>
              <w:t>75.21 (11.51)</w:t>
            </w:r>
          </w:p>
        </w:tc>
        <w:tc>
          <w:tcPr>
            <w:tcW w:w="891" w:type="dxa"/>
            <w:tcBorders>
              <w:tl2br w:val="nil"/>
              <w:tr2bl w:val="nil"/>
            </w:tcBorders>
            <w:vAlign w:val="center"/>
          </w:tcPr>
          <w:p w14:paraId="28EBF54C">
            <w:pPr>
              <w:jc w:val="center"/>
              <w:rPr>
                <w:rFonts w:hint="eastAsia"/>
              </w:rPr>
            </w:pPr>
            <w:r>
              <w:rPr>
                <w:rFonts w:hint="eastAsia"/>
              </w:rPr>
              <w:t>&lt;0.001</w:t>
            </w:r>
          </w:p>
        </w:tc>
      </w:tr>
      <w:tr w14:paraId="6787F8C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3593239D">
            <w:pPr>
              <w:tabs>
                <w:tab w:val="left" w:pos="2627"/>
              </w:tabs>
              <w:jc w:val="center"/>
              <w:rPr>
                <w:rFonts w:hint="default" w:cs="Times New Roman"/>
                <w:lang w:val="en-US" w:eastAsia="zh-CN"/>
              </w:rPr>
            </w:pPr>
            <w:r>
              <w:rPr>
                <w:rFonts w:hint="eastAsia" w:cs="Times New Roman"/>
                <w:lang w:val="en-US" w:eastAsia="zh-CN"/>
              </w:rPr>
              <w:t>TC (mg/dL)</w:t>
            </w:r>
            <w:r>
              <w:rPr>
                <w:rFonts w:hint="default" w:ascii="Times New Roman" w:hAnsi="Times New Roman" w:cs="Times New Roman"/>
                <w:lang w:val="en-US" w:eastAsia="zh-CN"/>
              </w:rPr>
              <w:t>, mean </w:t>
            </w:r>
            <w:r>
              <w:rPr>
                <w:rFonts w:hint="eastAsia" w:cs="Times New Roman"/>
                <w:lang w:val="en-US" w:eastAsia="zh-CN"/>
              </w:rPr>
              <w:t>(</w:t>
            </w:r>
            <w:r>
              <w:rPr>
                <w:rFonts w:hint="default" w:ascii="Times New Roman" w:hAnsi="Times New Roman" w:cs="Times New Roman"/>
                <w:lang w:val="en-US" w:eastAsia="zh-CN"/>
              </w:rPr>
              <w:t> SD</w:t>
            </w:r>
            <w:r>
              <w:rPr>
                <w:rFonts w:hint="eastAsia" w:cs="Times New Roman"/>
                <w:lang w:val="en-US" w:eastAsia="zh-CN"/>
              </w:rPr>
              <w:t>)</w:t>
            </w:r>
          </w:p>
        </w:tc>
        <w:tc>
          <w:tcPr>
            <w:tcW w:w="2066" w:type="dxa"/>
            <w:tcBorders>
              <w:tl2br w:val="nil"/>
              <w:tr2bl w:val="nil"/>
            </w:tcBorders>
            <w:vAlign w:val="center"/>
          </w:tcPr>
          <w:p w14:paraId="07C6A2D4">
            <w:pPr>
              <w:jc w:val="center"/>
              <w:rPr>
                <w:rFonts w:hint="default"/>
                <w:lang w:val="en-US" w:eastAsia="zh-CN"/>
              </w:rPr>
            </w:pPr>
            <w:r>
              <w:rPr>
                <w:rFonts w:hint="eastAsia"/>
                <w:lang w:val="en-US" w:eastAsia="zh-CN"/>
              </w:rPr>
              <w:t>185.22 (36.37)</w:t>
            </w:r>
          </w:p>
        </w:tc>
        <w:tc>
          <w:tcPr>
            <w:tcW w:w="2077" w:type="dxa"/>
            <w:tcBorders>
              <w:tl2br w:val="nil"/>
              <w:tr2bl w:val="nil"/>
            </w:tcBorders>
            <w:vAlign w:val="center"/>
          </w:tcPr>
          <w:p w14:paraId="39BA9872">
            <w:pPr>
              <w:jc w:val="center"/>
              <w:rPr>
                <w:rFonts w:hint="eastAsia" w:cs="Times New Roman"/>
                <w:lang w:val="en-US" w:eastAsia="zh-CN"/>
              </w:rPr>
            </w:pPr>
            <w:r>
              <w:rPr>
                <w:rFonts w:hint="eastAsia" w:cs="Times New Roman"/>
                <w:lang w:val="en-US" w:eastAsia="zh-CN"/>
              </w:rPr>
              <w:t>190.88 (40.04)</w:t>
            </w:r>
          </w:p>
        </w:tc>
        <w:tc>
          <w:tcPr>
            <w:tcW w:w="1702" w:type="dxa"/>
            <w:tcBorders>
              <w:tl2br w:val="nil"/>
              <w:tr2bl w:val="nil"/>
            </w:tcBorders>
            <w:vAlign w:val="center"/>
          </w:tcPr>
          <w:p w14:paraId="6E62D11B">
            <w:pPr>
              <w:jc w:val="center"/>
              <w:rPr>
                <w:rFonts w:hint="eastAsia" w:cs="Times New Roman"/>
                <w:lang w:val="en-US" w:eastAsia="zh-CN"/>
              </w:rPr>
            </w:pPr>
            <w:r>
              <w:rPr>
                <w:rFonts w:hint="eastAsia" w:cs="Times New Roman"/>
                <w:lang w:val="en-US" w:eastAsia="zh-CN"/>
              </w:rPr>
              <w:t>181.45 (33.68)</w:t>
            </w:r>
          </w:p>
        </w:tc>
        <w:tc>
          <w:tcPr>
            <w:tcW w:w="1678" w:type="dxa"/>
            <w:tcBorders>
              <w:tl2br w:val="nil"/>
              <w:tr2bl w:val="nil"/>
            </w:tcBorders>
            <w:vAlign w:val="center"/>
          </w:tcPr>
          <w:p w14:paraId="18A64E5D">
            <w:pPr>
              <w:jc w:val="center"/>
              <w:rPr>
                <w:rFonts w:hint="eastAsia" w:cs="Times New Roman"/>
                <w:lang w:val="en-US" w:eastAsia="zh-CN"/>
              </w:rPr>
            </w:pPr>
            <w:r>
              <w:rPr>
                <w:rFonts w:hint="eastAsia" w:cs="Times New Roman"/>
                <w:lang w:val="en-US" w:eastAsia="zh-CN"/>
              </w:rPr>
              <w:t>184.28 (35.12)</w:t>
            </w:r>
          </w:p>
        </w:tc>
        <w:tc>
          <w:tcPr>
            <w:tcW w:w="891" w:type="dxa"/>
            <w:tcBorders>
              <w:tl2br w:val="nil"/>
              <w:tr2bl w:val="nil"/>
            </w:tcBorders>
            <w:vAlign w:val="center"/>
          </w:tcPr>
          <w:p w14:paraId="200112B6">
            <w:pPr>
              <w:jc w:val="center"/>
              <w:rPr>
                <w:rFonts w:hint="eastAsia"/>
              </w:rPr>
            </w:pPr>
            <w:r>
              <w:rPr>
                <w:rFonts w:hint="eastAsia"/>
              </w:rPr>
              <w:t>&lt;0.001</w:t>
            </w:r>
          </w:p>
        </w:tc>
      </w:tr>
      <w:tr w14:paraId="6ED1D0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0BC5E46F">
            <w:pPr>
              <w:tabs>
                <w:tab w:val="left" w:pos="2627"/>
              </w:tabs>
              <w:jc w:val="center"/>
              <w:rPr>
                <w:rFonts w:hint="default" w:cs="Times New Roman"/>
                <w:lang w:val="en-US" w:eastAsia="zh-CN"/>
              </w:rPr>
            </w:pPr>
            <w:r>
              <w:rPr>
                <w:rFonts w:hint="eastAsia" w:cs="Times New Roman"/>
                <w:lang w:val="en-US" w:eastAsia="zh-CN"/>
              </w:rPr>
              <w:t>Scr (mg/dL)</w:t>
            </w:r>
            <w:r>
              <w:rPr>
                <w:rFonts w:hint="default" w:ascii="Times New Roman" w:hAnsi="Times New Roman" w:cs="Times New Roman"/>
                <w:lang w:val="en-US" w:eastAsia="zh-CN"/>
              </w:rPr>
              <w:t>, mean </w:t>
            </w:r>
            <w:r>
              <w:rPr>
                <w:rFonts w:hint="eastAsia" w:cs="Times New Roman"/>
                <w:lang w:val="en-US" w:eastAsia="zh-CN"/>
              </w:rPr>
              <w:t>(</w:t>
            </w:r>
            <w:r>
              <w:rPr>
                <w:rFonts w:hint="default" w:ascii="Times New Roman" w:hAnsi="Times New Roman" w:cs="Times New Roman"/>
                <w:lang w:val="en-US" w:eastAsia="zh-CN"/>
              </w:rPr>
              <w:t> SD</w:t>
            </w:r>
            <w:r>
              <w:rPr>
                <w:rFonts w:hint="eastAsia" w:cs="Times New Roman"/>
                <w:lang w:val="en-US" w:eastAsia="zh-CN"/>
              </w:rPr>
              <w:t>)</w:t>
            </w:r>
          </w:p>
        </w:tc>
        <w:tc>
          <w:tcPr>
            <w:tcW w:w="2066" w:type="dxa"/>
            <w:tcBorders>
              <w:tl2br w:val="nil"/>
              <w:tr2bl w:val="nil"/>
            </w:tcBorders>
            <w:vAlign w:val="center"/>
          </w:tcPr>
          <w:p w14:paraId="441C0208">
            <w:pPr>
              <w:jc w:val="center"/>
              <w:rPr>
                <w:rFonts w:hint="default"/>
                <w:lang w:val="en-US" w:eastAsia="zh-CN"/>
              </w:rPr>
            </w:pPr>
            <w:r>
              <w:rPr>
                <w:rFonts w:hint="default"/>
                <w:lang w:val="en-US" w:eastAsia="zh-CN"/>
              </w:rPr>
              <w:t>0.80 (0.26)</w:t>
            </w:r>
          </w:p>
        </w:tc>
        <w:tc>
          <w:tcPr>
            <w:tcW w:w="2077" w:type="dxa"/>
            <w:tcBorders>
              <w:tl2br w:val="nil"/>
              <w:tr2bl w:val="nil"/>
            </w:tcBorders>
            <w:vAlign w:val="center"/>
          </w:tcPr>
          <w:p w14:paraId="2ACEEA07">
            <w:pPr>
              <w:jc w:val="center"/>
              <w:rPr>
                <w:rFonts w:hint="eastAsia" w:cs="Times New Roman"/>
                <w:lang w:val="en-US" w:eastAsia="zh-CN"/>
              </w:rPr>
            </w:pPr>
            <w:r>
              <w:rPr>
                <w:rFonts w:hint="eastAsia" w:cs="Times New Roman"/>
                <w:lang w:val="en-US" w:eastAsia="zh-CN"/>
              </w:rPr>
              <w:t>0.80 (0.24)</w:t>
            </w:r>
          </w:p>
        </w:tc>
        <w:tc>
          <w:tcPr>
            <w:tcW w:w="1702" w:type="dxa"/>
            <w:tcBorders>
              <w:tl2br w:val="nil"/>
              <w:tr2bl w:val="nil"/>
            </w:tcBorders>
            <w:vAlign w:val="center"/>
          </w:tcPr>
          <w:p w14:paraId="3B47257B">
            <w:pPr>
              <w:jc w:val="center"/>
              <w:rPr>
                <w:rFonts w:hint="eastAsia" w:cs="Times New Roman"/>
                <w:lang w:val="en-US" w:eastAsia="zh-CN"/>
              </w:rPr>
            </w:pPr>
            <w:r>
              <w:rPr>
                <w:rFonts w:hint="eastAsia" w:cs="Times New Roman"/>
                <w:lang w:val="en-US" w:eastAsia="zh-CN"/>
              </w:rPr>
              <w:t>0.80 (0.30)</w:t>
            </w:r>
          </w:p>
        </w:tc>
        <w:tc>
          <w:tcPr>
            <w:tcW w:w="1678" w:type="dxa"/>
            <w:tcBorders>
              <w:tl2br w:val="nil"/>
              <w:tr2bl w:val="nil"/>
            </w:tcBorders>
            <w:vAlign w:val="center"/>
          </w:tcPr>
          <w:p w14:paraId="5E0FAB9E">
            <w:pPr>
              <w:jc w:val="center"/>
              <w:rPr>
                <w:rFonts w:hint="eastAsia" w:cs="Times New Roman"/>
                <w:lang w:val="en-US" w:eastAsia="zh-CN"/>
              </w:rPr>
            </w:pPr>
            <w:r>
              <w:rPr>
                <w:rFonts w:hint="eastAsia" w:cs="Times New Roman"/>
                <w:lang w:val="en-US" w:eastAsia="zh-CN"/>
              </w:rPr>
              <w:t>0.80 (0.24)</w:t>
            </w:r>
          </w:p>
        </w:tc>
        <w:tc>
          <w:tcPr>
            <w:tcW w:w="891" w:type="dxa"/>
            <w:tcBorders>
              <w:tl2br w:val="nil"/>
              <w:tr2bl w:val="nil"/>
            </w:tcBorders>
            <w:vAlign w:val="center"/>
          </w:tcPr>
          <w:p w14:paraId="0A8AB837">
            <w:pPr>
              <w:jc w:val="center"/>
              <w:rPr>
                <w:rFonts w:hint="default" w:eastAsiaTheme="minorEastAsia"/>
                <w:lang w:val="en-US" w:eastAsia="zh-CN"/>
              </w:rPr>
            </w:pPr>
            <w:r>
              <w:rPr>
                <w:rFonts w:hint="eastAsia"/>
                <w:lang w:val="en-US" w:eastAsia="zh-CN"/>
              </w:rPr>
              <w:t>0.978</w:t>
            </w:r>
          </w:p>
        </w:tc>
      </w:tr>
      <w:tr w14:paraId="0C86080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6E0046E1">
            <w:pPr>
              <w:tabs>
                <w:tab w:val="left" w:pos="2627"/>
              </w:tabs>
              <w:jc w:val="center"/>
              <w:rPr>
                <w:rFonts w:hint="default" w:cs="Times New Roman"/>
                <w:lang w:val="en-US" w:eastAsia="zh-CN"/>
              </w:rPr>
            </w:pPr>
            <w:r>
              <w:rPr>
                <w:rFonts w:hint="eastAsia" w:cs="Times New Roman"/>
                <w:lang w:val="en-US" w:eastAsia="zh-CN"/>
              </w:rPr>
              <w:t>FBG (mg/dL)</w:t>
            </w:r>
            <w:r>
              <w:rPr>
                <w:rFonts w:hint="default" w:ascii="Times New Roman" w:hAnsi="Times New Roman" w:cs="Times New Roman"/>
                <w:lang w:val="en-US" w:eastAsia="zh-CN"/>
              </w:rPr>
              <w:t>, mean </w:t>
            </w:r>
            <w:r>
              <w:rPr>
                <w:rFonts w:hint="eastAsia" w:cs="Times New Roman"/>
                <w:lang w:val="en-US" w:eastAsia="zh-CN"/>
              </w:rPr>
              <w:t>(</w:t>
            </w:r>
            <w:r>
              <w:rPr>
                <w:rFonts w:hint="default" w:ascii="Times New Roman" w:hAnsi="Times New Roman" w:cs="Times New Roman"/>
                <w:lang w:val="en-US" w:eastAsia="zh-CN"/>
              </w:rPr>
              <w:t> SD</w:t>
            </w:r>
            <w:r>
              <w:rPr>
                <w:rFonts w:hint="eastAsia" w:cs="Times New Roman"/>
                <w:lang w:val="en-US" w:eastAsia="zh-CN"/>
              </w:rPr>
              <w:t>)</w:t>
            </w:r>
          </w:p>
        </w:tc>
        <w:tc>
          <w:tcPr>
            <w:tcW w:w="2066" w:type="dxa"/>
            <w:tcBorders>
              <w:tl2br w:val="nil"/>
              <w:tr2bl w:val="nil"/>
            </w:tcBorders>
            <w:vAlign w:val="center"/>
          </w:tcPr>
          <w:p w14:paraId="1C2E57CE">
            <w:pPr>
              <w:jc w:val="center"/>
              <w:rPr>
                <w:rFonts w:hint="default"/>
                <w:lang w:val="en-US" w:eastAsia="zh-CN"/>
              </w:rPr>
            </w:pPr>
            <w:r>
              <w:rPr>
                <w:rFonts w:hint="default"/>
                <w:lang w:val="en-US" w:eastAsia="zh-CN"/>
              </w:rPr>
              <w:t>101.92 (30.97)</w:t>
            </w:r>
          </w:p>
        </w:tc>
        <w:tc>
          <w:tcPr>
            <w:tcW w:w="2077" w:type="dxa"/>
            <w:tcBorders>
              <w:tl2br w:val="nil"/>
              <w:tr2bl w:val="nil"/>
            </w:tcBorders>
            <w:vAlign w:val="center"/>
          </w:tcPr>
          <w:p w14:paraId="52BB64E2">
            <w:pPr>
              <w:jc w:val="center"/>
              <w:rPr>
                <w:rFonts w:hint="eastAsia" w:cs="Times New Roman"/>
                <w:lang w:val="en-US" w:eastAsia="zh-CN"/>
              </w:rPr>
            </w:pPr>
            <w:r>
              <w:rPr>
                <w:rFonts w:hint="eastAsia" w:cs="Times New Roman"/>
                <w:lang w:val="en-US" w:eastAsia="zh-CN"/>
              </w:rPr>
              <w:t>111.07 (39.99)</w:t>
            </w:r>
          </w:p>
        </w:tc>
        <w:tc>
          <w:tcPr>
            <w:tcW w:w="1702" w:type="dxa"/>
            <w:tcBorders>
              <w:tl2br w:val="nil"/>
              <w:tr2bl w:val="nil"/>
            </w:tcBorders>
            <w:vAlign w:val="center"/>
          </w:tcPr>
          <w:p w14:paraId="62FE9DA1">
            <w:pPr>
              <w:jc w:val="center"/>
              <w:rPr>
                <w:rFonts w:hint="eastAsia" w:cs="Times New Roman"/>
                <w:lang w:val="en-US" w:eastAsia="zh-CN"/>
              </w:rPr>
            </w:pPr>
            <w:r>
              <w:rPr>
                <w:rFonts w:hint="eastAsia" w:cs="Times New Roman"/>
                <w:lang w:val="en-US" w:eastAsia="zh-CN"/>
              </w:rPr>
              <w:t>96.37 (24.06)</w:t>
            </w:r>
          </w:p>
        </w:tc>
        <w:tc>
          <w:tcPr>
            <w:tcW w:w="1678" w:type="dxa"/>
            <w:tcBorders>
              <w:tl2br w:val="nil"/>
              <w:tr2bl w:val="nil"/>
            </w:tcBorders>
            <w:vAlign w:val="center"/>
          </w:tcPr>
          <w:p w14:paraId="184AE7A0">
            <w:pPr>
              <w:jc w:val="center"/>
              <w:rPr>
                <w:rFonts w:hint="eastAsia" w:cs="Times New Roman"/>
                <w:lang w:val="en-US" w:eastAsia="zh-CN"/>
              </w:rPr>
            </w:pPr>
            <w:r>
              <w:rPr>
                <w:rFonts w:hint="eastAsia" w:cs="Times New Roman"/>
                <w:lang w:val="en-US" w:eastAsia="zh-CN"/>
              </w:rPr>
              <w:t>99.80 (26.23)</w:t>
            </w:r>
          </w:p>
        </w:tc>
        <w:tc>
          <w:tcPr>
            <w:tcW w:w="891" w:type="dxa"/>
            <w:tcBorders>
              <w:tl2br w:val="nil"/>
              <w:tr2bl w:val="nil"/>
            </w:tcBorders>
            <w:vAlign w:val="center"/>
          </w:tcPr>
          <w:p w14:paraId="3ED5653A">
            <w:pPr>
              <w:jc w:val="center"/>
              <w:rPr>
                <w:rFonts w:hint="eastAsia"/>
              </w:rPr>
            </w:pPr>
            <w:r>
              <w:rPr>
                <w:rFonts w:hint="eastAsia"/>
              </w:rPr>
              <w:t>&lt;0.001</w:t>
            </w:r>
          </w:p>
        </w:tc>
      </w:tr>
      <w:tr w14:paraId="22D71E7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36DA0D0C">
            <w:pPr>
              <w:tabs>
                <w:tab w:val="left" w:pos="2627"/>
              </w:tabs>
              <w:jc w:val="center"/>
              <w:rPr>
                <w:rFonts w:hint="default" w:cs="Times New Roman"/>
                <w:lang w:val="en-US" w:eastAsia="zh-CN"/>
              </w:rPr>
            </w:pPr>
            <w:r>
              <w:rPr>
                <w:rFonts w:hint="default" w:cs="Times New Roman"/>
                <w:lang w:val="en-US" w:eastAsia="zh-CN"/>
              </w:rPr>
              <w:t>CRP</w:t>
            </w:r>
            <w:r>
              <w:rPr>
                <w:rFonts w:hint="eastAsia" w:cs="Times New Roman"/>
                <w:lang w:val="en-US" w:eastAsia="zh-CN"/>
              </w:rPr>
              <w:t xml:space="preserve"> </w:t>
            </w:r>
            <w:r>
              <w:rPr>
                <w:rFonts w:hint="default" w:cs="Times New Roman"/>
                <w:lang w:val="en-US" w:eastAsia="zh-CN"/>
              </w:rPr>
              <w:t>(mg/dL)</w:t>
            </w:r>
            <w:r>
              <w:rPr>
                <w:rFonts w:hint="default" w:ascii="Times New Roman" w:hAnsi="Times New Roman" w:cs="Times New Roman"/>
                <w:lang w:val="en-US" w:eastAsia="zh-CN"/>
              </w:rPr>
              <w:t>, mean </w:t>
            </w:r>
            <w:r>
              <w:rPr>
                <w:rFonts w:hint="eastAsia" w:cs="Times New Roman"/>
                <w:lang w:val="en-US" w:eastAsia="zh-CN"/>
              </w:rPr>
              <w:t>(</w:t>
            </w:r>
            <w:r>
              <w:rPr>
                <w:rFonts w:hint="default" w:ascii="Times New Roman" w:hAnsi="Times New Roman" w:cs="Times New Roman"/>
                <w:lang w:val="en-US" w:eastAsia="zh-CN"/>
              </w:rPr>
              <w:t> SD</w:t>
            </w:r>
            <w:r>
              <w:rPr>
                <w:rFonts w:hint="eastAsia" w:cs="Times New Roman"/>
                <w:lang w:val="en-US" w:eastAsia="zh-CN"/>
              </w:rPr>
              <w:t>)</w:t>
            </w:r>
          </w:p>
        </w:tc>
        <w:tc>
          <w:tcPr>
            <w:tcW w:w="2066" w:type="dxa"/>
            <w:tcBorders>
              <w:tl2br w:val="nil"/>
              <w:tr2bl w:val="nil"/>
            </w:tcBorders>
            <w:vAlign w:val="center"/>
          </w:tcPr>
          <w:p w14:paraId="342AA3D0">
            <w:pPr>
              <w:jc w:val="center"/>
              <w:rPr>
                <w:rFonts w:hint="default"/>
                <w:lang w:val="en-US" w:eastAsia="zh-CN"/>
              </w:rPr>
            </w:pPr>
            <w:r>
              <w:rPr>
                <w:rFonts w:hint="default"/>
                <w:lang w:val="en-US" w:eastAsia="zh-CN"/>
              </w:rPr>
              <w:t>2.62 (5.49)</w:t>
            </w:r>
          </w:p>
        </w:tc>
        <w:tc>
          <w:tcPr>
            <w:tcW w:w="2077" w:type="dxa"/>
            <w:tcBorders>
              <w:tl2br w:val="nil"/>
              <w:tr2bl w:val="nil"/>
            </w:tcBorders>
            <w:vAlign w:val="center"/>
          </w:tcPr>
          <w:p w14:paraId="7FE97285">
            <w:pPr>
              <w:jc w:val="center"/>
              <w:rPr>
                <w:rFonts w:hint="eastAsia" w:cs="Times New Roman"/>
                <w:lang w:val="en-US" w:eastAsia="zh-CN"/>
              </w:rPr>
            </w:pPr>
            <w:r>
              <w:rPr>
                <w:rFonts w:hint="eastAsia" w:cs="Times New Roman"/>
                <w:lang w:val="en-US" w:eastAsia="zh-CN"/>
              </w:rPr>
              <w:t>3.43 (5.61)</w:t>
            </w:r>
          </w:p>
        </w:tc>
        <w:tc>
          <w:tcPr>
            <w:tcW w:w="1702" w:type="dxa"/>
            <w:tcBorders>
              <w:tl2br w:val="nil"/>
              <w:tr2bl w:val="nil"/>
            </w:tcBorders>
            <w:vAlign w:val="center"/>
          </w:tcPr>
          <w:p w14:paraId="54FF610C">
            <w:pPr>
              <w:jc w:val="center"/>
              <w:rPr>
                <w:rFonts w:hint="eastAsia" w:cs="Times New Roman"/>
                <w:lang w:val="en-US" w:eastAsia="zh-CN"/>
              </w:rPr>
            </w:pPr>
            <w:r>
              <w:rPr>
                <w:rFonts w:hint="eastAsia" w:cs="Times New Roman"/>
                <w:lang w:val="en-US" w:eastAsia="zh-CN"/>
              </w:rPr>
              <w:t>2.12 (5.52)</w:t>
            </w:r>
          </w:p>
        </w:tc>
        <w:tc>
          <w:tcPr>
            <w:tcW w:w="1678" w:type="dxa"/>
            <w:tcBorders>
              <w:tl2br w:val="nil"/>
              <w:tr2bl w:val="nil"/>
            </w:tcBorders>
            <w:vAlign w:val="center"/>
          </w:tcPr>
          <w:p w14:paraId="6D81CBB1">
            <w:pPr>
              <w:jc w:val="center"/>
              <w:rPr>
                <w:rFonts w:hint="eastAsia" w:cs="Times New Roman"/>
                <w:lang w:val="en-US" w:eastAsia="zh-CN"/>
              </w:rPr>
            </w:pPr>
            <w:r>
              <w:rPr>
                <w:rFonts w:hint="eastAsia" w:cs="Times New Roman"/>
                <w:lang w:val="en-US" w:eastAsia="zh-CN"/>
              </w:rPr>
              <w:t>2.43 (5.27)</w:t>
            </w:r>
          </w:p>
        </w:tc>
        <w:tc>
          <w:tcPr>
            <w:tcW w:w="891" w:type="dxa"/>
            <w:tcBorders>
              <w:tl2br w:val="nil"/>
              <w:tr2bl w:val="nil"/>
            </w:tcBorders>
            <w:vAlign w:val="center"/>
          </w:tcPr>
          <w:p w14:paraId="40E5B615">
            <w:pPr>
              <w:jc w:val="center"/>
              <w:rPr>
                <w:rFonts w:hint="eastAsia"/>
              </w:rPr>
            </w:pPr>
            <w:r>
              <w:rPr>
                <w:rFonts w:hint="eastAsia"/>
              </w:rPr>
              <w:t>&lt;0.001</w:t>
            </w:r>
          </w:p>
        </w:tc>
      </w:tr>
    </w:tbl>
    <w:p w14:paraId="79AA6A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lang w:val="en-US" w:eastAsia="zh-CN"/>
        </w:rPr>
      </w:pPr>
      <w:r>
        <w:rPr>
          <w:rFonts w:hint="eastAsia"/>
          <w:lang w:val="en-US" w:eastAsia="zh-CN"/>
        </w:rPr>
        <w:t>WC, Waist Circumference; SBP, Systolic Blood Pressure; DBP, Diastolic Blood Pressure; TC, Total Cholesterol; Scr, Serum Creatinine; FBG, Fasting Blood Glucose; CRP, C-Reactive Protein.</w:t>
      </w:r>
    </w:p>
    <w:p w14:paraId="24F10B79"/>
    <w:p w14:paraId="283BAF8F"/>
    <w:p w14:paraId="5D397869"/>
    <w:p w14:paraId="32F3CEC1"/>
    <w:p w14:paraId="46C76FA7"/>
    <w:p w14:paraId="32905C94"/>
    <w:p w14:paraId="455D5F00"/>
    <w:p w14:paraId="3042DB5B"/>
    <w:p w14:paraId="411FCBC5"/>
    <w:p w14:paraId="3CC2D092"/>
    <w:p w14:paraId="38E45520"/>
    <w:p w14:paraId="5242FB2F">
      <w:pPr>
        <w:jc w:val="center"/>
        <w:rPr>
          <w:rFonts w:ascii="Times New Roman" w:hAnsi="Times New Roman" w:cs="Times New Roman"/>
          <w:sz w:val="24"/>
        </w:rPr>
      </w:pPr>
      <w:r>
        <w:rPr>
          <w:rFonts w:hint="eastAsia" w:ascii="Times New Roman" w:hAnsi="Times New Roman" w:cs="Times New Roman"/>
          <w:sz w:val="24"/>
          <w:lang w:val="en-US" w:eastAsia="zh-CN"/>
        </w:rPr>
        <w:t>S</w:t>
      </w:r>
      <w:r>
        <w:rPr>
          <w:rFonts w:ascii="Times New Roman" w:hAnsi="Times New Roman" w:cs="Times New Roman"/>
          <w:sz w:val="24"/>
        </w:rPr>
        <w:t xml:space="preserve">Table </w:t>
      </w:r>
      <w:r>
        <w:rPr>
          <w:rFonts w:hint="eastAsia" w:ascii="Times New Roman" w:hAnsi="Times New Roman" w:cs="Times New Roman"/>
          <w:sz w:val="24"/>
          <w:lang w:val="en-US" w:eastAsia="zh-CN"/>
        </w:rPr>
        <w:t>3</w:t>
      </w:r>
      <w:r>
        <w:rPr>
          <w:rFonts w:hint="eastAsia" w:ascii="Times New Roman" w:hAnsi="Times New Roman" w:cs="Times New Roman"/>
          <w:sz w:val="24"/>
        </w:rPr>
        <w:t>: Multivariable Cox Regression Analysis of the Association Between Distinct AIP Trajectories, and Incident Cardiometabolic Multimorbidity Risk</w:t>
      </w:r>
    </w:p>
    <w:tbl>
      <w:tblPr>
        <w:tblStyle w:val="6"/>
        <w:tblW w:w="6797" w:type="pct"/>
        <w:tblInd w:w="-16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70"/>
        <w:gridCol w:w="1938"/>
        <w:gridCol w:w="900"/>
        <w:gridCol w:w="173"/>
        <w:gridCol w:w="1800"/>
        <w:gridCol w:w="865"/>
        <w:gridCol w:w="93"/>
        <w:gridCol w:w="1777"/>
        <w:gridCol w:w="969"/>
      </w:tblGrid>
      <w:tr w14:paraId="53DF6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9" w:hRule="atLeast"/>
        </w:trPr>
        <w:tc>
          <w:tcPr>
            <w:tcW w:w="1324" w:type="pct"/>
            <w:vMerge w:val="restart"/>
            <w:tcBorders>
              <w:top w:val="single" w:color="auto" w:sz="12" w:space="0"/>
              <w:left w:val="nil"/>
              <w:bottom w:val="nil"/>
              <w:right w:val="nil"/>
              <w:insideV w:val="nil"/>
            </w:tcBorders>
            <w:vAlign w:val="center"/>
          </w:tcPr>
          <w:p w14:paraId="10EF01A2">
            <w:pPr>
              <w:pStyle w:val="2"/>
              <w:spacing w:line="360" w:lineRule="auto"/>
            </w:pPr>
          </w:p>
        </w:tc>
        <w:tc>
          <w:tcPr>
            <w:tcW w:w="1299" w:type="pct"/>
            <w:gridSpan w:val="3"/>
            <w:tcBorders>
              <w:top w:val="single" w:color="auto" w:sz="12" w:space="0"/>
              <w:bottom w:val="nil"/>
              <w:right w:val="nil"/>
              <w:insideV w:val="nil"/>
            </w:tcBorders>
            <w:vAlign w:val="center"/>
          </w:tcPr>
          <w:p w14:paraId="491F0F63">
            <w:pPr>
              <w:pStyle w:val="2"/>
              <w:spacing w:line="360" w:lineRule="auto"/>
              <w:ind w:firstLine="220" w:firstLineChars="100"/>
              <w:jc w:val="center"/>
              <w:rPr>
                <w:rFonts w:hint="default" w:ascii="Times New Roman" w:hAnsi="Times New Roman" w:eastAsia="等线" w:cs="Times New Roman"/>
                <w:b/>
                <w:bCs/>
                <w:sz w:val="22"/>
                <w:szCs w:val="22"/>
                <w:lang w:val="en-US" w:eastAsia="zh-CN"/>
              </w:rPr>
            </w:pPr>
            <w:r>
              <w:rPr>
                <w:rFonts w:hint="eastAsia" w:ascii="Times New Roman" w:hAnsi="Times New Roman" w:eastAsia="等线" w:cs="Times New Roman"/>
                <w:b/>
                <w:bCs/>
                <w:sz w:val="22"/>
                <w:szCs w:val="22"/>
                <w:lang w:val="en-US" w:eastAsia="zh-CN"/>
              </w:rPr>
              <w:t>Model 1</w:t>
            </w:r>
          </w:p>
        </w:tc>
        <w:tc>
          <w:tcPr>
            <w:tcW w:w="1190" w:type="pct"/>
            <w:gridSpan w:val="3"/>
            <w:tcBorders>
              <w:top w:val="single" w:color="auto" w:sz="12" w:space="0"/>
              <w:bottom w:val="nil"/>
              <w:right w:val="nil"/>
              <w:insideV w:val="nil"/>
            </w:tcBorders>
            <w:vAlign w:val="center"/>
          </w:tcPr>
          <w:p w14:paraId="3808AD6A">
            <w:pPr>
              <w:pStyle w:val="2"/>
              <w:spacing w:line="360" w:lineRule="auto"/>
              <w:ind w:firstLine="220" w:firstLineChars="100"/>
              <w:jc w:val="center"/>
              <w:rPr>
                <w:rFonts w:hint="default" w:ascii="Times New Roman" w:hAnsi="Times New Roman" w:eastAsia="等线" w:cs="Times New Roman"/>
                <w:b/>
                <w:bCs/>
                <w:sz w:val="22"/>
                <w:szCs w:val="22"/>
                <w:lang w:val="en-US" w:eastAsia="zh-CN"/>
              </w:rPr>
            </w:pPr>
            <w:r>
              <w:rPr>
                <w:rFonts w:hint="eastAsia" w:ascii="Times New Roman" w:hAnsi="Times New Roman" w:eastAsia="等线" w:cs="Times New Roman"/>
                <w:b/>
                <w:bCs/>
                <w:sz w:val="22"/>
                <w:szCs w:val="22"/>
                <w:lang w:val="en-US" w:eastAsia="zh-CN"/>
              </w:rPr>
              <w:t>Model 2</w:t>
            </w:r>
          </w:p>
        </w:tc>
        <w:tc>
          <w:tcPr>
            <w:tcW w:w="1185" w:type="pct"/>
            <w:gridSpan w:val="2"/>
            <w:tcBorders>
              <w:top w:val="single" w:color="auto" w:sz="12" w:space="0"/>
              <w:bottom w:val="nil"/>
              <w:right w:val="nil"/>
              <w:insideV w:val="nil"/>
            </w:tcBorders>
            <w:vAlign w:val="center"/>
          </w:tcPr>
          <w:p w14:paraId="6EABE83B">
            <w:pPr>
              <w:pStyle w:val="2"/>
              <w:spacing w:line="360" w:lineRule="auto"/>
              <w:ind w:firstLine="220" w:firstLineChars="100"/>
              <w:jc w:val="center"/>
              <w:rPr>
                <w:rFonts w:hint="default" w:ascii="Times New Roman" w:hAnsi="Times New Roman" w:eastAsia="等线" w:cs="Times New Roman"/>
                <w:b/>
                <w:bCs/>
                <w:sz w:val="22"/>
                <w:szCs w:val="22"/>
                <w:lang w:val="en-US" w:eastAsia="zh-CN"/>
              </w:rPr>
            </w:pPr>
            <w:r>
              <w:rPr>
                <w:rFonts w:hint="eastAsia" w:ascii="Times New Roman" w:hAnsi="Times New Roman" w:eastAsia="等线" w:cs="Times New Roman"/>
                <w:b/>
                <w:bCs/>
                <w:sz w:val="22"/>
                <w:szCs w:val="22"/>
                <w:lang w:val="en-US" w:eastAsia="zh-CN"/>
              </w:rPr>
              <w:t>Model 3</w:t>
            </w:r>
          </w:p>
        </w:tc>
      </w:tr>
      <w:tr w14:paraId="4CBE1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vMerge w:val="continue"/>
            <w:tcBorders>
              <w:top w:val="nil"/>
              <w:left w:val="nil"/>
              <w:bottom w:val="single" w:color="auto" w:sz="12" w:space="0"/>
              <w:right w:val="nil"/>
              <w:insideV w:val="nil"/>
            </w:tcBorders>
            <w:vAlign w:val="center"/>
          </w:tcPr>
          <w:p w14:paraId="697809C5">
            <w:pPr>
              <w:pStyle w:val="2"/>
              <w:spacing w:line="360" w:lineRule="auto"/>
            </w:pPr>
          </w:p>
        </w:tc>
        <w:tc>
          <w:tcPr>
            <w:tcW w:w="836" w:type="pct"/>
            <w:tcBorders>
              <w:top w:val="nil"/>
              <w:bottom w:val="single" w:color="auto" w:sz="12" w:space="0"/>
              <w:right w:val="nil"/>
              <w:insideV w:val="nil"/>
            </w:tcBorders>
            <w:vAlign w:val="center"/>
          </w:tcPr>
          <w:p w14:paraId="434815E7">
            <w:pPr>
              <w:pStyle w:val="2"/>
              <w:spacing w:line="360" w:lineRule="auto"/>
              <w:jc w:val="center"/>
              <w:rPr>
                <w:rFonts w:hint="eastAsia" w:ascii="Times New Roman" w:hAnsi="Times New Roman" w:eastAsia="等线" w:cs="Times New Roman"/>
                <w:b/>
                <w:bCs/>
                <w:sz w:val="22"/>
                <w:szCs w:val="22"/>
                <w:lang w:val="en-US" w:eastAsia="zh-CN"/>
              </w:rPr>
            </w:pPr>
            <w:r>
              <w:rPr>
                <w:rFonts w:hint="eastAsia" w:ascii="Times New Roman" w:hAnsi="Times New Roman" w:eastAsia="等线" w:cs="Times New Roman"/>
                <w:b/>
                <w:bCs/>
                <w:sz w:val="22"/>
                <w:szCs w:val="22"/>
                <w:lang w:val="en-US" w:eastAsia="zh-CN"/>
              </w:rPr>
              <w:t>HR (95% CI)</w:t>
            </w:r>
          </w:p>
        </w:tc>
        <w:tc>
          <w:tcPr>
            <w:tcW w:w="463" w:type="pct"/>
            <w:gridSpan w:val="2"/>
            <w:tcBorders>
              <w:top w:val="nil"/>
              <w:bottom w:val="single" w:color="auto" w:sz="12" w:space="0"/>
              <w:right w:val="nil"/>
              <w:insideV w:val="nil"/>
            </w:tcBorders>
            <w:vAlign w:val="center"/>
          </w:tcPr>
          <w:p w14:paraId="07FE97EB">
            <w:pPr>
              <w:pStyle w:val="2"/>
              <w:spacing w:line="360" w:lineRule="auto"/>
              <w:jc w:val="center"/>
              <w:rPr>
                <w:rFonts w:hint="default" w:ascii="Times New Roman" w:hAnsi="Times New Roman" w:eastAsia="等线" w:cs="Times New Roman"/>
                <w:b/>
                <w:bCs/>
                <w:sz w:val="22"/>
                <w:szCs w:val="22"/>
                <w:lang w:val="en-US" w:eastAsia="zh-CN"/>
              </w:rPr>
            </w:pPr>
            <w:r>
              <w:rPr>
                <w:rFonts w:hint="eastAsia" w:ascii="Times New Roman" w:hAnsi="Times New Roman" w:eastAsia="等线" w:cs="Times New Roman"/>
                <w:b/>
                <w:bCs/>
                <w:sz w:val="22"/>
                <w:szCs w:val="22"/>
                <w:lang w:val="en-US" w:eastAsia="zh-CN"/>
              </w:rPr>
              <w:t>P value</w:t>
            </w:r>
          </w:p>
        </w:tc>
        <w:tc>
          <w:tcPr>
            <w:tcW w:w="776" w:type="pct"/>
            <w:tcBorders>
              <w:top w:val="nil"/>
              <w:bottom w:val="single" w:color="auto" w:sz="12" w:space="0"/>
              <w:right w:val="nil"/>
              <w:insideV w:val="nil"/>
            </w:tcBorders>
            <w:vAlign w:val="center"/>
          </w:tcPr>
          <w:p w14:paraId="7066C00E">
            <w:pPr>
              <w:pStyle w:val="2"/>
              <w:spacing w:line="360" w:lineRule="auto"/>
              <w:jc w:val="center"/>
              <w:rPr>
                <w:rFonts w:hint="eastAsia" w:ascii="Times New Roman" w:hAnsi="Times New Roman" w:eastAsia="等线" w:cs="Times New Roman"/>
                <w:b/>
                <w:bCs/>
                <w:sz w:val="22"/>
                <w:szCs w:val="22"/>
              </w:rPr>
            </w:pPr>
            <w:r>
              <w:rPr>
                <w:rFonts w:hint="eastAsia" w:ascii="Times New Roman" w:hAnsi="Times New Roman" w:eastAsia="等线" w:cs="Times New Roman"/>
                <w:b/>
                <w:bCs/>
                <w:sz w:val="22"/>
                <w:szCs w:val="22"/>
                <w:lang w:val="en-US" w:eastAsia="zh-CN"/>
              </w:rPr>
              <w:t xml:space="preserve">HR </w:t>
            </w:r>
            <w:r>
              <w:rPr>
                <w:rFonts w:hint="eastAsia" w:ascii="Times New Roman" w:hAnsi="Times New Roman" w:eastAsia="等线" w:cs="Times New Roman"/>
                <w:b/>
                <w:bCs/>
                <w:sz w:val="22"/>
                <w:szCs w:val="22"/>
              </w:rPr>
              <w:t>(95% CI)</w:t>
            </w:r>
          </w:p>
        </w:tc>
        <w:tc>
          <w:tcPr>
            <w:tcW w:w="413" w:type="pct"/>
            <w:gridSpan w:val="2"/>
            <w:tcBorders>
              <w:top w:val="nil"/>
              <w:bottom w:val="single" w:color="auto" w:sz="12" w:space="0"/>
              <w:right w:val="nil"/>
              <w:insideV w:val="nil"/>
            </w:tcBorders>
            <w:vAlign w:val="center"/>
          </w:tcPr>
          <w:p w14:paraId="66D5C047">
            <w:pPr>
              <w:pStyle w:val="2"/>
              <w:spacing w:line="360" w:lineRule="auto"/>
              <w:jc w:val="center"/>
              <w:rPr>
                <w:rFonts w:hint="default" w:ascii="Times New Roman" w:hAnsi="Times New Roman" w:eastAsia="等线" w:cs="Times New Roman"/>
                <w:b/>
                <w:bCs/>
                <w:sz w:val="22"/>
                <w:szCs w:val="22"/>
                <w:lang w:val="en-US" w:eastAsia="zh-CN"/>
              </w:rPr>
            </w:pPr>
            <w:r>
              <w:rPr>
                <w:rFonts w:hint="eastAsia" w:ascii="Times New Roman" w:hAnsi="Times New Roman" w:eastAsia="等线" w:cs="Times New Roman"/>
                <w:b/>
                <w:bCs/>
                <w:sz w:val="22"/>
                <w:szCs w:val="22"/>
                <w:lang w:val="en-US" w:eastAsia="zh-CN"/>
              </w:rPr>
              <w:t>P value</w:t>
            </w:r>
          </w:p>
        </w:tc>
        <w:tc>
          <w:tcPr>
            <w:tcW w:w="766" w:type="pct"/>
            <w:tcBorders>
              <w:top w:val="nil"/>
              <w:bottom w:val="single" w:color="auto" w:sz="12" w:space="0"/>
              <w:right w:val="nil"/>
              <w:insideV w:val="nil"/>
            </w:tcBorders>
            <w:shd w:val="clear" w:color="auto" w:fill="auto"/>
            <w:vAlign w:val="center"/>
          </w:tcPr>
          <w:p w14:paraId="08AAA4B8">
            <w:pPr>
              <w:pStyle w:val="2"/>
              <w:spacing w:line="360" w:lineRule="auto"/>
              <w:jc w:val="center"/>
              <w:rPr>
                <w:rFonts w:hint="eastAsia" w:ascii="Times New Roman" w:hAnsi="Times New Roman" w:eastAsia="等线" w:cs="Times New Roman"/>
                <w:b/>
                <w:bCs/>
                <w:kern w:val="2"/>
                <w:sz w:val="22"/>
                <w:szCs w:val="22"/>
                <w:lang w:val="en-US" w:eastAsia="zh-CN" w:bidi="ar-SA"/>
              </w:rPr>
            </w:pPr>
            <w:r>
              <w:rPr>
                <w:rFonts w:hint="eastAsia" w:ascii="Times New Roman" w:hAnsi="Times New Roman" w:eastAsia="等线" w:cs="Times New Roman"/>
                <w:b/>
                <w:bCs/>
                <w:sz w:val="22"/>
                <w:szCs w:val="22"/>
                <w:lang w:val="en-US" w:eastAsia="zh-CN"/>
              </w:rPr>
              <w:t xml:space="preserve">HR </w:t>
            </w:r>
            <w:r>
              <w:rPr>
                <w:rFonts w:hint="eastAsia" w:ascii="Times New Roman" w:hAnsi="Times New Roman" w:eastAsia="等线" w:cs="Times New Roman"/>
                <w:b/>
                <w:bCs/>
                <w:sz w:val="22"/>
                <w:szCs w:val="22"/>
              </w:rPr>
              <w:t>(95% CI)</w:t>
            </w:r>
          </w:p>
        </w:tc>
        <w:tc>
          <w:tcPr>
            <w:tcW w:w="418" w:type="pct"/>
            <w:tcBorders>
              <w:top w:val="nil"/>
              <w:bottom w:val="single" w:color="auto" w:sz="12" w:space="0"/>
              <w:right w:val="nil"/>
              <w:insideV w:val="nil"/>
            </w:tcBorders>
            <w:shd w:val="clear" w:color="auto" w:fill="auto"/>
            <w:vAlign w:val="center"/>
          </w:tcPr>
          <w:p w14:paraId="426ACDE1">
            <w:pPr>
              <w:pStyle w:val="2"/>
              <w:spacing w:line="360" w:lineRule="auto"/>
              <w:jc w:val="center"/>
              <w:rPr>
                <w:rFonts w:hint="eastAsia" w:ascii="Times New Roman" w:hAnsi="Times New Roman" w:eastAsia="等线" w:cs="Times New Roman"/>
                <w:b/>
                <w:bCs/>
                <w:kern w:val="2"/>
                <w:sz w:val="22"/>
                <w:szCs w:val="22"/>
                <w:lang w:val="en-US" w:eastAsia="zh-CN" w:bidi="ar-SA"/>
              </w:rPr>
            </w:pPr>
            <w:r>
              <w:rPr>
                <w:rFonts w:hint="eastAsia" w:ascii="Times New Roman" w:hAnsi="Times New Roman" w:eastAsia="等线" w:cs="Times New Roman"/>
                <w:b/>
                <w:bCs/>
                <w:sz w:val="22"/>
                <w:szCs w:val="22"/>
                <w:lang w:val="en-US" w:eastAsia="zh-CN"/>
              </w:rPr>
              <w:t>P value</w:t>
            </w:r>
          </w:p>
        </w:tc>
      </w:tr>
      <w:tr w14:paraId="51A90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tcPr>
          <w:p w14:paraId="60A45E78">
            <w:pPr>
              <w:pStyle w:val="2"/>
              <w:spacing w:line="360" w:lineRule="auto"/>
              <w:jc w:val="left"/>
              <w:rPr>
                <w:rFonts w:hint="eastAsia" w:ascii="Times New Roman" w:hAnsi="Times New Roman" w:eastAsia="等线" w:cs="Times New Roman"/>
                <w:sz w:val="22"/>
                <w:szCs w:val="22"/>
                <w:lang w:val="en-US" w:eastAsia="zh-CN"/>
              </w:rPr>
            </w:pPr>
            <w:r>
              <w:rPr>
                <w:rFonts w:hint="eastAsia" w:ascii="Times New Roman" w:hAnsi="Times New Roman" w:eastAsia="等线" w:cs="Times New Roman"/>
                <w:sz w:val="22"/>
                <w:szCs w:val="22"/>
                <w:lang w:val="en-US" w:eastAsia="zh-CN"/>
              </w:rPr>
              <w:t xml:space="preserve">CMM </w:t>
            </w:r>
            <w:r>
              <w:rPr>
                <w:rFonts w:hint="eastAsia" w:ascii="Times New Roman" w:hAnsi="Times New Roman" w:eastAsia="等线" w:cs="Times New Roman"/>
                <w:b w:val="0"/>
                <w:bCs w:val="0"/>
                <w:sz w:val="22"/>
                <w:szCs w:val="22"/>
                <w:lang w:val="en-US" w:eastAsia="zh-CN"/>
              </w:rPr>
              <w:t>combination</w:t>
            </w:r>
          </w:p>
        </w:tc>
        <w:tc>
          <w:tcPr>
            <w:tcW w:w="3675" w:type="pct"/>
            <w:gridSpan w:val="8"/>
            <w:shd w:val="clear" w:color="auto" w:fill="auto"/>
            <w:vAlign w:val="center"/>
          </w:tcPr>
          <w:p w14:paraId="1DC25D5B">
            <w:pPr>
              <w:pStyle w:val="2"/>
              <w:spacing w:line="360" w:lineRule="auto"/>
              <w:jc w:val="center"/>
              <w:rPr>
                <w:rFonts w:hint="eastAsia" w:ascii="Times New Roman" w:hAnsi="Times New Roman" w:eastAsia="等线" w:cs="Times New Roman"/>
                <w:sz w:val="22"/>
                <w:szCs w:val="22"/>
              </w:rPr>
            </w:pPr>
          </w:p>
        </w:tc>
      </w:tr>
      <w:tr w14:paraId="0F568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tcPr>
          <w:p w14:paraId="41F0FE7A">
            <w:pPr>
              <w:pStyle w:val="2"/>
              <w:spacing w:line="360" w:lineRule="auto"/>
              <w:jc w:val="left"/>
              <w:rPr>
                <w:rFonts w:hint="default" w:ascii="Times New Roman" w:hAnsi="Times New Roman" w:eastAsia="等线" w:cs="Times New Roman"/>
                <w:sz w:val="22"/>
                <w:szCs w:val="22"/>
                <w:lang w:val="en-US" w:eastAsia="zh-CN"/>
              </w:rPr>
            </w:pPr>
            <w:r>
              <w:rPr>
                <w:rFonts w:hint="eastAsia" w:ascii="Times New Roman" w:hAnsi="Times New Roman" w:eastAsia="等线" w:cs="Times New Roman"/>
                <w:sz w:val="22"/>
                <w:szCs w:val="22"/>
                <w:lang w:val="en-US" w:eastAsia="zh-CN"/>
              </w:rPr>
              <w:t>CMM</w:t>
            </w:r>
          </w:p>
        </w:tc>
        <w:tc>
          <w:tcPr>
            <w:tcW w:w="3675" w:type="pct"/>
            <w:gridSpan w:val="8"/>
            <w:shd w:val="clear" w:color="auto" w:fill="auto"/>
            <w:vAlign w:val="center"/>
          </w:tcPr>
          <w:p w14:paraId="31614927">
            <w:pPr>
              <w:pStyle w:val="2"/>
              <w:spacing w:line="360" w:lineRule="auto"/>
              <w:jc w:val="center"/>
              <w:rPr>
                <w:rFonts w:hint="eastAsia" w:ascii="Times New Roman" w:hAnsi="Times New Roman" w:eastAsia="等线" w:cs="Times New Roman"/>
                <w:sz w:val="22"/>
                <w:szCs w:val="22"/>
              </w:rPr>
            </w:pPr>
          </w:p>
        </w:tc>
      </w:tr>
      <w:tr w14:paraId="18C09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3070" w:type="dxa"/>
            <w:shd w:val="clear" w:color="auto" w:fill="auto"/>
            <w:vAlign w:val="top"/>
          </w:tcPr>
          <w:p w14:paraId="2273A425">
            <w:pPr>
              <w:pStyle w:val="2"/>
              <w:spacing w:line="360" w:lineRule="auto"/>
              <w:ind w:firstLine="440" w:firstLineChars="200"/>
              <w:jc w:val="left"/>
              <w:rPr>
                <w:rFonts w:hint="eastAsia" w:ascii="Times New Roman" w:hAnsi="Times New Roman" w:eastAsia="等线" w:cs="Times New Roman"/>
                <w:sz w:val="22"/>
                <w:szCs w:val="22"/>
                <w:lang w:val="en-US" w:eastAsia="zh-CN"/>
              </w:rPr>
            </w:pPr>
            <w:r>
              <w:rPr>
                <w:rFonts w:hint="eastAsia" w:ascii="Times New Roman" w:hAnsi="Times New Roman" w:eastAsia="等线" w:cs="Times New Roman"/>
                <w:kern w:val="2"/>
                <w:sz w:val="22"/>
                <w:szCs w:val="22"/>
                <w:lang w:val="en-US" w:eastAsia="zh-CN" w:bidi="ar-SA"/>
              </w:rPr>
              <w:t>Persistently low</w:t>
            </w:r>
            <w:r>
              <w:rPr>
                <w:rFonts w:hint="eastAsia" w:ascii="Times New Roman" w:hAnsi="Times New Roman" w:eastAsia="等线" w:cs="Times New Roman"/>
                <w:sz w:val="22"/>
                <w:szCs w:val="22"/>
                <w:vertAlign w:val="superscript"/>
                <w:lang w:val="en-US" w:eastAsia="zh-CN"/>
              </w:rPr>
              <w:t>#</w:t>
            </w:r>
          </w:p>
        </w:tc>
        <w:tc>
          <w:tcPr>
            <w:tcW w:w="1224" w:type="pct"/>
            <w:gridSpan w:val="2"/>
            <w:shd w:val="clear" w:color="auto" w:fill="auto"/>
            <w:vAlign w:val="center"/>
          </w:tcPr>
          <w:p w14:paraId="331CC1C4">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Reference</w:t>
            </w:r>
          </w:p>
        </w:tc>
        <w:tc>
          <w:tcPr>
            <w:tcW w:w="1224" w:type="pct"/>
            <w:gridSpan w:val="3"/>
            <w:shd w:val="clear" w:color="auto" w:fill="auto"/>
            <w:vAlign w:val="top"/>
          </w:tcPr>
          <w:p w14:paraId="22718D99">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Reference</w:t>
            </w:r>
          </w:p>
        </w:tc>
        <w:tc>
          <w:tcPr>
            <w:tcW w:w="1225" w:type="pct"/>
            <w:gridSpan w:val="3"/>
            <w:shd w:val="clear" w:color="auto" w:fill="auto"/>
            <w:vAlign w:val="top"/>
          </w:tcPr>
          <w:p w14:paraId="2C42AB64">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Reference</w:t>
            </w:r>
          </w:p>
        </w:tc>
      </w:tr>
      <w:tr w14:paraId="21169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3070" w:type="dxa"/>
            <w:shd w:val="clear" w:color="auto" w:fill="auto"/>
            <w:vAlign w:val="top"/>
          </w:tcPr>
          <w:p w14:paraId="55BAF428">
            <w:pPr>
              <w:pStyle w:val="2"/>
              <w:spacing w:line="360" w:lineRule="auto"/>
              <w:ind w:firstLine="440" w:firstLineChars="200"/>
              <w:jc w:val="left"/>
              <w:rPr>
                <w:rFonts w:hint="eastAsia" w:ascii="Times New Roman" w:hAnsi="Times New Roman" w:eastAsia="等线" w:cs="Times New Roman"/>
                <w:sz w:val="22"/>
                <w:szCs w:val="22"/>
                <w:lang w:val="en-US" w:eastAsia="zh-CN"/>
              </w:rPr>
            </w:pPr>
            <w:r>
              <w:rPr>
                <w:rFonts w:hint="eastAsia" w:ascii="Times New Roman" w:hAnsi="Times New Roman" w:eastAsia="等线" w:cs="Times New Roman"/>
                <w:kern w:val="2"/>
                <w:sz w:val="22"/>
                <w:szCs w:val="22"/>
                <w:lang w:val="en-US" w:eastAsia="zh-CN" w:bidi="ar-SA"/>
              </w:rPr>
              <w:t xml:space="preserve">Persistently moderate </w:t>
            </w:r>
          </w:p>
        </w:tc>
        <w:tc>
          <w:tcPr>
            <w:tcW w:w="836" w:type="pct"/>
            <w:shd w:val="clear" w:color="auto" w:fill="auto"/>
            <w:vAlign w:val="center"/>
          </w:tcPr>
          <w:p w14:paraId="64DDD49F">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2.25 (1.78-2.85)</w:t>
            </w:r>
          </w:p>
        </w:tc>
        <w:tc>
          <w:tcPr>
            <w:tcW w:w="388" w:type="pct"/>
            <w:shd w:val="clear" w:color="auto" w:fill="auto"/>
            <w:vAlign w:val="top"/>
          </w:tcPr>
          <w:p w14:paraId="4D9823AC">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c>
          <w:tcPr>
            <w:tcW w:w="851" w:type="pct"/>
            <w:gridSpan w:val="2"/>
            <w:shd w:val="clear" w:color="auto" w:fill="auto"/>
            <w:vAlign w:val="center"/>
          </w:tcPr>
          <w:p w14:paraId="3BA782FF">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2.21 (1.74-2.80)</w:t>
            </w:r>
          </w:p>
        </w:tc>
        <w:tc>
          <w:tcPr>
            <w:tcW w:w="373" w:type="pct"/>
            <w:shd w:val="clear" w:color="auto" w:fill="auto"/>
            <w:vAlign w:val="top"/>
          </w:tcPr>
          <w:p w14:paraId="38C8D9A1">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c>
          <w:tcPr>
            <w:tcW w:w="807" w:type="pct"/>
            <w:gridSpan w:val="2"/>
            <w:shd w:val="clear" w:color="auto" w:fill="auto"/>
            <w:vAlign w:val="top"/>
          </w:tcPr>
          <w:p w14:paraId="7A6084D7">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1.76 (1.38-2.26)</w:t>
            </w:r>
          </w:p>
        </w:tc>
        <w:tc>
          <w:tcPr>
            <w:tcW w:w="418" w:type="pct"/>
            <w:shd w:val="clear" w:color="auto" w:fill="auto"/>
            <w:vAlign w:val="top"/>
          </w:tcPr>
          <w:p w14:paraId="2D027037">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r>
      <w:tr w14:paraId="3A130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3070" w:type="dxa"/>
            <w:shd w:val="clear" w:color="auto" w:fill="auto"/>
            <w:vAlign w:val="top"/>
          </w:tcPr>
          <w:p w14:paraId="4A39DB43">
            <w:pPr>
              <w:pStyle w:val="2"/>
              <w:spacing w:line="360" w:lineRule="auto"/>
              <w:ind w:firstLine="440" w:firstLineChars="200"/>
              <w:jc w:val="left"/>
              <w:rPr>
                <w:rFonts w:hint="eastAsia" w:ascii="Times New Roman" w:hAnsi="Times New Roman" w:eastAsia="等线" w:cs="Times New Roman"/>
                <w:sz w:val="22"/>
                <w:szCs w:val="22"/>
                <w:lang w:val="en-US" w:eastAsia="zh-CN"/>
              </w:rPr>
            </w:pPr>
            <w:r>
              <w:rPr>
                <w:rFonts w:hint="eastAsia" w:ascii="Times New Roman" w:hAnsi="Times New Roman" w:eastAsia="等线" w:cs="Times New Roman"/>
                <w:kern w:val="2"/>
                <w:sz w:val="22"/>
                <w:szCs w:val="22"/>
                <w:lang w:val="en-US" w:eastAsia="zh-CN" w:bidi="ar-SA"/>
              </w:rPr>
              <w:t xml:space="preserve">Persistently high </w:t>
            </w:r>
          </w:p>
        </w:tc>
        <w:tc>
          <w:tcPr>
            <w:tcW w:w="836" w:type="pct"/>
            <w:shd w:val="clear" w:color="auto" w:fill="auto"/>
            <w:vAlign w:val="center"/>
          </w:tcPr>
          <w:p w14:paraId="491A606C">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3.14 (2.42-4.07)</w:t>
            </w:r>
          </w:p>
        </w:tc>
        <w:tc>
          <w:tcPr>
            <w:tcW w:w="388" w:type="pct"/>
            <w:shd w:val="clear" w:color="auto" w:fill="auto"/>
            <w:vAlign w:val="top"/>
          </w:tcPr>
          <w:p w14:paraId="631974B7">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c>
          <w:tcPr>
            <w:tcW w:w="851" w:type="pct"/>
            <w:gridSpan w:val="2"/>
            <w:shd w:val="clear" w:color="auto" w:fill="auto"/>
            <w:vAlign w:val="center"/>
          </w:tcPr>
          <w:p w14:paraId="47E0CCB3">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3.06 (2.35-3.97)</w:t>
            </w:r>
          </w:p>
        </w:tc>
        <w:tc>
          <w:tcPr>
            <w:tcW w:w="373" w:type="pct"/>
            <w:shd w:val="clear" w:color="auto" w:fill="auto"/>
            <w:vAlign w:val="top"/>
          </w:tcPr>
          <w:p w14:paraId="7194E778">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c>
          <w:tcPr>
            <w:tcW w:w="807" w:type="pct"/>
            <w:gridSpan w:val="2"/>
            <w:shd w:val="clear" w:color="auto" w:fill="auto"/>
            <w:vAlign w:val="top"/>
          </w:tcPr>
          <w:p w14:paraId="55E1BE14">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1.84 (1.42-2.37)</w:t>
            </w:r>
          </w:p>
        </w:tc>
        <w:tc>
          <w:tcPr>
            <w:tcW w:w="418" w:type="pct"/>
            <w:shd w:val="clear" w:color="auto" w:fill="auto"/>
            <w:vAlign w:val="top"/>
          </w:tcPr>
          <w:p w14:paraId="7ED068EF">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r>
      <w:tr w14:paraId="1DBE5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tcPr>
          <w:p w14:paraId="05130B9A">
            <w:pPr>
              <w:pStyle w:val="2"/>
              <w:spacing w:line="360" w:lineRule="auto"/>
              <w:jc w:val="left"/>
              <w:rPr>
                <w:rFonts w:hint="eastAsia" w:ascii="Times New Roman" w:hAnsi="Times New Roman" w:eastAsia="等线" w:cs="Times New Roman"/>
                <w:sz w:val="22"/>
                <w:szCs w:val="22"/>
                <w:lang w:val="en-US" w:eastAsia="zh-CN"/>
              </w:rPr>
            </w:pPr>
            <w:r>
              <w:rPr>
                <w:rFonts w:hint="eastAsia" w:ascii="Times New Roman" w:hAnsi="Times New Roman" w:eastAsia="等线" w:cs="Times New Roman"/>
                <w:b w:val="0"/>
                <w:bCs w:val="0"/>
                <w:sz w:val="22"/>
                <w:szCs w:val="22"/>
                <w:lang w:val="en-US" w:eastAsia="zh-CN"/>
              </w:rPr>
              <w:t>Diabetes and Heart disease</w:t>
            </w:r>
          </w:p>
        </w:tc>
        <w:tc>
          <w:tcPr>
            <w:tcW w:w="3675" w:type="pct"/>
            <w:gridSpan w:val="8"/>
            <w:shd w:val="clear" w:color="auto" w:fill="auto"/>
            <w:vAlign w:val="center"/>
          </w:tcPr>
          <w:p w14:paraId="5A9E5107">
            <w:pPr>
              <w:pStyle w:val="2"/>
              <w:spacing w:line="360" w:lineRule="auto"/>
              <w:jc w:val="center"/>
              <w:rPr>
                <w:rFonts w:hint="eastAsia" w:ascii="Times New Roman" w:hAnsi="Times New Roman" w:eastAsia="等线" w:cs="Times New Roman"/>
                <w:sz w:val="22"/>
                <w:szCs w:val="22"/>
              </w:rPr>
            </w:pPr>
          </w:p>
        </w:tc>
      </w:tr>
      <w:tr w14:paraId="39352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27E74DBA">
            <w:pPr>
              <w:pStyle w:val="2"/>
              <w:spacing w:line="360" w:lineRule="auto"/>
              <w:ind w:firstLine="440" w:firstLineChars="200"/>
              <w:jc w:val="left"/>
              <w:rPr>
                <w:rFonts w:hint="default" w:ascii="Times New Roman" w:hAnsi="Times New Roman" w:eastAsia="等线" w:cs="Times New Roman"/>
                <w:sz w:val="22"/>
                <w:szCs w:val="22"/>
                <w:lang w:val="en-US" w:eastAsia="zh-CN"/>
              </w:rPr>
            </w:pPr>
            <w:r>
              <w:rPr>
                <w:rFonts w:hint="eastAsia" w:ascii="Times New Roman" w:hAnsi="Times New Roman" w:eastAsia="等线" w:cs="Times New Roman"/>
                <w:kern w:val="2"/>
                <w:sz w:val="22"/>
                <w:szCs w:val="22"/>
                <w:lang w:val="en-US" w:eastAsia="zh-CN" w:bidi="ar-SA"/>
              </w:rPr>
              <w:t>Persistently low</w:t>
            </w:r>
          </w:p>
        </w:tc>
        <w:tc>
          <w:tcPr>
            <w:tcW w:w="1299" w:type="pct"/>
            <w:gridSpan w:val="3"/>
            <w:shd w:val="clear" w:color="auto" w:fill="auto"/>
            <w:vAlign w:val="center"/>
          </w:tcPr>
          <w:p w14:paraId="34285945">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Reference</w:t>
            </w:r>
          </w:p>
        </w:tc>
        <w:tc>
          <w:tcPr>
            <w:tcW w:w="1190" w:type="pct"/>
            <w:gridSpan w:val="3"/>
            <w:shd w:val="clear" w:color="auto" w:fill="auto"/>
          </w:tcPr>
          <w:p w14:paraId="6116F1C0">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Reference</w:t>
            </w:r>
          </w:p>
        </w:tc>
        <w:tc>
          <w:tcPr>
            <w:tcW w:w="1185" w:type="pct"/>
            <w:gridSpan w:val="2"/>
            <w:shd w:val="clear" w:color="auto" w:fill="auto"/>
          </w:tcPr>
          <w:p w14:paraId="52DA0DFB">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Reference</w:t>
            </w:r>
          </w:p>
        </w:tc>
      </w:tr>
      <w:tr w14:paraId="40284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4D07D2CC">
            <w:pPr>
              <w:pStyle w:val="2"/>
              <w:spacing w:line="360" w:lineRule="auto"/>
              <w:ind w:firstLine="440" w:firstLineChars="200"/>
              <w:jc w:val="left"/>
              <w:rPr>
                <w:rFonts w:hint="eastAsia" w:ascii="Times New Roman" w:hAnsi="Times New Roman" w:eastAsia="等线" w:cs="Times New Roman"/>
                <w:sz w:val="22"/>
                <w:szCs w:val="22"/>
                <w:lang w:val="en-US" w:eastAsia="zh-CN"/>
              </w:rPr>
            </w:pPr>
            <w:r>
              <w:rPr>
                <w:rFonts w:hint="eastAsia" w:ascii="Times New Roman" w:hAnsi="Times New Roman" w:eastAsia="等线" w:cs="Times New Roman"/>
                <w:kern w:val="2"/>
                <w:sz w:val="22"/>
                <w:szCs w:val="22"/>
                <w:lang w:val="en-US" w:eastAsia="zh-CN" w:bidi="ar-SA"/>
              </w:rPr>
              <w:t xml:space="preserve">Persistently moderate </w:t>
            </w:r>
          </w:p>
        </w:tc>
        <w:tc>
          <w:tcPr>
            <w:tcW w:w="836" w:type="pct"/>
            <w:shd w:val="clear" w:color="auto" w:fill="auto"/>
            <w:vAlign w:val="center"/>
          </w:tcPr>
          <w:p w14:paraId="6EC2A248">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3.46 (2.07-5.78)</w:t>
            </w:r>
          </w:p>
        </w:tc>
        <w:tc>
          <w:tcPr>
            <w:tcW w:w="463" w:type="pct"/>
            <w:gridSpan w:val="2"/>
            <w:shd w:val="clear" w:color="auto" w:fill="auto"/>
          </w:tcPr>
          <w:p w14:paraId="477137F5">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c>
          <w:tcPr>
            <w:tcW w:w="776" w:type="pct"/>
            <w:shd w:val="clear" w:color="auto" w:fill="auto"/>
          </w:tcPr>
          <w:p w14:paraId="7A57206E">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3.56 (2.12-5.97)</w:t>
            </w:r>
          </w:p>
        </w:tc>
        <w:tc>
          <w:tcPr>
            <w:tcW w:w="413" w:type="pct"/>
            <w:gridSpan w:val="2"/>
            <w:shd w:val="clear" w:color="auto" w:fill="auto"/>
          </w:tcPr>
          <w:p w14:paraId="31CDAF27">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c>
          <w:tcPr>
            <w:tcW w:w="766" w:type="pct"/>
            <w:shd w:val="clear" w:color="auto" w:fill="auto"/>
          </w:tcPr>
          <w:p w14:paraId="656ED569">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2.71 (1.60-4.59)</w:t>
            </w:r>
          </w:p>
        </w:tc>
        <w:tc>
          <w:tcPr>
            <w:tcW w:w="418" w:type="pct"/>
            <w:shd w:val="clear" w:color="auto" w:fill="auto"/>
          </w:tcPr>
          <w:p w14:paraId="6D60BDB4">
            <w:pPr>
              <w:pStyle w:val="2"/>
              <w:spacing w:line="360" w:lineRule="auto"/>
              <w:jc w:val="center"/>
              <w:rPr>
                <w:rFonts w:hint="default" w:ascii="Times New Roman" w:hAnsi="Times New Roman" w:eastAsia="等线" w:cs="Times New Roman"/>
                <w:sz w:val="22"/>
                <w:szCs w:val="22"/>
                <w:lang w:val="en-US" w:eastAsia="zh-CN"/>
              </w:rPr>
            </w:pPr>
            <w:r>
              <w:rPr>
                <w:rFonts w:ascii="Segoe UI" w:hAnsi="Segoe UI" w:eastAsia="Segoe UI" w:cs="Segoe UI"/>
                <w:i w:val="0"/>
                <w:iCs w:val="0"/>
                <w:caps w:val="0"/>
                <w:spacing w:val="0"/>
                <w:sz w:val="21"/>
                <w:szCs w:val="21"/>
                <w:shd w:val="clear" w:fill="FFFFFF"/>
              </w:rPr>
              <w:t>&lt;0.001</w:t>
            </w:r>
          </w:p>
        </w:tc>
      </w:tr>
      <w:tr w14:paraId="7980A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4EA45E64">
            <w:pPr>
              <w:pStyle w:val="2"/>
              <w:spacing w:line="360" w:lineRule="auto"/>
              <w:ind w:firstLine="440" w:firstLineChars="200"/>
              <w:jc w:val="left"/>
              <w:rPr>
                <w:rFonts w:hint="eastAsia" w:ascii="Times New Roman" w:hAnsi="Times New Roman" w:eastAsia="等线" w:cs="Times New Roman"/>
                <w:sz w:val="22"/>
                <w:szCs w:val="22"/>
                <w:lang w:val="en-US" w:eastAsia="zh-CN"/>
              </w:rPr>
            </w:pPr>
            <w:r>
              <w:rPr>
                <w:rFonts w:hint="eastAsia" w:ascii="Times New Roman" w:hAnsi="Times New Roman" w:eastAsia="等线" w:cs="Times New Roman"/>
                <w:kern w:val="2"/>
                <w:sz w:val="22"/>
                <w:szCs w:val="22"/>
                <w:lang w:val="en-US" w:eastAsia="zh-CN" w:bidi="ar-SA"/>
              </w:rPr>
              <w:t xml:space="preserve">Persistently high </w:t>
            </w:r>
          </w:p>
        </w:tc>
        <w:tc>
          <w:tcPr>
            <w:tcW w:w="836" w:type="pct"/>
            <w:shd w:val="clear" w:color="auto" w:fill="auto"/>
            <w:vAlign w:val="center"/>
          </w:tcPr>
          <w:p w14:paraId="17C91589">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4.41 (2.54-7.68)</w:t>
            </w:r>
          </w:p>
        </w:tc>
        <w:tc>
          <w:tcPr>
            <w:tcW w:w="463" w:type="pct"/>
            <w:gridSpan w:val="2"/>
            <w:shd w:val="clear" w:color="auto" w:fill="auto"/>
          </w:tcPr>
          <w:p w14:paraId="2F3C4432">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c>
          <w:tcPr>
            <w:tcW w:w="776" w:type="pct"/>
            <w:shd w:val="clear" w:color="auto" w:fill="auto"/>
          </w:tcPr>
          <w:p w14:paraId="477ACC53">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4.73 (2.71-8.27)</w:t>
            </w:r>
          </w:p>
        </w:tc>
        <w:tc>
          <w:tcPr>
            <w:tcW w:w="413" w:type="pct"/>
            <w:gridSpan w:val="2"/>
            <w:shd w:val="clear" w:color="auto" w:fill="auto"/>
          </w:tcPr>
          <w:p w14:paraId="2E7E44C2">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c>
          <w:tcPr>
            <w:tcW w:w="766" w:type="pct"/>
            <w:shd w:val="clear" w:color="auto" w:fill="auto"/>
          </w:tcPr>
          <w:p w14:paraId="7F71A478">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2.</w:t>
            </w:r>
            <w:r>
              <w:rPr>
                <w:rFonts w:hint="eastAsia" w:ascii="Times New Roman" w:hAnsi="Times New Roman" w:eastAsia="等线" w:cs="Times New Roman"/>
                <w:sz w:val="22"/>
                <w:szCs w:val="22"/>
                <w:lang w:val="en-US" w:eastAsia="zh-CN"/>
              </w:rPr>
              <w:t>92</w:t>
            </w:r>
            <w:r>
              <w:rPr>
                <w:rFonts w:hint="eastAsia" w:ascii="Times New Roman" w:hAnsi="Times New Roman" w:eastAsia="等线" w:cs="Times New Roman"/>
                <w:sz w:val="22"/>
                <w:szCs w:val="22"/>
              </w:rPr>
              <w:t xml:space="preserve"> (1.38-</w:t>
            </w:r>
            <w:r>
              <w:rPr>
                <w:rFonts w:hint="eastAsia" w:ascii="Times New Roman" w:hAnsi="Times New Roman" w:eastAsia="等线" w:cs="Times New Roman"/>
                <w:sz w:val="22"/>
                <w:szCs w:val="22"/>
                <w:lang w:val="en-US" w:eastAsia="zh-CN"/>
              </w:rPr>
              <w:t>3</w:t>
            </w:r>
            <w:r>
              <w:rPr>
                <w:rFonts w:hint="eastAsia" w:ascii="Times New Roman" w:hAnsi="Times New Roman" w:eastAsia="等线" w:cs="Times New Roman"/>
                <w:sz w:val="22"/>
                <w:szCs w:val="22"/>
              </w:rPr>
              <w:t>.</w:t>
            </w:r>
            <w:r>
              <w:rPr>
                <w:rFonts w:hint="eastAsia" w:ascii="Times New Roman" w:hAnsi="Times New Roman" w:eastAsia="等线" w:cs="Times New Roman"/>
                <w:sz w:val="22"/>
                <w:szCs w:val="22"/>
                <w:lang w:val="en-US" w:eastAsia="zh-CN"/>
              </w:rPr>
              <w:t>2</w:t>
            </w:r>
            <w:r>
              <w:rPr>
                <w:rFonts w:hint="eastAsia" w:ascii="Times New Roman" w:hAnsi="Times New Roman" w:eastAsia="等线" w:cs="Times New Roman"/>
                <w:sz w:val="22"/>
                <w:szCs w:val="22"/>
              </w:rPr>
              <w:t>2)</w:t>
            </w:r>
          </w:p>
        </w:tc>
        <w:tc>
          <w:tcPr>
            <w:tcW w:w="418" w:type="pct"/>
            <w:shd w:val="clear" w:color="auto" w:fill="auto"/>
          </w:tcPr>
          <w:p w14:paraId="24B69F2A">
            <w:pPr>
              <w:pStyle w:val="2"/>
              <w:spacing w:line="360" w:lineRule="auto"/>
              <w:jc w:val="center"/>
              <w:rPr>
                <w:rFonts w:hint="default" w:ascii="Times New Roman" w:hAnsi="Times New Roman" w:eastAsia="等线" w:cs="Times New Roman"/>
                <w:sz w:val="22"/>
                <w:szCs w:val="22"/>
                <w:lang w:val="en-US" w:eastAsia="zh-CN"/>
              </w:rPr>
            </w:pPr>
            <w:r>
              <w:rPr>
                <w:rFonts w:hint="eastAsia" w:ascii="Segoe UI" w:hAnsi="Segoe UI" w:eastAsia="宋体" w:cs="Segoe UI"/>
                <w:i w:val="0"/>
                <w:iCs w:val="0"/>
                <w:caps w:val="0"/>
                <w:spacing w:val="0"/>
                <w:sz w:val="21"/>
                <w:szCs w:val="21"/>
                <w:shd w:val="clear" w:fill="FFFFFF"/>
                <w:lang w:val="en-US" w:eastAsia="zh-CN"/>
              </w:rPr>
              <w:t>0.002</w:t>
            </w:r>
          </w:p>
        </w:tc>
      </w:tr>
      <w:tr w14:paraId="5FDCD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tcPr>
          <w:p w14:paraId="388F96F1">
            <w:pPr>
              <w:pStyle w:val="2"/>
              <w:spacing w:line="360" w:lineRule="auto"/>
              <w:jc w:val="left"/>
              <w:rPr>
                <w:rFonts w:hint="eastAsia" w:ascii="Times New Roman" w:hAnsi="Times New Roman" w:eastAsia="等线" w:cs="Times New Roman"/>
                <w:sz w:val="22"/>
                <w:szCs w:val="22"/>
                <w:lang w:val="en-US" w:eastAsia="zh-CN"/>
              </w:rPr>
            </w:pPr>
            <w:r>
              <w:rPr>
                <w:rFonts w:hint="eastAsia" w:ascii="Times New Roman" w:hAnsi="Times New Roman" w:eastAsia="等线" w:cs="Times New Roman"/>
                <w:b w:val="0"/>
                <w:bCs w:val="0"/>
                <w:sz w:val="22"/>
                <w:szCs w:val="22"/>
                <w:lang w:val="en-US" w:eastAsia="zh-CN"/>
              </w:rPr>
              <w:t>Diabetes and Stroke</w:t>
            </w:r>
          </w:p>
        </w:tc>
        <w:tc>
          <w:tcPr>
            <w:tcW w:w="836" w:type="pct"/>
            <w:shd w:val="clear" w:color="auto" w:fill="auto"/>
            <w:vAlign w:val="center"/>
          </w:tcPr>
          <w:p w14:paraId="08D1694E">
            <w:pPr>
              <w:pStyle w:val="2"/>
              <w:spacing w:line="360" w:lineRule="auto"/>
              <w:jc w:val="center"/>
              <w:rPr>
                <w:rFonts w:hint="eastAsia" w:ascii="Times New Roman" w:hAnsi="Times New Roman" w:eastAsia="等线" w:cs="Times New Roman"/>
                <w:sz w:val="22"/>
                <w:szCs w:val="22"/>
              </w:rPr>
            </w:pPr>
          </w:p>
        </w:tc>
        <w:tc>
          <w:tcPr>
            <w:tcW w:w="463" w:type="pct"/>
            <w:gridSpan w:val="2"/>
            <w:shd w:val="clear" w:color="auto" w:fill="auto"/>
          </w:tcPr>
          <w:p w14:paraId="1B5368E0">
            <w:pPr>
              <w:pStyle w:val="2"/>
              <w:spacing w:line="360" w:lineRule="auto"/>
              <w:jc w:val="center"/>
              <w:rPr>
                <w:rFonts w:hint="eastAsia" w:ascii="Times New Roman" w:hAnsi="Times New Roman" w:eastAsia="等线" w:cs="Times New Roman"/>
                <w:sz w:val="22"/>
                <w:szCs w:val="22"/>
              </w:rPr>
            </w:pPr>
          </w:p>
        </w:tc>
        <w:tc>
          <w:tcPr>
            <w:tcW w:w="776" w:type="pct"/>
            <w:shd w:val="clear" w:color="auto" w:fill="auto"/>
          </w:tcPr>
          <w:p w14:paraId="7E25F389">
            <w:pPr>
              <w:pStyle w:val="2"/>
              <w:spacing w:line="360" w:lineRule="auto"/>
              <w:jc w:val="center"/>
              <w:rPr>
                <w:rFonts w:hint="eastAsia" w:ascii="Times New Roman" w:hAnsi="Times New Roman" w:eastAsia="等线" w:cs="Times New Roman"/>
                <w:sz w:val="22"/>
                <w:szCs w:val="22"/>
              </w:rPr>
            </w:pPr>
          </w:p>
        </w:tc>
        <w:tc>
          <w:tcPr>
            <w:tcW w:w="413" w:type="pct"/>
            <w:gridSpan w:val="2"/>
            <w:shd w:val="clear" w:color="auto" w:fill="auto"/>
          </w:tcPr>
          <w:p w14:paraId="617F6AA7">
            <w:pPr>
              <w:pStyle w:val="2"/>
              <w:spacing w:line="360" w:lineRule="auto"/>
              <w:jc w:val="center"/>
              <w:rPr>
                <w:rFonts w:hint="eastAsia" w:ascii="Times New Roman" w:hAnsi="Times New Roman" w:eastAsia="等线" w:cs="Times New Roman"/>
                <w:sz w:val="22"/>
                <w:szCs w:val="22"/>
              </w:rPr>
            </w:pPr>
          </w:p>
        </w:tc>
        <w:tc>
          <w:tcPr>
            <w:tcW w:w="766" w:type="pct"/>
            <w:shd w:val="clear" w:color="auto" w:fill="auto"/>
          </w:tcPr>
          <w:p w14:paraId="2E5C1CC3">
            <w:pPr>
              <w:pStyle w:val="2"/>
              <w:spacing w:line="360" w:lineRule="auto"/>
              <w:jc w:val="center"/>
              <w:rPr>
                <w:rFonts w:hint="eastAsia" w:ascii="Times New Roman" w:hAnsi="Times New Roman" w:eastAsia="等线" w:cs="Times New Roman"/>
                <w:sz w:val="22"/>
                <w:szCs w:val="22"/>
              </w:rPr>
            </w:pPr>
          </w:p>
        </w:tc>
        <w:tc>
          <w:tcPr>
            <w:tcW w:w="418" w:type="pct"/>
            <w:shd w:val="clear" w:color="auto" w:fill="auto"/>
          </w:tcPr>
          <w:p w14:paraId="5327341A">
            <w:pPr>
              <w:pStyle w:val="2"/>
              <w:spacing w:line="360" w:lineRule="auto"/>
              <w:jc w:val="center"/>
              <w:rPr>
                <w:rFonts w:hint="eastAsia" w:ascii="Times New Roman" w:hAnsi="Times New Roman" w:eastAsia="等线" w:cs="Times New Roman"/>
                <w:sz w:val="22"/>
                <w:szCs w:val="22"/>
                <w:lang w:val="en-US" w:eastAsia="zh-CN"/>
              </w:rPr>
            </w:pPr>
          </w:p>
        </w:tc>
      </w:tr>
      <w:tr w14:paraId="0B5E6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4CF8ADEB">
            <w:pPr>
              <w:pStyle w:val="2"/>
              <w:spacing w:line="360" w:lineRule="auto"/>
              <w:ind w:firstLine="440" w:firstLineChars="200"/>
              <w:jc w:val="left"/>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Persistently low</w:t>
            </w:r>
          </w:p>
        </w:tc>
        <w:tc>
          <w:tcPr>
            <w:tcW w:w="1299" w:type="pct"/>
            <w:gridSpan w:val="3"/>
            <w:shd w:val="clear" w:color="auto" w:fill="auto"/>
            <w:vAlign w:val="center"/>
          </w:tcPr>
          <w:p w14:paraId="719D1CDA">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Reference</w:t>
            </w:r>
          </w:p>
        </w:tc>
        <w:tc>
          <w:tcPr>
            <w:tcW w:w="1190" w:type="pct"/>
            <w:gridSpan w:val="3"/>
            <w:shd w:val="clear" w:color="auto" w:fill="auto"/>
            <w:vAlign w:val="top"/>
          </w:tcPr>
          <w:p w14:paraId="351A913A">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Reference</w:t>
            </w:r>
          </w:p>
        </w:tc>
        <w:tc>
          <w:tcPr>
            <w:tcW w:w="1185" w:type="pct"/>
            <w:gridSpan w:val="2"/>
            <w:shd w:val="clear" w:color="auto" w:fill="auto"/>
            <w:vAlign w:val="top"/>
          </w:tcPr>
          <w:p w14:paraId="3915DF06">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Reference</w:t>
            </w:r>
          </w:p>
        </w:tc>
      </w:tr>
      <w:tr w14:paraId="3BAD2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70ECFCEA">
            <w:pPr>
              <w:pStyle w:val="2"/>
              <w:spacing w:line="360" w:lineRule="auto"/>
              <w:ind w:firstLine="440" w:firstLineChars="200"/>
              <w:jc w:val="left"/>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 xml:space="preserve">Persistently moderate </w:t>
            </w:r>
          </w:p>
        </w:tc>
        <w:tc>
          <w:tcPr>
            <w:tcW w:w="836" w:type="pct"/>
            <w:shd w:val="clear" w:color="auto" w:fill="auto"/>
            <w:vAlign w:val="center"/>
          </w:tcPr>
          <w:p w14:paraId="42E47185">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1.87 (1.33-2.62)</w:t>
            </w:r>
          </w:p>
        </w:tc>
        <w:tc>
          <w:tcPr>
            <w:tcW w:w="463" w:type="pct"/>
            <w:gridSpan w:val="2"/>
            <w:shd w:val="clear" w:color="auto" w:fill="auto"/>
            <w:vAlign w:val="top"/>
          </w:tcPr>
          <w:p w14:paraId="1EAAB2FF">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76" w:type="pct"/>
            <w:shd w:val="clear" w:color="auto" w:fill="auto"/>
            <w:vAlign w:val="top"/>
          </w:tcPr>
          <w:p w14:paraId="4533DB22">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2.85 (1.61-5.03)</w:t>
            </w:r>
          </w:p>
        </w:tc>
        <w:tc>
          <w:tcPr>
            <w:tcW w:w="413" w:type="pct"/>
            <w:gridSpan w:val="2"/>
            <w:shd w:val="clear" w:color="auto" w:fill="auto"/>
            <w:vAlign w:val="top"/>
          </w:tcPr>
          <w:p w14:paraId="0D6AEF8E">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66" w:type="pct"/>
            <w:shd w:val="clear" w:color="auto" w:fill="auto"/>
            <w:vAlign w:val="top"/>
          </w:tcPr>
          <w:p w14:paraId="2D6E7A37">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1.6</w:t>
            </w:r>
            <w:r>
              <w:rPr>
                <w:rFonts w:hint="eastAsia" w:ascii="Times New Roman" w:hAnsi="Times New Roman" w:eastAsia="等线" w:cs="Times New Roman"/>
                <w:sz w:val="22"/>
                <w:szCs w:val="22"/>
                <w:lang w:val="en-US" w:eastAsia="zh-CN"/>
              </w:rPr>
              <w:t>1</w:t>
            </w:r>
            <w:r>
              <w:rPr>
                <w:rFonts w:hint="eastAsia" w:ascii="Times New Roman" w:hAnsi="Times New Roman" w:eastAsia="等线" w:cs="Times New Roman"/>
                <w:sz w:val="22"/>
                <w:szCs w:val="22"/>
              </w:rPr>
              <w:t xml:space="preserve"> (1.1</w:t>
            </w:r>
            <w:r>
              <w:rPr>
                <w:rFonts w:hint="eastAsia" w:ascii="Times New Roman" w:hAnsi="Times New Roman" w:eastAsia="等线" w:cs="Times New Roman"/>
                <w:sz w:val="22"/>
                <w:szCs w:val="22"/>
                <w:lang w:val="en-US" w:eastAsia="zh-CN"/>
              </w:rPr>
              <w:t>2</w:t>
            </w:r>
            <w:r>
              <w:rPr>
                <w:rFonts w:hint="eastAsia" w:ascii="Times New Roman" w:hAnsi="Times New Roman" w:eastAsia="等线" w:cs="Times New Roman"/>
                <w:sz w:val="22"/>
                <w:szCs w:val="22"/>
              </w:rPr>
              <w:t>-2.3</w:t>
            </w:r>
            <w:r>
              <w:rPr>
                <w:rFonts w:hint="eastAsia" w:ascii="Times New Roman" w:hAnsi="Times New Roman" w:eastAsia="等线" w:cs="Times New Roman"/>
                <w:sz w:val="22"/>
                <w:szCs w:val="22"/>
                <w:lang w:val="en-US" w:eastAsia="zh-CN"/>
              </w:rPr>
              <w:t>2</w:t>
            </w:r>
            <w:r>
              <w:rPr>
                <w:rFonts w:hint="eastAsia" w:ascii="Times New Roman" w:hAnsi="Times New Roman" w:eastAsia="等线" w:cs="Times New Roman"/>
                <w:sz w:val="22"/>
                <w:szCs w:val="22"/>
              </w:rPr>
              <w:t>)</w:t>
            </w:r>
          </w:p>
        </w:tc>
        <w:tc>
          <w:tcPr>
            <w:tcW w:w="418" w:type="pct"/>
            <w:shd w:val="clear" w:color="auto" w:fill="auto"/>
            <w:vAlign w:val="top"/>
          </w:tcPr>
          <w:p w14:paraId="2A99357A">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lang w:val="en-US" w:eastAsia="zh-CN"/>
              </w:rPr>
              <w:t>0.011</w:t>
            </w:r>
          </w:p>
        </w:tc>
      </w:tr>
      <w:tr w14:paraId="5F6D9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48E623D4">
            <w:pPr>
              <w:pStyle w:val="2"/>
              <w:spacing w:line="360" w:lineRule="auto"/>
              <w:ind w:firstLine="440" w:firstLineChars="200"/>
              <w:jc w:val="left"/>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 xml:space="preserve">Persistently high </w:t>
            </w:r>
          </w:p>
        </w:tc>
        <w:tc>
          <w:tcPr>
            <w:tcW w:w="836" w:type="pct"/>
            <w:shd w:val="clear" w:color="auto" w:fill="auto"/>
            <w:vAlign w:val="center"/>
          </w:tcPr>
          <w:p w14:paraId="5424C9A1">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1.96 (1.39-2.78)</w:t>
            </w:r>
          </w:p>
        </w:tc>
        <w:tc>
          <w:tcPr>
            <w:tcW w:w="463" w:type="pct"/>
            <w:gridSpan w:val="2"/>
            <w:shd w:val="clear" w:color="auto" w:fill="auto"/>
            <w:vAlign w:val="top"/>
          </w:tcPr>
          <w:p w14:paraId="1F368DF3">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76" w:type="pct"/>
            <w:shd w:val="clear" w:color="auto" w:fill="auto"/>
            <w:vAlign w:val="top"/>
          </w:tcPr>
          <w:p w14:paraId="55748A79">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3.40 (1.94-5.97)</w:t>
            </w:r>
          </w:p>
        </w:tc>
        <w:tc>
          <w:tcPr>
            <w:tcW w:w="413" w:type="pct"/>
            <w:gridSpan w:val="2"/>
            <w:shd w:val="clear" w:color="auto" w:fill="auto"/>
            <w:vAlign w:val="top"/>
          </w:tcPr>
          <w:p w14:paraId="46966923">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66" w:type="pct"/>
            <w:shd w:val="clear" w:color="auto" w:fill="auto"/>
            <w:vAlign w:val="top"/>
          </w:tcPr>
          <w:p w14:paraId="1DF91C34">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1.5</w:t>
            </w:r>
            <w:r>
              <w:rPr>
                <w:rFonts w:hint="eastAsia" w:ascii="Times New Roman" w:hAnsi="Times New Roman" w:eastAsia="等线" w:cs="Times New Roman"/>
                <w:sz w:val="22"/>
                <w:szCs w:val="22"/>
                <w:lang w:val="en-US" w:eastAsia="zh-CN"/>
              </w:rPr>
              <w:t>5</w:t>
            </w:r>
            <w:r>
              <w:rPr>
                <w:rFonts w:hint="eastAsia" w:ascii="Times New Roman" w:hAnsi="Times New Roman" w:eastAsia="等线" w:cs="Times New Roman"/>
                <w:sz w:val="22"/>
                <w:szCs w:val="22"/>
              </w:rPr>
              <w:t xml:space="preserve"> (0.9</w:t>
            </w:r>
            <w:r>
              <w:rPr>
                <w:rFonts w:hint="eastAsia" w:ascii="Times New Roman" w:hAnsi="Times New Roman" w:eastAsia="等线" w:cs="Times New Roman"/>
                <w:sz w:val="22"/>
                <w:szCs w:val="22"/>
                <w:lang w:val="en-US" w:eastAsia="zh-CN"/>
              </w:rPr>
              <w:t>9</w:t>
            </w:r>
            <w:r>
              <w:rPr>
                <w:rFonts w:hint="eastAsia" w:ascii="Times New Roman" w:hAnsi="Times New Roman" w:eastAsia="等线" w:cs="Times New Roman"/>
                <w:sz w:val="22"/>
                <w:szCs w:val="22"/>
              </w:rPr>
              <w:t>-2.4</w:t>
            </w:r>
            <w:r>
              <w:rPr>
                <w:rFonts w:hint="eastAsia" w:ascii="Times New Roman" w:hAnsi="Times New Roman" w:eastAsia="等线" w:cs="Times New Roman"/>
                <w:sz w:val="22"/>
                <w:szCs w:val="22"/>
                <w:lang w:val="en-US" w:eastAsia="zh-CN"/>
              </w:rPr>
              <w:t>3</w:t>
            </w:r>
            <w:r>
              <w:rPr>
                <w:rFonts w:hint="eastAsia" w:ascii="Times New Roman" w:hAnsi="Times New Roman" w:eastAsia="等线" w:cs="Times New Roman"/>
                <w:sz w:val="22"/>
                <w:szCs w:val="22"/>
              </w:rPr>
              <w:t>)</w:t>
            </w:r>
          </w:p>
        </w:tc>
        <w:tc>
          <w:tcPr>
            <w:tcW w:w="418" w:type="pct"/>
            <w:shd w:val="clear" w:color="auto" w:fill="auto"/>
            <w:vAlign w:val="top"/>
          </w:tcPr>
          <w:p w14:paraId="0EF50887">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lang w:val="en-US" w:eastAsia="zh-CN"/>
              </w:rPr>
              <w:t>0.058</w:t>
            </w:r>
          </w:p>
        </w:tc>
      </w:tr>
      <w:tr w14:paraId="3E90A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tcPr>
          <w:p w14:paraId="36ED8468">
            <w:pPr>
              <w:pStyle w:val="2"/>
              <w:spacing w:line="360" w:lineRule="auto"/>
              <w:jc w:val="left"/>
              <w:rPr>
                <w:rFonts w:hint="eastAsia" w:ascii="Times New Roman" w:hAnsi="Times New Roman" w:eastAsia="等线" w:cs="Times New Roman"/>
                <w:b w:val="0"/>
                <w:bCs w:val="0"/>
                <w:sz w:val="22"/>
                <w:szCs w:val="22"/>
                <w:lang w:val="en-US" w:eastAsia="zh-CN"/>
              </w:rPr>
            </w:pPr>
            <w:r>
              <w:rPr>
                <w:rFonts w:hint="eastAsia" w:ascii="Times New Roman" w:hAnsi="Times New Roman" w:eastAsia="等线" w:cs="Times New Roman"/>
                <w:b w:val="0"/>
                <w:bCs w:val="0"/>
                <w:sz w:val="22"/>
                <w:szCs w:val="22"/>
                <w:lang w:val="en-US" w:eastAsia="zh-CN"/>
              </w:rPr>
              <w:t>Heart disease and Stroke</w:t>
            </w:r>
          </w:p>
        </w:tc>
        <w:tc>
          <w:tcPr>
            <w:tcW w:w="3675" w:type="pct"/>
            <w:gridSpan w:val="8"/>
            <w:shd w:val="clear" w:color="auto" w:fill="auto"/>
            <w:vAlign w:val="center"/>
          </w:tcPr>
          <w:p w14:paraId="1747C9D0">
            <w:pPr>
              <w:pStyle w:val="2"/>
              <w:spacing w:line="360" w:lineRule="auto"/>
              <w:jc w:val="center"/>
              <w:rPr>
                <w:rFonts w:hint="eastAsia" w:ascii="Times New Roman" w:hAnsi="Times New Roman" w:eastAsia="等线" w:cs="Times New Roman"/>
                <w:sz w:val="22"/>
                <w:szCs w:val="22"/>
                <w:lang w:val="en-US" w:eastAsia="zh-CN"/>
              </w:rPr>
            </w:pPr>
          </w:p>
        </w:tc>
      </w:tr>
      <w:tr w14:paraId="57580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43AA2B12">
            <w:pPr>
              <w:pStyle w:val="2"/>
              <w:spacing w:line="360" w:lineRule="auto"/>
              <w:ind w:firstLine="440" w:firstLineChars="200"/>
              <w:jc w:val="left"/>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Persistently low</w:t>
            </w:r>
          </w:p>
        </w:tc>
        <w:tc>
          <w:tcPr>
            <w:tcW w:w="1299" w:type="pct"/>
            <w:gridSpan w:val="3"/>
            <w:shd w:val="clear" w:color="auto" w:fill="auto"/>
            <w:vAlign w:val="center"/>
          </w:tcPr>
          <w:p w14:paraId="34005C1C">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Reference</w:t>
            </w:r>
          </w:p>
        </w:tc>
        <w:tc>
          <w:tcPr>
            <w:tcW w:w="1190" w:type="pct"/>
            <w:gridSpan w:val="3"/>
            <w:shd w:val="clear" w:color="auto" w:fill="auto"/>
            <w:vAlign w:val="top"/>
          </w:tcPr>
          <w:p w14:paraId="6D88B40A">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Reference</w:t>
            </w:r>
          </w:p>
        </w:tc>
        <w:tc>
          <w:tcPr>
            <w:tcW w:w="1185" w:type="pct"/>
            <w:gridSpan w:val="2"/>
            <w:shd w:val="clear" w:color="auto" w:fill="auto"/>
            <w:vAlign w:val="top"/>
          </w:tcPr>
          <w:p w14:paraId="4517E95C">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Reference</w:t>
            </w:r>
          </w:p>
        </w:tc>
      </w:tr>
      <w:tr w14:paraId="6287E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52AE9A48">
            <w:pPr>
              <w:pStyle w:val="2"/>
              <w:spacing w:line="360" w:lineRule="auto"/>
              <w:ind w:firstLine="440" w:firstLineChars="200"/>
              <w:jc w:val="left"/>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 xml:space="preserve">Persistently moderate </w:t>
            </w:r>
          </w:p>
        </w:tc>
        <w:tc>
          <w:tcPr>
            <w:tcW w:w="836" w:type="pct"/>
            <w:shd w:val="clear" w:color="auto" w:fill="auto"/>
            <w:vAlign w:val="center"/>
          </w:tcPr>
          <w:p w14:paraId="3BB0EF83">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1.82 (1.28-2.59)</w:t>
            </w:r>
          </w:p>
        </w:tc>
        <w:tc>
          <w:tcPr>
            <w:tcW w:w="463" w:type="pct"/>
            <w:gridSpan w:val="2"/>
            <w:shd w:val="clear" w:color="auto" w:fill="auto"/>
            <w:vAlign w:val="top"/>
          </w:tcPr>
          <w:p w14:paraId="1CC60D85">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76" w:type="pct"/>
            <w:shd w:val="clear" w:color="auto" w:fill="auto"/>
            <w:vAlign w:val="top"/>
          </w:tcPr>
          <w:p w14:paraId="12789C8C">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1.89 (1.32-2.69)</w:t>
            </w:r>
          </w:p>
        </w:tc>
        <w:tc>
          <w:tcPr>
            <w:tcW w:w="413" w:type="pct"/>
            <w:gridSpan w:val="2"/>
            <w:shd w:val="clear" w:color="auto" w:fill="auto"/>
            <w:vAlign w:val="top"/>
          </w:tcPr>
          <w:p w14:paraId="76448035">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66" w:type="pct"/>
            <w:shd w:val="clear" w:color="auto" w:fill="auto"/>
            <w:vAlign w:val="top"/>
          </w:tcPr>
          <w:p w14:paraId="0AE5C33F">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1.63 (1.13-2.36)</w:t>
            </w:r>
          </w:p>
        </w:tc>
        <w:tc>
          <w:tcPr>
            <w:tcW w:w="418" w:type="pct"/>
            <w:shd w:val="clear" w:color="auto" w:fill="auto"/>
            <w:vAlign w:val="top"/>
          </w:tcPr>
          <w:p w14:paraId="048EA709">
            <w:pPr>
              <w:pStyle w:val="2"/>
              <w:spacing w:line="360" w:lineRule="auto"/>
              <w:jc w:val="center"/>
              <w:rPr>
                <w:rFonts w:hint="default"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lang w:val="en-US" w:eastAsia="zh-CN"/>
              </w:rPr>
              <w:t>0.009</w:t>
            </w:r>
          </w:p>
        </w:tc>
      </w:tr>
      <w:tr w14:paraId="16E12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591C0C39">
            <w:pPr>
              <w:pStyle w:val="2"/>
              <w:spacing w:line="360" w:lineRule="auto"/>
              <w:ind w:firstLine="440" w:firstLineChars="200"/>
              <w:jc w:val="left"/>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 xml:space="preserve">Persistently high </w:t>
            </w:r>
          </w:p>
        </w:tc>
        <w:tc>
          <w:tcPr>
            <w:tcW w:w="836" w:type="pct"/>
            <w:shd w:val="clear" w:color="auto" w:fill="auto"/>
            <w:vAlign w:val="center"/>
          </w:tcPr>
          <w:p w14:paraId="795EC10A">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1.92 (1.27-2.91)</w:t>
            </w:r>
          </w:p>
        </w:tc>
        <w:tc>
          <w:tcPr>
            <w:tcW w:w="463" w:type="pct"/>
            <w:gridSpan w:val="2"/>
            <w:shd w:val="clear" w:color="auto" w:fill="auto"/>
            <w:vAlign w:val="top"/>
          </w:tcPr>
          <w:p w14:paraId="621352B7">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76" w:type="pct"/>
            <w:shd w:val="clear" w:color="auto" w:fill="auto"/>
            <w:vAlign w:val="top"/>
          </w:tcPr>
          <w:p w14:paraId="04C99212">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2.05 (1.35-3.11)</w:t>
            </w:r>
          </w:p>
        </w:tc>
        <w:tc>
          <w:tcPr>
            <w:tcW w:w="413" w:type="pct"/>
            <w:gridSpan w:val="2"/>
            <w:shd w:val="clear" w:color="auto" w:fill="auto"/>
            <w:vAlign w:val="top"/>
          </w:tcPr>
          <w:p w14:paraId="601A464D">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66" w:type="pct"/>
            <w:shd w:val="clear" w:color="auto" w:fill="auto"/>
            <w:vAlign w:val="top"/>
          </w:tcPr>
          <w:p w14:paraId="7B31E0B9">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1.94 (1.78-2.42)</w:t>
            </w:r>
          </w:p>
        </w:tc>
        <w:tc>
          <w:tcPr>
            <w:tcW w:w="418" w:type="pct"/>
            <w:shd w:val="clear" w:color="auto" w:fill="auto"/>
            <w:vAlign w:val="top"/>
          </w:tcPr>
          <w:p w14:paraId="6D710E77">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r>
      <w:tr w14:paraId="62450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7B442DEC">
            <w:pPr>
              <w:pStyle w:val="2"/>
              <w:spacing w:line="360" w:lineRule="auto"/>
              <w:jc w:val="left"/>
              <w:rPr>
                <w:rFonts w:hint="eastAsia" w:ascii="Times New Roman" w:hAnsi="Times New Roman" w:eastAsia="等线" w:cs="Times New Roman"/>
                <w:b w:val="0"/>
                <w:bCs w:val="0"/>
                <w:kern w:val="2"/>
                <w:sz w:val="22"/>
                <w:szCs w:val="22"/>
                <w:lang w:val="en-US" w:eastAsia="zh-CN" w:bidi="ar-SA"/>
              </w:rPr>
            </w:pPr>
            <w:r>
              <w:rPr>
                <w:rFonts w:hint="eastAsia" w:ascii="Times New Roman" w:hAnsi="Times New Roman" w:eastAsia="等线" w:cs="Times New Roman"/>
                <w:b w:val="0"/>
                <w:bCs w:val="0"/>
                <w:sz w:val="22"/>
                <w:szCs w:val="22"/>
                <w:lang w:val="en-US" w:eastAsia="zh-CN"/>
              </w:rPr>
              <w:t>Diabetes and Heart disease and Stroke</w:t>
            </w:r>
          </w:p>
        </w:tc>
        <w:tc>
          <w:tcPr>
            <w:tcW w:w="3675" w:type="pct"/>
            <w:gridSpan w:val="8"/>
            <w:shd w:val="clear" w:color="auto" w:fill="auto"/>
            <w:vAlign w:val="center"/>
          </w:tcPr>
          <w:p w14:paraId="3BA72CD2">
            <w:pPr>
              <w:pStyle w:val="2"/>
              <w:spacing w:line="360" w:lineRule="auto"/>
              <w:jc w:val="center"/>
              <w:rPr>
                <w:rFonts w:hint="eastAsia" w:ascii="Times New Roman" w:hAnsi="Times New Roman" w:eastAsia="等线" w:cs="Times New Roman"/>
                <w:kern w:val="2"/>
                <w:sz w:val="22"/>
                <w:szCs w:val="22"/>
                <w:lang w:val="en-US" w:eastAsia="zh-CN" w:bidi="ar-SA"/>
              </w:rPr>
            </w:pPr>
          </w:p>
        </w:tc>
      </w:tr>
      <w:tr w14:paraId="4AE11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11D586BA">
            <w:pPr>
              <w:pStyle w:val="2"/>
              <w:spacing w:line="360" w:lineRule="auto"/>
              <w:ind w:firstLine="440" w:firstLineChars="200"/>
              <w:jc w:val="left"/>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Persistently low</w:t>
            </w:r>
          </w:p>
        </w:tc>
        <w:tc>
          <w:tcPr>
            <w:tcW w:w="1299" w:type="pct"/>
            <w:gridSpan w:val="3"/>
            <w:shd w:val="clear" w:color="auto" w:fill="auto"/>
            <w:vAlign w:val="center"/>
          </w:tcPr>
          <w:p w14:paraId="2373ECE7">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Reference</w:t>
            </w:r>
          </w:p>
        </w:tc>
        <w:tc>
          <w:tcPr>
            <w:tcW w:w="1190" w:type="pct"/>
            <w:gridSpan w:val="3"/>
            <w:shd w:val="clear" w:color="auto" w:fill="auto"/>
            <w:vAlign w:val="top"/>
          </w:tcPr>
          <w:p w14:paraId="7635ACED">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Reference</w:t>
            </w:r>
          </w:p>
        </w:tc>
        <w:tc>
          <w:tcPr>
            <w:tcW w:w="1185" w:type="pct"/>
            <w:gridSpan w:val="2"/>
            <w:shd w:val="clear" w:color="auto" w:fill="auto"/>
            <w:vAlign w:val="top"/>
          </w:tcPr>
          <w:p w14:paraId="7E41D984">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Reference</w:t>
            </w:r>
          </w:p>
        </w:tc>
      </w:tr>
      <w:tr w14:paraId="7C602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0197563A">
            <w:pPr>
              <w:pStyle w:val="2"/>
              <w:spacing w:line="360" w:lineRule="auto"/>
              <w:ind w:firstLine="440" w:firstLineChars="200"/>
              <w:jc w:val="left"/>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 xml:space="preserve">Persistently moderate </w:t>
            </w:r>
          </w:p>
        </w:tc>
        <w:tc>
          <w:tcPr>
            <w:tcW w:w="836" w:type="pct"/>
            <w:shd w:val="clear" w:color="auto" w:fill="auto"/>
            <w:vAlign w:val="center"/>
          </w:tcPr>
          <w:p w14:paraId="793E783C">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3.61 (1.68-7.79)</w:t>
            </w:r>
          </w:p>
        </w:tc>
        <w:tc>
          <w:tcPr>
            <w:tcW w:w="463" w:type="pct"/>
            <w:gridSpan w:val="2"/>
            <w:shd w:val="clear" w:color="auto" w:fill="auto"/>
            <w:vAlign w:val="top"/>
          </w:tcPr>
          <w:p w14:paraId="6A15C871">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76" w:type="pct"/>
            <w:shd w:val="clear" w:color="auto" w:fill="auto"/>
            <w:vAlign w:val="top"/>
          </w:tcPr>
          <w:p w14:paraId="627CC29F">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3.69 (1.71-7.97)</w:t>
            </w:r>
          </w:p>
        </w:tc>
        <w:tc>
          <w:tcPr>
            <w:tcW w:w="413" w:type="pct"/>
            <w:gridSpan w:val="2"/>
            <w:shd w:val="clear" w:color="auto" w:fill="auto"/>
            <w:vAlign w:val="top"/>
          </w:tcPr>
          <w:p w14:paraId="511F291F">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66" w:type="pct"/>
            <w:shd w:val="clear" w:color="auto" w:fill="auto"/>
            <w:vAlign w:val="top"/>
          </w:tcPr>
          <w:p w14:paraId="509379CE">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2.92 (1.32-6.44)</w:t>
            </w:r>
          </w:p>
        </w:tc>
        <w:tc>
          <w:tcPr>
            <w:tcW w:w="418" w:type="pct"/>
            <w:shd w:val="clear" w:color="auto" w:fill="auto"/>
            <w:vAlign w:val="top"/>
          </w:tcPr>
          <w:p w14:paraId="730131F4">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r>
      <w:tr w14:paraId="30AA0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tcBorders>
              <w:bottom w:val="single" w:color="auto" w:sz="12" w:space="0"/>
            </w:tcBorders>
            <w:shd w:val="clear" w:color="auto" w:fill="auto"/>
            <w:vAlign w:val="top"/>
          </w:tcPr>
          <w:p w14:paraId="38F839FF">
            <w:pPr>
              <w:pStyle w:val="2"/>
              <w:spacing w:line="360" w:lineRule="auto"/>
              <w:ind w:firstLine="440" w:firstLineChars="200"/>
              <w:jc w:val="left"/>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 xml:space="preserve">Persistently high </w:t>
            </w:r>
          </w:p>
        </w:tc>
        <w:tc>
          <w:tcPr>
            <w:tcW w:w="836" w:type="pct"/>
            <w:tcBorders>
              <w:bottom w:val="single" w:color="auto" w:sz="12" w:space="0"/>
            </w:tcBorders>
            <w:shd w:val="clear" w:color="auto" w:fill="auto"/>
            <w:vAlign w:val="center"/>
          </w:tcPr>
          <w:p w14:paraId="371D83AE">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4.31 (1.87-9.91)</w:t>
            </w:r>
          </w:p>
        </w:tc>
        <w:tc>
          <w:tcPr>
            <w:tcW w:w="463" w:type="pct"/>
            <w:gridSpan w:val="2"/>
            <w:tcBorders>
              <w:bottom w:val="single" w:color="auto" w:sz="12" w:space="0"/>
            </w:tcBorders>
            <w:shd w:val="clear" w:color="auto" w:fill="auto"/>
            <w:vAlign w:val="top"/>
          </w:tcPr>
          <w:p w14:paraId="1458E956">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76" w:type="pct"/>
            <w:tcBorders>
              <w:bottom w:val="single" w:color="auto" w:sz="12" w:space="0"/>
            </w:tcBorders>
            <w:shd w:val="clear" w:color="auto" w:fill="auto"/>
            <w:vAlign w:val="top"/>
          </w:tcPr>
          <w:p w14:paraId="0971251C">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4.54 (1.96-10.49)</w:t>
            </w:r>
          </w:p>
        </w:tc>
        <w:tc>
          <w:tcPr>
            <w:tcW w:w="413" w:type="pct"/>
            <w:gridSpan w:val="2"/>
            <w:tcBorders>
              <w:bottom w:val="single" w:color="auto" w:sz="12" w:space="0"/>
            </w:tcBorders>
            <w:shd w:val="clear" w:color="auto" w:fill="auto"/>
            <w:vAlign w:val="top"/>
          </w:tcPr>
          <w:p w14:paraId="1AC7D087">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66" w:type="pct"/>
            <w:tcBorders>
              <w:bottom w:val="single" w:color="auto" w:sz="12" w:space="0"/>
            </w:tcBorders>
            <w:shd w:val="clear" w:color="auto" w:fill="auto"/>
            <w:vAlign w:val="top"/>
          </w:tcPr>
          <w:p w14:paraId="534C41A5">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3.28 (1.94-5.80)</w:t>
            </w:r>
          </w:p>
        </w:tc>
        <w:tc>
          <w:tcPr>
            <w:tcW w:w="418" w:type="pct"/>
            <w:tcBorders>
              <w:bottom w:val="single" w:color="auto" w:sz="12" w:space="0"/>
            </w:tcBorders>
            <w:shd w:val="clear" w:color="auto" w:fill="auto"/>
            <w:vAlign w:val="top"/>
          </w:tcPr>
          <w:p w14:paraId="60C29E6E">
            <w:pPr>
              <w:pStyle w:val="2"/>
              <w:spacing w:line="360" w:lineRule="auto"/>
              <w:jc w:val="center"/>
              <w:rPr>
                <w:rFonts w:hint="default"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0.008</w:t>
            </w:r>
          </w:p>
        </w:tc>
      </w:tr>
    </w:tbl>
    <w:p w14:paraId="6E5C5365">
      <w:pPr>
        <w:spacing w:line="240" w:lineRule="auto"/>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lang w:val="en-US" w:eastAsia="zh-CN"/>
        </w:rPr>
        <w:t>CMM</w:t>
      </w:r>
      <w:r>
        <w:rPr>
          <w:rFonts w:hint="eastAsia" w:ascii="Times New Roman" w:hAnsi="Times New Roman" w:eastAsia="等线" w:cs="Times New Roman"/>
          <w:kern w:val="2"/>
          <w:sz w:val="22"/>
          <w:szCs w:val="22"/>
          <w:lang w:val="en-US" w:eastAsia="zh-CN" w:bidi="ar-SA"/>
        </w:rPr>
        <w:t>, Cardiometabolic multimorbidity</w:t>
      </w:r>
    </w:p>
    <w:p w14:paraId="22A66477">
      <w:pPr>
        <w:spacing w:line="240" w:lineRule="auto"/>
        <w:rPr>
          <w:rFonts w:hint="default" w:ascii="Times New Roman" w:hAnsi="Times New Roman" w:cs="Times New Roman"/>
        </w:rPr>
      </w:pPr>
      <w:r>
        <w:rPr>
          <w:rFonts w:hint="eastAsia" w:ascii="Times New Roman" w:hAnsi="Times New Roman" w:eastAsia="等线" w:cs="Times New Roman"/>
          <w:sz w:val="22"/>
          <w:szCs w:val="22"/>
          <w:vertAlign w:val="superscript"/>
          <w:lang w:val="en-US" w:eastAsia="zh-CN"/>
        </w:rPr>
        <w:t>#</w:t>
      </w:r>
      <w:r>
        <w:rPr>
          <w:rFonts w:hint="default" w:ascii="Times New Roman" w:hAnsi="Times New Roman" w:cs="Times New Roman"/>
        </w:rPr>
        <w:t>K-means clustering for latent AIP trajectory identification</w:t>
      </w:r>
    </w:p>
    <w:p w14:paraId="7CCDA63E"/>
    <w:p w14:paraId="1E83FD14"/>
    <w:p w14:paraId="77F44F90"/>
    <w:p w14:paraId="5BA22507"/>
    <w:p w14:paraId="6366AE86"/>
    <w:p w14:paraId="7AD5D0AA"/>
    <w:p w14:paraId="588D5290"/>
    <w:p w14:paraId="7C04F0CF"/>
    <w:p w14:paraId="46F88996"/>
    <w:p w14:paraId="5DBA6FDC"/>
    <w:p w14:paraId="0F6EC796"/>
    <w:p w14:paraId="46DB6944"/>
    <w:p w14:paraId="7C088451"/>
    <w:p w14:paraId="4C6106CF"/>
    <w:p w14:paraId="00C3D416"/>
    <w:p w14:paraId="35C626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Theme="minorEastAsia"/>
          <w:sz w:val="22"/>
          <w:szCs w:val="22"/>
          <w:lang w:val="en-US" w:eastAsia="zh-CN"/>
        </w:rPr>
      </w:pPr>
      <w:r>
        <w:rPr>
          <w:rFonts w:hint="eastAsia"/>
          <w:sz w:val="22"/>
          <w:szCs w:val="22"/>
          <w:lang w:val="en-US" w:eastAsia="zh-CN"/>
        </w:rPr>
        <w:t>STable 4: Baseline Characteristics of Patients According to AIP Trajectory Groups Identified by K-means Clustering.</w:t>
      </w:r>
    </w:p>
    <w:tbl>
      <w:tblPr>
        <w:tblStyle w:val="4"/>
        <w:tblW w:w="11241" w:type="dxa"/>
        <w:tblInd w:w="-1313"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27"/>
        <w:gridCol w:w="2066"/>
        <w:gridCol w:w="2077"/>
        <w:gridCol w:w="1702"/>
        <w:gridCol w:w="1678"/>
        <w:gridCol w:w="891"/>
      </w:tblGrid>
      <w:tr w14:paraId="75C3690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bottom w:val="single" w:color="auto" w:sz="12" w:space="0"/>
            </w:tcBorders>
            <w:vAlign w:val="center"/>
          </w:tcPr>
          <w:p w14:paraId="68C8C4CC">
            <w:pPr>
              <w:jc w:val="center"/>
            </w:pPr>
            <w:r>
              <w:rPr>
                <w:rFonts w:hint="eastAsia"/>
              </w:rPr>
              <w:t>Characteristic</w:t>
            </w:r>
          </w:p>
        </w:tc>
        <w:tc>
          <w:tcPr>
            <w:tcW w:w="2066" w:type="dxa"/>
            <w:tcBorders>
              <w:bottom w:val="single" w:color="auto" w:sz="12" w:space="0"/>
            </w:tcBorders>
            <w:vAlign w:val="center"/>
          </w:tcPr>
          <w:p w14:paraId="599D17AA">
            <w:pPr>
              <w:jc w:val="center"/>
              <w:rPr>
                <w:rFonts w:hint="eastAsia"/>
                <w:lang w:val="en-US" w:eastAsia="zh-CN"/>
              </w:rPr>
            </w:pPr>
            <w:r>
              <w:rPr>
                <w:rFonts w:hint="eastAsia"/>
                <w:lang w:val="en-US" w:eastAsia="zh-CN"/>
              </w:rPr>
              <w:t>Overall</w:t>
            </w:r>
          </w:p>
          <w:p w14:paraId="3DACF0A5">
            <w:pPr>
              <w:jc w:val="center"/>
            </w:pPr>
            <w:r>
              <w:rPr>
                <w:rFonts w:hint="eastAsia"/>
              </w:rPr>
              <w:t>(n = </w:t>
            </w:r>
            <w:r>
              <w:rPr>
                <w:rFonts w:hint="eastAsia"/>
                <w:lang w:val="en-US" w:eastAsia="zh-CN"/>
              </w:rPr>
              <w:t>5401</w:t>
            </w:r>
            <w:r>
              <w:rPr>
                <w:rFonts w:hint="eastAsia"/>
              </w:rPr>
              <w:t>)</w:t>
            </w:r>
          </w:p>
        </w:tc>
        <w:tc>
          <w:tcPr>
            <w:tcW w:w="2077" w:type="dxa"/>
            <w:tcBorders>
              <w:bottom w:val="single" w:color="auto" w:sz="12" w:space="0"/>
            </w:tcBorders>
            <w:vAlign w:val="center"/>
          </w:tcPr>
          <w:p w14:paraId="7DA98A70">
            <w:pPr>
              <w:jc w:val="center"/>
              <w:rPr>
                <w:rFonts w:hint="eastAsia"/>
                <w:vertAlign w:val="baseline"/>
                <w:lang w:val="en-US" w:eastAsia="zh-CN"/>
              </w:rPr>
            </w:pPr>
            <w:r>
              <w:rPr>
                <w:rFonts w:hint="eastAsia"/>
                <w:vertAlign w:val="baseline"/>
                <w:lang w:val="en-US" w:eastAsia="zh-CN"/>
              </w:rPr>
              <w:t>Persistently moderate</w:t>
            </w:r>
          </w:p>
          <w:p w14:paraId="704EB85A">
            <w:pPr>
              <w:jc w:val="center"/>
              <w:rPr>
                <w:rFonts w:hint="default"/>
                <w:lang w:val="en-US" w:eastAsia="zh-CN"/>
              </w:rPr>
            </w:pPr>
            <w:r>
              <w:rPr>
                <w:rFonts w:hint="eastAsia"/>
                <w:lang w:val="en-US" w:eastAsia="zh-CN"/>
              </w:rPr>
              <w:t>(</w:t>
            </w:r>
            <w:r>
              <w:rPr>
                <w:rFonts w:hint="eastAsia"/>
              </w:rPr>
              <w:t>n = </w:t>
            </w:r>
            <w:r>
              <w:rPr>
                <w:rFonts w:hint="eastAsia"/>
                <w:lang w:val="en-US" w:eastAsia="zh-CN"/>
              </w:rPr>
              <w:t>1623)</w:t>
            </w:r>
          </w:p>
        </w:tc>
        <w:tc>
          <w:tcPr>
            <w:tcW w:w="1702" w:type="dxa"/>
            <w:tcBorders>
              <w:bottom w:val="single" w:color="auto" w:sz="12" w:space="0"/>
            </w:tcBorders>
            <w:vAlign w:val="center"/>
          </w:tcPr>
          <w:p w14:paraId="106B881C">
            <w:pPr>
              <w:jc w:val="center"/>
              <w:rPr>
                <w:rFonts w:hint="default"/>
                <w:lang w:val="en-US" w:eastAsia="zh-CN"/>
              </w:rPr>
            </w:pPr>
            <w:r>
              <w:rPr>
                <w:rFonts w:hint="eastAsia"/>
                <w:vertAlign w:val="baseline"/>
                <w:lang w:val="en-US" w:eastAsia="zh-CN"/>
              </w:rPr>
              <w:t>Persistently high</w:t>
            </w:r>
          </w:p>
          <w:p w14:paraId="333215C6">
            <w:pPr>
              <w:jc w:val="center"/>
              <w:rPr>
                <w:rFonts w:hint="eastAsia"/>
                <w:lang w:val="en-US" w:eastAsia="zh-CN"/>
              </w:rPr>
            </w:pPr>
            <w:r>
              <w:rPr>
                <w:rFonts w:hint="eastAsia"/>
                <w:lang w:val="en-US" w:eastAsia="zh-CN"/>
              </w:rPr>
              <w:t>(</w:t>
            </w:r>
            <w:r>
              <w:rPr>
                <w:rFonts w:hint="eastAsia"/>
              </w:rPr>
              <w:t>n = </w:t>
            </w:r>
            <w:r>
              <w:rPr>
                <w:rFonts w:hint="eastAsia"/>
                <w:lang w:val="en-US" w:eastAsia="zh-CN"/>
              </w:rPr>
              <w:t>1996)</w:t>
            </w:r>
          </w:p>
        </w:tc>
        <w:tc>
          <w:tcPr>
            <w:tcW w:w="1678" w:type="dxa"/>
            <w:tcBorders>
              <w:bottom w:val="single" w:color="auto" w:sz="12" w:space="0"/>
            </w:tcBorders>
            <w:vAlign w:val="center"/>
          </w:tcPr>
          <w:p w14:paraId="4C03E850">
            <w:pPr>
              <w:jc w:val="center"/>
              <w:rPr>
                <w:rFonts w:hint="eastAsia"/>
                <w:vertAlign w:val="baseline"/>
                <w:lang w:val="en-US" w:eastAsia="zh-CN"/>
              </w:rPr>
            </w:pPr>
            <w:r>
              <w:rPr>
                <w:rFonts w:hint="eastAsia"/>
                <w:vertAlign w:val="baseline"/>
                <w:lang w:val="en-US" w:eastAsia="zh-CN"/>
              </w:rPr>
              <w:t>Persistently low</w:t>
            </w:r>
          </w:p>
          <w:p w14:paraId="516BEB99">
            <w:pPr>
              <w:jc w:val="center"/>
              <w:rPr>
                <w:rFonts w:hint="eastAsia"/>
                <w:lang w:val="en-US" w:eastAsia="zh-CN"/>
              </w:rPr>
            </w:pPr>
            <w:r>
              <w:rPr>
                <w:rFonts w:hint="eastAsia"/>
                <w:lang w:val="en-US" w:eastAsia="zh-CN"/>
              </w:rPr>
              <w:t>(</w:t>
            </w:r>
            <w:r>
              <w:rPr>
                <w:rFonts w:hint="eastAsia"/>
              </w:rPr>
              <w:t>n = </w:t>
            </w:r>
            <w:r>
              <w:rPr>
                <w:rFonts w:hint="eastAsia"/>
                <w:lang w:val="en-US" w:eastAsia="zh-CN"/>
              </w:rPr>
              <w:t>1782)</w:t>
            </w:r>
          </w:p>
        </w:tc>
        <w:tc>
          <w:tcPr>
            <w:tcW w:w="891" w:type="dxa"/>
            <w:tcBorders>
              <w:bottom w:val="single" w:color="auto" w:sz="12" w:space="0"/>
            </w:tcBorders>
            <w:vAlign w:val="center"/>
          </w:tcPr>
          <w:p w14:paraId="0FAE18AE">
            <w:pPr>
              <w:jc w:val="center"/>
              <w:rPr>
                <w:rFonts w:hint="default"/>
                <w:lang w:val="en-US" w:eastAsia="zh-CN"/>
              </w:rPr>
            </w:pPr>
            <w:r>
              <w:rPr>
                <w:rFonts w:hint="eastAsia"/>
                <w:lang w:val="en-US" w:eastAsia="zh-CN"/>
              </w:rPr>
              <w:t>P</w:t>
            </w:r>
          </w:p>
        </w:tc>
      </w:tr>
      <w:tr w14:paraId="3928A7A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27" w:type="dxa"/>
            <w:tcBorders>
              <w:top w:val="single" w:color="auto" w:sz="12" w:space="0"/>
              <w:bottom w:val="nil"/>
            </w:tcBorders>
            <w:vAlign w:val="top"/>
          </w:tcPr>
          <w:p w14:paraId="08A8F053">
            <w:pPr>
              <w:jc w:val="center"/>
              <w:rPr>
                <w:rFonts w:hint="default"/>
                <w:lang w:val="en-US"/>
              </w:rPr>
            </w:pPr>
            <w:r>
              <w:rPr>
                <w:rFonts w:hint="eastAsia"/>
              </w:rPr>
              <w:t>Age</w:t>
            </w:r>
            <w:r>
              <w:rPr>
                <w:rFonts w:hint="default" w:ascii="Times New Roman" w:hAnsi="Times New Roman" w:cs="Times New Roman"/>
                <w:lang w:val="en-US" w:eastAsia="zh-CN"/>
              </w:rPr>
              <w:t>, mean </w:t>
            </w:r>
            <w:r>
              <w:rPr>
                <w:rFonts w:hint="eastAsia" w:cs="Times New Roman"/>
                <w:lang w:val="en-US" w:eastAsia="zh-CN"/>
              </w:rPr>
              <w:t>(</w:t>
            </w:r>
            <w:r>
              <w:rPr>
                <w:rFonts w:hint="default" w:ascii="Times New Roman" w:hAnsi="Times New Roman" w:cs="Times New Roman"/>
                <w:lang w:val="en-US" w:eastAsia="zh-CN"/>
              </w:rPr>
              <w:t> SD</w:t>
            </w:r>
            <w:r>
              <w:rPr>
                <w:rFonts w:hint="eastAsia" w:cs="Times New Roman"/>
                <w:lang w:val="en-US" w:eastAsia="zh-CN"/>
              </w:rPr>
              <w:t>)</w:t>
            </w:r>
          </w:p>
        </w:tc>
        <w:tc>
          <w:tcPr>
            <w:tcW w:w="2066" w:type="dxa"/>
            <w:tcBorders>
              <w:top w:val="single" w:color="auto" w:sz="12" w:space="0"/>
              <w:bottom w:val="nil"/>
            </w:tcBorders>
            <w:vAlign w:val="center"/>
          </w:tcPr>
          <w:p w14:paraId="7F6403C0">
            <w:pPr>
              <w:jc w:val="center"/>
            </w:pPr>
            <w:r>
              <w:rPr>
                <w:rFonts w:hint="eastAsia"/>
              </w:rPr>
              <w:t>61.98 (8.44)</w:t>
            </w:r>
          </w:p>
        </w:tc>
        <w:tc>
          <w:tcPr>
            <w:tcW w:w="2077" w:type="dxa"/>
            <w:tcBorders>
              <w:top w:val="single" w:color="auto" w:sz="12" w:space="0"/>
              <w:bottom w:val="nil"/>
            </w:tcBorders>
            <w:vAlign w:val="center"/>
          </w:tcPr>
          <w:p w14:paraId="4A186470">
            <w:pPr>
              <w:jc w:val="center"/>
              <w:rPr>
                <w:rFonts w:hint="eastAsia"/>
                <w:lang w:val="en-US" w:eastAsia="zh-CN"/>
              </w:rPr>
            </w:pPr>
            <w:r>
              <w:rPr>
                <w:rFonts w:hint="eastAsia"/>
                <w:lang w:val="en-US" w:eastAsia="zh-CN"/>
              </w:rPr>
              <w:t>61.75 (8.27)</w:t>
            </w:r>
          </w:p>
        </w:tc>
        <w:tc>
          <w:tcPr>
            <w:tcW w:w="1702" w:type="dxa"/>
            <w:tcBorders>
              <w:top w:val="single" w:color="auto" w:sz="12" w:space="0"/>
              <w:bottom w:val="nil"/>
            </w:tcBorders>
            <w:vAlign w:val="center"/>
          </w:tcPr>
          <w:p w14:paraId="49C0A5C6">
            <w:pPr>
              <w:jc w:val="center"/>
              <w:rPr>
                <w:rFonts w:hint="eastAsia"/>
                <w:lang w:val="en-US" w:eastAsia="zh-CN"/>
              </w:rPr>
            </w:pPr>
            <w:r>
              <w:rPr>
                <w:rFonts w:hint="eastAsia"/>
                <w:lang w:val="en-US" w:eastAsia="zh-CN"/>
              </w:rPr>
              <w:t>62.69 (8.73)</w:t>
            </w:r>
          </w:p>
        </w:tc>
        <w:tc>
          <w:tcPr>
            <w:tcW w:w="1678" w:type="dxa"/>
            <w:tcBorders>
              <w:top w:val="single" w:color="auto" w:sz="12" w:space="0"/>
              <w:bottom w:val="nil"/>
            </w:tcBorders>
            <w:vAlign w:val="center"/>
          </w:tcPr>
          <w:p w14:paraId="05CCC598">
            <w:pPr>
              <w:jc w:val="center"/>
              <w:rPr>
                <w:rFonts w:hint="eastAsia"/>
                <w:lang w:val="en-US" w:eastAsia="zh-CN"/>
              </w:rPr>
            </w:pPr>
            <w:r>
              <w:rPr>
                <w:rFonts w:hint="eastAsia"/>
                <w:lang w:val="en-US" w:eastAsia="zh-CN"/>
              </w:rPr>
              <w:t>62.75 (8.74)</w:t>
            </w:r>
          </w:p>
        </w:tc>
        <w:tc>
          <w:tcPr>
            <w:tcW w:w="891" w:type="dxa"/>
            <w:tcBorders>
              <w:top w:val="single" w:color="auto" w:sz="12" w:space="0"/>
              <w:bottom w:val="nil"/>
            </w:tcBorders>
            <w:vAlign w:val="center"/>
          </w:tcPr>
          <w:p w14:paraId="21E5F78F">
            <w:pPr>
              <w:jc w:val="center"/>
              <w:rPr>
                <w:rFonts w:hint="eastAsia"/>
                <w:lang w:val="en-US" w:eastAsia="zh-CN"/>
              </w:rPr>
            </w:pPr>
            <w:r>
              <w:rPr>
                <w:rFonts w:hint="eastAsia"/>
                <w:lang w:val="en-US" w:eastAsia="zh-CN"/>
              </w:rPr>
              <w:t>&lt;0.001</w:t>
            </w:r>
          </w:p>
        </w:tc>
      </w:tr>
      <w:tr w14:paraId="26377A7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27" w:type="dxa"/>
            <w:tcBorders>
              <w:top w:val="nil"/>
              <w:tl2br w:val="nil"/>
              <w:tr2bl w:val="nil"/>
            </w:tcBorders>
            <w:vAlign w:val="top"/>
          </w:tcPr>
          <w:p w14:paraId="567BB512">
            <w:pPr>
              <w:jc w:val="center"/>
            </w:pPr>
            <w:r>
              <w:rPr>
                <w:rFonts w:hint="eastAsia"/>
                <w:lang w:val="en-US" w:eastAsia="zh-CN"/>
              </w:rPr>
              <w:t>S</w:t>
            </w:r>
            <w:r>
              <w:rPr>
                <w:rFonts w:hint="eastAsia"/>
              </w:rPr>
              <w:t>ex, n (</w:t>
            </w:r>
            <w:r>
              <w:rPr>
                <w:rFonts w:hint="eastAsia"/>
                <w:lang w:val="en-US" w:eastAsia="zh-CN"/>
              </w:rPr>
              <w:t>%</w:t>
            </w:r>
            <w:r>
              <w:rPr>
                <w:rFonts w:hint="eastAsia"/>
              </w:rPr>
              <w:t>)</w:t>
            </w:r>
          </w:p>
        </w:tc>
        <w:tc>
          <w:tcPr>
            <w:tcW w:w="2066" w:type="dxa"/>
            <w:tcBorders>
              <w:top w:val="nil"/>
              <w:tl2br w:val="nil"/>
              <w:tr2bl w:val="nil"/>
            </w:tcBorders>
            <w:vAlign w:val="center"/>
          </w:tcPr>
          <w:p w14:paraId="4915B895">
            <w:pPr>
              <w:jc w:val="center"/>
            </w:pPr>
            <w:r>
              <w:rPr>
                <w:rFonts w:hint="eastAsia"/>
                <w:lang w:val="en-US" w:eastAsia="zh-CN"/>
              </w:rPr>
              <w:t>3832</w:t>
            </w:r>
            <w:r>
              <w:rPr>
                <w:rFonts w:hint="eastAsia"/>
              </w:rPr>
              <w:t xml:space="preserve"> (</w:t>
            </w:r>
            <w:r>
              <w:rPr>
                <w:rFonts w:hint="eastAsia"/>
                <w:lang w:val="en-US" w:eastAsia="zh-CN"/>
              </w:rPr>
              <w:t>50.1</w:t>
            </w:r>
            <w:r>
              <w:rPr>
                <w:rFonts w:hint="eastAsia"/>
              </w:rPr>
              <w:t>)</w:t>
            </w:r>
          </w:p>
        </w:tc>
        <w:tc>
          <w:tcPr>
            <w:tcW w:w="2077" w:type="dxa"/>
            <w:tcBorders>
              <w:top w:val="nil"/>
              <w:tl2br w:val="nil"/>
              <w:tr2bl w:val="nil"/>
            </w:tcBorders>
            <w:vAlign w:val="center"/>
          </w:tcPr>
          <w:p w14:paraId="02D413C7">
            <w:pPr>
              <w:jc w:val="center"/>
              <w:rPr>
                <w:rFonts w:hint="eastAsia"/>
                <w:lang w:val="en-US" w:eastAsia="zh-CN"/>
              </w:rPr>
            </w:pPr>
          </w:p>
        </w:tc>
        <w:tc>
          <w:tcPr>
            <w:tcW w:w="1702" w:type="dxa"/>
            <w:tcBorders>
              <w:top w:val="nil"/>
              <w:tl2br w:val="nil"/>
              <w:tr2bl w:val="nil"/>
            </w:tcBorders>
            <w:vAlign w:val="center"/>
          </w:tcPr>
          <w:p w14:paraId="05C22780">
            <w:pPr>
              <w:jc w:val="center"/>
              <w:rPr>
                <w:rFonts w:hint="eastAsia"/>
                <w:lang w:val="en-US" w:eastAsia="zh-CN"/>
              </w:rPr>
            </w:pPr>
          </w:p>
        </w:tc>
        <w:tc>
          <w:tcPr>
            <w:tcW w:w="1678" w:type="dxa"/>
            <w:tcBorders>
              <w:top w:val="nil"/>
              <w:tl2br w:val="nil"/>
              <w:tr2bl w:val="nil"/>
            </w:tcBorders>
            <w:vAlign w:val="center"/>
          </w:tcPr>
          <w:p w14:paraId="4118A6E1">
            <w:pPr>
              <w:jc w:val="center"/>
              <w:rPr>
                <w:rFonts w:hint="eastAsia"/>
                <w:lang w:val="en-US" w:eastAsia="zh-CN"/>
              </w:rPr>
            </w:pPr>
          </w:p>
        </w:tc>
        <w:tc>
          <w:tcPr>
            <w:tcW w:w="891" w:type="dxa"/>
            <w:tcBorders>
              <w:top w:val="nil"/>
              <w:tl2br w:val="nil"/>
              <w:tr2bl w:val="nil"/>
            </w:tcBorders>
            <w:vAlign w:val="center"/>
          </w:tcPr>
          <w:p w14:paraId="17C2BA35">
            <w:pPr>
              <w:jc w:val="center"/>
              <w:rPr>
                <w:rFonts w:hint="default"/>
                <w:lang w:val="en-US" w:eastAsia="zh-CN"/>
              </w:rPr>
            </w:pPr>
            <w:r>
              <w:rPr>
                <w:rFonts w:hint="eastAsia"/>
                <w:lang w:val="en-US" w:eastAsia="zh-CN"/>
              </w:rPr>
              <w:t>&lt;0.001</w:t>
            </w:r>
          </w:p>
        </w:tc>
      </w:tr>
      <w:tr w14:paraId="2FC567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27" w:type="dxa"/>
            <w:tcBorders>
              <w:top w:val="nil"/>
              <w:tl2br w:val="nil"/>
              <w:tr2bl w:val="nil"/>
            </w:tcBorders>
            <w:vAlign w:val="top"/>
          </w:tcPr>
          <w:p w14:paraId="1373DD96">
            <w:pPr>
              <w:ind w:firstLine="420" w:firstLineChars="200"/>
              <w:jc w:val="center"/>
              <w:rPr>
                <w:rFonts w:hint="eastAsia"/>
                <w:lang w:val="en-US" w:eastAsia="zh-CN"/>
              </w:rPr>
            </w:pPr>
            <w:r>
              <w:rPr>
                <w:rFonts w:hint="eastAsia"/>
                <w:lang w:val="en-US" w:eastAsia="zh-CN"/>
              </w:rPr>
              <w:t>Male</w:t>
            </w:r>
          </w:p>
        </w:tc>
        <w:tc>
          <w:tcPr>
            <w:tcW w:w="2066" w:type="dxa"/>
            <w:tcBorders>
              <w:top w:val="nil"/>
              <w:tl2br w:val="nil"/>
              <w:tr2bl w:val="nil"/>
            </w:tcBorders>
            <w:vAlign w:val="center"/>
          </w:tcPr>
          <w:p w14:paraId="01C89B1E">
            <w:pPr>
              <w:jc w:val="center"/>
              <w:rPr>
                <w:rFonts w:hint="eastAsia"/>
                <w:lang w:val="en-US" w:eastAsia="zh-CN"/>
              </w:rPr>
            </w:pPr>
            <w:r>
              <w:rPr>
                <w:rFonts w:hint="eastAsia"/>
                <w:lang w:val="en-US" w:eastAsia="zh-CN"/>
              </w:rPr>
              <w:t>2391 (44)</w:t>
            </w:r>
          </w:p>
        </w:tc>
        <w:tc>
          <w:tcPr>
            <w:tcW w:w="2077" w:type="dxa"/>
            <w:tcBorders>
              <w:top w:val="nil"/>
              <w:tl2br w:val="nil"/>
              <w:tr2bl w:val="nil"/>
            </w:tcBorders>
            <w:vAlign w:val="center"/>
          </w:tcPr>
          <w:p w14:paraId="79840497">
            <w:pPr>
              <w:jc w:val="center"/>
              <w:rPr>
                <w:rFonts w:hint="eastAsia"/>
                <w:lang w:val="en-US" w:eastAsia="zh-CN"/>
              </w:rPr>
            </w:pPr>
            <w:r>
              <w:rPr>
                <w:rFonts w:hint="eastAsia"/>
                <w:lang w:val="en-US" w:eastAsia="zh-CN"/>
              </w:rPr>
              <w:t>1008 (42.1)</w:t>
            </w:r>
          </w:p>
        </w:tc>
        <w:tc>
          <w:tcPr>
            <w:tcW w:w="1702" w:type="dxa"/>
            <w:tcBorders>
              <w:top w:val="nil"/>
              <w:tl2br w:val="nil"/>
              <w:tr2bl w:val="nil"/>
            </w:tcBorders>
            <w:vAlign w:val="center"/>
          </w:tcPr>
          <w:p w14:paraId="6A3E70DA">
            <w:pPr>
              <w:jc w:val="center"/>
              <w:rPr>
                <w:rFonts w:hint="eastAsia"/>
                <w:lang w:val="en-US" w:eastAsia="zh-CN"/>
              </w:rPr>
            </w:pPr>
            <w:r>
              <w:rPr>
                <w:rFonts w:hint="eastAsia"/>
                <w:lang w:val="en-US" w:eastAsia="zh-CN"/>
              </w:rPr>
              <w:t>961 (48)</w:t>
            </w:r>
          </w:p>
        </w:tc>
        <w:tc>
          <w:tcPr>
            <w:tcW w:w="1678" w:type="dxa"/>
            <w:tcBorders>
              <w:top w:val="nil"/>
              <w:tl2br w:val="nil"/>
              <w:tr2bl w:val="nil"/>
            </w:tcBorders>
            <w:vAlign w:val="center"/>
          </w:tcPr>
          <w:p w14:paraId="1C01538A">
            <w:pPr>
              <w:jc w:val="center"/>
              <w:rPr>
                <w:rFonts w:hint="eastAsia"/>
                <w:lang w:val="en-US" w:eastAsia="zh-CN"/>
              </w:rPr>
            </w:pPr>
            <w:r>
              <w:rPr>
                <w:rFonts w:hint="eastAsia"/>
                <w:lang w:val="en-US" w:eastAsia="zh-CN"/>
              </w:rPr>
              <w:t>955 (48.5)</w:t>
            </w:r>
          </w:p>
        </w:tc>
        <w:tc>
          <w:tcPr>
            <w:tcW w:w="891" w:type="dxa"/>
            <w:tcBorders>
              <w:top w:val="nil"/>
              <w:tl2br w:val="nil"/>
              <w:tr2bl w:val="nil"/>
            </w:tcBorders>
            <w:vAlign w:val="center"/>
          </w:tcPr>
          <w:p w14:paraId="589CA776">
            <w:pPr>
              <w:jc w:val="center"/>
              <w:rPr>
                <w:rFonts w:hint="eastAsia"/>
                <w:lang w:val="en-US" w:eastAsia="zh-CN"/>
              </w:rPr>
            </w:pPr>
          </w:p>
        </w:tc>
      </w:tr>
      <w:tr w14:paraId="482E65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27" w:type="dxa"/>
            <w:tcBorders>
              <w:top w:val="nil"/>
              <w:tl2br w:val="nil"/>
              <w:tr2bl w:val="nil"/>
            </w:tcBorders>
            <w:vAlign w:val="top"/>
          </w:tcPr>
          <w:p w14:paraId="563476AD">
            <w:pPr>
              <w:ind w:firstLine="420" w:firstLineChars="200"/>
              <w:jc w:val="center"/>
              <w:rPr>
                <w:rFonts w:hint="default"/>
                <w:lang w:val="en-US" w:eastAsia="zh-CN"/>
              </w:rPr>
            </w:pPr>
            <w:r>
              <w:rPr>
                <w:rFonts w:hint="eastAsia"/>
                <w:lang w:val="en-US" w:eastAsia="zh-CN"/>
              </w:rPr>
              <w:t>Female</w:t>
            </w:r>
          </w:p>
        </w:tc>
        <w:tc>
          <w:tcPr>
            <w:tcW w:w="2066" w:type="dxa"/>
            <w:tcBorders>
              <w:top w:val="nil"/>
              <w:tl2br w:val="nil"/>
              <w:tr2bl w:val="nil"/>
            </w:tcBorders>
            <w:vAlign w:val="center"/>
          </w:tcPr>
          <w:p w14:paraId="10908F82">
            <w:pPr>
              <w:jc w:val="center"/>
              <w:rPr>
                <w:rFonts w:hint="eastAsia"/>
                <w:lang w:val="en-US" w:eastAsia="zh-CN"/>
              </w:rPr>
            </w:pPr>
            <w:r>
              <w:rPr>
                <w:rFonts w:hint="eastAsia"/>
                <w:lang w:val="en-US" w:eastAsia="zh-CN"/>
              </w:rPr>
              <w:t>3010 (56)</w:t>
            </w:r>
          </w:p>
        </w:tc>
        <w:tc>
          <w:tcPr>
            <w:tcW w:w="2077" w:type="dxa"/>
            <w:tcBorders>
              <w:top w:val="nil"/>
              <w:tl2br w:val="nil"/>
              <w:tr2bl w:val="nil"/>
            </w:tcBorders>
            <w:vAlign w:val="center"/>
          </w:tcPr>
          <w:p w14:paraId="19D39B31">
            <w:pPr>
              <w:jc w:val="center"/>
              <w:rPr>
                <w:rFonts w:hint="eastAsia"/>
                <w:lang w:val="en-US" w:eastAsia="zh-CN"/>
              </w:rPr>
            </w:pPr>
            <w:r>
              <w:rPr>
                <w:rFonts w:hint="eastAsia"/>
                <w:lang w:val="en-US" w:eastAsia="zh-CN"/>
              </w:rPr>
              <w:t>931 (57)</w:t>
            </w:r>
          </w:p>
        </w:tc>
        <w:tc>
          <w:tcPr>
            <w:tcW w:w="1702" w:type="dxa"/>
            <w:tcBorders>
              <w:top w:val="nil"/>
              <w:tl2br w:val="nil"/>
              <w:tr2bl w:val="nil"/>
            </w:tcBorders>
            <w:vAlign w:val="center"/>
          </w:tcPr>
          <w:p w14:paraId="781A2244">
            <w:pPr>
              <w:jc w:val="center"/>
              <w:rPr>
                <w:rFonts w:hint="eastAsia"/>
                <w:lang w:val="en-US" w:eastAsia="zh-CN"/>
              </w:rPr>
            </w:pPr>
            <w:r>
              <w:rPr>
                <w:rFonts w:hint="eastAsia"/>
                <w:lang w:val="en-US" w:eastAsia="zh-CN"/>
              </w:rPr>
              <w:t>1035 (52)</w:t>
            </w:r>
          </w:p>
        </w:tc>
        <w:tc>
          <w:tcPr>
            <w:tcW w:w="1678" w:type="dxa"/>
            <w:tcBorders>
              <w:top w:val="nil"/>
              <w:tl2br w:val="nil"/>
              <w:tr2bl w:val="nil"/>
            </w:tcBorders>
            <w:vAlign w:val="center"/>
          </w:tcPr>
          <w:p w14:paraId="218DE994">
            <w:pPr>
              <w:jc w:val="center"/>
              <w:rPr>
                <w:rFonts w:hint="eastAsia"/>
                <w:lang w:val="en-US" w:eastAsia="zh-CN"/>
              </w:rPr>
            </w:pPr>
            <w:r>
              <w:rPr>
                <w:rFonts w:hint="eastAsia"/>
                <w:lang w:val="en-US" w:eastAsia="zh-CN"/>
              </w:rPr>
              <w:t>1044 (59)</w:t>
            </w:r>
          </w:p>
        </w:tc>
        <w:tc>
          <w:tcPr>
            <w:tcW w:w="891" w:type="dxa"/>
            <w:tcBorders>
              <w:top w:val="nil"/>
              <w:tl2br w:val="nil"/>
              <w:tr2bl w:val="nil"/>
            </w:tcBorders>
            <w:vAlign w:val="center"/>
          </w:tcPr>
          <w:p w14:paraId="66803CDA">
            <w:pPr>
              <w:jc w:val="center"/>
              <w:rPr>
                <w:rFonts w:hint="eastAsia"/>
                <w:lang w:val="en-US" w:eastAsia="zh-CN"/>
              </w:rPr>
            </w:pPr>
          </w:p>
        </w:tc>
      </w:tr>
      <w:tr w14:paraId="04D75FE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27" w:type="dxa"/>
            <w:tcBorders>
              <w:tl2br w:val="nil"/>
              <w:tr2bl w:val="nil"/>
            </w:tcBorders>
            <w:vAlign w:val="top"/>
          </w:tcPr>
          <w:p w14:paraId="3EE3719F">
            <w:pPr>
              <w:jc w:val="center"/>
              <w:rPr>
                <w:rFonts w:hint="default" w:eastAsiaTheme="minorEastAsia"/>
                <w:lang w:val="en-US" w:eastAsia="zh-CN"/>
              </w:rPr>
            </w:pPr>
            <w:r>
              <w:rPr>
                <w:rFonts w:hint="eastAsia"/>
                <w:lang w:val="en-US" w:eastAsia="zh-CN"/>
              </w:rPr>
              <w:t>Married</w:t>
            </w:r>
            <w:r>
              <w:rPr>
                <w:rFonts w:hint="eastAsia"/>
              </w:rPr>
              <w:t>, n (</w:t>
            </w:r>
            <w:r>
              <w:rPr>
                <w:rFonts w:hint="eastAsia"/>
                <w:lang w:val="en-US" w:eastAsia="zh-CN"/>
              </w:rPr>
              <w:t>%</w:t>
            </w:r>
            <w:r>
              <w:rPr>
                <w:rFonts w:hint="eastAsia"/>
              </w:rPr>
              <w:t>)</w:t>
            </w:r>
          </w:p>
        </w:tc>
        <w:tc>
          <w:tcPr>
            <w:tcW w:w="2066" w:type="dxa"/>
            <w:tcBorders>
              <w:tl2br w:val="nil"/>
              <w:tr2bl w:val="nil"/>
            </w:tcBorders>
            <w:vAlign w:val="center"/>
          </w:tcPr>
          <w:p w14:paraId="61335FF8">
            <w:pPr>
              <w:jc w:val="center"/>
              <w:rPr>
                <w:rFonts w:hint="default" w:eastAsiaTheme="minorEastAsia"/>
                <w:lang w:val="en-US" w:eastAsia="zh-CN"/>
              </w:rPr>
            </w:pPr>
            <w:r>
              <w:rPr>
                <w:rFonts w:hint="default" w:eastAsiaTheme="minorEastAsia"/>
                <w:lang w:val="en-US" w:eastAsia="zh-CN"/>
              </w:rPr>
              <w:t>4750 (88)</w:t>
            </w:r>
          </w:p>
        </w:tc>
        <w:tc>
          <w:tcPr>
            <w:tcW w:w="2077" w:type="dxa"/>
            <w:tcBorders>
              <w:tl2br w:val="nil"/>
              <w:tr2bl w:val="nil"/>
            </w:tcBorders>
            <w:vAlign w:val="center"/>
          </w:tcPr>
          <w:p w14:paraId="6974557F">
            <w:pPr>
              <w:jc w:val="center"/>
              <w:rPr>
                <w:rFonts w:hint="eastAsia"/>
                <w:lang w:val="en-US" w:eastAsia="zh-CN"/>
              </w:rPr>
            </w:pPr>
            <w:r>
              <w:rPr>
                <w:rFonts w:hint="eastAsia"/>
                <w:lang w:val="en-US" w:eastAsia="zh-CN"/>
              </w:rPr>
              <w:t>2092 (87)</w:t>
            </w:r>
          </w:p>
        </w:tc>
        <w:tc>
          <w:tcPr>
            <w:tcW w:w="1702" w:type="dxa"/>
            <w:tcBorders>
              <w:tl2br w:val="nil"/>
              <w:tr2bl w:val="nil"/>
            </w:tcBorders>
            <w:vAlign w:val="center"/>
          </w:tcPr>
          <w:p w14:paraId="61B5A513">
            <w:pPr>
              <w:jc w:val="center"/>
              <w:rPr>
                <w:rFonts w:hint="eastAsia"/>
                <w:lang w:val="en-US" w:eastAsia="zh-CN"/>
              </w:rPr>
            </w:pPr>
            <w:r>
              <w:rPr>
                <w:rFonts w:hint="eastAsia"/>
                <w:lang w:val="en-US" w:eastAsia="zh-CN"/>
              </w:rPr>
              <w:t>939 (91)</w:t>
            </w:r>
          </w:p>
        </w:tc>
        <w:tc>
          <w:tcPr>
            <w:tcW w:w="1678" w:type="dxa"/>
            <w:tcBorders>
              <w:tl2br w:val="nil"/>
              <w:tr2bl w:val="nil"/>
            </w:tcBorders>
            <w:vAlign w:val="center"/>
          </w:tcPr>
          <w:p w14:paraId="63F2D92C">
            <w:pPr>
              <w:jc w:val="center"/>
              <w:rPr>
                <w:rFonts w:hint="eastAsia"/>
                <w:lang w:val="en-US" w:eastAsia="zh-CN"/>
              </w:rPr>
            </w:pPr>
            <w:r>
              <w:rPr>
                <w:rFonts w:hint="eastAsia"/>
                <w:lang w:val="en-US" w:eastAsia="zh-CN"/>
              </w:rPr>
              <w:t>1719 (87)</w:t>
            </w:r>
          </w:p>
        </w:tc>
        <w:tc>
          <w:tcPr>
            <w:tcW w:w="891" w:type="dxa"/>
            <w:tcBorders>
              <w:tl2br w:val="nil"/>
              <w:tr2bl w:val="nil"/>
            </w:tcBorders>
            <w:vAlign w:val="center"/>
          </w:tcPr>
          <w:p w14:paraId="55A078EF">
            <w:pPr>
              <w:jc w:val="center"/>
              <w:rPr>
                <w:rFonts w:hint="default"/>
                <w:lang w:val="en-US" w:eastAsia="zh-CN"/>
              </w:rPr>
            </w:pPr>
            <w:r>
              <w:rPr>
                <w:rFonts w:hint="eastAsia"/>
                <w:lang w:val="en-US" w:eastAsia="zh-CN"/>
              </w:rPr>
              <w:t>0.046</w:t>
            </w:r>
          </w:p>
        </w:tc>
      </w:tr>
      <w:tr w14:paraId="170C44A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27" w:type="dxa"/>
            <w:tcBorders>
              <w:tl2br w:val="nil"/>
              <w:tr2bl w:val="nil"/>
            </w:tcBorders>
            <w:vAlign w:val="top"/>
          </w:tcPr>
          <w:p w14:paraId="50607D45">
            <w:pPr>
              <w:jc w:val="center"/>
              <w:rPr>
                <w:rFonts w:hint="default"/>
                <w:lang w:val="en-US" w:eastAsia="zh-CN"/>
              </w:rPr>
            </w:pPr>
            <w:r>
              <w:rPr>
                <w:rFonts w:hint="default"/>
                <w:lang w:val="en-US" w:eastAsia="zh-CN"/>
              </w:rPr>
              <w:t>Rural residence, n (</w:t>
            </w:r>
            <w:r>
              <w:rPr>
                <w:rFonts w:hint="eastAsia"/>
                <w:lang w:val="en-US" w:eastAsia="zh-CN"/>
              </w:rPr>
              <w:t>%</w:t>
            </w:r>
            <w:r>
              <w:rPr>
                <w:rFonts w:hint="default"/>
                <w:lang w:val="en-US" w:eastAsia="zh-CN"/>
              </w:rPr>
              <w:t>)</w:t>
            </w:r>
          </w:p>
        </w:tc>
        <w:tc>
          <w:tcPr>
            <w:tcW w:w="2066" w:type="dxa"/>
            <w:tcBorders>
              <w:tl2br w:val="nil"/>
              <w:tr2bl w:val="nil"/>
            </w:tcBorders>
            <w:vAlign w:val="center"/>
          </w:tcPr>
          <w:p w14:paraId="2DDDF1DD">
            <w:pPr>
              <w:jc w:val="center"/>
              <w:rPr>
                <w:rFonts w:hint="default"/>
                <w:lang w:val="en-US" w:eastAsia="zh-CN"/>
              </w:rPr>
            </w:pPr>
            <w:r>
              <w:rPr>
                <w:rFonts w:hint="default"/>
                <w:lang w:val="en-US" w:eastAsia="zh-CN"/>
              </w:rPr>
              <w:t>3658 (68)</w:t>
            </w:r>
          </w:p>
        </w:tc>
        <w:tc>
          <w:tcPr>
            <w:tcW w:w="2077" w:type="dxa"/>
            <w:tcBorders>
              <w:tl2br w:val="nil"/>
              <w:tr2bl w:val="nil"/>
            </w:tcBorders>
            <w:vAlign w:val="center"/>
          </w:tcPr>
          <w:p w14:paraId="0611013F">
            <w:pPr>
              <w:jc w:val="center"/>
              <w:rPr>
                <w:rFonts w:hint="eastAsia"/>
                <w:lang w:val="en-US" w:eastAsia="zh-CN"/>
              </w:rPr>
            </w:pPr>
            <w:r>
              <w:rPr>
                <w:rFonts w:hint="eastAsia"/>
                <w:lang w:val="en-US" w:eastAsia="zh-CN"/>
              </w:rPr>
              <w:t>1582 (66)</w:t>
            </w:r>
          </w:p>
        </w:tc>
        <w:tc>
          <w:tcPr>
            <w:tcW w:w="1702" w:type="dxa"/>
            <w:tcBorders>
              <w:tl2br w:val="nil"/>
              <w:tr2bl w:val="nil"/>
            </w:tcBorders>
            <w:vAlign w:val="center"/>
          </w:tcPr>
          <w:p w14:paraId="577171BB">
            <w:pPr>
              <w:jc w:val="center"/>
              <w:rPr>
                <w:rFonts w:hint="eastAsia"/>
                <w:lang w:val="en-US" w:eastAsia="zh-CN"/>
              </w:rPr>
            </w:pPr>
            <w:r>
              <w:rPr>
                <w:rFonts w:hint="eastAsia"/>
                <w:lang w:val="en-US" w:eastAsia="zh-CN"/>
              </w:rPr>
              <w:t>629 (61)</w:t>
            </w:r>
          </w:p>
        </w:tc>
        <w:tc>
          <w:tcPr>
            <w:tcW w:w="1678" w:type="dxa"/>
            <w:tcBorders>
              <w:tl2br w:val="nil"/>
              <w:tr2bl w:val="nil"/>
            </w:tcBorders>
            <w:vAlign w:val="center"/>
          </w:tcPr>
          <w:p w14:paraId="119CB91E">
            <w:pPr>
              <w:jc w:val="center"/>
              <w:rPr>
                <w:rFonts w:hint="eastAsia"/>
                <w:lang w:val="en-US" w:eastAsia="zh-CN"/>
              </w:rPr>
            </w:pPr>
            <w:r>
              <w:rPr>
                <w:rFonts w:hint="eastAsia"/>
                <w:lang w:val="en-US" w:eastAsia="zh-CN"/>
              </w:rPr>
              <w:t>1447 (74)</w:t>
            </w:r>
          </w:p>
        </w:tc>
        <w:tc>
          <w:tcPr>
            <w:tcW w:w="891" w:type="dxa"/>
            <w:tcBorders>
              <w:tl2br w:val="nil"/>
              <w:tr2bl w:val="nil"/>
            </w:tcBorders>
            <w:vAlign w:val="center"/>
          </w:tcPr>
          <w:p w14:paraId="455C75C8">
            <w:pPr>
              <w:jc w:val="center"/>
              <w:rPr>
                <w:rFonts w:hint="eastAsia"/>
                <w:lang w:val="en-US" w:eastAsia="zh-CN"/>
              </w:rPr>
            </w:pPr>
            <w:r>
              <w:rPr>
                <w:rFonts w:hint="eastAsia"/>
                <w:lang w:val="en-US" w:eastAsia="zh-CN"/>
              </w:rPr>
              <w:t>&lt;0.001</w:t>
            </w:r>
          </w:p>
        </w:tc>
      </w:tr>
      <w:tr w14:paraId="128A1E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27" w:type="dxa"/>
            <w:tcBorders>
              <w:tl2br w:val="nil"/>
              <w:tr2bl w:val="nil"/>
            </w:tcBorders>
            <w:vAlign w:val="top"/>
          </w:tcPr>
          <w:p w14:paraId="553F3EED">
            <w:pPr>
              <w:jc w:val="center"/>
              <w:rPr>
                <w:rFonts w:hint="default" w:eastAsiaTheme="minorEastAsia"/>
                <w:lang w:val="en-US" w:eastAsia="zh-CN"/>
              </w:rPr>
            </w:pPr>
            <w:r>
              <w:rPr>
                <w:rFonts w:hint="eastAsia"/>
                <w:lang w:val="en-US" w:eastAsia="zh-CN"/>
              </w:rPr>
              <w:t>Education,</w:t>
            </w:r>
            <w:r>
              <w:rPr>
                <w:rFonts w:hint="eastAsia"/>
              </w:rPr>
              <w:t xml:space="preserve"> n (</w:t>
            </w:r>
            <w:r>
              <w:rPr>
                <w:rFonts w:hint="eastAsia"/>
                <w:lang w:val="en-US" w:eastAsia="zh-CN"/>
              </w:rPr>
              <w:t>%</w:t>
            </w:r>
            <w:r>
              <w:rPr>
                <w:rFonts w:hint="eastAsia"/>
              </w:rPr>
              <w:t>)</w:t>
            </w:r>
          </w:p>
        </w:tc>
        <w:tc>
          <w:tcPr>
            <w:tcW w:w="2066" w:type="dxa"/>
            <w:tcBorders>
              <w:tl2br w:val="nil"/>
              <w:tr2bl w:val="nil"/>
            </w:tcBorders>
            <w:vAlign w:val="center"/>
          </w:tcPr>
          <w:p w14:paraId="7D8CEDF3">
            <w:pPr>
              <w:jc w:val="center"/>
              <w:rPr>
                <w:rFonts w:hint="default" w:eastAsiaTheme="minorEastAsia"/>
                <w:lang w:val="en-US" w:eastAsia="zh-CN"/>
              </w:rPr>
            </w:pPr>
          </w:p>
        </w:tc>
        <w:tc>
          <w:tcPr>
            <w:tcW w:w="2077" w:type="dxa"/>
            <w:tcBorders>
              <w:tl2br w:val="nil"/>
              <w:tr2bl w:val="nil"/>
            </w:tcBorders>
            <w:vAlign w:val="center"/>
          </w:tcPr>
          <w:p w14:paraId="360522B5">
            <w:pPr>
              <w:jc w:val="center"/>
              <w:rPr>
                <w:rFonts w:hint="default" w:eastAsiaTheme="minorEastAsia"/>
                <w:lang w:val="en-US" w:eastAsia="zh-CN"/>
              </w:rPr>
            </w:pPr>
          </w:p>
        </w:tc>
        <w:tc>
          <w:tcPr>
            <w:tcW w:w="1702" w:type="dxa"/>
            <w:tcBorders>
              <w:tl2br w:val="nil"/>
              <w:tr2bl w:val="nil"/>
            </w:tcBorders>
            <w:vAlign w:val="center"/>
          </w:tcPr>
          <w:p w14:paraId="0BA80200">
            <w:pPr>
              <w:jc w:val="center"/>
              <w:rPr>
                <w:rFonts w:hint="default" w:eastAsiaTheme="minorEastAsia"/>
                <w:lang w:val="en-US" w:eastAsia="zh-CN"/>
              </w:rPr>
            </w:pPr>
          </w:p>
        </w:tc>
        <w:tc>
          <w:tcPr>
            <w:tcW w:w="1678" w:type="dxa"/>
            <w:tcBorders>
              <w:tl2br w:val="nil"/>
              <w:tr2bl w:val="nil"/>
            </w:tcBorders>
            <w:vAlign w:val="center"/>
          </w:tcPr>
          <w:p w14:paraId="547C4C39">
            <w:pPr>
              <w:jc w:val="center"/>
              <w:rPr>
                <w:rFonts w:hint="default" w:eastAsiaTheme="minorEastAsia"/>
                <w:lang w:val="en-US" w:eastAsia="zh-CN"/>
              </w:rPr>
            </w:pPr>
          </w:p>
        </w:tc>
        <w:tc>
          <w:tcPr>
            <w:tcW w:w="891" w:type="dxa"/>
            <w:tcBorders>
              <w:tl2br w:val="nil"/>
              <w:tr2bl w:val="nil"/>
            </w:tcBorders>
            <w:vAlign w:val="center"/>
          </w:tcPr>
          <w:p w14:paraId="743EE1E4">
            <w:pPr>
              <w:jc w:val="center"/>
              <w:rPr>
                <w:rFonts w:hint="default" w:eastAsiaTheme="minorEastAsia"/>
                <w:lang w:val="en-US" w:eastAsia="zh-CN"/>
              </w:rPr>
            </w:pPr>
            <w:r>
              <w:rPr>
                <w:rFonts w:hint="eastAsia"/>
                <w:lang w:val="en-US" w:eastAsia="zh-CN"/>
              </w:rPr>
              <w:t>0.011</w:t>
            </w:r>
          </w:p>
        </w:tc>
      </w:tr>
      <w:tr w14:paraId="0F6BF7F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5DF4E35B">
            <w:pPr>
              <w:jc w:val="center"/>
              <w:rPr>
                <w:rFonts w:hint="default" w:eastAsiaTheme="minorEastAsia"/>
                <w:lang w:val="en-US" w:eastAsia="zh-CN"/>
              </w:rPr>
            </w:pPr>
            <w:r>
              <w:rPr>
                <w:rFonts w:hint="eastAsia"/>
                <w:lang w:val="en-US" w:eastAsia="zh-CN"/>
              </w:rPr>
              <w:t>No formal education</w:t>
            </w:r>
          </w:p>
        </w:tc>
        <w:tc>
          <w:tcPr>
            <w:tcW w:w="2066" w:type="dxa"/>
            <w:tcBorders>
              <w:tl2br w:val="nil"/>
              <w:tr2bl w:val="nil"/>
            </w:tcBorders>
            <w:vAlign w:val="center"/>
          </w:tcPr>
          <w:p w14:paraId="7B86A4F9">
            <w:pPr>
              <w:jc w:val="center"/>
              <w:rPr>
                <w:rFonts w:hint="default" w:eastAsiaTheme="minorEastAsia"/>
                <w:lang w:val="en-US" w:eastAsia="zh-CN"/>
              </w:rPr>
            </w:pPr>
            <w:r>
              <w:rPr>
                <w:rFonts w:hint="default" w:eastAsiaTheme="minorEastAsia"/>
                <w:lang w:val="en-US" w:eastAsia="zh-CN"/>
              </w:rPr>
              <w:t>2533 (47)</w:t>
            </w:r>
          </w:p>
        </w:tc>
        <w:tc>
          <w:tcPr>
            <w:tcW w:w="2077" w:type="dxa"/>
            <w:tcBorders>
              <w:tl2br w:val="nil"/>
              <w:tr2bl w:val="nil"/>
            </w:tcBorders>
            <w:vAlign w:val="center"/>
          </w:tcPr>
          <w:p w14:paraId="0ACDEB0A">
            <w:pPr>
              <w:jc w:val="center"/>
              <w:rPr>
                <w:rFonts w:hint="eastAsia"/>
                <w:lang w:val="en-US" w:eastAsia="zh-CN"/>
              </w:rPr>
            </w:pPr>
            <w:r>
              <w:rPr>
                <w:rFonts w:hint="eastAsia"/>
                <w:lang w:val="en-US" w:eastAsia="zh-CN"/>
              </w:rPr>
              <w:t>1123 (47)</w:t>
            </w:r>
          </w:p>
        </w:tc>
        <w:tc>
          <w:tcPr>
            <w:tcW w:w="1702" w:type="dxa"/>
            <w:tcBorders>
              <w:tl2br w:val="nil"/>
              <w:tr2bl w:val="nil"/>
            </w:tcBorders>
            <w:vAlign w:val="center"/>
          </w:tcPr>
          <w:p w14:paraId="20F19A05">
            <w:pPr>
              <w:jc w:val="center"/>
              <w:rPr>
                <w:rFonts w:hint="eastAsia"/>
                <w:lang w:val="en-US" w:eastAsia="zh-CN"/>
              </w:rPr>
            </w:pPr>
            <w:r>
              <w:rPr>
                <w:rFonts w:hint="eastAsia"/>
                <w:lang w:val="en-US" w:eastAsia="zh-CN"/>
              </w:rPr>
              <w:t>446 (43)</w:t>
            </w:r>
          </w:p>
        </w:tc>
        <w:tc>
          <w:tcPr>
            <w:tcW w:w="1678" w:type="dxa"/>
            <w:tcBorders>
              <w:tl2br w:val="nil"/>
              <w:tr2bl w:val="nil"/>
            </w:tcBorders>
            <w:vAlign w:val="center"/>
          </w:tcPr>
          <w:p w14:paraId="188418C0">
            <w:pPr>
              <w:jc w:val="center"/>
              <w:rPr>
                <w:rFonts w:hint="eastAsia"/>
                <w:lang w:val="en-US" w:eastAsia="zh-CN"/>
              </w:rPr>
            </w:pPr>
            <w:r>
              <w:rPr>
                <w:rFonts w:hint="eastAsia"/>
                <w:lang w:val="en-US" w:eastAsia="zh-CN"/>
              </w:rPr>
              <w:t>964 (49)</w:t>
            </w:r>
          </w:p>
        </w:tc>
        <w:tc>
          <w:tcPr>
            <w:tcW w:w="891" w:type="dxa"/>
            <w:tcBorders>
              <w:tl2br w:val="nil"/>
              <w:tr2bl w:val="nil"/>
            </w:tcBorders>
            <w:vAlign w:val="center"/>
          </w:tcPr>
          <w:p w14:paraId="2256703D">
            <w:pPr>
              <w:jc w:val="center"/>
              <w:rPr>
                <w:rFonts w:hint="eastAsia"/>
                <w:lang w:val="en-US" w:eastAsia="zh-CN"/>
              </w:rPr>
            </w:pPr>
          </w:p>
        </w:tc>
      </w:tr>
      <w:tr w14:paraId="2D3CB26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827" w:type="dxa"/>
            <w:tcBorders>
              <w:tl2br w:val="nil"/>
              <w:tr2bl w:val="nil"/>
            </w:tcBorders>
            <w:vAlign w:val="top"/>
          </w:tcPr>
          <w:p w14:paraId="07B494B0">
            <w:pPr>
              <w:ind w:firstLine="420" w:firstLineChars="200"/>
              <w:jc w:val="center"/>
            </w:pPr>
            <w:r>
              <w:rPr>
                <w:rFonts w:hint="eastAsia"/>
              </w:rPr>
              <w:t>Primary school</w:t>
            </w:r>
          </w:p>
        </w:tc>
        <w:tc>
          <w:tcPr>
            <w:tcW w:w="2066" w:type="dxa"/>
            <w:tcBorders>
              <w:tl2br w:val="nil"/>
              <w:tr2bl w:val="nil"/>
            </w:tcBorders>
            <w:vAlign w:val="center"/>
          </w:tcPr>
          <w:p w14:paraId="778C5877">
            <w:pPr>
              <w:jc w:val="center"/>
              <w:rPr>
                <w:rFonts w:hint="default" w:eastAsiaTheme="minorEastAsia"/>
                <w:lang w:val="en-US" w:eastAsia="zh-CN"/>
              </w:rPr>
            </w:pPr>
            <w:r>
              <w:rPr>
                <w:rFonts w:hint="default" w:eastAsiaTheme="minorEastAsia"/>
                <w:lang w:val="en-US" w:eastAsia="zh-CN"/>
              </w:rPr>
              <w:t>1227 (23)</w:t>
            </w:r>
          </w:p>
        </w:tc>
        <w:tc>
          <w:tcPr>
            <w:tcW w:w="2077" w:type="dxa"/>
            <w:tcBorders>
              <w:tl2br w:val="nil"/>
              <w:tr2bl w:val="nil"/>
            </w:tcBorders>
            <w:vAlign w:val="center"/>
          </w:tcPr>
          <w:p w14:paraId="6C28FC97">
            <w:pPr>
              <w:jc w:val="center"/>
              <w:rPr>
                <w:rFonts w:hint="eastAsia"/>
                <w:lang w:val="en-US" w:eastAsia="zh-CN"/>
              </w:rPr>
            </w:pPr>
            <w:r>
              <w:rPr>
                <w:rFonts w:hint="eastAsia"/>
                <w:lang w:val="en-US" w:eastAsia="zh-CN"/>
              </w:rPr>
              <w:t>531 (22)</w:t>
            </w:r>
          </w:p>
        </w:tc>
        <w:tc>
          <w:tcPr>
            <w:tcW w:w="1702" w:type="dxa"/>
            <w:tcBorders>
              <w:tl2br w:val="nil"/>
              <w:tr2bl w:val="nil"/>
            </w:tcBorders>
            <w:vAlign w:val="center"/>
          </w:tcPr>
          <w:p w14:paraId="10416D42">
            <w:pPr>
              <w:jc w:val="center"/>
              <w:rPr>
                <w:rFonts w:hint="eastAsia"/>
                <w:lang w:val="en-US" w:eastAsia="zh-CN"/>
              </w:rPr>
            </w:pPr>
            <w:r>
              <w:rPr>
                <w:rFonts w:hint="eastAsia"/>
                <w:lang w:val="en-US" w:eastAsia="zh-CN"/>
              </w:rPr>
              <w:t>238 (23)</w:t>
            </w:r>
          </w:p>
        </w:tc>
        <w:tc>
          <w:tcPr>
            <w:tcW w:w="1678" w:type="dxa"/>
            <w:tcBorders>
              <w:tl2br w:val="nil"/>
              <w:tr2bl w:val="nil"/>
            </w:tcBorders>
            <w:vAlign w:val="center"/>
          </w:tcPr>
          <w:p w14:paraId="54DDD452">
            <w:pPr>
              <w:jc w:val="center"/>
              <w:rPr>
                <w:rFonts w:hint="eastAsia"/>
                <w:lang w:val="en-US" w:eastAsia="zh-CN"/>
              </w:rPr>
            </w:pPr>
            <w:r>
              <w:rPr>
                <w:rFonts w:hint="eastAsia"/>
                <w:lang w:val="en-US" w:eastAsia="zh-CN"/>
              </w:rPr>
              <w:t>458 (23)</w:t>
            </w:r>
          </w:p>
        </w:tc>
        <w:tc>
          <w:tcPr>
            <w:tcW w:w="891" w:type="dxa"/>
            <w:tcBorders>
              <w:tl2br w:val="nil"/>
              <w:tr2bl w:val="nil"/>
            </w:tcBorders>
            <w:vAlign w:val="center"/>
          </w:tcPr>
          <w:p w14:paraId="51A76204">
            <w:pPr>
              <w:jc w:val="center"/>
              <w:rPr>
                <w:rFonts w:hint="eastAsia"/>
                <w:lang w:val="en-US" w:eastAsia="zh-CN"/>
              </w:rPr>
            </w:pPr>
          </w:p>
        </w:tc>
      </w:tr>
      <w:tr w14:paraId="051F635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38873C09">
            <w:pPr>
              <w:ind w:firstLine="420" w:firstLineChars="200"/>
              <w:jc w:val="center"/>
            </w:pPr>
            <w:r>
              <w:rPr>
                <w:rFonts w:hint="eastAsia"/>
              </w:rPr>
              <w:t>Middle</w:t>
            </w:r>
            <w:r>
              <w:rPr>
                <w:rFonts w:hint="eastAsia"/>
                <w:lang w:val="en-US" w:eastAsia="zh-CN"/>
              </w:rPr>
              <w:t xml:space="preserve"> </w:t>
            </w:r>
            <w:r>
              <w:rPr>
                <w:rFonts w:hint="eastAsia"/>
              </w:rPr>
              <w:t>or high school</w:t>
            </w:r>
          </w:p>
        </w:tc>
        <w:tc>
          <w:tcPr>
            <w:tcW w:w="2066" w:type="dxa"/>
            <w:tcBorders>
              <w:tl2br w:val="nil"/>
              <w:tr2bl w:val="nil"/>
            </w:tcBorders>
            <w:vAlign w:val="center"/>
          </w:tcPr>
          <w:p w14:paraId="1FB048A9">
            <w:pPr>
              <w:jc w:val="center"/>
              <w:rPr>
                <w:rFonts w:hint="default" w:eastAsiaTheme="minorEastAsia"/>
                <w:lang w:val="en-US" w:eastAsia="zh-CN"/>
              </w:rPr>
            </w:pPr>
            <w:r>
              <w:rPr>
                <w:rFonts w:hint="default" w:eastAsiaTheme="minorEastAsia"/>
                <w:lang w:val="en-US" w:eastAsia="zh-CN"/>
              </w:rPr>
              <w:t>1132 (21)</w:t>
            </w:r>
          </w:p>
        </w:tc>
        <w:tc>
          <w:tcPr>
            <w:tcW w:w="2077" w:type="dxa"/>
            <w:tcBorders>
              <w:tl2br w:val="nil"/>
              <w:tr2bl w:val="nil"/>
            </w:tcBorders>
            <w:vAlign w:val="center"/>
          </w:tcPr>
          <w:p w14:paraId="287B6831">
            <w:pPr>
              <w:jc w:val="center"/>
              <w:rPr>
                <w:rFonts w:hint="eastAsia"/>
                <w:lang w:val="en-US" w:eastAsia="zh-CN"/>
              </w:rPr>
            </w:pPr>
            <w:r>
              <w:rPr>
                <w:rFonts w:hint="eastAsia"/>
                <w:lang w:val="en-US" w:eastAsia="zh-CN"/>
              </w:rPr>
              <w:t>503 (21)</w:t>
            </w:r>
          </w:p>
        </w:tc>
        <w:tc>
          <w:tcPr>
            <w:tcW w:w="1702" w:type="dxa"/>
            <w:tcBorders>
              <w:tl2br w:val="nil"/>
              <w:tr2bl w:val="nil"/>
            </w:tcBorders>
            <w:vAlign w:val="center"/>
          </w:tcPr>
          <w:p w14:paraId="133AE6D2">
            <w:pPr>
              <w:jc w:val="center"/>
              <w:rPr>
                <w:rFonts w:hint="eastAsia"/>
                <w:lang w:val="en-US" w:eastAsia="zh-CN"/>
              </w:rPr>
            </w:pPr>
            <w:r>
              <w:rPr>
                <w:rFonts w:hint="eastAsia"/>
                <w:lang w:val="en-US" w:eastAsia="zh-CN"/>
              </w:rPr>
              <w:t>241 (23)</w:t>
            </w:r>
          </w:p>
        </w:tc>
        <w:tc>
          <w:tcPr>
            <w:tcW w:w="1678" w:type="dxa"/>
            <w:tcBorders>
              <w:tl2br w:val="nil"/>
              <w:tr2bl w:val="nil"/>
            </w:tcBorders>
            <w:vAlign w:val="center"/>
          </w:tcPr>
          <w:p w14:paraId="6F5DB347">
            <w:pPr>
              <w:jc w:val="center"/>
              <w:rPr>
                <w:rFonts w:hint="eastAsia"/>
                <w:lang w:val="en-US" w:eastAsia="zh-CN"/>
              </w:rPr>
            </w:pPr>
            <w:r>
              <w:rPr>
                <w:rFonts w:hint="eastAsia"/>
                <w:lang w:val="en-US" w:eastAsia="zh-CN"/>
              </w:rPr>
              <w:t>388 (20)</w:t>
            </w:r>
          </w:p>
        </w:tc>
        <w:tc>
          <w:tcPr>
            <w:tcW w:w="891" w:type="dxa"/>
            <w:tcBorders>
              <w:tl2br w:val="nil"/>
              <w:tr2bl w:val="nil"/>
            </w:tcBorders>
            <w:vAlign w:val="center"/>
          </w:tcPr>
          <w:p w14:paraId="2FC9DB83">
            <w:pPr>
              <w:jc w:val="center"/>
              <w:rPr>
                <w:rFonts w:hint="eastAsia"/>
                <w:lang w:val="en-US" w:eastAsia="zh-CN"/>
              </w:rPr>
            </w:pPr>
          </w:p>
        </w:tc>
      </w:tr>
      <w:tr w14:paraId="6A6A3CD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74DA39E6">
            <w:pPr>
              <w:ind w:firstLine="420" w:firstLineChars="200"/>
              <w:jc w:val="center"/>
            </w:pPr>
            <w:r>
              <w:rPr>
                <w:rFonts w:hint="eastAsia"/>
              </w:rPr>
              <w:t>College or above</w:t>
            </w:r>
          </w:p>
        </w:tc>
        <w:tc>
          <w:tcPr>
            <w:tcW w:w="2066" w:type="dxa"/>
            <w:tcBorders>
              <w:tl2br w:val="nil"/>
              <w:tr2bl w:val="nil"/>
            </w:tcBorders>
            <w:vAlign w:val="center"/>
          </w:tcPr>
          <w:p w14:paraId="34912B0E">
            <w:pPr>
              <w:jc w:val="center"/>
              <w:rPr>
                <w:rFonts w:hint="default" w:eastAsiaTheme="minorEastAsia"/>
                <w:lang w:val="en-US" w:eastAsia="zh-CN"/>
              </w:rPr>
            </w:pPr>
            <w:r>
              <w:rPr>
                <w:rFonts w:hint="default" w:eastAsiaTheme="minorEastAsia"/>
                <w:lang w:val="en-US" w:eastAsia="zh-CN"/>
              </w:rPr>
              <w:t>509 (9.4)</w:t>
            </w:r>
          </w:p>
        </w:tc>
        <w:tc>
          <w:tcPr>
            <w:tcW w:w="2077" w:type="dxa"/>
            <w:tcBorders>
              <w:tl2br w:val="nil"/>
              <w:tr2bl w:val="nil"/>
            </w:tcBorders>
            <w:vAlign w:val="center"/>
          </w:tcPr>
          <w:p w14:paraId="1BE76B64">
            <w:pPr>
              <w:jc w:val="center"/>
              <w:rPr>
                <w:rFonts w:hint="eastAsia"/>
                <w:lang w:val="en-US" w:eastAsia="zh-CN"/>
              </w:rPr>
            </w:pPr>
            <w:r>
              <w:rPr>
                <w:rFonts w:hint="eastAsia"/>
                <w:lang w:val="en-US" w:eastAsia="zh-CN"/>
              </w:rPr>
              <w:t>240 (10)</w:t>
            </w:r>
          </w:p>
        </w:tc>
        <w:tc>
          <w:tcPr>
            <w:tcW w:w="1702" w:type="dxa"/>
            <w:tcBorders>
              <w:tl2br w:val="nil"/>
              <w:tr2bl w:val="nil"/>
            </w:tcBorders>
            <w:vAlign w:val="center"/>
          </w:tcPr>
          <w:p w14:paraId="216F497C">
            <w:pPr>
              <w:jc w:val="center"/>
              <w:rPr>
                <w:rFonts w:hint="eastAsia"/>
                <w:lang w:val="en-US" w:eastAsia="zh-CN"/>
              </w:rPr>
            </w:pPr>
            <w:r>
              <w:rPr>
                <w:rFonts w:hint="eastAsia"/>
                <w:lang w:val="en-US" w:eastAsia="zh-CN"/>
              </w:rPr>
              <w:t>110 (11)</w:t>
            </w:r>
          </w:p>
        </w:tc>
        <w:tc>
          <w:tcPr>
            <w:tcW w:w="1678" w:type="dxa"/>
            <w:tcBorders>
              <w:tl2br w:val="nil"/>
              <w:tr2bl w:val="nil"/>
            </w:tcBorders>
            <w:vAlign w:val="center"/>
          </w:tcPr>
          <w:p w14:paraId="7D575788">
            <w:pPr>
              <w:jc w:val="center"/>
              <w:rPr>
                <w:rFonts w:hint="eastAsia"/>
                <w:lang w:val="en-US" w:eastAsia="zh-CN"/>
              </w:rPr>
            </w:pPr>
            <w:r>
              <w:rPr>
                <w:rFonts w:hint="eastAsia"/>
                <w:lang w:val="en-US" w:eastAsia="zh-CN"/>
              </w:rPr>
              <w:t>159 (8)</w:t>
            </w:r>
          </w:p>
        </w:tc>
        <w:tc>
          <w:tcPr>
            <w:tcW w:w="891" w:type="dxa"/>
            <w:tcBorders>
              <w:tl2br w:val="nil"/>
              <w:tr2bl w:val="nil"/>
            </w:tcBorders>
            <w:vAlign w:val="center"/>
          </w:tcPr>
          <w:p w14:paraId="0EE765F6">
            <w:pPr>
              <w:jc w:val="center"/>
              <w:rPr>
                <w:rFonts w:hint="eastAsia"/>
                <w:lang w:val="en-US" w:eastAsia="zh-CN"/>
              </w:rPr>
            </w:pPr>
          </w:p>
        </w:tc>
      </w:tr>
      <w:tr w14:paraId="621F69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04A4D482">
            <w:pPr>
              <w:jc w:val="center"/>
              <w:rPr>
                <w:rFonts w:hint="default" w:eastAsiaTheme="minorEastAsia"/>
                <w:lang w:val="en-US" w:eastAsia="zh-CN"/>
              </w:rPr>
            </w:pPr>
            <w:r>
              <w:rPr>
                <w:rFonts w:hint="eastAsia"/>
                <w:lang w:val="en-US" w:eastAsia="zh-CN"/>
              </w:rPr>
              <w:t>BMI</w:t>
            </w:r>
            <w:r>
              <w:rPr>
                <w:rFonts w:hint="default" w:ascii="Times New Roman" w:hAnsi="Times New Roman" w:cs="Times New Roman"/>
                <w:lang w:val="en-US" w:eastAsia="zh-CN"/>
              </w:rPr>
              <w:t>, mean ± SD</w:t>
            </w:r>
          </w:p>
        </w:tc>
        <w:tc>
          <w:tcPr>
            <w:tcW w:w="2066" w:type="dxa"/>
            <w:tcBorders>
              <w:tl2br w:val="nil"/>
              <w:tr2bl w:val="nil"/>
            </w:tcBorders>
            <w:vAlign w:val="center"/>
          </w:tcPr>
          <w:p w14:paraId="07AE920F">
            <w:pPr>
              <w:jc w:val="center"/>
              <w:rPr>
                <w:rFonts w:hint="default"/>
                <w:lang w:val="en-US" w:eastAsia="zh-CN"/>
              </w:rPr>
            </w:pPr>
            <w:r>
              <w:rPr>
                <w:rFonts w:hint="default"/>
                <w:lang w:val="en-US" w:eastAsia="zh-CN"/>
              </w:rPr>
              <w:t>24.53 (18.07)</w:t>
            </w:r>
          </w:p>
        </w:tc>
        <w:tc>
          <w:tcPr>
            <w:tcW w:w="2077" w:type="dxa"/>
            <w:tcBorders>
              <w:tl2br w:val="nil"/>
              <w:tr2bl w:val="nil"/>
            </w:tcBorders>
            <w:vAlign w:val="center"/>
          </w:tcPr>
          <w:p w14:paraId="136EF6B0">
            <w:pPr>
              <w:jc w:val="center"/>
              <w:rPr>
                <w:rFonts w:hint="eastAsia"/>
                <w:lang w:val="en-US" w:eastAsia="zh-CN"/>
              </w:rPr>
            </w:pPr>
            <w:r>
              <w:rPr>
                <w:rFonts w:hint="eastAsia"/>
                <w:lang w:val="en-US" w:eastAsia="zh-CN"/>
              </w:rPr>
              <w:t>24.79 (15.31)</w:t>
            </w:r>
          </w:p>
        </w:tc>
        <w:tc>
          <w:tcPr>
            <w:tcW w:w="1702" w:type="dxa"/>
            <w:tcBorders>
              <w:tl2br w:val="nil"/>
              <w:tr2bl w:val="nil"/>
            </w:tcBorders>
            <w:vAlign w:val="center"/>
          </w:tcPr>
          <w:p w14:paraId="3A4F2FC8">
            <w:pPr>
              <w:jc w:val="center"/>
              <w:rPr>
                <w:rFonts w:hint="eastAsia"/>
                <w:lang w:val="en-US" w:eastAsia="zh-CN"/>
              </w:rPr>
            </w:pPr>
            <w:r>
              <w:rPr>
                <w:rFonts w:hint="eastAsia"/>
                <w:lang w:val="en-US" w:eastAsia="zh-CN"/>
              </w:rPr>
              <w:t>26.44 (21.10)</w:t>
            </w:r>
          </w:p>
        </w:tc>
        <w:tc>
          <w:tcPr>
            <w:tcW w:w="1678" w:type="dxa"/>
            <w:tcBorders>
              <w:tl2br w:val="nil"/>
              <w:tr2bl w:val="nil"/>
            </w:tcBorders>
            <w:vAlign w:val="center"/>
          </w:tcPr>
          <w:p w14:paraId="3760D935">
            <w:pPr>
              <w:jc w:val="center"/>
              <w:rPr>
                <w:rFonts w:hint="eastAsia"/>
                <w:lang w:val="en-US" w:eastAsia="zh-CN"/>
              </w:rPr>
            </w:pPr>
            <w:r>
              <w:rPr>
                <w:rFonts w:hint="eastAsia"/>
                <w:lang w:val="en-US" w:eastAsia="zh-CN"/>
              </w:rPr>
              <w:t>23.21 (19.33)</w:t>
            </w:r>
          </w:p>
        </w:tc>
        <w:tc>
          <w:tcPr>
            <w:tcW w:w="891" w:type="dxa"/>
            <w:tcBorders>
              <w:tl2br w:val="nil"/>
              <w:tr2bl w:val="nil"/>
            </w:tcBorders>
            <w:vAlign w:val="center"/>
          </w:tcPr>
          <w:p w14:paraId="023FD537">
            <w:pPr>
              <w:jc w:val="center"/>
              <w:rPr>
                <w:rFonts w:hint="eastAsia"/>
                <w:lang w:val="en-US" w:eastAsia="zh-CN"/>
              </w:rPr>
            </w:pPr>
            <w:r>
              <w:rPr>
                <w:rFonts w:hint="eastAsia"/>
              </w:rPr>
              <w:t>&lt;0.001</w:t>
            </w:r>
          </w:p>
        </w:tc>
      </w:tr>
      <w:tr w14:paraId="3030084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6EC90482">
            <w:pPr>
              <w:jc w:val="center"/>
              <w:rPr>
                <w:rFonts w:hint="default"/>
                <w:lang w:val="en-US" w:eastAsia="zh-CN"/>
              </w:rPr>
            </w:pPr>
            <w:r>
              <w:rPr>
                <w:rFonts w:hint="eastAsia"/>
                <w:lang w:val="en-US" w:eastAsia="zh-CN"/>
              </w:rPr>
              <w:t>WC (cm)</w:t>
            </w:r>
            <w:r>
              <w:rPr>
                <w:rFonts w:hint="default" w:ascii="Times New Roman" w:hAnsi="Times New Roman" w:cs="Times New Roman"/>
                <w:lang w:val="en-US" w:eastAsia="zh-CN"/>
              </w:rPr>
              <w:t>, mean ± SD</w:t>
            </w:r>
          </w:p>
        </w:tc>
        <w:tc>
          <w:tcPr>
            <w:tcW w:w="2066" w:type="dxa"/>
            <w:tcBorders>
              <w:tl2br w:val="nil"/>
              <w:tr2bl w:val="nil"/>
            </w:tcBorders>
            <w:vAlign w:val="center"/>
          </w:tcPr>
          <w:p w14:paraId="350AB5CC">
            <w:pPr>
              <w:jc w:val="center"/>
              <w:rPr>
                <w:rFonts w:hint="default"/>
                <w:lang w:val="en-US" w:eastAsia="zh-CN"/>
              </w:rPr>
            </w:pPr>
            <w:r>
              <w:rPr>
                <w:rFonts w:hint="default"/>
                <w:lang w:val="en-US" w:eastAsia="zh-CN"/>
              </w:rPr>
              <w:t>84.99 (13.39)</w:t>
            </w:r>
          </w:p>
        </w:tc>
        <w:tc>
          <w:tcPr>
            <w:tcW w:w="2077" w:type="dxa"/>
            <w:tcBorders>
              <w:tl2br w:val="nil"/>
              <w:tr2bl w:val="nil"/>
            </w:tcBorders>
            <w:vAlign w:val="center"/>
          </w:tcPr>
          <w:p w14:paraId="767C5ED7">
            <w:pPr>
              <w:jc w:val="center"/>
              <w:rPr>
                <w:rFonts w:hint="eastAsia"/>
                <w:lang w:val="en-US" w:eastAsia="zh-CN"/>
              </w:rPr>
            </w:pPr>
            <w:r>
              <w:rPr>
                <w:rFonts w:hint="eastAsia"/>
                <w:lang w:val="en-US" w:eastAsia="zh-CN"/>
              </w:rPr>
              <w:t>86.72 (11.85)</w:t>
            </w:r>
          </w:p>
        </w:tc>
        <w:tc>
          <w:tcPr>
            <w:tcW w:w="1702" w:type="dxa"/>
            <w:tcBorders>
              <w:tl2br w:val="nil"/>
              <w:tr2bl w:val="nil"/>
            </w:tcBorders>
            <w:vAlign w:val="center"/>
          </w:tcPr>
          <w:p w14:paraId="5F05F803">
            <w:pPr>
              <w:jc w:val="center"/>
              <w:rPr>
                <w:rFonts w:hint="eastAsia"/>
                <w:lang w:val="en-US" w:eastAsia="zh-CN"/>
              </w:rPr>
            </w:pPr>
            <w:r>
              <w:rPr>
                <w:rFonts w:hint="eastAsia"/>
                <w:lang w:val="en-US" w:eastAsia="zh-CN"/>
              </w:rPr>
              <w:t>91.31 (11.37)</w:t>
            </w:r>
          </w:p>
        </w:tc>
        <w:tc>
          <w:tcPr>
            <w:tcW w:w="1678" w:type="dxa"/>
            <w:tcBorders>
              <w:tl2br w:val="nil"/>
              <w:tr2bl w:val="nil"/>
            </w:tcBorders>
            <w:vAlign w:val="center"/>
          </w:tcPr>
          <w:p w14:paraId="6751B3BB">
            <w:pPr>
              <w:jc w:val="center"/>
              <w:rPr>
                <w:rFonts w:hint="eastAsia"/>
                <w:lang w:val="en-US" w:eastAsia="zh-CN"/>
              </w:rPr>
            </w:pPr>
            <w:r>
              <w:rPr>
                <w:rFonts w:hint="eastAsia"/>
                <w:lang w:val="en-US" w:eastAsia="zh-CN"/>
              </w:rPr>
              <w:t>79.57 (14.10)</w:t>
            </w:r>
          </w:p>
        </w:tc>
        <w:tc>
          <w:tcPr>
            <w:tcW w:w="891" w:type="dxa"/>
            <w:tcBorders>
              <w:tl2br w:val="nil"/>
              <w:tr2bl w:val="nil"/>
            </w:tcBorders>
            <w:vAlign w:val="center"/>
          </w:tcPr>
          <w:p w14:paraId="5AAC88CC">
            <w:pPr>
              <w:jc w:val="center"/>
              <w:rPr>
                <w:rFonts w:hint="eastAsia"/>
                <w:lang w:val="en-US" w:eastAsia="zh-CN"/>
              </w:rPr>
            </w:pPr>
            <w:r>
              <w:rPr>
                <w:rFonts w:hint="eastAsia"/>
              </w:rPr>
              <w:t>&lt;0.001</w:t>
            </w:r>
          </w:p>
        </w:tc>
      </w:tr>
      <w:tr w14:paraId="06A765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4EF1FC52">
            <w:pPr>
              <w:jc w:val="center"/>
              <w:rPr>
                <w:rFonts w:hint="default" w:eastAsiaTheme="minorEastAsia"/>
                <w:lang w:val="en-US" w:eastAsia="zh-CN"/>
              </w:rPr>
            </w:pPr>
            <w:r>
              <w:rPr>
                <w:rFonts w:hint="eastAsia"/>
                <w:lang w:val="en-US" w:eastAsia="zh-CN"/>
              </w:rPr>
              <w:t>Smoke,</w:t>
            </w:r>
            <w:r>
              <w:rPr>
                <w:rFonts w:hint="eastAsia"/>
              </w:rPr>
              <w:t xml:space="preserve"> n (</w:t>
            </w:r>
            <w:r>
              <w:rPr>
                <w:rFonts w:hint="eastAsia"/>
                <w:lang w:val="en-US" w:eastAsia="zh-CN"/>
              </w:rPr>
              <w:t>%</w:t>
            </w:r>
            <w:r>
              <w:rPr>
                <w:rFonts w:hint="eastAsia"/>
              </w:rPr>
              <w:t>)</w:t>
            </w:r>
          </w:p>
        </w:tc>
        <w:tc>
          <w:tcPr>
            <w:tcW w:w="2066" w:type="dxa"/>
            <w:tcBorders>
              <w:tl2br w:val="nil"/>
              <w:tr2bl w:val="nil"/>
            </w:tcBorders>
            <w:vAlign w:val="center"/>
          </w:tcPr>
          <w:p w14:paraId="27E3114D">
            <w:pPr>
              <w:jc w:val="center"/>
              <w:rPr>
                <w:rFonts w:hint="default"/>
                <w:lang w:val="en-US" w:eastAsia="zh-CN"/>
              </w:rPr>
            </w:pPr>
            <w:r>
              <w:rPr>
                <w:rFonts w:hint="default"/>
                <w:lang w:val="en-US" w:eastAsia="zh-CN"/>
              </w:rPr>
              <w:t>1412 (26)</w:t>
            </w:r>
          </w:p>
        </w:tc>
        <w:tc>
          <w:tcPr>
            <w:tcW w:w="2077" w:type="dxa"/>
            <w:tcBorders>
              <w:tl2br w:val="nil"/>
              <w:tr2bl w:val="nil"/>
            </w:tcBorders>
            <w:vAlign w:val="center"/>
          </w:tcPr>
          <w:p w14:paraId="17BA98C6">
            <w:pPr>
              <w:jc w:val="center"/>
              <w:rPr>
                <w:rFonts w:hint="eastAsia"/>
                <w:lang w:val="en-US" w:eastAsia="zh-CN"/>
              </w:rPr>
            </w:pPr>
            <w:r>
              <w:rPr>
                <w:rFonts w:hint="eastAsia"/>
                <w:lang w:val="en-US" w:eastAsia="zh-CN"/>
              </w:rPr>
              <w:t>601 (25)</w:t>
            </w:r>
          </w:p>
        </w:tc>
        <w:tc>
          <w:tcPr>
            <w:tcW w:w="1702" w:type="dxa"/>
            <w:tcBorders>
              <w:tl2br w:val="nil"/>
              <w:tr2bl w:val="nil"/>
            </w:tcBorders>
            <w:vAlign w:val="center"/>
          </w:tcPr>
          <w:p w14:paraId="43FE8A0C">
            <w:pPr>
              <w:jc w:val="center"/>
              <w:rPr>
                <w:rFonts w:hint="eastAsia"/>
                <w:lang w:val="en-US" w:eastAsia="zh-CN"/>
              </w:rPr>
            </w:pPr>
            <w:r>
              <w:rPr>
                <w:rFonts w:hint="eastAsia"/>
                <w:lang w:val="en-US" w:eastAsia="zh-CN"/>
              </w:rPr>
              <w:t>246 (24)</w:t>
            </w:r>
          </w:p>
        </w:tc>
        <w:tc>
          <w:tcPr>
            <w:tcW w:w="1678" w:type="dxa"/>
            <w:tcBorders>
              <w:tl2br w:val="nil"/>
              <w:tr2bl w:val="nil"/>
            </w:tcBorders>
            <w:vAlign w:val="center"/>
          </w:tcPr>
          <w:p w14:paraId="076BB93F">
            <w:pPr>
              <w:jc w:val="center"/>
              <w:rPr>
                <w:rFonts w:hint="eastAsia"/>
                <w:lang w:val="en-US" w:eastAsia="zh-CN"/>
              </w:rPr>
            </w:pPr>
            <w:r>
              <w:rPr>
                <w:rFonts w:hint="eastAsia"/>
                <w:lang w:val="en-US" w:eastAsia="zh-CN"/>
              </w:rPr>
              <w:t>565 (29)</w:t>
            </w:r>
          </w:p>
        </w:tc>
        <w:tc>
          <w:tcPr>
            <w:tcW w:w="891" w:type="dxa"/>
            <w:tcBorders>
              <w:tl2br w:val="nil"/>
              <w:tr2bl w:val="nil"/>
            </w:tcBorders>
            <w:vAlign w:val="center"/>
          </w:tcPr>
          <w:p w14:paraId="1A2CBA35">
            <w:pPr>
              <w:jc w:val="center"/>
              <w:rPr>
                <w:rFonts w:hint="default"/>
                <w:lang w:val="en-US" w:eastAsia="zh-CN"/>
              </w:rPr>
            </w:pPr>
            <w:r>
              <w:rPr>
                <w:rFonts w:hint="eastAsia"/>
                <w:lang w:val="en-US" w:eastAsia="zh-CN"/>
              </w:rPr>
              <w:t>0.003</w:t>
            </w:r>
          </w:p>
        </w:tc>
      </w:tr>
      <w:tr w14:paraId="3A7765B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556EB082">
            <w:pPr>
              <w:jc w:val="center"/>
              <w:rPr>
                <w:rFonts w:hint="default" w:eastAsiaTheme="minorEastAsia"/>
                <w:lang w:val="en-US" w:eastAsia="zh-CN"/>
              </w:rPr>
            </w:pPr>
            <w:r>
              <w:rPr>
                <w:rFonts w:hint="eastAsia"/>
                <w:lang w:val="en-US" w:eastAsia="zh-CN"/>
              </w:rPr>
              <w:t>Drink,</w:t>
            </w:r>
            <w:r>
              <w:rPr>
                <w:rFonts w:hint="eastAsia"/>
              </w:rPr>
              <w:t xml:space="preserve"> n (</w:t>
            </w:r>
            <w:r>
              <w:rPr>
                <w:rFonts w:hint="eastAsia"/>
                <w:lang w:val="en-US" w:eastAsia="zh-CN"/>
              </w:rPr>
              <w:t>%</w:t>
            </w:r>
            <w:r>
              <w:rPr>
                <w:rFonts w:hint="eastAsia"/>
              </w:rPr>
              <w:t>)</w:t>
            </w:r>
          </w:p>
        </w:tc>
        <w:tc>
          <w:tcPr>
            <w:tcW w:w="2066" w:type="dxa"/>
            <w:tcBorders>
              <w:tl2br w:val="nil"/>
              <w:tr2bl w:val="nil"/>
            </w:tcBorders>
            <w:vAlign w:val="center"/>
          </w:tcPr>
          <w:p w14:paraId="4B996603">
            <w:pPr>
              <w:jc w:val="center"/>
              <w:rPr>
                <w:rFonts w:hint="default"/>
                <w:lang w:val="en-US" w:eastAsia="zh-CN"/>
              </w:rPr>
            </w:pPr>
            <w:r>
              <w:rPr>
                <w:rFonts w:hint="default"/>
                <w:lang w:val="en-US" w:eastAsia="zh-CN"/>
              </w:rPr>
              <w:t>1841 (34)</w:t>
            </w:r>
          </w:p>
        </w:tc>
        <w:tc>
          <w:tcPr>
            <w:tcW w:w="2077" w:type="dxa"/>
            <w:tcBorders>
              <w:tl2br w:val="nil"/>
              <w:tr2bl w:val="nil"/>
            </w:tcBorders>
            <w:vAlign w:val="center"/>
          </w:tcPr>
          <w:p w14:paraId="0D77A262">
            <w:pPr>
              <w:jc w:val="center"/>
              <w:rPr>
                <w:rFonts w:hint="eastAsia"/>
                <w:lang w:val="en-US" w:eastAsia="zh-CN"/>
              </w:rPr>
            </w:pPr>
            <w:r>
              <w:rPr>
                <w:rFonts w:hint="eastAsia"/>
                <w:lang w:val="en-US" w:eastAsia="zh-CN"/>
              </w:rPr>
              <w:t>762 (32)</w:t>
            </w:r>
          </w:p>
        </w:tc>
        <w:tc>
          <w:tcPr>
            <w:tcW w:w="1702" w:type="dxa"/>
            <w:tcBorders>
              <w:tl2br w:val="nil"/>
              <w:tr2bl w:val="nil"/>
            </w:tcBorders>
            <w:vAlign w:val="center"/>
          </w:tcPr>
          <w:p w14:paraId="1E5FE828">
            <w:pPr>
              <w:jc w:val="center"/>
              <w:rPr>
                <w:rFonts w:hint="eastAsia"/>
                <w:lang w:val="en-US" w:eastAsia="zh-CN"/>
              </w:rPr>
            </w:pPr>
            <w:r>
              <w:rPr>
                <w:rFonts w:hint="eastAsia"/>
                <w:lang w:val="en-US" w:eastAsia="zh-CN"/>
              </w:rPr>
              <w:t>318 (31)</w:t>
            </w:r>
          </w:p>
        </w:tc>
        <w:tc>
          <w:tcPr>
            <w:tcW w:w="1678" w:type="dxa"/>
            <w:tcBorders>
              <w:tl2br w:val="nil"/>
              <w:tr2bl w:val="nil"/>
            </w:tcBorders>
            <w:vAlign w:val="center"/>
          </w:tcPr>
          <w:p w14:paraId="6FCA25DB">
            <w:pPr>
              <w:jc w:val="center"/>
              <w:rPr>
                <w:rFonts w:hint="eastAsia"/>
                <w:lang w:val="en-US" w:eastAsia="zh-CN"/>
              </w:rPr>
            </w:pPr>
            <w:r>
              <w:rPr>
                <w:rFonts w:hint="eastAsia"/>
                <w:lang w:val="en-US" w:eastAsia="zh-CN"/>
              </w:rPr>
              <w:t>761 (39)</w:t>
            </w:r>
          </w:p>
        </w:tc>
        <w:tc>
          <w:tcPr>
            <w:tcW w:w="891" w:type="dxa"/>
            <w:tcBorders>
              <w:tl2br w:val="nil"/>
              <w:tr2bl w:val="nil"/>
            </w:tcBorders>
            <w:vAlign w:val="center"/>
          </w:tcPr>
          <w:p w14:paraId="222D8A84">
            <w:pPr>
              <w:jc w:val="center"/>
              <w:rPr>
                <w:rFonts w:hint="eastAsia"/>
                <w:lang w:val="en-US" w:eastAsia="zh-CN"/>
              </w:rPr>
            </w:pPr>
            <w:r>
              <w:rPr>
                <w:rFonts w:hint="eastAsia"/>
                <w:lang w:val="en-US" w:eastAsia="zh-CN"/>
              </w:rPr>
              <w:t>&lt;0.001</w:t>
            </w:r>
          </w:p>
        </w:tc>
      </w:tr>
      <w:tr w14:paraId="62C72D2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1D7A93B2">
            <w:pPr>
              <w:jc w:val="center"/>
              <w:rPr>
                <w:rFonts w:hint="eastAsia" w:eastAsiaTheme="minorEastAsia"/>
                <w:lang w:val="en-US" w:eastAsia="zh-CN"/>
              </w:rPr>
            </w:pPr>
            <w:r>
              <w:rPr>
                <w:rFonts w:hint="eastAsia"/>
              </w:rPr>
              <w:t>Comorbidity</w:t>
            </w:r>
            <w:r>
              <w:rPr>
                <w:rFonts w:hint="eastAsia"/>
                <w:lang w:val="en-US" w:eastAsia="zh-CN"/>
              </w:rPr>
              <w:t>,</w:t>
            </w:r>
            <w:r>
              <w:rPr>
                <w:rFonts w:hint="eastAsia"/>
              </w:rPr>
              <w:t xml:space="preserve"> n (</w:t>
            </w:r>
            <w:r>
              <w:rPr>
                <w:rFonts w:hint="eastAsia"/>
                <w:lang w:val="en-US" w:eastAsia="zh-CN"/>
              </w:rPr>
              <w:t>%</w:t>
            </w:r>
            <w:r>
              <w:rPr>
                <w:rFonts w:hint="eastAsia"/>
              </w:rPr>
              <w:t>)</w:t>
            </w:r>
          </w:p>
        </w:tc>
        <w:tc>
          <w:tcPr>
            <w:tcW w:w="2066" w:type="dxa"/>
            <w:tcBorders>
              <w:tl2br w:val="nil"/>
              <w:tr2bl w:val="nil"/>
            </w:tcBorders>
            <w:vAlign w:val="center"/>
          </w:tcPr>
          <w:p w14:paraId="64FA5D52">
            <w:pPr>
              <w:jc w:val="center"/>
            </w:pPr>
          </w:p>
        </w:tc>
        <w:tc>
          <w:tcPr>
            <w:tcW w:w="2077" w:type="dxa"/>
            <w:tcBorders>
              <w:tl2br w:val="nil"/>
              <w:tr2bl w:val="nil"/>
            </w:tcBorders>
            <w:vAlign w:val="center"/>
          </w:tcPr>
          <w:p w14:paraId="4C8540B1">
            <w:pPr>
              <w:jc w:val="center"/>
            </w:pPr>
          </w:p>
        </w:tc>
        <w:tc>
          <w:tcPr>
            <w:tcW w:w="1702" w:type="dxa"/>
            <w:tcBorders>
              <w:tl2br w:val="nil"/>
              <w:tr2bl w:val="nil"/>
            </w:tcBorders>
            <w:vAlign w:val="center"/>
          </w:tcPr>
          <w:p w14:paraId="53315D15">
            <w:pPr>
              <w:jc w:val="center"/>
            </w:pPr>
          </w:p>
        </w:tc>
        <w:tc>
          <w:tcPr>
            <w:tcW w:w="1678" w:type="dxa"/>
            <w:tcBorders>
              <w:tl2br w:val="nil"/>
              <w:tr2bl w:val="nil"/>
            </w:tcBorders>
            <w:vAlign w:val="center"/>
          </w:tcPr>
          <w:p w14:paraId="236392AB">
            <w:pPr>
              <w:jc w:val="center"/>
            </w:pPr>
          </w:p>
        </w:tc>
        <w:tc>
          <w:tcPr>
            <w:tcW w:w="891" w:type="dxa"/>
            <w:tcBorders>
              <w:tl2br w:val="nil"/>
              <w:tr2bl w:val="nil"/>
            </w:tcBorders>
            <w:vAlign w:val="center"/>
          </w:tcPr>
          <w:p w14:paraId="4476D733">
            <w:pPr>
              <w:jc w:val="center"/>
            </w:pPr>
            <w:r>
              <w:rPr>
                <w:rFonts w:hint="eastAsia"/>
              </w:rPr>
              <w:t>&lt;0.001</w:t>
            </w:r>
          </w:p>
        </w:tc>
      </w:tr>
      <w:tr w14:paraId="6F71B40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5725DB15">
            <w:pPr>
              <w:jc w:val="center"/>
              <w:rPr>
                <w:rFonts w:hint="default" w:eastAsiaTheme="minorEastAsia"/>
                <w:lang w:val="en-US" w:eastAsia="zh-CN"/>
              </w:rPr>
            </w:pPr>
            <w:r>
              <w:rPr>
                <w:rFonts w:hint="eastAsia"/>
                <w:lang w:val="en-US" w:eastAsia="zh-CN"/>
              </w:rPr>
              <w:t>0</w:t>
            </w:r>
          </w:p>
        </w:tc>
        <w:tc>
          <w:tcPr>
            <w:tcW w:w="2066" w:type="dxa"/>
            <w:tcBorders>
              <w:tl2br w:val="nil"/>
              <w:tr2bl w:val="nil"/>
            </w:tcBorders>
            <w:vAlign w:val="center"/>
          </w:tcPr>
          <w:p w14:paraId="745A857B">
            <w:pPr>
              <w:jc w:val="center"/>
              <w:rPr>
                <w:rFonts w:hint="default" w:eastAsiaTheme="minorEastAsia"/>
                <w:lang w:val="en-US" w:eastAsia="zh-CN"/>
              </w:rPr>
            </w:pPr>
            <w:r>
              <w:rPr>
                <w:rFonts w:hint="default" w:eastAsiaTheme="minorEastAsia"/>
                <w:lang w:val="en-US" w:eastAsia="zh-CN"/>
              </w:rPr>
              <w:t>1079 (20)</w:t>
            </w:r>
          </w:p>
        </w:tc>
        <w:tc>
          <w:tcPr>
            <w:tcW w:w="2077" w:type="dxa"/>
            <w:tcBorders>
              <w:tl2br w:val="nil"/>
              <w:tr2bl w:val="nil"/>
            </w:tcBorders>
            <w:vAlign w:val="center"/>
          </w:tcPr>
          <w:p w14:paraId="614B184B">
            <w:pPr>
              <w:jc w:val="center"/>
              <w:rPr>
                <w:rFonts w:hint="eastAsia"/>
                <w:lang w:val="en-US" w:eastAsia="zh-CN"/>
              </w:rPr>
            </w:pPr>
            <w:r>
              <w:rPr>
                <w:rFonts w:hint="eastAsia"/>
                <w:lang w:val="en-US" w:eastAsia="zh-CN"/>
              </w:rPr>
              <w:t>461 (19)</w:t>
            </w:r>
          </w:p>
        </w:tc>
        <w:tc>
          <w:tcPr>
            <w:tcW w:w="1702" w:type="dxa"/>
            <w:tcBorders>
              <w:tl2br w:val="nil"/>
              <w:tr2bl w:val="nil"/>
            </w:tcBorders>
            <w:vAlign w:val="center"/>
          </w:tcPr>
          <w:p w14:paraId="4BBD0578">
            <w:pPr>
              <w:jc w:val="center"/>
              <w:rPr>
                <w:rFonts w:hint="eastAsia"/>
                <w:lang w:val="en-US" w:eastAsia="zh-CN"/>
              </w:rPr>
            </w:pPr>
            <w:r>
              <w:rPr>
                <w:rFonts w:hint="eastAsia"/>
                <w:lang w:val="en-US" w:eastAsia="zh-CN"/>
              </w:rPr>
              <w:t>176 (17)</w:t>
            </w:r>
          </w:p>
        </w:tc>
        <w:tc>
          <w:tcPr>
            <w:tcW w:w="1678" w:type="dxa"/>
            <w:tcBorders>
              <w:tl2br w:val="nil"/>
              <w:tr2bl w:val="nil"/>
            </w:tcBorders>
            <w:vAlign w:val="center"/>
          </w:tcPr>
          <w:p w14:paraId="0A836E63">
            <w:pPr>
              <w:jc w:val="center"/>
              <w:rPr>
                <w:rFonts w:hint="eastAsia"/>
                <w:lang w:val="en-US" w:eastAsia="zh-CN"/>
              </w:rPr>
            </w:pPr>
            <w:r>
              <w:rPr>
                <w:rFonts w:hint="eastAsia"/>
                <w:lang w:val="en-US" w:eastAsia="zh-CN"/>
              </w:rPr>
              <w:t>442 (22)</w:t>
            </w:r>
          </w:p>
        </w:tc>
        <w:tc>
          <w:tcPr>
            <w:tcW w:w="891" w:type="dxa"/>
            <w:tcBorders>
              <w:tl2br w:val="nil"/>
              <w:tr2bl w:val="nil"/>
            </w:tcBorders>
            <w:vAlign w:val="center"/>
          </w:tcPr>
          <w:p w14:paraId="4878E5DD">
            <w:pPr>
              <w:jc w:val="center"/>
              <w:rPr>
                <w:rFonts w:hint="eastAsia"/>
                <w:lang w:val="en-US" w:eastAsia="zh-CN"/>
              </w:rPr>
            </w:pPr>
          </w:p>
        </w:tc>
      </w:tr>
      <w:tr w14:paraId="05295B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827" w:type="dxa"/>
            <w:tcBorders>
              <w:tl2br w:val="nil"/>
              <w:tr2bl w:val="nil"/>
            </w:tcBorders>
            <w:vAlign w:val="top"/>
          </w:tcPr>
          <w:p w14:paraId="1A8D1B60">
            <w:pPr>
              <w:jc w:val="center"/>
              <w:rPr>
                <w:rFonts w:hint="default" w:eastAsiaTheme="minorEastAsia"/>
                <w:lang w:val="en-US" w:eastAsia="zh-CN"/>
              </w:rPr>
            </w:pPr>
            <w:r>
              <w:rPr>
                <w:rFonts w:hint="eastAsia"/>
                <w:lang w:val="en-US" w:eastAsia="zh-CN"/>
              </w:rPr>
              <w:t>1</w:t>
            </w:r>
          </w:p>
        </w:tc>
        <w:tc>
          <w:tcPr>
            <w:tcW w:w="2066" w:type="dxa"/>
            <w:tcBorders>
              <w:tl2br w:val="nil"/>
              <w:tr2bl w:val="nil"/>
            </w:tcBorders>
            <w:vAlign w:val="center"/>
          </w:tcPr>
          <w:p w14:paraId="1FDEF1B3">
            <w:pPr>
              <w:jc w:val="center"/>
              <w:rPr>
                <w:rFonts w:hint="default" w:eastAsiaTheme="minorEastAsia"/>
                <w:lang w:val="en-US" w:eastAsia="zh-CN"/>
              </w:rPr>
            </w:pPr>
            <w:r>
              <w:rPr>
                <w:rFonts w:hint="default" w:eastAsiaTheme="minorEastAsia"/>
                <w:lang w:val="en-US" w:eastAsia="zh-CN"/>
              </w:rPr>
              <w:t>1562 (29)</w:t>
            </w:r>
          </w:p>
        </w:tc>
        <w:tc>
          <w:tcPr>
            <w:tcW w:w="2077" w:type="dxa"/>
            <w:tcBorders>
              <w:tl2br w:val="nil"/>
              <w:tr2bl w:val="nil"/>
            </w:tcBorders>
            <w:vAlign w:val="center"/>
          </w:tcPr>
          <w:p w14:paraId="022E3056">
            <w:pPr>
              <w:jc w:val="center"/>
              <w:rPr>
                <w:rFonts w:hint="eastAsia"/>
                <w:lang w:val="en-US" w:eastAsia="zh-CN"/>
              </w:rPr>
            </w:pPr>
            <w:r>
              <w:rPr>
                <w:rFonts w:hint="eastAsia"/>
                <w:lang w:val="en-US" w:eastAsia="zh-CN"/>
              </w:rPr>
              <w:t>691 (29)</w:t>
            </w:r>
          </w:p>
        </w:tc>
        <w:tc>
          <w:tcPr>
            <w:tcW w:w="1702" w:type="dxa"/>
            <w:tcBorders>
              <w:tl2br w:val="nil"/>
              <w:tr2bl w:val="nil"/>
            </w:tcBorders>
            <w:vAlign w:val="center"/>
          </w:tcPr>
          <w:p w14:paraId="068A7FFA">
            <w:pPr>
              <w:jc w:val="center"/>
              <w:rPr>
                <w:rFonts w:hint="eastAsia"/>
                <w:lang w:val="en-US" w:eastAsia="zh-CN"/>
              </w:rPr>
            </w:pPr>
            <w:r>
              <w:rPr>
                <w:rFonts w:hint="eastAsia"/>
                <w:lang w:val="en-US" w:eastAsia="zh-CN"/>
              </w:rPr>
              <w:t>273 (26)</w:t>
            </w:r>
          </w:p>
        </w:tc>
        <w:tc>
          <w:tcPr>
            <w:tcW w:w="1678" w:type="dxa"/>
            <w:tcBorders>
              <w:tl2br w:val="nil"/>
              <w:tr2bl w:val="nil"/>
            </w:tcBorders>
            <w:vAlign w:val="center"/>
          </w:tcPr>
          <w:p w14:paraId="774E47EF">
            <w:pPr>
              <w:jc w:val="center"/>
              <w:rPr>
                <w:rFonts w:hint="eastAsia"/>
                <w:lang w:val="en-US" w:eastAsia="zh-CN"/>
              </w:rPr>
            </w:pPr>
            <w:r>
              <w:rPr>
                <w:rFonts w:hint="eastAsia"/>
                <w:lang w:val="en-US" w:eastAsia="zh-CN"/>
              </w:rPr>
              <w:t>598 (30)</w:t>
            </w:r>
          </w:p>
        </w:tc>
        <w:tc>
          <w:tcPr>
            <w:tcW w:w="891" w:type="dxa"/>
            <w:tcBorders>
              <w:tl2br w:val="nil"/>
              <w:tr2bl w:val="nil"/>
            </w:tcBorders>
            <w:vAlign w:val="center"/>
          </w:tcPr>
          <w:p w14:paraId="0D829CA8">
            <w:pPr>
              <w:jc w:val="center"/>
              <w:rPr>
                <w:rFonts w:hint="eastAsia"/>
                <w:lang w:val="en-US" w:eastAsia="zh-CN"/>
              </w:rPr>
            </w:pPr>
          </w:p>
        </w:tc>
      </w:tr>
      <w:tr w14:paraId="30FB5F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7346FC54">
            <w:pPr>
              <w:jc w:val="center"/>
              <w:rPr>
                <w:rFonts w:hint="default" w:eastAsiaTheme="minorEastAsia"/>
                <w:lang w:val="en-US" w:eastAsia="zh-CN"/>
              </w:rPr>
            </w:pPr>
            <w:r>
              <w:rPr>
                <w:rFonts w:hint="eastAsia" w:ascii="Times New Roman" w:hAnsi="Times New Roman" w:cs="Times New Roman"/>
                <w:lang w:val="en-US" w:eastAsia="zh-CN"/>
              </w:rPr>
              <w:t>2</w:t>
            </w:r>
          </w:p>
        </w:tc>
        <w:tc>
          <w:tcPr>
            <w:tcW w:w="2066" w:type="dxa"/>
            <w:tcBorders>
              <w:tl2br w:val="nil"/>
              <w:tr2bl w:val="nil"/>
            </w:tcBorders>
            <w:vAlign w:val="center"/>
          </w:tcPr>
          <w:p w14:paraId="33677F71">
            <w:pPr>
              <w:jc w:val="center"/>
              <w:rPr>
                <w:rFonts w:hint="default" w:eastAsiaTheme="minorEastAsia"/>
                <w:lang w:val="en-US" w:eastAsia="zh-CN"/>
              </w:rPr>
            </w:pPr>
            <w:r>
              <w:rPr>
                <w:rFonts w:hint="default" w:eastAsiaTheme="minorEastAsia"/>
                <w:lang w:val="en-US" w:eastAsia="zh-CN"/>
              </w:rPr>
              <w:t>1389 (26)</w:t>
            </w:r>
          </w:p>
        </w:tc>
        <w:tc>
          <w:tcPr>
            <w:tcW w:w="2077" w:type="dxa"/>
            <w:tcBorders>
              <w:tl2br w:val="nil"/>
              <w:tr2bl w:val="nil"/>
            </w:tcBorders>
            <w:vAlign w:val="center"/>
          </w:tcPr>
          <w:p w14:paraId="0851D652">
            <w:pPr>
              <w:jc w:val="center"/>
              <w:rPr>
                <w:rFonts w:hint="eastAsia"/>
                <w:lang w:val="en-US" w:eastAsia="zh-CN"/>
              </w:rPr>
            </w:pPr>
            <w:r>
              <w:rPr>
                <w:rFonts w:hint="eastAsia"/>
                <w:lang w:val="en-US" w:eastAsia="zh-CN"/>
              </w:rPr>
              <w:t>632 (26)</w:t>
            </w:r>
          </w:p>
        </w:tc>
        <w:tc>
          <w:tcPr>
            <w:tcW w:w="1702" w:type="dxa"/>
            <w:tcBorders>
              <w:tl2br w:val="nil"/>
              <w:tr2bl w:val="nil"/>
            </w:tcBorders>
            <w:vAlign w:val="center"/>
          </w:tcPr>
          <w:p w14:paraId="12EE7A2E">
            <w:pPr>
              <w:jc w:val="center"/>
              <w:rPr>
                <w:rFonts w:hint="eastAsia"/>
                <w:lang w:val="en-US" w:eastAsia="zh-CN"/>
              </w:rPr>
            </w:pPr>
            <w:r>
              <w:rPr>
                <w:rFonts w:hint="eastAsia"/>
                <w:lang w:val="en-US" w:eastAsia="zh-CN"/>
              </w:rPr>
              <w:t>294 (28)</w:t>
            </w:r>
          </w:p>
        </w:tc>
        <w:tc>
          <w:tcPr>
            <w:tcW w:w="1678" w:type="dxa"/>
            <w:tcBorders>
              <w:tl2br w:val="nil"/>
              <w:tr2bl w:val="nil"/>
            </w:tcBorders>
            <w:vAlign w:val="center"/>
          </w:tcPr>
          <w:p w14:paraId="1710B60C">
            <w:pPr>
              <w:jc w:val="center"/>
              <w:rPr>
                <w:rFonts w:hint="eastAsia"/>
                <w:lang w:val="en-US" w:eastAsia="zh-CN"/>
              </w:rPr>
            </w:pPr>
            <w:r>
              <w:rPr>
                <w:rFonts w:hint="eastAsia"/>
                <w:lang w:val="en-US" w:eastAsia="zh-CN"/>
              </w:rPr>
              <w:t>463 (24)</w:t>
            </w:r>
          </w:p>
        </w:tc>
        <w:tc>
          <w:tcPr>
            <w:tcW w:w="891" w:type="dxa"/>
            <w:tcBorders>
              <w:tl2br w:val="nil"/>
              <w:tr2bl w:val="nil"/>
            </w:tcBorders>
            <w:vAlign w:val="center"/>
          </w:tcPr>
          <w:p w14:paraId="79E123CD">
            <w:pPr>
              <w:jc w:val="center"/>
              <w:rPr>
                <w:rFonts w:hint="eastAsia"/>
                <w:lang w:val="en-US" w:eastAsia="zh-CN"/>
              </w:rPr>
            </w:pPr>
          </w:p>
        </w:tc>
      </w:tr>
      <w:tr w14:paraId="596CA9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16AA175F">
            <w:pPr>
              <w:ind w:firstLine="420" w:firstLineChars="200"/>
              <w:jc w:val="center"/>
              <w:rPr>
                <w:rFonts w:hint="default"/>
                <w:lang w:val="en-US" w:eastAsia="zh-CN"/>
              </w:rPr>
            </w:pPr>
            <w:r>
              <w:rPr>
                <w:rFonts w:hint="default" w:ascii="Times New Roman" w:hAnsi="Times New Roman" w:cs="Times New Roman"/>
                <w:lang w:val="en-US" w:eastAsia="zh-CN"/>
              </w:rPr>
              <w:t>≥</w:t>
            </w:r>
            <w:r>
              <w:rPr>
                <w:rFonts w:hint="eastAsia"/>
                <w:lang w:val="en-US" w:eastAsia="zh-CN"/>
              </w:rPr>
              <w:t>3</w:t>
            </w:r>
          </w:p>
        </w:tc>
        <w:tc>
          <w:tcPr>
            <w:tcW w:w="2066" w:type="dxa"/>
            <w:tcBorders>
              <w:tl2br w:val="nil"/>
              <w:tr2bl w:val="nil"/>
            </w:tcBorders>
            <w:vAlign w:val="center"/>
          </w:tcPr>
          <w:p w14:paraId="3FAF3347">
            <w:pPr>
              <w:jc w:val="center"/>
              <w:rPr>
                <w:rFonts w:hint="eastAsia"/>
                <w:lang w:val="en-US" w:eastAsia="zh-CN"/>
              </w:rPr>
            </w:pPr>
            <w:r>
              <w:rPr>
                <w:rFonts w:hint="eastAsia"/>
                <w:lang w:val="en-US" w:eastAsia="zh-CN"/>
              </w:rPr>
              <w:t>1371 (25)</w:t>
            </w:r>
          </w:p>
        </w:tc>
        <w:tc>
          <w:tcPr>
            <w:tcW w:w="2077" w:type="dxa"/>
            <w:tcBorders>
              <w:tl2br w:val="nil"/>
              <w:tr2bl w:val="nil"/>
            </w:tcBorders>
            <w:vAlign w:val="center"/>
          </w:tcPr>
          <w:p w14:paraId="5F0DB490">
            <w:pPr>
              <w:jc w:val="center"/>
              <w:rPr>
                <w:rFonts w:hint="eastAsia"/>
                <w:lang w:val="en-US" w:eastAsia="zh-CN"/>
              </w:rPr>
            </w:pPr>
            <w:r>
              <w:rPr>
                <w:rFonts w:hint="eastAsia"/>
                <w:lang w:val="en-US" w:eastAsia="zh-CN"/>
              </w:rPr>
              <w:t>613 (26)</w:t>
            </w:r>
          </w:p>
        </w:tc>
        <w:tc>
          <w:tcPr>
            <w:tcW w:w="1702" w:type="dxa"/>
            <w:tcBorders>
              <w:tl2br w:val="nil"/>
              <w:tr2bl w:val="nil"/>
            </w:tcBorders>
            <w:vAlign w:val="center"/>
          </w:tcPr>
          <w:p w14:paraId="1A04E25C">
            <w:pPr>
              <w:jc w:val="center"/>
              <w:rPr>
                <w:rFonts w:hint="eastAsia"/>
                <w:lang w:val="en-US" w:eastAsia="zh-CN"/>
              </w:rPr>
            </w:pPr>
            <w:r>
              <w:rPr>
                <w:rFonts w:hint="eastAsia"/>
                <w:lang w:val="en-US" w:eastAsia="zh-CN"/>
              </w:rPr>
              <w:t>292 (28)</w:t>
            </w:r>
          </w:p>
        </w:tc>
        <w:tc>
          <w:tcPr>
            <w:tcW w:w="1678" w:type="dxa"/>
            <w:tcBorders>
              <w:tl2br w:val="nil"/>
              <w:tr2bl w:val="nil"/>
            </w:tcBorders>
            <w:vAlign w:val="center"/>
          </w:tcPr>
          <w:p w14:paraId="5AB48E4F">
            <w:pPr>
              <w:jc w:val="center"/>
              <w:rPr>
                <w:rFonts w:hint="eastAsia"/>
                <w:lang w:val="en-US" w:eastAsia="zh-CN"/>
              </w:rPr>
            </w:pPr>
            <w:r>
              <w:rPr>
                <w:rFonts w:hint="eastAsia"/>
                <w:lang w:val="en-US" w:eastAsia="zh-CN"/>
              </w:rPr>
              <w:t>466 (24)</w:t>
            </w:r>
          </w:p>
        </w:tc>
        <w:tc>
          <w:tcPr>
            <w:tcW w:w="891" w:type="dxa"/>
            <w:tcBorders>
              <w:tl2br w:val="nil"/>
              <w:tr2bl w:val="nil"/>
            </w:tcBorders>
            <w:vAlign w:val="center"/>
          </w:tcPr>
          <w:p w14:paraId="75F49EF0">
            <w:pPr>
              <w:jc w:val="center"/>
              <w:rPr>
                <w:rFonts w:hint="eastAsia"/>
                <w:lang w:val="en-US" w:eastAsia="zh-CN"/>
              </w:rPr>
            </w:pPr>
          </w:p>
        </w:tc>
      </w:tr>
      <w:tr w14:paraId="3EC9831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2827" w:type="dxa"/>
            <w:tcBorders>
              <w:tl2br w:val="nil"/>
              <w:tr2bl w:val="nil"/>
            </w:tcBorders>
            <w:vAlign w:val="top"/>
          </w:tcPr>
          <w:p w14:paraId="602630EB">
            <w:pPr>
              <w:jc w:val="center"/>
              <w:rPr>
                <w:rFonts w:hint="eastAsia" w:eastAsiaTheme="minorEastAsia"/>
                <w:lang w:val="en-US" w:eastAsia="zh-CN"/>
              </w:rPr>
            </w:pPr>
            <w:r>
              <w:rPr>
                <w:rFonts w:hint="eastAsia"/>
              </w:rPr>
              <w:t>Restriction on ADL</w:t>
            </w:r>
            <w:r>
              <w:rPr>
                <w:rFonts w:hint="eastAsia"/>
                <w:lang w:val="en-US" w:eastAsia="zh-CN"/>
              </w:rPr>
              <w:t>,</w:t>
            </w:r>
            <w:r>
              <w:rPr>
                <w:rFonts w:hint="eastAsia"/>
              </w:rPr>
              <w:t xml:space="preserve"> n (</w:t>
            </w:r>
            <w:r>
              <w:rPr>
                <w:rFonts w:hint="eastAsia"/>
                <w:lang w:val="en-US" w:eastAsia="zh-CN"/>
              </w:rPr>
              <w:t>%</w:t>
            </w:r>
            <w:r>
              <w:rPr>
                <w:rFonts w:hint="eastAsia"/>
              </w:rPr>
              <w:t>)</w:t>
            </w:r>
          </w:p>
        </w:tc>
        <w:tc>
          <w:tcPr>
            <w:tcW w:w="2066" w:type="dxa"/>
            <w:tcBorders>
              <w:tl2br w:val="nil"/>
              <w:tr2bl w:val="nil"/>
            </w:tcBorders>
            <w:vAlign w:val="center"/>
          </w:tcPr>
          <w:p w14:paraId="4DAD2B18">
            <w:pPr>
              <w:jc w:val="center"/>
            </w:pPr>
            <w:r>
              <w:rPr>
                <w:rFonts w:hint="eastAsia"/>
              </w:rPr>
              <w:t>1101 (20)</w:t>
            </w:r>
          </w:p>
        </w:tc>
        <w:tc>
          <w:tcPr>
            <w:tcW w:w="2077" w:type="dxa"/>
            <w:tcBorders>
              <w:tl2br w:val="nil"/>
              <w:tr2bl w:val="nil"/>
            </w:tcBorders>
            <w:vAlign w:val="center"/>
          </w:tcPr>
          <w:p w14:paraId="11B68ADA">
            <w:pPr>
              <w:jc w:val="center"/>
              <w:rPr>
                <w:rFonts w:hint="eastAsia"/>
                <w:lang w:val="en-US" w:eastAsia="zh-CN"/>
              </w:rPr>
            </w:pPr>
            <w:r>
              <w:rPr>
                <w:rFonts w:hint="eastAsia"/>
                <w:lang w:val="en-US" w:eastAsia="zh-CN"/>
              </w:rPr>
              <w:t>499 (21)</w:t>
            </w:r>
          </w:p>
        </w:tc>
        <w:tc>
          <w:tcPr>
            <w:tcW w:w="1702" w:type="dxa"/>
            <w:tcBorders>
              <w:tl2br w:val="nil"/>
              <w:tr2bl w:val="nil"/>
            </w:tcBorders>
            <w:vAlign w:val="center"/>
          </w:tcPr>
          <w:p w14:paraId="1CE96EFC">
            <w:pPr>
              <w:jc w:val="center"/>
              <w:rPr>
                <w:rFonts w:hint="eastAsia"/>
                <w:lang w:val="en-US" w:eastAsia="zh-CN"/>
              </w:rPr>
            </w:pPr>
            <w:r>
              <w:rPr>
                <w:rFonts w:hint="eastAsia"/>
                <w:lang w:val="en-US" w:eastAsia="zh-CN"/>
              </w:rPr>
              <w:t>212 (20)</w:t>
            </w:r>
          </w:p>
        </w:tc>
        <w:tc>
          <w:tcPr>
            <w:tcW w:w="1678" w:type="dxa"/>
            <w:tcBorders>
              <w:tl2br w:val="nil"/>
              <w:tr2bl w:val="nil"/>
            </w:tcBorders>
            <w:vAlign w:val="center"/>
          </w:tcPr>
          <w:p w14:paraId="393FCF2A">
            <w:pPr>
              <w:jc w:val="center"/>
              <w:rPr>
                <w:rFonts w:hint="eastAsia"/>
                <w:lang w:val="en-US" w:eastAsia="zh-CN"/>
              </w:rPr>
            </w:pPr>
            <w:r>
              <w:rPr>
                <w:rFonts w:hint="eastAsia"/>
                <w:lang w:val="en-US" w:eastAsia="zh-CN"/>
              </w:rPr>
              <w:t>390 (20)</w:t>
            </w:r>
          </w:p>
        </w:tc>
        <w:tc>
          <w:tcPr>
            <w:tcW w:w="891" w:type="dxa"/>
            <w:tcBorders>
              <w:tl2br w:val="nil"/>
              <w:tr2bl w:val="nil"/>
            </w:tcBorders>
            <w:vAlign w:val="center"/>
          </w:tcPr>
          <w:p w14:paraId="55D45142">
            <w:pPr>
              <w:jc w:val="center"/>
              <w:rPr>
                <w:rFonts w:hint="default"/>
                <w:lang w:val="en-US" w:eastAsia="zh-CN"/>
              </w:rPr>
            </w:pPr>
            <w:r>
              <w:rPr>
                <w:rFonts w:hint="eastAsia"/>
                <w:lang w:val="en-US" w:eastAsia="zh-CN"/>
              </w:rPr>
              <w:t>0.300</w:t>
            </w:r>
          </w:p>
        </w:tc>
      </w:tr>
      <w:tr w14:paraId="40A2886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61734725">
            <w:pPr>
              <w:jc w:val="center"/>
              <w:rPr>
                <w:rFonts w:hint="default" w:eastAsiaTheme="minorEastAsia"/>
                <w:lang w:val="en-US" w:eastAsia="zh-CN"/>
              </w:rPr>
            </w:pPr>
            <w:r>
              <w:rPr>
                <w:rFonts w:hint="eastAsia"/>
                <w:lang w:val="en-US" w:eastAsia="zh-CN"/>
              </w:rPr>
              <w:t>Sleep duration,</w:t>
            </w:r>
            <w:r>
              <w:rPr>
                <w:rFonts w:hint="eastAsia"/>
              </w:rPr>
              <w:t xml:space="preserve"> </w:t>
            </w:r>
            <w:r>
              <w:rPr>
                <w:rFonts w:hint="default" w:ascii="Times New Roman" w:hAnsi="Times New Roman" w:cs="Times New Roman"/>
                <w:lang w:val="en-US" w:eastAsia="zh-CN"/>
              </w:rPr>
              <w:t>mean </w:t>
            </w:r>
            <w:r>
              <w:rPr>
                <w:rFonts w:hint="eastAsia" w:cs="Times New Roman"/>
                <w:lang w:val="en-US" w:eastAsia="zh-CN"/>
              </w:rPr>
              <w:t>(</w:t>
            </w:r>
            <w:r>
              <w:rPr>
                <w:rFonts w:hint="default" w:ascii="Times New Roman" w:hAnsi="Times New Roman" w:cs="Times New Roman"/>
                <w:lang w:val="en-US" w:eastAsia="zh-CN"/>
              </w:rPr>
              <w:t> SD</w:t>
            </w:r>
            <w:r>
              <w:rPr>
                <w:rFonts w:hint="eastAsia" w:cs="Times New Roman"/>
                <w:lang w:val="en-US" w:eastAsia="zh-CN"/>
              </w:rPr>
              <w:t>)</w:t>
            </w:r>
          </w:p>
        </w:tc>
        <w:tc>
          <w:tcPr>
            <w:tcW w:w="2066" w:type="dxa"/>
            <w:tcBorders>
              <w:tl2br w:val="nil"/>
              <w:tr2bl w:val="nil"/>
            </w:tcBorders>
            <w:vAlign w:val="center"/>
          </w:tcPr>
          <w:p w14:paraId="2435AD9B">
            <w:pPr>
              <w:jc w:val="center"/>
              <w:rPr>
                <w:rFonts w:hint="default" w:eastAsiaTheme="minorEastAsia"/>
                <w:lang w:val="en-US" w:eastAsia="zh-CN"/>
              </w:rPr>
            </w:pPr>
            <w:r>
              <w:rPr>
                <w:rFonts w:hint="default" w:eastAsiaTheme="minorEastAsia"/>
                <w:lang w:val="en-US" w:eastAsia="zh-CN"/>
              </w:rPr>
              <w:t>6.34 (1.96)</w:t>
            </w:r>
          </w:p>
        </w:tc>
        <w:tc>
          <w:tcPr>
            <w:tcW w:w="2077" w:type="dxa"/>
            <w:tcBorders>
              <w:tl2br w:val="nil"/>
              <w:tr2bl w:val="nil"/>
            </w:tcBorders>
            <w:vAlign w:val="center"/>
          </w:tcPr>
          <w:p w14:paraId="42844142">
            <w:pPr>
              <w:jc w:val="center"/>
              <w:rPr>
                <w:rFonts w:hint="default" w:eastAsiaTheme="minorEastAsia"/>
                <w:lang w:val="en-US" w:eastAsia="zh-CN"/>
              </w:rPr>
            </w:pPr>
            <w:r>
              <w:rPr>
                <w:rFonts w:hint="default" w:eastAsiaTheme="minorEastAsia"/>
                <w:lang w:val="en-US" w:eastAsia="zh-CN"/>
              </w:rPr>
              <w:t>6.32 (1.94)</w:t>
            </w:r>
          </w:p>
        </w:tc>
        <w:tc>
          <w:tcPr>
            <w:tcW w:w="1702" w:type="dxa"/>
            <w:tcBorders>
              <w:tl2br w:val="nil"/>
              <w:tr2bl w:val="nil"/>
            </w:tcBorders>
            <w:vAlign w:val="center"/>
          </w:tcPr>
          <w:p w14:paraId="3EC82248">
            <w:pPr>
              <w:jc w:val="center"/>
              <w:rPr>
                <w:rFonts w:hint="default" w:eastAsiaTheme="minorEastAsia"/>
                <w:lang w:val="en-US" w:eastAsia="zh-CN"/>
              </w:rPr>
            </w:pPr>
            <w:r>
              <w:rPr>
                <w:rFonts w:hint="default" w:eastAsiaTheme="minorEastAsia"/>
                <w:lang w:val="en-US" w:eastAsia="zh-CN"/>
              </w:rPr>
              <w:t>6.56 (1.95)</w:t>
            </w:r>
          </w:p>
        </w:tc>
        <w:tc>
          <w:tcPr>
            <w:tcW w:w="1678" w:type="dxa"/>
            <w:tcBorders>
              <w:tl2br w:val="nil"/>
              <w:tr2bl w:val="nil"/>
            </w:tcBorders>
            <w:vAlign w:val="center"/>
          </w:tcPr>
          <w:p w14:paraId="6F8A52C7">
            <w:pPr>
              <w:jc w:val="center"/>
              <w:rPr>
                <w:rFonts w:hint="default" w:eastAsiaTheme="minorEastAsia"/>
                <w:lang w:val="en-US" w:eastAsia="zh-CN"/>
              </w:rPr>
            </w:pPr>
            <w:r>
              <w:rPr>
                <w:rFonts w:hint="default" w:eastAsiaTheme="minorEastAsia"/>
                <w:lang w:val="en-US" w:eastAsia="zh-CN"/>
              </w:rPr>
              <w:t>6.26 (1.99)</w:t>
            </w:r>
          </w:p>
        </w:tc>
        <w:tc>
          <w:tcPr>
            <w:tcW w:w="891" w:type="dxa"/>
            <w:tcBorders>
              <w:tl2br w:val="nil"/>
              <w:tr2bl w:val="nil"/>
            </w:tcBorders>
            <w:vAlign w:val="center"/>
          </w:tcPr>
          <w:p w14:paraId="52CF1F7F">
            <w:pPr>
              <w:jc w:val="center"/>
              <w:rPr>
                <w:rFonts w:hint="default" w:eastAsiaTheme="minorEastAsia"/>
                <w:lang w:val="en-US" w:eastAsia="zh-CN"/>
              </w:rPr>
            </w:pPr>
            <w:r>
              <w:rPr>
                <w:rFonts w:hint="eastAsia"/>
                <w:lang w:val="en-US" w:eastAsia="zh-CN"/>
              </w:rPr>
              <w:t>0.010</w:t>
            </w:r>
          </w:p>
        </w:tc>
      </w:tr>
      <w:tr w14:paraId="73A58B6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18D19BAA">
            <w:pPr>
              <w:jc w:val="center"/>
              <w:rPr>
                <w:rFonts w:hint="default" w:ascii="Times New Roman" w:hAnsi="Times New Roman" w:cs="Times New Roman"/>
                <w:lang w:val="en-US" w:eastAsia="zh-CN"/>
              </w:rPr>
            </w:pPr>
            <w:r>
              <w:rPr>
                <w:rFonts w:hint="eastAsia" w:cs="Times New Roman"/>
                <w:lang w:val="en-US" w:eastAsia="zh-CN"/>
              </w:rPr>
              <w:t>C</w:t>
            </w:r>
            <w:r>
              <w:rPr>
                <w:rFonts w:hint="default" w:ascii="Times New Roman" w:hAnsi="Times New Roman" w:cs="Times New Roman"/>
                <w:lang w:val="en-US" w:eastAsia="zh-CN"/>
              </w:rPr>
              <w:t>ognitive scores, mean </w:t>
            </w:r>
            <w:r>
              <w:rPr>
                <w:rFonts w:hint="eastAsia" w:cs="Times New Roman"/>
                <w:lang w:val="en-US" w:eastAsia="zh-CN"/>
              </w:rPr>
              <w:t>(</w:t>
            </w:r>
            <w:r>
              <w:rPr>
                <w:rFonts w:hint="default" w:ascii="Times New Roman" w:hAnsi="Times New Roman" w:cs="Times New Roman"/>
                <w:lang w:val="en-US" w:eastAsia="zh-CN"/>
              </w:rPr>
              <w:t> SD</w:t>
            </w:r>
            <w:r>
              <w:rPr>
                <w:rFonts w:hint="eastAsia" w:cs="Times New Roman"/>
                <w:lang w:val="en-US" w:eastAsia="zh-CN"/>
              </w:rPr>
              <w:t>)</w:t>
            </w:r>
          </w:p>
        </w:tc>
        <w:tc>
          <w:tcPr>
            <w:tcW w:w="2066" w:type="dxa"/>
            <w:tcBorders>
              <w:tl2br w:val="nil"/>
              <w:tr2bl w:val="nil"/>
            </w:tcBorders>
            <w:vAlign w:val="center"/>
          </w:tcPr>
          <w:p w14:paraId="0BDEA925">
            <w:pPr>
              <w:jc w:val="center"/>
              <w:rPr>
                <w:rFonts w:hint="default"/>
                <w:lang w:val="en-US" w:eastAsia="zh-CN"/>
              </w:rPr>
            </w:pPr>
            <w:r>
              <w:rPr>
                <w:rFonts w:hint="default"/>
                <w:lang w:val="en-US" w:eastAsia="zh-CN"/>
              </w:rPr>
              <w:t>11.39 (3.68)</w:t>
            </w:r>
          </w:p>
        </w:tc>
        <w:tc>
          <w:tcPr>
            <w:tcW w:w="2077" w:type="dxa"/>
            <w:tcBorders>
              <w:tl2br w:val="nil"/>
              <w:tr2bl w:val="nil"/>
            </w:tcBorders>
            <w:vAlign w:val="center"/>
          </w:tcPr>
          <w:p w14:paraId="0F473CEF">
            <w:pPr>
              <w:jc w:val="center"/>
              <w:rPr>
                <w:rFonts w:hint="eastAsia" w:cs="Times New Roman"/>
                <w:lang w:val="en-US" w:eastAsia="zh-CN"/>
              </w:rPr>
            </w:pPr>
            <w:r>
              <w:rPr>
                <w:rFonts w:hint="eastAsia" w:cs="Times New Roman"/>
                <w:lang w:val="en-US" w:eastAsia="zh-CN"/>
              </w:rPr>
              <w:t>11.47 (3.72)</w:t>
            </w:r>
          </w:p>
        </w:tc>
        <w:tc>
          <w:tcPr>
            <w:tcW w:w="1702" w:type="dxa"/>
            <w:tcBorders>
              <w:tl2br w:val="nil"/>
              <w:tr2bl w:val="nil"/>
            </w:tcBorders>
            <w:vAlign w:val="center"/>
          </w:tcPr>
          <w:p w14:paraId="2CE7D3F0">
            <w:pPr>
              <w:jc w:val="center"/>
              <w:rPr>
                <w:rFonts w:hint="eastAsia" w:cs="Times New Roman"/>
                <w:lang w:val="en-US" w:eastAsia="zh-CN"/>
              </w:rPr>
            </w:pPr>
            <w:r>
              <w:rPr>
                <w:rFonts w:hint="eastAsia" w:cs="Times New Roman"/>
                <w:lang w:val="en-US" w:eastAsia="zh-CN"/>
              </w:rPr>
              <w:t>11.78 (3.56)</w:t>
            </w:r>
          </w:p>
        </w:tc>
        <w:tc>
          <w:tcPr>
            <w:tcW w:w="1678" w:type="dxa"/>
            <w:tcBorders>
              <w:tl2br w:val="nil"/>
              <w:tr2bl w:val="nil"/>
            </w:tcBorders>
            <w:vAlign w:val="center"/>
          </w:tcPr>
          <w:p w14:paraId="37272DB0">
            <w:pPr>
              <w:jc w:val="center"/>
              <w:rPr>
                <w:rFonts w:hint="eastAsia" w:cs="Times New Roman"/>
                <w:lang w:val="en-US" w:eastAsia="zh-CN"/>
              </w:rPr>
            </w:pPr>
            <w:r>
              <w:rPr>
                <w:rFonts w:hint="eastAsia" w:cs="Times New Roman"/>
                <w:lang w:val="en-US" w:eastAsia="zh-CN"/>
              </w:rPr>
              <w:t>11.09 (3.66)</w:t>
            </w:r>
          </w:p>
        </w:tc>
        <w:tc>
          <w:tcPr>
            <w:tcW w:w="891" w:type="dxa"/>
            <w:tcBorders>
              <w:tl2br w:val="nil"/>
              <w:tr2bl w:val="nil"/>
            </w:tcBorders>
            <w:vAlign w:val="center"/>
          </w:tcPr>
          <w:p w14:paraId="3205852B">
            <w:pPr>
              <w:jc w:val="center"/>
              <w:rPr>
                <w:rFonts w:hint="eastAsia" w:cs="Times New Roman"/>
                <w:lang w:val="en-US" w:eastAsia="zh-CN"/>
              </w:rPr>
            </w:pPr>
            <w:r>
              <w:rPr>
                <w:rFonts w:hint="eastAsia"/>
              </w:rPr>
              <w:t>&lt;0.001</w:t>
            </w:r>
          </w:p>
        </w:tc>
      </w:tr>
      <w:tr w14:paraId="6C14445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5D68310E">
            <w:pPr>
              <w:jc w:val="center"/>
              <w:rPr>
                <w:rFonts w:hint="default" w:cs="Times New Roman"/>
                <w:lang w:val="en-US" w:eastAsia="zh-CN"/>
              </w:rPr>
            </w:pPr>
            <w:r>
              <w:rPr>
                <w:rFonts w:hint="eastAsia" w:cs="Times New Roman"/>
                <w:lang w:val="en-US" w:eastAsia="zh-CN"/>
              </w:rPr>
              <w:t>SBP (mmHg)</w:t>
            </w:r>
            <w:r>
              <w:rPr>
                <w:rFonts w:hint="default" w:ascii="Times New Roman" w:hAnsi="Times New Roman" w:cs="Times New Roman"/>
                <w:lang w:val="en-US" w:eastAsia="zh-CN"/>
              </w:rPr>
              <w:t>, mean </w:t>
            </w:r>
            <w:r>
              <w:rPr>
                <w:rFonts w:hint="eastAsia" w:cs="Times New Roman"/>
                <w:lang w:val="en-US" w:eastAsia="zh-CN"/>
              </w:rPr>
              <w:t>(</w:t>
            </w:r>
            <w:r>
              <w:rPr>
                <w:rFonts w:hint="default" w:ascii="Times New Roman" w:hAnsi="Times New Roman" w:cs="Times New Roman"/>
                <w:lang w:val="en-US" w:eastAsia="zh-CN"/>
              </w:rPr>
              <w:t> SD</w:t>
            </w:r>
            <w:r>
              <w:rPr>
                <w:rFonts w:hint="eastAsia" w:cs="Times New Roman"/>
                <w:lang w:val="en-US" w:eastAsia="zh-CN"/>
              </w:rPr>
              <w:t>)</w:t>
            </w:r>
          </w:p>
        </w:tc>
        <w:tc>
          <w:tcPr>
            <w:tcW w:w="2066" w:type="dxa"/>
            <w:tcBorders>
              <w:tl2br w:val="nil"/>
              <w:tr2bl w:val="nil"/>
            </w:tcBorders>
            <w:vAlign w:val="center"/>
          </w:tcPr>
          <w:p w14:paraId="15160CE8">
            <w:pPr>
              <w:jc w:val="center"/>
              <w:rPr>
                <w:rFonts w:hint="default"/>
                <w:lang w:val="en-US" w:eastAsia="zh-CN"/>
              </w:rPr>
            </w:pPr>
            <w:r>
              <w:rPr>
                <w:rFonts w:hint="default"/>
                <w:lang w:val="en-US" w:eastAsia="zh-CN"/>
              </w:rPr>
              <w:t>127.65 (19.78)</w:t>
            </w:r>
          </w:p>
        </w:tc>
        <w:tc>
          <w:tcPr>
            <w:tcW w:w="2077" w:type="dxa"/>
            <w:tcBorders>
              <w:tl2br w:val="nil"/>
              <w:tr2bl w:val="nil"/>
            </w:tcBorders>
            <w:vAlign w:val="center"/>
          </w:tcPr>
          <w:p w14:paraId="35D25A39">
            <w:pPr>
              <w:jc w:val="center"/>
              <w:rPr>
                <w:rFonts w:hint="eastAsia" w:cs="Times New Roman"/>
                <w:lang w:val="en-US" w:eastAsia="zh-CN"/>
              </w:rPr>
            </w:pPr>
            <w:r>
              <w:rPr>
                <w:rFonts w:hint="eastAsia" w:cs="Times New Roman"/>
                <w:lang w:val="en-US" w:eastAsia="zh-CN"/>
              </w:rPr>
              <w:t>128.21 (19.38)</w:t>
            </w:r>
          </w:p>
        </w:tc>
        <w:tc>
          <w:tcPr>
            <w:tcW w:w="1702" w:type="dxa"/>
            <w:tcBorders>
              <w:tl2br w:val="nil"/>
              <w:tr2bl w:val="nil"/>
            </w:tcBorders>
            <w:vAlign w:val="center"/>
          </w:tcPr>
          <w:p w14:paraId="51CBB42D">
            <w:pPr>
              <w:jc w:val="center"/>
              <w:rPr>
                <w:rFonts w:hint="eastAsia" w:cs="Times New Roman"/>
                <w:lang w:val="en-US" w:eastAsia="zh-CN"/>
              </w:rPr>
            </w:pPr>
            <w:r>
              <w:rPr>
                <w:rFonts w:hint="eastAsia" w:cs="Times New Roman"/>
                <w:lang w:val="en-US" w:eastAsia="zh-CN"/>
              </w:rPr>
              <w:t>131.33 (19.54)</w:t>
            </w:r>
          </w:p>
        </w:tc>
        <w:tc>
          <w:tcPr>
            <w:tcW w:w="1678" w:type="dxa"/>
            <w:tcBorders>
              <w:tl2br w:val="nil"/>
              <w:tr2bl w:val="nil"/>
            </w:tcBorders>
            <w:vAlign w:val="center"/>
          </w:tcPr>
          <w:p w14:paraId="182E08FB">
            <w:pPr>
              <w:jc w:val="center"/>
              <w:rPr>
                <w:rFonts w:hint="eastAsia" w:cs="Times New Roman"/>
                <w:lang w:val="en-US" w:eastAsia="zh-CN"/>
              </w:rPr>
            </w:pPr>
            <w:r>
              <w:rPr>
                <w:rFonts w:hint="eastAsia" w:cs="Times New Roman"/>
                <w:lang w:val="en-US" w:eastAsia="zh-CN"/>
              </w:rPr>
              <w:t>125.02 (20.01)</w:t>
            </w:r>
          </w:p>
        </w:tc>
        <w:tc>
          <w:tcPr>
            <w:tcW w:w="891" w:type="dxa"/>
            <w:tcBorders>
              <w:tl2br w:val="nil"/>
              <w:tr2bl w:val="nil"/>
            </w:tcBorders>
            <w:vAlign w:val="center"/>
          </w:tcPr>
          <w:p w14:paraId="35AACC6A">
            <w:pPr>
              <w:jc w:val="center"/>
              <w:rPr>
                <w:rFonts w:hint="eastAsia"/>
              </w:rPr>
            </w:pPr>
            <w:r>
              <w:rPr>
                <w:rFonts w:hint="eastAsia"/>
              </w:rPr>
              <w:t>&lt;0.001</w:t>
            </w:r>
          </w:p>
        </w:tc>
      </w:tr>
      <w:tr w14:paraId="70FAA9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69F12E0D">
            <w:pPr>
              <w:tabs>
                <w:tab w:val="left" w:pos="2627"/>
              </w:tabs>
              <w:jc w:val="center"/>
              <w:rPr>
                <w:rFonts w:hint="eastAsia" w:cs="Times New Roman"/>
                <w:lang w:val="en-US" w:eastAsia="zh-CN"/>
              </w:rPr>
            </w:pPr>
            <w:r>
              <w:rPr>
                <w:rFonts w:hint="eastAsia" w:cs="Times New Roman"/>
                <w:lang w:val="en-US" w:eastAsia="zh-CN"/>
              </w:rPr>
              <w:t>DBP (mmHg)</w:t>
            </w:r>
            <w:r>
              <w:rPr>
                <w:rFonts w:hint="default" w:ascii="Times New Roman" w:hAnsi="Times New Roman" w:cs="Times New Roman"/>
                <w:lang w:val="en-US" w:eastAsia="zh-CN"/>
              </w:rPr>
              <w:t>, mean </w:t>
            </w:r>
            <w:r>
              <w:rPr>
                <w:rFonts w:hint="eastAsia" w:cs="Times New Roman"/>
                <w:lang w:val="en-US" w:eastAsia="zh-CN"/>
              </w:rPr>
              <w:t>(</w:t>
            </w:r>
            <w:r>
              <w:rPr>
                <w:rFonts w:hint="default" w:ascii="Times New Roman" w:hAnsi="Times New Roman" w:cs="Times New Roman"/>
                <w:lang w:val="en-US" w:eastAsia="zh-CN"/>
              </w:rPr>
              <w:t> SD</w:t>
            </w:r>
            <w:r>
              <w:rPr>
                <w:rFonts w:hint="eastAsia" w:cs="Times New Roman"/>
                <w:lang w:val="en-US" w:eastAsia="zh-CN"/>
              </w:rPr>
              <w:t>)</w:t>
            </w:r>
          </w:p>
        </w:tc>
        <w:tc>
          <w:tcPr>
            <w:tcW w:w="2066" w:type="dxa"/>
            <w:tcBorders>
              <w:tl2br w:val="nil"/>
              <w:tr2bl w:val="nil"/>
            </w:tcBorders>
            <w:vAlign w:val="center"/>
          </w:tcPr>
          <w:p w14:paraId="493AABDE">
            <w:pPr>
              <w:jc w:val="center"/>
              <w:rPr>
                <w:rFonts w:hint="default"/>
                <w:lang w:val="en-US" w:eastAsia="zh-CN"/>
              </w:rPr>
            </w:pPr>
            <w:r>
              <w:rPr>
                <w:rFonts w:hint="default"/>
                <w:lang w:val="en-US" w:eastAsia="zh-CN"/>
              </w:rPr>
              <w:t>75.11 (11.75)</w:t>
            </w:r>
          </w:p>
        </w:tc>
        <w:tc>
          <w:tcPr>
            <w:tcW w:w="2077" w:type="dxa"/>
            <w:tcBorders>
              <w:tl2br w:val="nil"/>
              <w:tr2bl w:val="nil"/>
            </w:tcBorders>
            <w:vAlign w:val="center"/>
          </w:tcPr>
          <w:p w14:paraId="666BDC14">
            <w:pPr>
              <w:jc w:val="center"/>
              <w:rPr>
                <w:rFonts w:hint="eastAsia" w:cs="Times New Roman"/>
                <w:lang w:val="en-US" w:eastAsia="zh-CN"/>
              </w:rPr>
            </w:pPr>
            <w:r>
              <w:rPr>
                <w:rFonts w:hint="eastAsia" w:cs="Times New Roman"/>
                <w:lang w:val="en-US" w:eastAsia="zh-CN"/>
              </w:rPr>
              <w:t>75.58 (11.70)</w:t>
            </w:r>
          </w:p>
        </w:tc>
        <w:tc>
          <w:tcPr>
            <w:tcW w:w="1702" w:type="dxa"/>
            <w:tcBorders>
              <w:tl2br w:val="nil"/>
              <w:tr2bl w:val="nil"/>
            </w:tcBorders>
            <w:vAlign w:val="center"/>
          </w:tcPr>
          <w:p w14:paraId="027FEDCD">
            <w:pPr>
              <w:jc w:val="center"/>
              <w:rPr>
                <w:rFonts w:hint="eastAsia" w:cs="Times New Roman"/>
                <w:lang w:val="en-US" w:eastAsia="zh-CN"/>
              </w:rPr>
            </w:pPr>
            <w:r>
              <w:rPr>
                <w:rFonts w:hint="eastAsia" w:cs="Times New Roman"/>
                <w:lang w:val="en-US" w:eastAsia="zh-CN"/>
              </w:rPr>
              <w:t>77.73 (11.82)</w:t>
            </w:r>
          </w:p>
        </w:tc>
        <w:tc>
          <w:tcPr>
            <w:tcW w:w="1678" w:type="dxa"/>
            <w:tcBorders>
              <w:tl2br w:val="nil"/>
              <w:tr2bl w:val="nil"/>
            </w:tcBorders>
            <w:vAlign w:val="center"/>
          </w:tcPr>
          <w:p w14:paraId="68ECBC22">
            <w:pPr>
              <w:jc w:val="center"/>
              <w:rPr>
                <w:rFonts w:hint="eastAsia" w:cs="Times New Roman"/>
                <w:lang w:val="en-US" w:eastAsia="zh-CN"/>
              </w:rPr>
            </w:pPr>
            <w:r>
              <w:rPr>
                <w:rFonts w:hint="eastAsia" w:cs="Times New Roman"/>
                <w:lang w:val="en-US" w:eastAsia="zh-CN"/>
              </w:rPr>
              <w:t>73.17 (11.45)</w:t>
            </w:r>
          </w:p>
        </w:tc>
        <w:tc>
          <w:tcPr>
            <w:tcW w:w="891" w:type="dxa"/>
            <w:tcBorders>
              <w:tl2br w:val="nil"/>
              <w:tr2bl w:val="nil"/>
            </w:tcBorders>
            <w:vAlign w:val="center"/>
          </w:tcPr>
          <w:p w14:paraId="293F16FA">
            <w:pPr>
              <w:jc w:val="center"/>
              <w:rPr>
                <w:rFonts w:hint="eastAsia"/>
              </w:rPr>
            </w:pPr>
            <w:r>
              <w:rPr>
                <w:rFonts w:hint="eastAsia"/>
              </w:rPr>
              <w:t>&lt;0.001</w:t>
            </w:r>
          </w:p>
        </w:tc>
      </w:tr>
      <w:tr w14:paraId="6DF417C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2D2647FC">
            <w:pPr>
              <w:tabs>
                <w:tab w:val="left" w:pos="2627"/>
              </w:tabs>
              <w:jc w:val="center"/>
              <w:rPr>
                <w:rFonts w:hint="default" w:cs="Times New Roman"/>
                <w:lang w:val="en-US" w:eastAsia="zh-CN"/>
              </w:rPr>
            </w:pPr>
            <w:r>
              <w:rPr>
                <w:rFonts w:hint="eastAsia" w:cs="Times New Roman"/>
                <w:lang w:val="en-US" w:eastAsia="zh-CN"/>
              </w:rPr>
              <w:t>TC (mg/dL)</w:t>
            </w:r>
            <w:r>
              <w:rPr>
                <w:rFonts w:hint="default" w:ascii="Times New Roman" w:hAnsi="Times New Roman" w:cs="Times New Roman"/>
                <w:lang w:val="en-US" w:eastAsia="zh-CN"/>
              </w:rPr>
              <w:t>, mean </w:t>
            </w:r>
            <w:r>
              <w:rPr>
                <w:rFonts w:hint="eastAsia" w:cs="Times New Roman"/>
                <w:lang w:val="en-US" w:eastAsia="zh-CN"/>
              </w:rPr>
              <w:t>(</w:t>
            </w:r>
            <w:r>
              <w:rPr>
                <w:rFonts w:hint="default" w:ascii="Times New Roman" w:hAnsi="Times New Roman" w:cs="Times New Roman"/>
                <w:lang w:val="en-US" w:eastAsia="zh-CN"/>
              </w:rPr>
              <w:t> SD</w:t>
            </w:r>
            <w:r>
              <w:rPr>
                <w:rFonts w:hint="eastAsia" w:cs="Times New Roman"/>
                <w:lang w:val="en-US" w:eastAsia="zh-CN"/>
              </w:rPr>
              <w:t>)</w:t>
            </w:r>
          </w:p>
        </w:tc>
        <w:tc>
          <w:tcPr>
            <w:tcW w:w="2066" w:type="dxa"/>
            <w:tcBorders>
              <w:tl2br w:val="nil"/>
              <w:tr2bl w:val="nil"/>
            </w:tcBorders>
            <w:vAlign w:val="center"/>
          </w:tcPr>
          <w:p w14:paraId="23FF9196">
            <w:pPr>
              <w:jc w:val="center"/>
              <w:rPr>
                <w:rFonts w:hint="default"/>
                <w:lang w:val="en-US" w:eastAsia="zh-CN"/>
              </w:rPr>
            </w:pPr>
            <w:r>
              <w:rPr>
                <w:rFonts w:hint="eastAsia"/>
                <w:lang w:val="en-US" w:eastAsia="zh-CN"/>
              </w:rPr>
              <w:t>185.22 (36.37)</w:t>
            </w:r>
          </w:p>
        </w:tc>
        <w:tc>
          <w:tcPr>
            <w:tcW w:w="2077" w:type="dxa"/>
            <w:tcBorders>
              <w:tl2br w:val="nil"/>
              <w:tr2bl w:val="nil"/>
            </w:tcBorders>
            <w:vAlign w:val="center"/>
          </w:tcPr>
          <w:p w14:paraId="2CAFC0EF">
            <w:pPr>
              <w:jc w:val="center"/>
              <w:rPr>
                <w:rFonts w:hint="eastAsia" w:cs="Times New Roman"/>
                <w:lang w:val="en-US" w:eastAsia="zh-CN"/>
              </w:rPr>
            </w:pPr>
            <w:r>
              <w:rPr>
                <w:rFonts w:hint="eastAsia" w:cs="Times New Roman"/>
                <w:lang w:val="en-US" w:eastAsia="zh-CN"/>
              </w:rPr>
              <w:t>185.13 (35.17)</w:t>
            </w:r>
          </w:p>
        </w:tc>
        <w:tc>
          <w:tcPr>
            <w:tcW w:w="1702" w:type="dxa"/>
            <w:tcBorders>
              <w:tl2br w:val="nil"/>
              <w:tr2bl w:val="nil"/>
            </w:tcBorders>
            <w:vAlign w:val="center"/>
          </w:tcPr>
          <w:p w14:paraId="24CB3A39">
            <w:pPr>
              <w:jc w:val="center"/>
              <w:rPr>
                <w:rFonts w:hint="eastAsia" w:cs="Times New Roman"/>
                <w:lang w:val="en-US" w:eastAsia="zh-CN"/>
              </w:rPr>
            </w:pPr>
            <w:r>
              <w:rPr>
                <w:rFonts w:hint="eastAsia" w:cs="Times New Roman"/>
                <w:lang w:val="en-US" w:eastAsia="zh-CN"/>
              </w:rPr>
              <w:t>193.12 (42.38)</w:t>
            </w:r>
          </w:p>
        </w:tc>
        <w:tc>
          <w:tcPr>
            <w:tcW w:w="1678" w:type="dxa"/>
            <w:tcBorders>
              <w:tl2br w:val="nil"/>
              <w:tr2bl w:val="nil"/>
            </w:tcBorders>
            <w:vAlign w:val="center"/>
          </w:tcPr>
          <w:p w14:paraId="236D73CF">
            <w:pPr>
              <w:jc w:val="center"/>
              <w:rPr>
                <w:rFonts w:hint="eastAsia" w:cs="Times New Roman"/>
                <w:lang w:val="en-US" w:eastAsia="zh-CN"/>
              </w:rPr>
            </w:pPr>
            <w:r>
              <w:rPr>
                <w:rFonts w:hint="eastAsia" w:cs="Times New Roman"/>
                <w:lang w:val="en-US" w:eastAsia="zh-CN"/>
              </w:rPr>
              <w:t>181.16 (33.63)</w:t>
            </w:r>
          </w:p>
        </w:tc>
        <w:tc>
          <w:tcPr>
            <w:tcW w:w="891" w:type="dxa"/>
            <w:tcBorders>
              <w:tl2br w:val="nil"/>
              <w:tr2bl w:val="nil"/>
            </w:tcBorders>
            <w:vAlign w:val="center"/>
          </w:tcPr>
          <w:p w14:paraId="51B061E0">
            <w:pPr>
              <w:jc w:val="center"/>
              <w:rPr>
                <w:rFonts w:hint="eastAsia"/>
              </w:rPr>
            </w:pPr>
            <w:r>
              <w:rPr>
                <w:rFonts w:hint="eastAsia"/>
              </w:rPr>
              <w:t>&lt;0.001</w:t>
            </w:r>
          </w:p>
        </w:tc>
      </w:tr>
      <w:tr w14:paraId="6FD726C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7CE428A4">
            <w:pPr>
              <w:tabs>
                <w:tab w:val="left" w:pos="2627"/>
              </w:tabs>
              <w:jc w:val="center"/>
              <w:rPr>
                <w:rFonts w:hint="default" w:cs="Times New Roman"/>
                <w:lang w:val="en-US" w:eastAsia="zh-CN"/>
              </w:rPr>
            </w:pPr>
            <w:r>
              <w:rPr>
                <w:rFonts w:hint="eastAsia" w:cs="Times New Roman"/>
                <w:lang w:val="en-US" w:eastAsia="zh-CN"/>
              </w:rPr>
              <w:t>Scr (mg/dL)</w:t>
            </w:r>
            <w:r>
              <w:rPr>
                <w:rFonts w:hint="default" w:ascii="Times New Roman" w:hAnsi="Times New Roman" w:cs="Times New Roman"/>
                <w:lang w:val="en-US" w:eastAsia="zh-CN"/>
              </w:rPr>
              <w:t>, mean </w:t>
            </w:r>
            <w:r>
              <w:rPr>
                <w:rFonts w:hint="eastAsia" w:cs="Times New Roman"/>
                <w:lang w:val="en-US" w:eastAsia="zh-CN"/>
              </w:rPr>
              <w:t>(</w:t>
            </w:r>
            <w:r>
              <w:rPr>
                <w:rFonts w:hint="default" w:ascii="Times New Roman" w:hAnsi="Times New Roman" w:cs="Times New Roman"/>
                <w:lang w:val="en-US" w:eastAsia="zh-CN"/>
              </w:rPr>
              <w:t> SD</w:t>
            </w:r>
            <w:r>
              <w:rPr>
                <w:rFonts w:hint="eastAsia" w:cs="Times New Roman"/>
                <w:lang w:val="en-US" w:eastAsia="zh-CN"/>
              </w:rPr>
              <w:t>)</w:t>
            </w:r>
          </w:p>
        </w:tc>
        <w:tc>
          <w:tcPr>
            <w:tcW w:w="2066" w:type="dxa"/>
            <w:tcBorders>
              <w:tl2br w:val="nil"/>
              <w:tr2bl w:val="nil"/>
            </w:tcBorders>
            <w:vAlign w:val="center"/>
          </w:tcPr>
          <w:p w14:paraId="3F0E5014">
            <w:pPr>
              <w:jc w:val="center"/>
              <w:rPr>
                <w:rFonts w:hint="default"/>
                <w:lang w:val="en-US" w:eastAsia="zh-CN"/>
              </w:rPr>
            </w:pPr>
            <w:r>
              <w:rPr>
                <w:rFonts w:hint="default"/>
                <w:lang w:val="en-US" w:eastAsia="zh-CN"/>
              </w:rPr>
              <w:t>0.80 (0.26)</w:t>
            </w:r>
          </w:p>
        </w:tc>
        <w:tc>
          <w:tcPr>
            <w:tcW w:w="2077" w:type="dxa"/>
            <w:tcBorders>
              <w:tl2br w:val="nil"/>
              <w:tr2bl w:val="nil"/>
            </w:tcBorders>
            <w:vAlign w:val="center"/>
          </w:tcPr>
          <w:p w14:paraId="0AD60ED5">
            <w:pPr>
              <w:jc w:val="center"/>
              <w:rPr>
                <w:rFonts w:hint="eastAsia" w:cs="Times New Roman"/>
                <w:lang w:val="en-US" w:eastAsia="zh-CN"/>
              </w:rPr>
            </w:pPr>
            <w:r>
              <w:rPr>
                <w:rFonts w:hint="eastAsia" w:cs="Times New Roman"/>
                <w:lang w:val="en-US" w:eastAsia="zh-CN"/>
              </w:rPr>
              <w:t>0.80 (0.23)</w:t>
            </w:r>
          </w:p>
        </w:tc>
        <w:tc>
          <w:tcPr>
            <w:tcW w:w="1702" w:type="dxa"/>
            <w:tcBorders>
              <w:tl2br w:val="nil"/>
              <w:tr2bl w:val="nil"/>
            </w:tcBorders>
            <w:vAlign w:val="center"/>
          </w:tcPr>
          <w:p w14:paraId="1DC80607">
            <w:pPr>
              <w:jc w:val="center"/>
              <w:rPr>
                <w:rFonts w:hint="default" w:cs="Times New Roman"/>
                <w:lang w:val="en-US" w:eastAsia="zh-CN"/>
              </w:rPr>
            </w:pPr>
            <w:r>
              <w:rPr>
                <w:rFonts w:hint="eastAsia" w:cs="Times New Roman"/>
                <w:lang w:val="en-US" w:eastAsia="zh-CN"/>
              </w:rPr>
              <w:t>0.79 (0.25)</w:t>
            </w:r>
          </w:p>
        </w:tc>
        <w:tc>
          <w:tcPr>
            <w:tcW w:w="1678" w:type="dxa"/>
            <w:tcBorders>
              <w:tl2br w:val="nil"/>
              <w:tr2bl w:val="nil"/>
            </w:tcBorders>
            <w:vAlign w:val="center"/>
          </w:tcPr>
          <w:p w14:paraId="60338BD6">
            <w:pPr>
              <w:jc w:val="center"/>
              <w:rPr>
                <w:rFonts w:hint="eastAsia" w:cs="Times New Roman"/>
                <w:lang w:val="en-US" w:eastAsia="zh-CN"/>
              </w:rPr>
            </w:pPr>
            <w:r>
              <w:rPr>
                <w:rFonts w:hint="eastAsia" w:cs="Times New Roman"/>
                <w:lang w:val="en-US" w:eastAsia="zh-CN"/>
              </w:rPr>
              <w:t>0.80 (0.30)</w:t>
            </w:r>
          </w:p>
        </w:tc>
        <w:tc>
          <w:tcPr>
            <w:tcW w:w="891" w:type="dxa"/>
            <w:tcBorders>
              <w:tl2br w:val="nil"/>
              <w:tr2bl w:val="nil"/>
            </w:tcBorders>
            <w:vAlign w:val="center"/>
          </w:tcPr>
          <w:p w14:paraId="4938BB77">
            <w:pPr>
              <w:jc w:val="center"/>
              <w:rPr>
                <w:rFonts w:hint="default" w:eastAsiaTheme="minorEastAsia"/>
                <w:lang w:val="en-US" w:eastAsia="zh-CN"/>
              </w:rPr>
            </w:pPr>
            <w:r>
              <w:rPr>
                <w:rFonts w:hint="eastAsia"/>
                <w:lang w:val="en-US" w:eastAsia="zh-CN"/>
              </w:rPr>
              <w:t>0.978</w:t>
            </w:r>
          </w:p>
        </w:tc>
      </w:tr>
      <w:tr w14:paraId="4D408A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52493587">
            <w:pPr>
              <w:tabs>
                <w:tab w:val="left" w:pos="2627"/>
              </w:tabs>
              <w:jc w:val="center"/>
              <w:rPr>
                <w:rFonts w:hint="default" w:cs="Times New Roman"/>
                <w:lang w:val="en-US" w:eastAsia="zh-CN"/>
              </w:rPr>
            </w:pPr>
            <w:r>
              <w:rPr>
                <w:rFonts w:hint="eastAsia" w:cs="Times New Roman"/>
                <w:lang w:val="en-US" w:eastAsia="zh-CN"/>
              </w:rPr>
              <w:t>FBG (mg/dL)</w:t>
            </w:r>
            <w:r>
              <w:rPr>
                <w:rFonts w:hint="default" w:ascii="Times New Roman" w:hAnsi="Times New Roman" w:cs="Times New Roman"/>
                <w:lang w:val="en-US" w:eastAsia="zh-CN"/>
              </w:rPr>
              <w:t>, mean </w:t>
            </w:r>
            <w:r>
              <w:rPr>
                <w:rFonts w:hint="eastAsia" w:cs="Times New Roman"/>
                <w:lang w:val="en-US" w:eastAsia="zh-CN"/>
              </w:rPr>
              <w:t>(</w:t>
            </w:r>
            <w:r>
              <w:rPr>
                <w:rFonts w:hint="default" w:ascii="Times New Roman" w:hAnsi="Times New Roman" w:cs="Times New Roman"/>
                <w:lang w:val="en-US" w:eastAsia="zh-CN"/>
              </w:rPr>
              <w:t> SD</w:t>
            </w:r>
            <w:r>
              <w:rPr>
                <w:rFonts w:hint="eastAsia" w:cs="Times New Roman"/>
                <w:lang w:val="en-US" w:eastAsia="zh-CN"/>
              </w:rPr>
              <w:t>)</w:t>
            </w:r>
          </w:p>
        </w:tc>
        <w:tc>
          <w:tcPr>
            <w:tcW w:w="2066" w:type="dxa"/>
            <w:tcBorders>
              <w:tl2br w:val="nil"/>
              <w:tr2bl w:val="nil"/>
            </w:tcBorders>
            <w:vAlign w:val="center"/>
          </w:tcPr>
          <w:p w14:paraId="37DEBB59">
            <w:pPr>
              <w:jc w:val="center"/>
              <w:rPr>
                <w:rFonts w:hint="default"/>
                <w:lang w:val="en-US" w:eastAsia="zh-CN"/>
              </w:rPr>
            </w:pPr>
            <w:r>
              <w:rPr>
                <w:rFonts w:hint="default"/>
                <w:lang w:val="en-US" w:eastAsia="zh-CN"/>
              </w:rPr>
              <w:t>101.92 (30.97)</w:t>
            </w:r>
          </w:p>
        </w:tc>
        <w:tc>
          <w:tcPr>
            <w:tcW w:w="2077" w:type="dxa"/>
            <w:tcBorders>
              <w:tl2br w:val="nil"/>
              <w:tr2bl w:val="nil"/>
            </w:tcBorders>
            <w:vAlign w:val="center"/>
          </w:tcPr>
          <w:p w14:paraId="70D179F2">
            <w:pPr>
              <w:jc w:val="center"/>
              <w:rPr>
                <w:rFonts w:hint="eastAsia" w:cs="Times New Roman"/>
                <w:lang w:val="en-US" w:eastAsia="zh-CN"/>
              </w:rPr>
            </w:pPr>
            <w:r>
              <w:rPr>
                <w:rFonts w:hint="eastAsia" w:cs="Times New Roman"/>
                <w:lang w:val="en-US" w:eastAsia="zh-CN"/>
              </w:rPr>
              <w:t>101.82 (29.23)</w:t>
            </w:r>
          </w:p>
        </w:tc>
        <w:tc>
          <w:tcPr>
            <w:tcW w:w="1702" w:type="dxa"/>
            <w:tcBorders>
              <w:tl2br w:val="nil"/>
              <w:tr2bl w:val="nil"/>
            </w:tcBorders>
            <w:vAlign w:val="center"/>
          </w:tcPr>
          <w:p w14:paraId="31555BA8">
            <w:pPr>
              <w:jc w:val="center"/>
              <w:rPr>
                <w:rFonts w:hint="eastAsia" w:cs="Times New Roman"/>
                <w:lang w:val="en-US" w:eastAsia="zh-CN"/>
              </w:rPr>
            </w:pPr>
            <w:r>
              <w:rPr>
                <w:rFonts w:hint="eastAsia" w:cs="Times New Roman"/>
                <w:lang w:val="en-US" w:eastAsia="zh-CN"/>
              </w:rPr>
              <w:t>113.22 (41.95)</w:t>
            </w:r>
          </w:p>
        </w:tc>
        <w:tc>
          <w:tcPr>
            <w:tcW w:w="1678" w:type="dxa"/>
            <w:tcBorders>
              <w:tl2br w:val="nil"/>
              <w:tr2bl w:val="nil"/>
            </w:tcBorders>
            <w:vAlign w:val="center"/>
          </w:tcPr>
          <w:p w14:paraId="072EB1E4">
            <w:pPr>
              <w:jc w:val="center"/>
              <w:rPr>
                <w:rFonts w:hint="eastAsia" w:cs="Times New Roman"/>
                <w:lang w:val="en-US" w:eastAsia="zh-CN"/>
              </w:rPr>
            </w:pPr>
            <w:r>
              <w:rPr>
                <w:rFonts w:hint="eastAsia" w:cs="Times New Roman"/>
                <w:lang w:val="en-US" w:eastAsia="zh-CN"/>
              </w:rPr>
              <w:t>96.09 (23.78)</w:t>
            </w:r>
          </w:p>
        </w:tc>
        <w:tc>
          <w:tcPr>
            <w:tcW w:w="891" w:type="dxa"/>
            <w:tcBorders>
              <w:tl2br w:val="nil"/>
              <w:tr2bl w:val="nil"/>
            </w:tcBorders>
            <w:vAlign w:val="center"/>
          </w:tcPr>
          <w:p w14:paraId="3520D34C">
            <w:pPr>
              <w:jc w:val="center"/>
              <w:rPr>
                <w:rFonts w:hint="eastAsia"/>
              </w:rPr>
            </w:pPr>
            <w:r>
              <w:rPr>
                <w:rFonts w:hint="eastAsia"/>
              </w:rPr>
              <w:t>&lt;0.001</w:t>
            </w:r>
          </w:p>
        </w:tc>
      </w:tr>
      <w:tr w14:paraId="043B50A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27" w:type="dxa"/>
            <w:tcBorders>
              <w:tl2br w:val="nil"/>
              <w:tr2bl w:val="nil"/>
            </w:tcBorders>
            <w:vAlign w:val="top"/>
          </w:tcPr>
          <w:p w14:paraId="19B81B00">
            <w:pPr>
              <w:tabs>
                <w:tab w:val="left" w:pos="2627"/>
              </w:tabs>
              <w:jc w:val="center"/>
              <w:rPr>
                <w:rFonts w:hint="default" w:cs="Times New Roman"/>
                <w:lang w:val="en-US" w:eastAsia="zh-CN"/>
              </w:rPr>
            </w:pPr>
            <w:r>
              <w:rPr>
                <w:rFonts w:hint="default" w:cs="Times New Roman"/>
                <w:lang w:val="en-US" w:eastAsia="zh-CN"/>
              </w:rPr>
              <w:t>CRP</w:t>
            </w:r>
            <w:r>
              <w:rPr>
                <w:rFonts w:hint="eastAsia" w:cs="Times New Roman"/>
                <w:lang w:val="en-US" w:eastAsia="zh-CN"/>
              </w:rPr>
              <w:t xml:space="preserve"> </w:t>
            </w:r>
            <w:r>
              <w:rPr>
                <w:rFonts w:hint="default" w:cs="Times New Roman"/>
                <w:lang w:val="en-US" w:eastAsia="zh-CN"/>
              </w:rPr>
              <w:t>(mg/dL)</w:t>
            </w:r>
            <w:r>
              <w:rPr>
                <w:rFonts w:hint="default" w:ascii="Times New Roman" w:hAnsi="Times New Roman" w:cs="Times New Roman"/>
                <w:lang w:val="en-US" w:eastAsia="zh-CN"/>
              </w:rPr>
              <w:t>, mean </w:t>
            </w:r>
            <w:r>
              <w:rPr>
                <w:rFonts w:hint="eastAsia" w:cs="Times New Roman"/>
                <w:lang w:val="en-US" w:eastAsia="zh-CN"/>
              </w:rPr>
              <w:t>(</w:t>
            </w:r>
            <w:r>
              <w:rPr>
                <w:rFonts w:hint="default" w:ascii="Times New Roman" w:hAnsi="Times New Roman" w:cs="Times New Roman"/>
                <w:lang w:val="en-US" w:eastAsia="zh-CN"/>
              </w:rPr>
              <w:t> SD</w:t>
            </w:r>
            <w:r>
              <w:rPr>
                <w:rFonts w:hint="eastAsia" w:cs="Times New Roman"/>
                <w:lang w:val="en-US" w:eastAsia="zh-CN"/>
              </w:rPr>
              <w:t>)</w:t>
            </w:r>
          </w:p>
        </w:tc>
        <w:tc>
          <w:tcPr>
            <w:tcW w:w="2066" w:type="dxa"/>
            <w:tcBorders>
              <w:tl2br w:val="nil"/>
              <w:tr2bl w:val="nil"/>
            </w:tcBorders>
            <w:vAlign w:val="center"/>
          </w:tcPr>
          <w:p w14:paraId="221D32B7">
            <w:pPr>
              <w:jc w:val="center"/>
              <w:rPr>
                <w:rFonts w:hint="default"/>
                <w:lang w:val="en-US" w:eastAsia="zh-CN"/>
              </w:rPr>
            </w:pPr>
            <w:r>
              <w:rPr>
                <w:rFonts w:hint="default"/>
                <w:lang w:val="en-US" w:eastAsia="zh-CN"/>
              </w:rPr>
              <w:t>2.62 (5.49)</w:t>
            </w:r>
          </w:p>
        </w:tc>
        <w:tc>
          <w:tcPr>
            <w:tcW w:w="2077" w:type="dxa"/>
            <w:tcBorders>
              <w:tl2br w:val="nil"/>
              <w:tr2bl w:val="nil"/>
            </w:tcBorders>
            <w:vAlign w:val="center"/>
          </w:tcPr>
          <w:p w14:paraId="68A2332B">
            <w:pPr>
              <w:jc w:val="center"/>
              <w:rPr>
                <w:rFonts w:hint="eastAsia" w:cs="Times New Roman"/>
                <w:lang w:val="en-US" w:eastAsia="zh-CN"/>
              </w:rPr>
            </w:pPr>
            <w:r>
              <w:rPr>
                <w:rFonts w:hint="eastAsia" w:cs="Times New Roman"/>
                <w:lang w:val="en-US" w:eastAsia="zh-CN"/>
              </w:rPr>
              <w:t>2.44 (4.68)</w:t>
            </w:r>
          </w:p>
        </w:tc>
        <w:tc>
          <w:tcPr>
            <w:tcW w:w="1702" w:type="dxa"/>
            <w:tcBorders>
              <w:tl2br w:val="nil"/>
              <w:tr2bl w:val="nil"/>
            </w:tcBorders>
            <w:vAlign w:val="center"/>
          </w:tcPr>
          <w:p w14:paraId="4C1825F4">
            <w:pPr>
              <w:jc w:val="center"/>
              <w:rPr>
                <w:rFonts w:hint="eastAsia" w:cs="Times New Roman"/>
                <w:lang w:val="en-US" w:eastAsia="zh-CN"/>
              </w:rPr>
            </w:pPr>
            <w:r>
              <w:rPr>
                <w:rFonts w:hint="eastAsia" w:cs="Times New Roman"/>
                <w:lang w:val="en-US" w:eastAsia="zh-CN"/>
              </w:rPr>
              <w:t>3.85 (6.31)</w:t>
            </w:r>
          </w:p>
        </w:tc>
        <w:tc>
          <w:tcPr>
            <w:tcW w:w="1678" w:type="dxa"/>
            <w:tcBorders>
              <w:tl2br w:val="nil"/>
              <w:tr2bl w:val="nil"/>
            </w:tcBorders>
            <w:vAlign w:val="center"/>
          </w:tcPr>
          <w:p w14:paraId="7F7E3CD4">
            <w:pPr>
              <w:jc w:val="center"/>
              <w:rPr>
                <w:rFonts w:hint="eastAsia" w:cs="Times New Roman"/>
                <w:lang w:val="en-US" w:eastAsia="zh-CN"/>
              </w:rPr>
            </w:pPr>
            <w:r>
              <w:rPr>
                <w:rFonts w:hint="eastAsia" w:cs="Times New Roman"/>
                <w:lang w:val="en-US" w:eastAsia="zh-CN"/>
              </w:rPr>
              <w:t>2.18 (5.84)</w:t>
            </w:r>
          </w:p>
        </w:tc>
        <w:tc>
          <w:tcPr>
            <w:tcW w:w="891" w:type="dxa"/>
            <w:tcBorders>
              <w:tl2br w:val="nil"/>
              <w:tr2bl w:val="nil"/>
            </w:tcBorders>
            <w:vAlign w:val="center"/>
          </w:tcPr>
          <w:p w14:paraId="24F56837">
            <w:pPr>
              <w:jc w:val="center"/>
              <w:rPr>
                <w:rFonts w:hint="eastAsia"/>
              </w:rPr>
            </w:pPr>
            <w:r>
              <w:rPr>
                <w:rFonts w:hint="eastAsia"/>
              </w:rPr>
              <w:t>&lt;0.001</w:t>
            </w:r>
          </w:p>
        </w:tc>
      </w:tr>
    </w:tbl>
    <w:p w14:paraId="4992426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lang w:val="en-US" w:eastAsia="zh-CN"/>
        </w:rPr>
      </w:pPr>
      <w:r>
        <w:rPr>
          <w:rFonts w:hint="eastAsia"/>
          <w:lang w:val="en-US" w:eastAsia="zh-CN"/>
        </w:rPr>
        <w:t>WC, Waist Circumference; SBP, Systolic Blood Pressure; DBP, Diastolic Blood Pressure; TC, Total Cholesterol; Scr, Serum Creatinine; FBG, Fasting Blood Glucose; CRP, C-Reactive Protein.</w:t>
      </w:r>
    </w:p>
    <w:p w14:paraId="3D93701E">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vertAlign w:val="baseline"/>
          <w:lang w:val="en-US" w:eastAsia="zh-CN"/>
        </w:rPr>
      </w:pPr>
    </w:p>
    <w:p w14:paraId="279F172A"/>
    <w:p w14:paraId="009A2833"/>
    <w:p w14:paraId="52FCDED9"/>
    <w:p w14:paraId="098824D0"/>
    <w:p w14:paraId="28DCB73E"/>
    <w:p w14:paraId="696A1ADB"/>
    <w:p w14:paraId="5B355815"/>
    <w:p w14:paraId="12112230"/>
    <w:p w14:paraId="422A622E"/>
    <w:p w14:paraId="48419BB1"/>
    <w:p w14:paraId="3499998D"/>
    <w:p w14:paraId="3EE337C6">
      <w:pPr>
        <w:spacing w:line="240" w:lineRule="auto"/>
        <w:jc w:val="center"/>
        <w:rPr>
          <w:rFonts w:ascii="Times New Roman" w:hAnsi="Times New Roman" w:cs="Times New Roman"/>
          <w:sz w:val="24"/>
        </w:rPr>
      </w:pPr>
      <w:bookmarkStart w:id="0" w:name="_GoBack"/>
      <w:r>
        <w:rPr>
          <w:rFonts w:hint="eastAsia" w:ascii="Times New Roman" w:hAnsi="Times New Roman" w:cs="Times New Roman"/>
          <w:sz w:val="24"/>
          <w:lang w:val="en-US" w:eastAsia="zh-CN"/>
        </w:rPr>
        <w:t>S</w:t>
      </w:r>
      <w:r>
        <w:rPr>
          <w:rFonts w:ascii="Times New Roman" w:hAnsi="Times New Roman" w:cs="Times New Roman"/>
          <w:sz w:val="24"/>
        </w:rPr>
        <w:t xml:space="preserve">Table </w:t>
      </w:r>
      <w:r>
        <w:rPr>
          <w:rFonts w:hint="eastAsia" w:ascii="Times New Roman" w:hAnsi="Times New Roman" w:cs="Times New Roman"/>
          <w:sz w:val="24"/>
          <w:lang w:val="en-US" w:eastAsia="zh-CN"/>
        </w:rPr>
        <w:t>5</w:t>
      </w:r>
      <w:r>
        <w:rPr>
          <w:rFonts w:hint="eastAsia" w:ascii="Times New Roman" w:hAnsi="Times New Roman" w:cs="Times New Roman"/>
          <w:sz w:val="24"/>
        </w:rPr>
        <w:t>: Multivariable Cox Regression Analysis of the Association Between Distinct AIP Trajectories, and Incident Cardiometabolic Multimorbidity Risk</w:t>
      </w:r>
    </w:p>
    <w:bookmarkEnd w:id="0"/>
    <w:tbl>
      <w:tblPr>
        <w:tblStyle w:val="6"/>
        <w:tblW w:w="6797" w:type="pct"/>
        <w:tblInd w:w="-16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70"/>
        <w:gridCol w:w="1938"/>
        <w:gridCol w:w="900"/>
        <w:gridCol w:w="173"/>
        <w:gridCol w:w="1800"/>
        <w:gridCol w:w="865"/>
        <w:gridCol w:w="93"/>
        <w:gridCol w:w="1777"/>
        <w:gridCol w:w="969"/>
      </w:tblGrid>
      <w:tr w14:paraId="32AB1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vMerge w:val="restart"/>
            <w:tcBorders>
              <w:top w:val="single" w:color="auto" w:sz="12" w:space="0"/>
              <w:left w:val="nil"/>
              <w:bottom w:val="nil"/>
              <w:right w:val="nil"/>
              <w:insideV w:val="nil"/>
            </w:tcBorders>
            <w:vAlign w:val="center"/>
          </w:tcPr>
          <w:p w14:paraId="5906ACDE">
            <w:pPr>
              <w:pStyle w:val="2"/>
              <w:spacing w:line="360" w:lineRule="auto"/>
            </w:pPr>
          </w:p>
        </w:tc>
        <w:tc>
          <w:tcPr>
            <w:tcW w:w="1299" w:type="pct"/>
            <w:gridSpan w:val="3"/>
            <w:tcBorders>
              <w:top w:val="single" w:color="auto" w:sz="12" w:space="0"/>
              <w:bottom w:val="nil"/>
              <w:right w:val="nil"/>
              <w:insideV w:val="nil"/>
            </w:tcBorders>
            <w:vAlign w:val="center"/>
          </w:tcPr>
          <w:p w14:paraId="5D03CF4E">
            <w:pPr>
              <w:pStyle w:val="2"/>
              <w:spacing w:line="360" w:lineRule="auto"/>
              <w:ind w:firstLine="220" w:firstLineChars="100"/>
              <w:jc w:val="center"/>
              <w:rPr>
                <w:rFonts w:hint="default" w:ascii="Times New Roman" w:hAnsi="Times New Roman" w:eastAsia="等线" w:cs="Times New Roman"/>
                <w:b/>
                <w:bCs/>
                <w:sz w:val="22"/>
                <w:szCs w:val="22"/>
                <w:lang w:val="en-US" w:eastAsia="zh-CN"/>
              </w:rPr>
            </w:pPr>
            <w:r>
              <w:rPr>
                <w:rFonts w:hint="eastAsia" w:ascii="Times New Roman" w:hAnsi="Times New Roman" w:eastAsia="等线" w:cs="Times New Roman"/>
                <w:b/>
                <w:bCs/>
                <w:sz w:val="22"/>
                <w:szCs w:val="22"/>
                <w:lang w:val="en-US" w:eastAsia="zh-CN"/>
              </w:rPr>
              <w:t>Model 1</w:t>
            </w:r>
          </w:p>
        </w:tc>
        <w:tc>
          <w:tcPr>
            <w:tcW w:w="1190" w:type="pct"/>
            <w:gridSpan w:val="3"/>
            <w:tcBorders>
              <w:top w:val="single" w:color="auto" w:sz="12" w:space="0"/>
              <w:bottom w:val="nil"/>
              <w:right w:val="nil"/>
              <w:insideV w:val="nil"/>
            </w:tcBorders>
            <w:vAlign w:val="center"/>
          </w:tcPr>
          <w:p w14:paraId="6AF2206D">
            <w:pPr>
              <w:pStyle w:val="2"/>
              <w:spacing w:line="360" w:lineRule="auto"/>
              <w:ind w:firstLine="220" w:firstLineChars="100"/>
              <w:jc w:val="center"/>
              <w:rPr>
                <w:rFonts w:hint="default" w:ascii="Times New Roman" w:hAnsi="Times New Roman" w:eastAsia="等线" w:cs="Times New Roman"/>
                <w:b/>
                <w:bCs/>
                <w:sz w:val="22"/>
                <w:szCs w:val="22"/>
                <w:lang w:val="en-US" w:eastAsia="zh-CN"/>
              </w:rPr>
            </w:pPr>
            <w:r>
              <w:rPr>
                <w:rFonts w:hint="eastAsia" w:ascii="Times New Roman" w:hAnsi="Times New Roman" w:eastAsia="等线" w:cs="Times New Roman"/>
                <w:b/>
                <w:bCs/>
                <w:sz w:val="22"/>
                <w:szCs w:val="22"/>
                <w:lang w:val="en-US" w:eastAsia="zh-CN"/>
              </w:rPr>
              <w:t>Model 2</w:t>
            </w:r>
          </w:p>
        </w:tc>
        <w:tc>
          <w:tcPr>
            <w:tcW w:w="1185" w:type="pct"/>
            <w:gridSpan w:val="2"/>
            <w:tcBorders>
              <w:top w:val="single" w:color="auto" w:sz="12" w:space="0"/>
              <w:bottom w:val="nil"/>
              <w:right w:val="nil"/>
              <w:insideV w:val="nil"/>
            </w:tcBorders>
            <w:vAlign w:val="center"/>
          </w:tcPr>
          <w:p w14:paraId="67ED1516">
            <w:pPr>
              <w:pStyle w:val="2"/>
              <w:spacing w:line="360" w:lineRule="auto"/>
              <w:ind w:firstLine="220" w:firstLineChars="100"/>
              <w:jc w:val="center"/>
              <w:rPr>
                <w:rFonts w:hint="default" w:ascii="Times New Roman" w:hAnsi="Times New Roman" w:eastAsia="等线" w:cs="Times New Roman"/>
                <w:b/>
                <w:bCs/>
                <w:sz w:val="22"/>
                <w:szCs w:val="22"/>
                <w:lang w:val="en-US" w:eastAsia="zh-CN"/>
              </w:rPr>
            </w:pPr>
            <w:r>
              <w:rPr>
                <w:rFonts w:hint="eastAsia" w:ascii="Times New Roman" w:hAnsi="Times New Roman" w:eastAsia="等线" w:cs="Times New Roman"/>
                <w:b/>
                <w:bCs/>
                <w:sz w:val="22"/>
                <w:szCs w:val="22"/>
                <w:lang w:val="en-US" w:eastAsia="zh-CN"/>
              </w:rPr>
              <w:t>Model 3</w:t>
            </w:r>
          </w:p>
        </w:tc>
      </w:tr>
      <w:tr w14:paraId="5EC07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vMerge w:val="continue"/>
            <w:tcBorders>
              <w:top w:val="nil"/>
              <w:left w:val="nil"/>
              <w:bottom w:val="single" w:color="auto" w:sz="12" w:space="0"/>
              <w:right w:val="nil"/>
              <w:insideV w:val="nil"/>
            </w:tcBorders>
            <w:vAlign w:val="center"/>
          </w:tcPr>
          <w:p w14:paraId="460148A9">
            <w:pPr>
              <w:pStyle w:val="2"/>
              <w:spacing w:line="360" w:lineRule="auto"/>
            </w:pPr>
          </w:p>
        </w:tc>
        <w:tc>
          <w:tcPr>
            <w:tcW w:w="836" w:type="pct"/>
            <w:tcBorders>
              <w:top w:val="nil"/>
              <w:bottom w:val="single" w:color="auto" w:sz="12" w:space="0"/>
              <w:right w:val="nil"/>
              <w:insideV w:val="nil"/>
            </w:tcBorders>
            <w:vAlign w:val="center"/>
          </w:tcPr>
          <w:p w14:paraId="0356C14A">
            <w:pPr>
              <w:pStyle w:val="2"/>
              <w:spacing w:line="360" w:lineRule="auto"/>
              <w:jc w:val="center"/>
              <w:rPr>
                <w:rFonts w:hint="eastAsia" w:ascii="Times New Roman" w:hAnsi="Times New Roman" w:eastAsia="等线" w:cs="Times New Roman"/>
                <w:b/>
                <w:bCs/>
                <w:sz w:val="22"/>
                <w:szCs w:val="22"/>
                <w:lang w:val="en-US" w:eastAsia="zh-CN"/>
              </w:rPr>
            </w:pPr>
            <w:r>
              <w:rPr>
                <w:rFonts w:hint="eastAsia" w:ascii="Times New Roman" w:hAnsi="Times New Roman" w:eastAsia="等线" w:cs="Times New Roman"/>
                <w:b/>
                <w:bCs/>
                <w:sz w:val="22"/>
                <w:szCs w:val="22"/>
                <w:lang w:val="en-US" w:eastAsia="zh-CN"/>
              </w:rPr>
              <w:t>HR (95% CI)</w:t>
            </w:r>
          </w:p>
        </w:tc>
        <w:tc>
          <w:tcPr>
            <w:tcW w:w="463" w:type="pct"/>
            <w:gridSpan w:val="2"/>
            <w:tcBorders>
              <w:top w:val="nil"/>
              <w:bottom w:val="single" w:color="auto" w:sz="12" w:space="0"/>
              <w:right w:val="nil"/>
              <w:insideV w:val="nil"/>
            </w:tcBorders>
            <w:vAlign w:val="center"/>
          </w:tcPr>
          <w:p w14:paraId="376AD57E">
            <w:pPr>
              <w:pStyle w:val="2"/>
              <w:spacing w:line="360" w:lineRule="auto"/>
              <w:jc w:val="center"/>
              <w:rPr>
                <w:rFonts w:hint="default" w:ascii="Times New Roman" w:hAnsi="Times New Roman" w:eastAsia="等线" w:cs="Times New Roman"/>
                <w:b/>
                <w:bCs/>
                <w:sz w:val="22"/>
                <w:szCs w:val="22"/>
                <w:lang w:val="en-US" w:eastAsia="zh-CN"/>
              </w:rPr>
            </w:pPr>
            <w:r>
              <w:rPr>
                <w:rFonts w:hint="eastAsia" w:ascii="Times New Roman" w:hAnsi="Times New Roman" w:eastAsia="等线" w:cs="Times New Roman"/>
                <w:b/>
                <w:bCs/>
                <w:sz w:val="22"/>
                <w:szCs w:val="22"/>
                <w:lang w:val="en-US" w:eastAsia="zh-CN"/>
              </w:rPr>
              <w:t>P value</w:t>
            </w:r>
          </w:p>
        </w:tc>
        <w:tc>
          <w:tcPr>
            <w:tcW w:w="776" w:type="pct"/>
            <w:tcBorders>
              <w:top w:val="nil"/>
              <w:bottom w:val="single" w:color="auto" w:sz="12" w:space="0"/>
              <w:right w:val="nil"/>
              <w:insideV w:val="nil"/>
            </w:tcBorders>
            <w:vAlign w:val="center"/>
          </w:tcPr>
          <w:p w14:paraId="41C42BF6">
            <w:pPr>
              <w:pStyle w:val="2"/>
              <w:spacing w:line="360" w:lineRule="auto"/>
              <w:jc w:val="center"/>
              <w:rPr>
                <w:rFonts w:hint="eastAsia" w:ascii="Times New Roman" w:hAnsi="Times New Roman" w:eastAsia="等线" w:cs="Times New Roman"/>
                <w:b/>
                <w:bCs/>
                <w:sz w:val="22"/>
                <w:szCs w:val="22"/>
              </w:rPr>
            </w:pPr>
            <w:r>
              <w:rPr>
                <w:rFonts w:hint="eastAsia" w:ascii="Times New Roman" w:hAnsi="Times New Roman" w:eastAsia="等线" w:cs="Times New Roman"/>
                <w:b/>
                <w:bCs/>
                <w:sz w:val="22"/>
                <w:szCs w:val="22"/>
                <w:lang w:val="en-US" w:eastAsia="zh-CN"/>
              </w:rPr>
              <w:t xml:space="preserve">HR </w:t>
            </w:r>
            <w:r>
              <w:rPr>
                <w:rFonts w:hint="eastAsia" w:ascii="Times New Roman" w:hAnsi="Times New Roman" w:eastAsia="等线" w:cs="Times New Roman"/>
                <w:b/>
                <w:bCs/>
                <w:sz w:val="22"/>
                <w:szCs w:val="22"/>
              </w:rPr>
              <w:t>(95% CI)</w:t>
            </w:r>
          </w:p>
        </w:tc>
        <w:tc>
          <w:tcPr>
            <w:tcW w:w="413" w:type="pct"/>
            <w:gridSpan w:val="2"/>
            <w:tcBorders>
              <w:top w:val="nil"/>
              <w:bottom w:val="single" w:color="auto" w:sz="12" w:space="0"/>
              <w:right w:val="nil"/>
              <w:insideV w:val="nil"/>
            </w:tcBorders>
            <w:vAlign w:val="center"/>
          </w:tcPr>
          <w:p w14:paraId="08E524F3">
            <w:pPr>
              <w:pStyle w:val="2"/>
              <w:spacing w:line="360" w:lineRule="auto"/>
              <w:jc w:val="center"/>
              <w:rPr>
                <w:rFonts w:hint="default" w:ascii="Times New Roman" w:hAnsi="Times New Roman" w:eastAsia="等线" w:cs="Times New Roman"/>
                <w:b/>
                <w:bCs/>
                <w:sz w:val="22"/>
                <w:szCs w:val="22"/>
                <w:lang w:val="en-US" w:eastAsia="zh-CN"/>
              </w:rPr>
            </w:pPr>
            <w:r>
              <w:rPr>
                <w:rFonts w:hint="eastAsia" w:ascii="Times New Roman" w:hAnsi="Times New Roman" w:eastAsia="等线" w:cs="Times New Roman"/>
                <w:b/>
                <w:bCs/>
                <w:sz w:val="22"/>
                <w:szCs w:val="22"/>
                <w:lang w:val="en-US" w:eastAsia="zh-CN"/>
              </w:rPr>
              <w:t>P value</w:t>
            </w:r>
          </w:p>
        </w:tc>
        <w:tc>
          <w:tcPr>
            <w:tcW w:w="766" w:type="pct"/>
            <w:tcBorders>
              <w:top w:val="nil"/>
              <w:bottom w:val="single" w:color="auto" w:sz="12" w:space="0"/>
              <w:right w:val="nil"/>
              <w:insideV w:val="nil"/>
            </w:tcBorders>
            <w:shd w:val="clear" w:color="auto" w:fill="auto"/>
            <w:vAlign w:val="center"/>
          </w:tcPr>
          <w:p w14:paraId="19492136">
            <w:pPr>
              <w:pStyle w:val="2"/>
              <w:spacing w:line="360" w:lineRule="auto"/>
              <w:jc w:val="center"/>
              <w:rPr>
                <w:rFonts w:hint="eastAsia" w:ascii="Times New Roman" w:hAnsi="Times New Roman" w:eastAsia="等线" w:cs="Times New Roman"/>
                <w:b/>
                <w:bCs/>
                <w:kern w:val="2"/>
                <w:sz w:val="22"/>
                <w:szCs w:val="22"/>
                <w:lang w:val="en-US" w:eastAsia="zh-CN" w:bidi="ar-SA"/>
              </w:rPr>
            </w:pPr>
            <w:r>
              <w:rPr>
                <w:rFonts w:hint="eastAsia" w:ascii="Times New Roman" w:hAnsi="Times New Roman" w:eastAsia="等线" w:cs="Times New Roman"/>
                <w:b/>
                <w:bCs/>
                <w:sz w:val="22"/>
                <w:szCs w:val="22"/>
                <w:lang w:val="en-US" w:eastAsia="zh-CN"/>
              </w:rPr>
              <w:t xml:space="preserve">HR </w:t>
            </w:r>
            <w:r>
              <w:rPr>
                <w:rFonts w:hint="eastAsia" w:ascii="Times New Roman" w:hAnsi="Times New Roman" w:eastAsia="等线" w:cs="Times New Roman"/>
                <w:b/>
                <w:bCs/>
                <w:sz w:val="22"/>
                <w:szCs w:val="22"/>
              </w:rPr>
              <w:t>(95% CI)</w:t>
            </w:r>
          </w:p>
        </w:tc>
        <w:tc>
          <w:tcPr>
            <w:tcW w:w="418" w:type="pct"/>
            <w:tcBorders>
              <w:top w:val="nil"/>
              <w:bottom w:val="single" w:color="auto" w:sz="12" w:space="0"/>
              <w:right w:val="nil"/>
              <w:insideV w:val="nil"/>
            </w:tcBorders>
            <w:shd w:val="clear" w:color="auto" w:fill="auto"/>
            <w:vAlign w:val="center"/>
          </w:tcPr>
          <w:p w14:paraId="0BAE22C2">
            <w:pPr>
              <w:pStyle w:val="2"/>
              <w:spacing w:line="360" w:lineRule="auto"/>
              <w:jc w:val="center"/>
              <w:rPr>
                <w:rFonts w:hint="eastAsia" w:ascii="Times New Roman" w:hAnsi="Times New Roman" w:eastAsia="等线" w:cs="Times New Roman"/>
                <w:b/>
                <w:bCs/>
                <w:kern w:val="2"/>
                <w:sz w:val="22"/>
                <w:szCs w:val="22"/>
                <w:lang w:val="en-US" w:eastAsia="zh-CN" w:bidi="ar-SA"/>
              </w:rPr>
            </w:pPr>
            <w:r>
              <w:rPr>
                <w:rFonts w:hint="eastAsia" w:ascii="Times New Roman" w:hAnsi="Times New Roman" w:eastAsia="等线" w:cs="Times New Roman"/>
                <w:b/>
                <w:bCs/>
                <w:sz w:val="22"/>
                <w:szCs w:val="22"/>
                <w:lang w:val="en-US" w:eastAsia="zh-CN"/>
              </w:rPr>
              <w:t>P value</w:t>
            </w:r>
          </w:p>
        </w:tc>
      </w:tr>
      <w:tr w14:paraId="0C77F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tcPr>
          <w:p w14:paraId="075D5A4D">
            <w:pPr>
              <w:pStyle w:val="2"/>
              <w:spacing w:line="360" w:lineRule="auto"/>
              <w:jc w:val="left"/>
              <w:rPr>
                <w:rFonts w:hint="eastAsia" w:ascii="Times New Roman" w:hAnsi="Times New Roman" w:eastAsia="等线" w:cs="Times New Roman"/>
                <w:sz w:val="22"/>
                <w:szCs w:val="22"/>
                <w:lang w:val="en-US" w:eastAsia="zh-CN"/>
              </w:rPr>
            </w:pPr>
            <w:r>
              <w:rPr>
                <w:rFonts w:hint="eastAsia" w:ascii="Times New Roman" w:hAnsi="Times New Roman" w:eastAsia="等线" w:cs="Times New Roman"/>
                <w:sz w:val="22"/>
                <w:szCs w:val="22"/>
                <w:lang w:val="en-US" w:eastAsia="zh-CN"/>
              </w:rPr>
              <w:t xml:space="preserve">CMM </w:t>
            </w:r>
            <w:r>
              <w:rPr>
                <w:rFonts w:hint="eastAsia" w:ascii="Times New Roman" w:hAnsi="Times New Roman" w:eastAsia="等线" w:cs="Times New Roman"/>
                <w:b w:val="0"/>
                <w:bCs w:val="0"/>
                <w:sz w:val="22"/>
                <w:szCs w:val="22"/>
                <w:lang w:val="en-US" w:eastAsia="zh-CN"/>
              </w:rPr>
              <w:t>combination</w:t>
            </w:r>
          </w:p>
        </w:tc>
        <w:tc>
          <w:tcPr>
            <w:tcW w:w="3675" w:type="pct"/>
            <w:gridSpan w:val="8"/>
            <w:shd w:val="clear" w:color="auto" w:fill="auto"/>
            <w:vAlign w:val="center"/>
          </w:tcPr>
          <w:p w14:paraId="0F504638">
            <w:pPr>
              <w:pStyle w:val="2"/>
              <w:spacing w:line="360" w:lineRule="auto"/>
              <w:jc w:val="center"/>
              <w:rPr>
                <w:rFonts w:hint="eastAsia" w:ascii="Times New Roman" w:hAnsi="Times New Roman" w:eastAsia="等线" w:cs="Times New Roman"/>
                <w:sz w:val="22"/>
                <w:szCs w:val="22"/>
              </w:rPr>
            </w:pPr>
          </w:p>
        </w:tc>
      </w:tr>
      <w:tr w14:paraId="1EDB1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tcPr>
          <w:p w14:paraId="3F63D9DC">
            <w:pPr>
              <w:pStyle w:val="2"/>
              <w:spacing w:line="360" w:lineRule="auto"/>
              <w:jc w:val="left"/>
              <w:rPr>
                <w:rFonts w:hint="default" w:ascii="Times New Roman" w:hAnsi="Times New Roman" w:eastAsia="等线" w:cs="Times New Roman"/>
                <w:sz w:val="22"/>
                <w:szCs w:val="22"/>
                <w:lang w:val="en-US" w:eastAsia="zh-CN"/>
              </w:rPr>
            </w:pPr>
            <w:r>
              <w:rPr>
                <w:rFonts w:hint="eastAsia" w:ascii="Times New Roman" w:hAnsi="Times New Roman" w:eastAsia="等线" w:cs="Times New Roman"/>
                <w:sz w:val="22"/>
                <w:szCs w:val="22"/>
                <w:lang w:val="en-US" w:eastAsia="zh-CN"/>
              </w:rPr>
              <w:t>CMM</w:t>
            </w:r>
          </w:p>
        </w:tc>
        <w:tc>
          <w:tcPr>
            <w:tcW w:w="3675" w:type="pct"/>
            <w:gridSpan w:val="8"/>
            <w:shd w:val="clear" w:color="auto" w:fill="auto"/>
            <w:vAlign w:val="center"/>
          </w:tcPr>
          <w:p w14:paraId="5C59DF45">
            <w:pPr>
              <w:pStyle w:val="2"/>
              <w:spacing w:line="360" w:lineRule="auto"/>
              <w:jc w:val="center"/>
              <w:rPr>
                <w:rFonts w:hint="eastAsia" w:ascii="Times New Roman" w:hAnsi="Times New Roman" w:eastAsia="等线" w:cs="Times New Roman"/>
                <w:sz w:val="22"/>
                <w:szCs w:val="22"/>
              </w:rPr>
            </w:pPr>
          </w:p>
        </w:tc>
      </w:tr>
      <w:tr w14:paraId="44AE5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3070" w:type="dxa"/>
            <w:shd w:val="clear" w:color="auto" w:fill="auto"/>
            <w:vAlign w:val="top"/>
          </w:tcPr>
          <w:p w14:paraId="0835BF89">
            <w:pPr>
              <w:pStyle w:val="2"/>
              <w:spacing w:line="360" w:lineRule="auto"/>
              <w:ind w:firstLine="440" w:firstLineChars="200"/>
              <w:jc w:val="left"/>
              <w:rPr>
                <w:rFonts w:hint="eastAsia" w:ascii="Times New Roman" w:hAnsi="Times New Roman" w:eastAsia="等线" w:cs="Times New Roman"/>
                <w:sz w:val="22"/>
                <w:szCs w:val="22"/>
                <w:lang w:val="en-US" w:eastAsia="zh-CN"/>
              </w:rPr>
            </w:pPr>
            <w:r>
              <w:rPr>
                <w:rFonts w:hint="eastAsia" w:ascii="Times New Roman" w:hAnsi="Times New Roman" w:eastAsia="等线" w:cs="Times New Roman"/>
                <w:kern w:val="2"/>
                <w:sz w:val="22"/>
                <w:szCs w:val="22"/>
                <w:lang w:val="en-US" w:eastAsia="zh-CN" w:bidi="ar-SA"/>
              </w:rPr>
              <w:t>Persistently low</w:t>
            </w:r>
            <w:r>
              <w:rPr>
                <w:rFonts w:hint="eastAsia" w:ascii="Times New Roman" w:hAnsi="Times New Roman" w:eastAsia="等线" w:cs="Times New Roman"/>
                <w:sz w:val="22"/>
                <w:szCs w:val="22"/>
                <w:vertAlign w:val="superscript"/>
                <w:lang w:val="en-US" w:eastAsia="zh-CN"/>
              </w:rPr>
              <w:t>#</w:t>
            </w:r>
          </w:p>
        </w:tc>
        <w:tc>
          <w:tcPr>
            <w:tcW w:w="1224" w:type="pct"/>
            <w:gridSpan w:val="2"/>
            <w:shd w:val="clear" w:color="auto" w:fill="auto"/>
            <w:vAlign w:val="center"/>
          </w:tcPr>
          <w:p w14:paraId="050565B5">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Reference</w:t>
            </w:r>
          </w:p>
        </w:tc>
        <w:tc>
          <w:tcPr>
            <w:tcW w:w="1224" w:type="pct"/>
            <w:gridSpan w:val="3"/>
            <w:shd w:val="clear" w:color="auto" w:fill="auto"/>
            <w:vAlign w:val="top"/>
          </w:tcPr>
          <w:p w14:paraId="1F1FD566">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Reference</w:t>
            </w:r>
          </w:p>
        </w:tc>
        <w:tc>
          <w:tcPr>
            <w:tcW w:w="1225" w:type="pct"/>
            <w:gridSpan w:val="3"/>
            <w:shd w:val="clear" w:color="auto" w:fill="auto"/>
            <w:vAlign w:val="top"/>
          </w:tcPr>
          <w:p w14:paraId="478A1434">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Reference</w:t>
            </w:r>
          </w:p>
        </w:tc>
      </w:tr>
      <w:tr w14:paraId="21090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3070" w:type="dxa"/>
            <w:shd w:val="clear" w:color="auto" w:fill="auto"/>
            <w:vAlign w:val="top"/>
          </w:tcPr>
          <w:p w14:paraId="5122EF8B">
            <w:pPr>
              <w:pStyle w:val="2"/>
              <w:spacing w:line="360" w:lineRule="auto"/>
              <w:ind w:firstLine="440" w:firstLineChars="200"/>
              <w:jc w:val="left"/>
              <w:rPr>
                <w:rFonts w:hint="eastAsia" w:ascii="Times New Roman" w:hAnsi="Times New Roman" w:eastAsia="等线" w:cs="Times New Roman"/>
                <w:sz w:val="22"/>
                <w:szCs w:val="22"/>
                <w:lang w:val="en-US" w:eastAsia="zh-CN"/>
              </w:rPr>
            </w:pPr>
            <w:r>
              <w:rPr>
                <w:rFonts w:hint="eastAsia" w:ascii="Times New Roman" w:hAnsi="Times New Roman" w:eastAsia="等线" w:cs="Times New Roman"/>
                <w:kern w:val="2"/>
                <w:sz w:val="22"/>
                <w:szCs w:val="22"/>
                <w:lang w:val="en-US" w:eastAsia="zh-CN" w:bidi="ar-SA"/>
              </w:rPr>
              <w:t xml:space="preserve">Persistently moderate </w:t>
            </w:r>
          </w:p>
        </w:tc>
        <w:tc>
          <w:tcPr>
            <w:tcW w:w="836" w:type="pct"/>
            <w:shd w:val="clear" w:color="auto" w:fill="auto"/>
            <w:vAlign w:val="center"/>
          </w:tcPr>
          <w:p w14:paraId="292BB328">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lang w:val="en-US" w:eastAsia="zh-CN"/>
              </w:rPr>
              <w:t>1</w:t>
            </w:r>
            <w:r>
              <w:rPr>
                <w:rFonts w:hint="eastAsia" w:ascii="Times New Roman" w:hAnsi="Times New Roman" w:eastAsia="等线" w:cs="Times New Roman"/>
                <w:sz w:val="22"/>
                <w:szCs w:val="22"/>
              </w:rPr>
              <w:t>.</w:t>
            </w:r>
            <w:r>
              <w:rPr>
                <w:rFonts w:hint="eastAsia" w:ascii="Times New Roman" w:hAnsi="Times New Roman" w:eastAsia="等线" w:cs="Times New Roman"/>
                <w:sz w:val="22"/>
                <w:szCs w:val="22"/>
                <w:lang w:val="en-US" w:eastAsia="zh-CN"/>
              </w:rPr>
              <w:t>95</w:t>
            </w:r>
            <w:r>
              <w:rPr>
                <w:rFonts w:hint="eastAsia" w:ascii="Times New Roman" w:hAnsi="Times New Roman" w:eastAsia="等线" w:cs="Times New Roman"/>
                <w:sz w:val="22"/>
                <w:szCs w:val="22"/>
              </w:rPr>
              <w:t xml:space="preserve"> (1.78-2.85)</w:t>
            </w:r>
          </w:p>
        </w:tc>
        <w:tc>
          <w:tcPr>
            <w:tcW w:w="388" w:type="pct"/>
            <w:shd w:val="clear" w:color="auto" w:fill="auto"/>
            <w:vAlign w:val="top"/>
          </w:tcPr>
          <w:p w14:paraId="5E3FBC20">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c>
          <w:tcPr>
            <w:tcW w:w="851" w:type="pct"/>
            <w:gridSpan w:val="2"/>
            <w:shd w:val="clear" w:color="auto" w:fill="auto"/>
            <w:vAlign w:val="center"/>
          </w:tcPr>
          <w:p w14:paraId="05AD9C35">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2.</w:t>
            </w:r>
            <w:r>
              <w:rPr>
                <w:rFonts w:hint="eastAsia" w:ascii="Times New Roman" w:hAnsi="Times New Roman" w:eastAsia="等线" w:cs="Times New Roman"/>
                <w:sz w:val="22"/>
                <w:szCs w:val="22"/>
                <w:lang w:val="en-US" w:eastAsia="zh-CN"/>
              </w:rPr>
              <w:t>54</w:t>
            </w:r>
            <w:r>
              <w:rPr>
                <w:rFonts w:hint="eastAsia" w:ascii="Times New Roman" w:hAnsi="Times New Roman" w:eastAsia="等线" w:cs="Times New Roman"/>
                <w:sz w:val="22"/>
                <w:szCs w:val="22"/>
              </w:rPr>
              <w:t xml:space="preserve"> (1.</w:t>
            </w:r>
            <w:r>
              <w:rPr>
                <w:rFonts w:hint="eastAsia" w:ascii="Times New Roman" w:hAnsi="Times New Roman" w:eastAsia="等线" w:cs="Times New Roman"/>
                <w:sz w:val="22"/>
                <w:szCs w:val="22"/>
                <w:lang w:val="en-US" w:eastAsia="zh-CN"/>
              </w:rPr>
              <w:t>67</w:t>
            </w:r>
            <w:r>
              <w:rPr>
                <w:rFonts w:hint="eastAsia" w:ascii="Times New Roman" w:hAnsi="Times New Roman" w:eastAsia="等线" w:cs="Times New Roman"/>
                <w:sz w:val="22"/>
                <w:szCs w:val="22"/>
              </w:rPr>
              <w:t>-2.</w:t>
            </w:r>
            <w:r>
              <w:rPr>
                <w:rFonts w:hint="eastAsia" w:ascii="Times New Roman" w:hAnsi="Times New Roman" w:eastAsia="等线" w:cs="Times New Roman"/>
                <w:sz w:val="22"/>
                <w:szCs w:val="22"/>
                <w:lang w:val="en-US" w:eastAsia="zh-CN"/>
              </w:rPr>
              <w:t>79</w:t>
            </w:r>
            <w:r>
              <w:rPr>
                <w:rFonts w:hint="eastAsia" w:ascii="Times New Roman" w:hAnsi="Times New Roman" w:eastAsia="等线" w:cs="Times New Roman"/>
                <w:sz w:val="22"/>
                <w:szCs w:val="22"/>
              </w:rPr>
              <w:t>)</w:t>
            </w:r>
          </w:p>
        </w:tc>
        <w:tc>
          <w:tcPr>
            <w:tcW w:w="373" w:type="pct"/>
            <w:shd w:val="clear" w:color="auto" w:fill="auto"/>
            <w:vAlign w:val="top"/>
          </w:tcPr>
          <w:p w14:paraId="7B9021A3">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c>
          <w:tcPr>
            <w:tcW w:w="807" w:type="pct"/>
            <w:gridSpan w:val="2"/>
            <w:shd w:val="clear" w:color="auto" w:fill="auto"/>
            <w:vAlign w:val="top"/>
          </w:tcPr>
          <w:p w14:paraId="3D601603">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1.</w:t>
            </w:r>
            <w:r>
              <w:rPr>
                <w:rFonts w:hint="eastAsia" w:ascii="Times New Roman" w:hAnsi="Times New Roman" w:eastAsia="等线" w:cs="Times New Roman"/>
                <w:sz w:val="22"/>
                <w:szCs w:val="22"/>
                <w:lang w:val="en-US" w:eastAsia="zh-CN"/>
              </w:rPr>
              <w:t>87</w:t>
            </w:r>
            <w:r>
              <w:rPr>
                <w:rFonts w:hint="eastAsia" w:ascii="Times New Roman" w:hAnsi="Times New Roman" w:eastAsia="等线" w:cs="Times New Roman"/>
                <w:sz w:val="22"/>
                <w:szCs w:val="22"/>
              </w:rPr>
              <w:t xml:space="preserve"> (1.</w:t>
            </w:r>
            <w:r>
              <w:rPr>
                <w:rFonts w:hint="eastAsia" w:ascii="Times New Roman" w:hAnsi="Times New Roman" w:eastAsia="等线" w:cs="Times New Roman"/>
                <w:sz w:val="22"/>
                <w:szCs w:val="22"/>
                <w:lang w:val="en-US" w:eastAsia="zh-CN"/>
              </w:rPr>
              <w:t>28</w:t>
            </w:r>
            <w:r>
              <w:rPr>
                <w:rFonts w:hint="eastAsia" w:ascii="Times New Roman" w:hAnsi="Times New Roman" w:eastAsia="等线" w:cs="Times New Roman"/>
                <w:sz w:val="22"/>
                <w:szCs w:val="22"/>
              </w:rPr>
              <w:t>-2.</w:t>
            </w:r>
            <w:r>
              <w:rPr>
                <w:rFonts w:hint="eastAsia" w:ascii="Times New Roman" w:hAnsi="Times New Roman" w:eastAsia="等线" w:cs="Times New Roman"/>
                <w:sz w:val="22"/>
                <w:szCs w:val="22"/>
                <w:lang w:val="en-US" w:eastAsia="zh-CN"/>
              </w:rPr>
              <w:t>39</w:t>
            </w:r>
            <w:r>
              <w:rPr>
                <w:rFonts w:hint="eastAsia" w:ascii="Times New Roman" w:hAnsi="Times New Roman" w:eastAsia="等线" w:cs="Times New Roman"/>
                <w:sz w:val="22"/>
                <w:szCs w:val="22"/>
              </w:rPr>
              <w:t>)</w:t>
            </w:r>
          </w:p>
        </w:tc>
        <w:tc>
          <w:tcPr>
            <w:tcW w:w="418" w:type="pct"/>
            <w:shd w:val="clear" w:color="auto" w:fill="auto"/>
            <w:vAlign w:val="top"/>
          </w:tcPr>
          <w:p w14:paraId="2AECF04E">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r>
      <w:tr w14:paraId="6CF92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3070" w:type="dxa"/>
            <w:shd w:val="clear" w:color="auto" w:fill="auto"/>
            <w:vAlign w:val="top"/>
          </w:tcPr>
          <w:p w14:paraId="0209F186">
            <w:pPr>
              <w:pStyle w:val="2"/>
              <w:spacing w:line="360" w:lineRule="auto"/>
              <w:ind w:firstLine="440" w:firstLineChars="200"/>
              <w:jc w:val="left"/>
              <w:rPr>
                <w:rFonts w:hint="eastAsia" w:ascii="Times New Roman" w:hAnsi="Times New Roman" w:eastAsia="等线" w:cs="Times New Roman"/>
                <w:sz w:val="22"/>
                <w:szCs w:val="22"/>
                <w:lang w:val="en-US" w:eastAsia="zh-CN"/>
              </w:rPr>
            </w:pPr>
            <w:r>
              <w:rPr>
                <w:rFonts w:hint="eastAsia" w:ascii="Times New Roman" w:hAnsi="Times New Roman" w:eastAsia="等线" w:cs="Times New Roman"/>
                <w:kern w:val="2"/>
                <w:sz w:val="22"/>
                <w:szCs w:val="22"/>
                <w:lang w:val="en-US" w:eastAsia="zh-CN" w:bidi="ar-SA"/>
              </w:rPr>
              <w:t xml:space="preserve">Persistently high </w:t>
            </w:r>
          </w:p>
        </w:tc>
        <w:tc>
          <w:tcPr>
            <w:tcW w:w="836" w:type="pct"/>
            <w:shd w:val="clear" w:color="auto" w:fill="auto"/>
            <w:vAlign w:val="center"/>
          </w:tcPr>
          <w:p w14:paraId="42476E0D">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lang w:val="en-US" w:eastAsia="zh-CN"/>
              </w:rPr>
              <w:t>2</w:t>
            </w:r>
            <w:r>
              <w:rPr>
                <w:rFonts w:hint="eastAsia" w:ascii="Times New Roman" w:hAnsi="Times New Roman" w:eastAsia="等线" w:cs="Times New Roman"/>
                <w:sz w:val="22"/>
                <w:szCs w:val="22"/>
              </w:rPr>
              <w:t>.</w:t>
            </w:r>
            <w:r>
              <w:rPr>
                <w:rFonts w:hint="eastAsia" w:ascii="Times New Roman" w:hAnsi="Times New Roman" w:eastAsia="等线" w:cs="Times New Roman"/>
                <w:sz w:val="22"/>
                <w:szCs w:val="22"/>
                <w:lang w:val="en-US" w:eastAsia="zh-CN"/>
              </w:rPr>
              <w:t>67</w:t>
            </w:r>
            <w:r>
              <w:rPr>
                <w:rFonts w:hint="eastAsia" w:ascii="Times New Roman" w:hAnsi="Times New Roman" w:eastAsia="等线" w:cs="Times New Roman"/>
                <w:sz w:val="22"/>
                <w:szCs w:val="22"/>
              </w:rPr>
              <w:t xml:space="preserve"> (2.42-4.07)</w:t>
            </w:r>
          </w:p>
        </w:tc>
        <w:tc>
          <w:tcPr>
            <w:tcW w:w="388" w:type="pct"/>
            <w:shd w:val="clear" w:color="auto" w:fill="auto"/>
            <w:vAlign w:val="top"/>
          </w:tcPr>
          <w:p w14:paraId="26B65985">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c>
          <w:tcPr>
            <w:tcW w:w="851" w:type="pct"/>
            <w:gridSpan w:val="2"/>
            <w:shd w:val="clear" w:color="auto" w:fill="auto"/>
            <w:vAlign w:val="center"/>
          </w:tcPr>
          <w:p w14:paraId="17A66687">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lang w:val="en-US" w:eastAsia="zh-CN"/>
              </w:rPr>
              <w:t>3.27</w:t>
            </w:r>
            <w:r>
              <w:rPr>
                <w:rFonts w:hint="eastAsia" w:ascii="Times New Roman" w:hAnsi="Times New Roman" w:eastAsia="等线" w:cs="Times New Roman"/>
                <w:sz w:val="22"/>
                <w:szCs w:val="22"/>
              </w:rPr>
              <w:t xml:space="preserve"> (2.</w:t>
            </w:r>
            <w:r>
              <w:rPr>
                <w:rFonts w:hint="eastAsia" w:ascii="Times New Roman" w:hAnsi="Times New Roman" w:eastAsia="等线" w:cs="Times New Roman"/>
                <w:sz w:val="22"/>
                <w:szCs w:val="22"/>
                <w:lang w:val="en-US" w:eastAsia="zh-CN"/>
              </w:rPr>
              <w:t>24</w:t>
            </w:r>
            <w:r>
              <w:rPr>
                <w:rFonts w:hint="eastAsia" w:ascii="Times New Roman" w:hAnsi="Times New Roman" w:eastAsia="等线" w:cs="Times New Roman"/>
                <w:sz w:val="22"/>
                <w:szCs w:val="22"/>
              </w:rPr>
              <w:t>-</w:t>
            </w:r>
            <w:r>
              <w:rPr>
                <w:rFonts w:hint="eastAsia" w:ascii="Times New Roman" w:hAnsi="Times New Roman" w:eastAsia="等线" w:cs="Times New Roman"/>
                <w:sz w:val="22"/>
                <w:szCs w:val="22"/>
                <w:lang w:val="en-US" w:eastAsia="zh-CN"/>
              </w:rPr>
              <w:t>4</w:t>
            </w:r>
            <w:r>
              <w:rPr>
                <w:rFonts w:hint="eastAsia" w:ascii="Times New Roman" w:hAnsi="Times New Roman" w:eastAsia="等线" w:cs="Times New Roman"/>
                <w:sz w:val="22"/>
                <w:szCs w:val="22"/>
              </w:rPr>
              <w:t>.97)</w:t>
            </w:r>
          </w:p>
        </w:tc>
        <w:tc>
          <w:tcPr>
            <w:tcW w:w="373" w:type="pct"/>
            <w:shd w:val="clear" w:color="auto" w:fill="auto"/>
            <w:vAlign w:val="top"/>
          </w:tcPr>
          <w:p w14:paraId="2578E8B2">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c>
          <w:tcPr>
            <w:tcW w:w="807" w:type="pct"/>
            <w:gridSpan w:val="2"/>
            <w:shd w:val="clear" w:color="auto" w:fill="auto"/>
            <w:vAlign w:val="top"/>
          </w:tcPr>
          <w:p w14:paraId="7DD9096D">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1.</w:t>
            </w:r>
            <w:r>
              <w:rPr>
                <w:rFonts w:hint="eastAsia" w:ascii="Times New Roman" w:hAnsi="Times New Roman" w:eastAsia="等线" w:cs="Times New Roman"/>
                <w:sz w:val="22"/>
                <w:szCs w:val="22"/>
                <w:lang w:val="en-US" w:eastAsia="zh-CN"/>
              </w:rPr>
              <w:t>94</w:t>
            </w:r>
            <w:r>
              <w:rPr>
                <w:rFonts w:hint="eastAsia" w:ascii="Times New Roman" w:hAnsi="Times New Roman" w:eastAsia="等线" w:cs="Times New Roman"/>
                <w:sz w:val="22"/>
                <w:szCs w:val="22"/>
              </w:rPr>
              <w:t xml:space="preserve"> (1.</w:t>
            </w:r>
            <w:r>
              <w:rPr>
                <w:rFonts w:hint="eastAsia" w:ascii="Times New Roman" w:hAnsi="Times New Roman" w:eastAsia="等线" w:cs="Times New Roman"/>
                <w:sz w:val="22"/>
                <w:szCs w:val="22"/>
                <w:lang w:val="en-US" w:eastAsia="zh-CN"/>
              </w:rPr>
              <w:t>39</w:t>
            </w:r>
            <w:r>
              <w:rPr>
                <w:rFonts w:hint="eastAsia" w:ascii="Times New Roman" w:hAnsi="Times New Roman" w:eastAsia="等线" w:cs="Times New Roman"/>
                <w:sz w:val="22"/>
                <w:szCs w:val="22"/>
              </w:rPr>
              <w:t>-2.</w:t>
            </w:r>
            <w:r>
              <w:rPr>
                <w:rFonts w:hint="eastAsia" w:ascii="Times New Roman" w:hAnsi="Times New Roman" w:eastAsia="等线" w:cs="Times New Roman"/>
                <w:sz w:val="22"/>
                <w:szCs w:val="22"/>
                <w:lang w:val="en-US" w:eastAsia="zh-CN"/>
              </w:rPr>
              <w:t>27</w:t>
            </w:r>
            <w:r>
              <w:rPr>
                <w:rFonts w:hint="eastAsia" w:ascii="Times New Roman" w:hAnsi="Times New Roman" w:eastAsia="等线" w:cs="Times New Roman"/>
                <w:sz w:val="22"/>
                <w:szCs w:val="22"/>
              </w:rPr>
              <w:t>)</w:t>
            </w:r>
          </w:p>
        </w:tc>
        <w:tc>
          <w:tcPr>
            <w:tcW w:w="418" w:type="pct"/>
            <w:shd w:val="clear" w:color="auto" w:fill="auto"/>
            <w:vAlign w:val="top"/>
          </w:tcPr>
          <w:p w14:paraId="7DD395EE">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r>
      <w:tr w14:paraId="05027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tcPr>
          <w:p w14:paraId="3AA9E196">
            <w:pPr>
              <w:pStyle w:val="2"/>
              <w:spacing w:line="360" w:lineRule="auto"/>
              <w:jc w:val="left"/>
              <w:rPr>
                <w:rFonts w:hint="eastAsia" w:ascii="Times New Roman" w:hAnsi="Times New Roman" w:eastAsia="等线" w:cs="Times New Roman"/>
                <w:sz w:val="22"/>
                <w:szCs w:val="22"/>
                <w:lang w:val="en-US" w:eastAsia="zh-CN"/>
              </w:rPr>
            </w:pPr>
            <w:r>
              <w:rPr>
                <w:rFonts w:hint="eastAsia" w:ascii="Times New Roman" w:hAnsi="Times New Roman" w:eastAsia="等线" w:cs="Times New Roman"/>
                <w:b w:val="0"/>
                <w:bCs w:val="0"/>
                <w:sz w:val="22"/>
                <w:szCs w:val="22"/>
                <w:lang w:val="en-US" w:eastAsia="zh-CN"/>
              </w:rPr>
              <w:t>Diabetes and Heart disease</w:t>
            </w:r>
          </w:p>
        </w:tc>
        <w:tc>
          <w:tcPr>
            <w:tcW w:w="3675" w:type="pct"/>
            <w:gridSpan w:val="8"/>
            <w:shd w:val="clear" w:color="auto" w:fill="auto"/>
            <w:vAlign w:val="center"/>
          </w:tcPr>
          <w:p w14:paraId="2BBEE96B">
            <w:pPr>
              <w:pStyle w:val="2"/>
              <w:spacing w:line="360" w:lineRule="auto"/>
              <w:jc w:val="center"/>
              <w:rPr>
                <w:rFonts w:hint="eastAsia" w:ascii="Times New Roman" w:hAnsi="Times New Roman" w:eastAsia="等线" w:cs="Times New Roman"/>
                <w:sz w:val="22"/>
                <w:szCs w:val="22"/>
              </w:rPr>
            </w:pPr>
          </w:p>
        </w:tc>
      </w:tr>
      <w:tr w14:paraId="3A9A2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182F4095">
            <w:pPr>
              <w:pStyle w:val="2"/>
              <w:spacing w:line="360" w:lineRule="auto"/>
              <w:ind w:firstLine="440" w:firstLineChars="200"/>
              <w:jc w:val="left"/>
              <w:rPr>
                <w:rFonts w:hint="default" w:ascii="Times New Roman" w:hAnsi="Times New Roman" w:eastAsia="等线" w:cs="Times New Roman"/>
                <w:sz w:val="22"/>
                <w:szCs w:val="22"/>
                <w:lang w:val="en-US" w:eastAsia="zh-CN"/>
              </w:rPr>
            </w:pPr>
            <w:r>
              <w:rPr>
                <w:rFonts w:hint="eastAsia" w:ascii="Times New Roman" w:hAnsi="Times New Roman" w:eastAsia="等线" w:cs="Times New Roman"/>
                <w:kern w:val="2"/>
                <w:sz w:val="22"/>
                <w:szCs w:val="22"/>
                <w:lang w:val="en-US" w:eastAsia="zh-CN" w:bidi="ar-SA"/>
              </w:rPr>
              <w:t>Persistently low</w:t>
            </w:r>
          </w:p>
        </w:tc>
        <w:tc>
          <w:tcPr>
            <w:tcW w:w="1299" w:type="pct"/>
            <w:gridSpan w:val="3"/>
            <w:shd w:val="clear" w:color="auto" w:fill="auto"/>
            <w:vAlign w:val="center"/>
          </w:tcPr>
          <w:p w14:paraId="758BFB8D">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Reference</w:t>
            </w:r>
          </w:p>
        </w:tc>
        <w:tc>
          <w:tcPr>
            <w:tcW w:w="1190" w:type="pct"/>
            <w:gridSpan w:val="3"/>
            <w:shd w:val="clear" w:color="auto" w:fill="auto"/>
          </w:tcPr>
          <w:p w14:paraId="07C220B5">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Reference</w:t>
            </w:r>
          </w:p>
        </w:tc>
        <w:tc>
          <w:tcPr>
            <w:tcW w:w="1185" w:type="pct"/>
            <w:gridSpan w:val="2"/>
            <w:shd w:val="clear" w:color="auto" w:fill="auto"/>
          </w:tcPr>
          <w:p w14:paraId="65B09D6D">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Reference</w:t>
            </w:r>
          </w:p>
        </w:tc>
      </w:tr>
      <w:tr w14:paraId="76E9E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07E10588">
            <w:pPr>
              <w:pStyle w:val="2"/>
              <w:spacing w:line="360" w:lineRule="auto"/>
              <w:ind w:firstLine="440" w:firstLineChars="200"/>
              <w:jc w:val="left"/>
              <w:rPr>
                <w:rFonts w:hint="eastAsia" w:ascii="Times New Roman" w:hAnsi="Times New Roman" w:eastAsia="等线" w:cs="Times New Roman"/>
                <w:sz w:val="22"/>
                <w:szCs w:val="22"/>
                <w:lang w:val="en-US" w:eastAsia="zh-CN"/>
              </w:rPr>
            </w:pPr>
            <w:r>
              <w:rPr>
                <w:rFonts w:hint="eastAsia" w:ascii="Times New Roman" w:hAnsi="Times New Roman" w:eastAsia="等线" w:cs="Times New Roman"/>
                <w:kern w:val="2"/>
                <w:sz w:val="22"/>
                <w:szCs w:val="22"/>
                <w:lang w:val="en-US" w:eastAsia="zh-CN" w:bidi="ar-SA"/>
              </w:rPr>
              <w:t xml:space="preserve">Persistently moderate </w:t>
            </w:r>
          </w:p>
        </w:tc>
        <w:tc>
          <w:tcPr>
            <w:tcW w:w="836" w:type="pct"/>
            <w:shd w:val="clear" w:color="auto" w:fill="auto"/>
            <w:vAlign w:val="center"/>
          </w:tcPr>
          <w:p w14:paraId="21745239">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3.</w:t>
            </w:r>
            <w:r>
              <w:rPr>
                <w:rFonts w:hint="eastAsia" w:ascii="Times New Roman" w:hAnsi="Times New Roman" w:eastAsia="等线" w:cs="Times New Roman"/>
                <w:sz w:val="22"/>
                <w:szCs w:val="22"/>
                <w:lang w:val="en-US" w:eastAsia="zh-CN"/>
              </w:rPr>
              <w:t>67</w:t>
            </w:r>
            <w:r>
              <w:rPr>
                <w:rFonts w:hint="eastAsia" w:ascii="Times New Roman" w:hAnsi="Times New Roman" w:eastAsia="等线" w:cs="Times New Roman"/>
                <w:sz w:val="22"/>
                <w:szCs w:val="22"/>
              </w:rPr>
              <w:t xml:space="preserve"> (2.07-5.78)</w:t>
            </w:r>
          </w:p>
        </w:tc>
        <w:tc>
          <w:tcPr>
            <w:tcW w:w="463" w:type="pct"/>
            <w:gridSpan w:val="2"/>
            <w:shd w:val="clear" w:color="auto" w:fill="auto"/>
          </w:tcPr>
          <w:p w14:paraId="18DFE64F">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c>
          <w:tcPr>
            <w:tcW w:w="776" w:type="pct"/>
            <w:shd w:val="clear" w:color="auto" w:fill="auto"/>
          </w:tcPr>
          <w:p w14:paraId="38056AA5">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3.</w:t>
            </w:r>
            <w:r>
              <w:rPr>
                <w:rFonts w:hint="eastAsia" w:ascii="Times New Roman" w:hAnsi="Times New Roman" w:eastAsia="等线" w:cs="Times New Roman"/>
                <w:sz w:val="22"/>
                <w:szCs w:val="22"/>
                <w:lang w:val="en-US" w:eastAsia="zh-CN"/>
              </w:rPr>
              <w:t>15</w:t>
            </w:r>
            <w:r>
              <w:rPr>
                <w:rFonts w:hint="eastAsia" w:ascii="Times New Roman" w:hAnsi="Times New Roman" w:eastAsia="等线" w:cs="Times New Roman"/>
                <w:sz w:val="22"/>
                <w:szCs w:val="22"/>
              </w:rPr>
              <w:t xml:space="preserve"> (2.</w:t>
            </w:r>
            <w:r>
              <w:rPr>
                <w:rFonts w:hint="eastAsia" w:ascii="Times New Roman" w:hAnsi="Times New Roman" w:eastAsia="等线" w:cs="Times New Roman"/>
                <w:sz w:val="22"/>
                <w:szCs w:val="22"/>
                <w:lang w:val="en-US" w:eastAsia="zh-CN"/>
              </w:rPr>
              <w:t>45</w:t>
            </w:r>
            <w:r>
              <w:rPr>
                <w:rFonts w:hint="eastAsia" w:ascii="Times New Roman" w:hAnsi="Times New Roman" w:eastAsia="等线" w:cs="Times New Roman"/>
                <w:sz w:val="22"/>
                <w:szCs w:val="22"/>
              </w:rPr>
              <w:t>-5.</w:t>
            </w:r>
            <w:r>
              <w:rPr>
                <w:rFonts w:hint="eastAsia" w:ascii="Times New Roman" w:hAnsi="Times New Roman" w:eastAsia="等线" w:cs="Times New Roman"/>
                <w:sz w:val="22"/>
                <w:szCs w:val="22"/>
                <w:lang w:val="en-US" w:eastAsia="zh-CN"/>
              </w:rPr>
              <w:t>26</w:t>
            </w:r>
            <w:r>
              <w:rPr>
                <w:rFonts w:hint="eastAsia" w:ascii="Times New Roman" w:hAnsi="Times New Roman" w:eastAsia="等线" w:cs="Times New Roman"/>
                <w:sz w:val="22"/>
                <w:szCs w:val="22"/>
              </w:rPr>
              <w:t>)</w:t>
            </w:r>
          </w:p>
        </w:tc>
        <w:tc>
          <w:tcPr>
            <w:tcW w:w="413" w:type="pct"/>
            <w:gridSpan w:val="2"/>
            <w:shd w:val="clear" w:color="auto" w:fill="auto"/>
          </w:tcPr>
          <w:p w14:paraId="0DE3737B">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c>
          <w:tcPr>
            <w:tcW w:w="766" w:type="pct"/>
            <w:shd w:val="clear" w:color="auto" w:fill="auto"/>
          </w:tcPr>
          <w:p w14:paraId="3E9D3953">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2.</w:t>
            </w:r>
            <w:r>
              <w:rPr>
                <w:rFonts w:hint="eastAsia" w:ascii="Times New Roman" w:hAnsi="Times New Roman" w:eastAsia="等线" w:cs="Times New Roman"/>
                <w:sz w:val="22"/>
                <w:szCs w:val="22"/>
                <w:lang w:val="en-US" w:eastAsia="zh-CN"/>
              </w:rPr>
              <w:t>24</w:t>
            </w:r>
            <w:r>
              <w:rPr>
                <w:rFonts w:hint="eastAsia" w:ascii="Times New Roman" w:hAnsi="Times New Roman" w:eastAsia="等线" w:cs="Times New Roman"/>
                <w:sz w:val="22"/>
                <w:szCs w:val="22"/>
              </w:rPr>
              <w:t xml:space="preserve"> (1.</w:t>
            </w:r>
            <w:r>
              <w:rPr>
                <w:rFonts w:hint="eastAsia" w:ascii="Times New Roman" w:hAnsi="Times New Roman" w:eastAsia="等线" w:cs="Times New Roman"/>
                <w:sz w:val="22"/>
                <w:szCs w:val="22"/>
                <w:lang w:val="en-US" w:eastAsia="zh-CN"/>
              </w:rPr>
              <w:t>76</w:t>
            </w:r>
            <w:r>
              <w:rPr>
                <w:rFonts w:hint="eastAsia" w:ascii="Times New Roman" w:hAnsi="Times New Roman" w:eastAsia="等线" w:cs="Times New Roman"/>
                <w:sz w:val="22"/>
                <w:szCs w:val="22"/>
              </w:rPr>
              <w:t>-4.</w:t>
            </w:r>
            <w:r>
              <w:rPr>
                <w:rFonts w:hint="eastAsia" w:ascii="Times New Roman" w:hAnsi="Times New Roman" w:eastAsia="等线" w:cs="Times New Roman"/>
                <w:sz w:val="22"/>
                <w:szCs w:val="22"/>
                <w:lang w:val="en-US" w:eastAsia="zh-CN"/>
              </w:rPr>
              <w:t>26</w:t>
            </w:r>
            <w:r>
              <w:rPr>
                <w:rFonts w:hint="eastAsia" w:ascii="Times New Roman" w:hAnsi="Times New Roman" w:eastAsia="等线" w:cs="Times New Roman"/>
                <w:sz w:val="22"/>
                <w:szCs w:val="22"/>
              </w:rPr>
              <w:t>)</w:t>
            </w:r>
          </w:p>
        </w:tc>
        <w:tc>
          <w:tcPr>
            <w:tcW w:w="418" w:type="pct"/>
            <w:shd w:val="clear" w:color="auto" w:fill="auto"/>
          </w:tcPr>
          <w:p w14:paraId="6665F349">
            <w:pPr>
              <w:pStyle w:val="2"/>
              <w:spacing w:line="360" w:lineRule="auto"/>
              <w:jc w:val="center"/>
              <w:rPr>
                <w:rFonts w:hint="default" w:ascii="Times New Roman" w:hAnsi="Times New Roman" w:eastAsia="等线" w:cs="Times New Roman"/>
                <w:sz w:val="22"/>
                <w:szCs w:val="22"/>
                <w:lang w:val="en-US" w:eastAsia="zh-CN"/>
              </w:rPr>
            </w:pPr>
            <w:r>
              <w:rPr>
                <w:rFonts w:hint="default" w:ascii="Times New Roman" w:hAnsi="Times New Roman" w:eastAsia="Segoe UI" w:cs="Times New Roman"/>
                <w:i w:val="0"/>
                <w:iCs w:val="0"/>
                <w:caps w:val="0"/>
                <w:spacing w:val="0"/>
                <w:sz w:val="21"/>
                <w:szCs w:val="21"/>
                <w:shd w:val="clear" w:fill="FFFFFF"/>
              </w:rPr>
              <w:t>&lt;0.001</w:t>
            </w:r>
          </w:p>
        </w:tc>
      </w:tr>
      <w:tr w14:paraId="38446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1B0A0B10">
            <w:pPr>
              <w:pStyle w:val="2"/>
              <w:spacing w:line="360" w:lineRule="auto"/>
              <w:ind w:firstLine="440" w:firstLineChars="200"/>
              <w:jc w:val="left"/>
              <w:rPr>
                <w:rFonts w:hint="eastAsia" w:ascii="Times New Roman" w:hAnsi="Times New Roman" w:eastAsia="等线" w:cs="Times New Roman"/>
                <w:sz w:val="22"/>
                <w:szCs w:val="22"/>
                <w:lang w:val="en-US" w:eastAsia="zh-CN"/>
              </w:rPr>
            </w:pPr>
            <w:r>
              <w:rPr>
                <w:rFonts w:hint="eastAsia" w:ascii="Times New Roman" w:hAnsi="Times New Roman" w:eastAsia="等线" w:cs="Times New Roman"/>
                <w:kern w:val="2"/>
                <w:sz w:val="22"/>
                <w:szCs w:val="22"/>
                <w:lang w:val="en-US" w:eastAsia="zh-CN" w:bidi="ar-SA"/>
              </w:rPr>
              <w:t xml:space="preserve">Persistently high </w:t>
            </w:r>
          </w:p>
        </w:tc>
        <w:tc>
          <w:tcPr>
            <w:tcW w:w="836" w:type="pct"/>
            <w:shd w:val="clear" w:color="auto" w:fill="auto"/>
            <w:vAlign w:val="center"/>
          </w:tcPr>
          <w:p w14:paraId="437F2DB1">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4.</w:t>
            </w:r>
            <w:r>
              <w:rPr>
                <w:rFonts w:hint="eastAsia" w:ascii="Times New Roman" w:hAnsi="Times New Roman" w:eastAsia="等线" w:cs="Times New Roman"/>
                <w:sz w:val="22"/>
                <w:szCs w:val="22"/>
                <w:lang w:val="en-US" w:eastAsia="zh-CN"/>
              </w:rPr>
              <w:t>56</w:t>
            </w:r>
            <w:r>
              <w:rPr>
                <w:rFonts w:hint="eastAsia" w:ascii="Times New Roman" w:hAnsi="Times New Roman" w:eastAsia="等线" w:cs="Times New Roman"/>
                <w:sz w:val="22"/>
                <w:szCs w:val="22"/>
              </w:rPr>
              <w:t xml:space="preserve"> (2.</w:t>
            </w:r>
            <w:r>
              <w:rPr>
                <w:rFonts w:hint="eastAsia" w:ascii="Times New Roman" w:hAnsi="Times New Roman" w:eastAsia="等线" w:cs="Times New Roman"/>
                <w:sz w:val="22"/>
                <w:szCs w:val="22"/>
                <w:lang w:val="en-US" w:eastAsia="zh-CN"/>
              </w:rPr>
              <w:t>24</w:t>
            </w:r>
            <w:r>
              <w:rPr>
                <w:rFonts w:hint="eastAsia" w:ascii="Times New Roman" w:hAnsi="Times New Roman" w:eastAsia="等线" w:cs="Times New Roman"/>
                <w:sz w:val="22"/>
                <w:szCs w:val="22"/>
              </w:rPr>
              <w:t>-</w:t>
            </w:r>
            <w:r>
              <w:rPr>
                <w:rFonts w:hint="eastAsia" w:ascii="Times New Roman" w:hAnsi="Times New Roman" w:eastAsia="等线" w:cs="Times New Roman"/>
                <w:sz w:val="22"/>
                <w:szCs w:val="22"/>
                <w:lang w:val="en-US" w:eastAsia="zh-CN"/>
              </w:rPr>
              <w:t>5.68</w:t>
            </w:r>
            <w:r>
              <w:rPr>
                <w:rFonts w:hint="eastAsia" w:ascii="Times New Roman" w:hAnsi="Times New Roman" w:eastAsia="等线" w:cs="Times New Roman"/>
                <w:sz w:val="22"/>
                <w:szCs w:val="22"/>
              </w:rPr>
              <w:t>)</w:t>
            </w:r>
          </w:p>
        </w:tc>
        <w:tc>
          <w:tcPr>
            <w:tcW w:w="463" w:type="pct"/>
            <w:gridSpan w:val="2"/>
            <w:shd w:val="clear" w:color="auto" w:fill="auto"/>
          </w:tcPr>
          <w:p w14:paraId="09121C68">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c>
          <w:tcPr>
            <w:tcW w:w="776" w:type="pct"/>
            <w:shd w:val="clear" w:color="auto" w:fill="auto"/>
          </w:tcPr>
          <w:p w14:paraId="007FA80A">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4.</w:t>
            </w:r>
            <w:r>
              <w:rPr>
                <w:rFonts w:hint="eastAsia" w:ascii="Times New Roman" w:hAnsi="Times New Roman" w:eastAsia="等线" w:cs="Times New Roman"/>
                <w:sz w:val="22"/>
                <w:szCs w:val="22"/>
                <w:lang w:val="en-US" w:eastAsia="zh-CN"/>
              </w:rPr>
              <w:t>26</w:t>
            </w:r>
            <w:r>
              <w:rPr>
                <w:rFonts w:hint="eastAsia" w:ascii="Times New Roman" w:hAnsi="Times New Roman" w:eastAsia="等线" w:cs="Times New Roman"/>
                <w:sz w:val="22"/>
                <w:szCs w:val="22"/>
              </w:rPr>
              <w:t xml:space="preserve"> (2.</w:t>
            </w:r>
            <w:r>
              <w:rPr>
                <w:rFonts w:hint="eastAsia" w:ascii="Times New Roman" w:hAnsi="Times New Roman" w:eastAsia="等线" w:cs="Times New Roman"/>
                <w:sz w:val="22"/>
                <w:szCs w:val="22"/>
                <w:lang w:val="en-US" w:eastAsia="zh-CN"/>
              </w:rPr>
              <w:t>89</w:t>
            </w:r>
            <w:r>
              <w:rPr>
                <w:rFonts w:hint="eastAsia" w:ascii="Times New Roman" w:hAnsi="Times New Roman" w:eastAsia="等线" w:cs="Times New Roman"/>
                <w:sz w:val="22"/>
                <w:szCs w:val="22"/>
              </w:rPr>
              <w:t>-</w:t>
            </w:r>
            <w:r>
              <w:rPr>
                <w:rFonts w:hint="eastAsia" w:ascii="Times New Roman" w:hAnsi="Times New Roman" w:eastAsia="等线" w:cs="Times New Roman"/>
                <w:sz w:val="22"/>
                <w:szCs w:val="22"/>
                <w:lang w:val="en-US" w:eastAsia="zh-CN"/>
              </w:rPr>
              <w:t>6.34</w:t>
            </w:r>
            <w:r>
              <w:rPr>
                <w:rFonts w:hint="eastAsia" w:ascii="Times New Roman" w:hAnsi="Times New Roman" w:eastAsia="等线" w:cs="Times New Roman"/>
                <w:sz w:val="22"/>
                <w:szCs w:val="22"/>
              </w:rPr>
              <w:t>)</w:t>
            </w:r>
          </w:p>
        </w:tc>
        <w:tc>
          <w:tcPr>
            <w:tcW w:w="413" w:type="pct"/>
            <w:gridSpan w:val="2"/>
            <w:shd w:val="clear" w:color="auto" w:fill="auto"/>
          </w:tcPr>
          <w:p w14:paraId="2611B749">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&lt;0.001</w:t>
            </w:r>
          </w:p>
        </w:tc>
        <w:tc>
          <w:tcPr>
            <w:tcW w:w="766" w:type="pct"/>
            <w:shd w:val="clear" w:color="auto" w:fill="auto"/>
          </w:tcPr>
          <w:p w14:paraId="384A114D">
            <w:pPr>
              <w:pStyle w:val="2"/>
              <w:spacing w:line="360" w:lineRule="auto"/>
              <w:jc w:val="cente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2.</w:t>
            </w:r>
            <w:r>
              <w:rPr>
                <w:rFonts w:hint="eastAsia" w:ascii="Times New Roman" w:hAnsi="Times New Roman" w:eastAsia="等线" w:cs="Times New Roman"/>
                <w:sz w:val="22"/>
                <w:szCs w:val="22"/>
                <w:lang w:val="en-US" w:eastAsia="zh-CN"/>
              </w:rPr>
              <w:t>72</w:t>
            </w:r>
            <w:r>
              <w:rPr>
                <w:rFonts w:hint="eastAsia" w:ascii="Times New Roman" w:hAnsi="Times New Roman" w:eastAsia="等线" w:cs="Times New Roman"/>
                <w:sz w:val="22"/>
                <w:szCs w:val="22"/>
              </w:rPr>
              <w:t xml:space="preserve"> (1.</w:t>
            </w:r>
            <w:r>
              <w:rPr>
                <w:rFonts w:hint="eastAsia" w:ascii="Times New Roman" w:hAnsi="Times New Roman" w:eastAsia="等线" w:cs="Times New Roman"/>
                <w:sz w:val="22"/>
                <w:szCs w:val="22"/>
                <w:lang w:val="en-US" w:eastAsia="zh-CN"/>
              </w:rPr>
              <w:t>68</w:t>
            </w:r>
            <w:r>
              <w:rPr>
                <w:rFonts w:hint="eastAsia" w:ascii="Times New Roman" w:hAnsi="Times New Roman" w:eastAsia="等线" w:cs="Times New Roman"/>
                <w:sz w:val="22"/>
                <w:szCs w:val="22"/>
              </w:rPr>
              <w:t>-</w:t>
            </w:r>
            <w:r>
              <w:rPr>
                <w:rFonts w:hint="eastAsia" w:ascii="Times New Roman" w:hAnsi="Times New Roman" w:eastAsia="等线" w:cs="Times New Roman"/>
                <w:sz w:val="22"/>
                <w:szCs w:val="22"/>
                <w:lang w:val="en-US" w:eastAsia="zh-CN"/>
              </w:rPr>
              <w:t>3</w:t>
            </w:r>
            <w:r>
              <w:rPr>
                <w:rFonts w:hint="eastAsia" w:ascii="Times New Roman" w:hAnsi="Times New Roman" w:eastAsia="等线" w:cs="Times New Roman"/>
                <w:sz w:val="22"/>
                <w:szCs w:val="22"/>
              </w:rPr>
              <w:t>.</w:t>
            </w:r>
            <w:r>
              <w:rPr>
                <w:rFonts w:hint="eastAsia" w:ascii="Times New Roman" w:hAnsi="Times New Roman" w:eastAsia="等线" w:cs="Times New Roman"/>
                <w:sz w:val="22"/>
                <w:szCs w:val="22"/>
                <w:lang w:val="en-US" w:eastAsia="zh-CN"/>
              </w:rPr>
              <w:t>12</w:t>
            </w:r>
            <w:r>
              <w:rPr>
                <w:rFonts w:hint="eastAsia" w:ascii="Times New Roman" w:hAnsi="Times New Roman" w:eastAsia="等线" w:cs="Times New Roman"/>
                <w:sz w:val="22"/>
                <w:szCs w:val="22"/>
              </w:rPr>
              <w:t>)</w:t>
            </w:r>
          </w:p>
        </w:tc>
        <w:tc>
          <w:tcPr>
            <w:tcW w:w="418" w:type="pct"/>
            <w:shd w:val="clear" w:color="auto" w:fill="auto"/>
          </w:tcPr>
          <w:p w14:paraId="522C8BC5">
            <w:pPr>
              <w:pStyle w:val="2"/>
              <w:spacing w:line="360" w:lineRule="auto"/>
              <w:jc w:val="center"/>
              <w:rPr>
                <w:rFonts w:hint="default" w:ascii="Times New Roman" w:hAnsi="Times New Roman" w:eastAsia="等线" w:cs="Times New Roman"/>
                <w:sz w:val="22"/>
                <w:szCs w:val="22"/>
                <w:lang w:val="en-US" w:eastAsia="zh-CN"/>
              </w:rPr>
            </w:pPr>
            <w:r>
              <w:rPr>
                <w:rFonts w:hint="default" w:ascii="Times New Roman" w:hAnsi="Times New Roman" w:eastAsia="Segoe UI" w:cs="Times New Roman"/>
                <w:i w:val="0"/>
                <w:iCs w:val="0"/>
                <w:caps w:val="0"/>
                <w:spacing w:val="0"/>
                <w:sz w:val="21"/>
                <w:szCs w:val="21"/>
                <w:shd w:val="clear" w:fill="FFFFFF"/>
              </w:rPr>
              <w:t>&lt;0.001</w:t>
            </w:r>
          </w:p>
        </w:tc>
      </w:tr>
      <w:tr w14:paraId="3F0B4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tcPr>
          <w:p w14:paraId="3C19AFD3">
            <w:pPr>
              <w:pStyle w:val="2"/>
              <w:spacing w:line="360" w:lineRule="auto"/>
              <w:jc w:val="left"/>
              <w:rPr>
                <w:rFonts w:hint="eastAsia" w:ascii="Times New Roman" w:hAnsi="Times New Roman" w:eastAsia="等线" w:cs="Times New Roman"/>
                <w:sz w:val="22"/>
                <w:szCs w:val="22"/>
                <w:lang w:val="en-US" w:eastAsia="zh-CN"/>
              </w:rPr>
            </w:pPr>
            <w:r>
              <w:rPr>
                <w:rFonts w:hint="eastAsia" w:ascii="Times New Roman" w:hAnsi="Times New Roman" w:eastAsia="等线" w:cs="Times New Roman"/>
                <w:b w:val="0"/>
                <w:bCs w:val="0"/>
                <w:sz w:val="22"/>
                <w:szCs w:val="22"/>
                <w:lang w:val="en-US" w:eastAsia="zh-CN"/>
              </w:rPr>
              <w:t>Diabetes and Stroke</w:t>
            </w:r>
          </w:p>
        </w:tc>
        <w:tc>
          <w:tcPr>
            <w:tcW w:w="836" w:type="pct"/>
            <w:shd w:val="clear" w:color="auto" w:fill="auto"/>
            <w:vAlign w:val="center"/>
          </w:tcPr>
          <w:p w14:paraId="130941DB">
            <w:pPr>
              <w:pStyle w:val="2"/>
              <w:spacing w:line="360" w:lineRule="auto"/>
              <w:jc w:val="center"/>
              <w:rPr>
                <w:rFonts w:hint="eastAsia" w:ascii="Times New Roman" w:hAnsi="Times New Roman" w:eastAsia="等线" w:cs="Times New Roman"/>
                <w:sz w:val="22"/>
                <w:szCs w:val="22"/>
              </w:rPr>
            </w:pPr>
          </w:p>
        </w:tc>
        <w:tc>
          <w:tcPr>
            <w:tcW w:w="463" w:type="pct"/>
            <w:gridSpan w:val="2"/>
            <w:shd w:val="clear" w:color="auto" w:fill="auto"/>
          </w:tcPr>
          <w:p w14:paraId="16C2905E">
            <w:pPr>
              <w:pStyle w:val="2"/>
              <w:spacing w:line="360" w:lineRule="auto"/>
              <w:jc w:val="center"/>
              <w:rPr>
                <w:rFonts w:hint="eastAsia" w:ascii="Times New Roman" w:hAnsi="Times New Roman" w:eastAsia="等线" w:cs="Times New Roman"/>
                <w:sz w:val="22"/>
                <w:szCs w:val="22"/>
              </w:rPr>
            </w:pPr>
          </w:p>
        </w:tc>
        <w:tc>
          <w:tcPr>
            <w:tcW w:w="776" w:type="pct"/>
            <w:shd w:val="clear" w:color="auto" w:fill="auto"/>
          </w:tcPr>
          <w:p w14:paraId="29D3D830">
            <w:pPr>
              <w:pStyle w:val="2"/>
              <w:spacing w:line="360" w:lineRule="auto"/>
              <w:jc w:val="center"/>
              <w:rPr>
                <w:rFonts w:hint="eastAsia" w:ascii="Times New Roman" w:hAnsi="Times New Roman" w:eastAsia="等线" w:cs="Times New Roman"/>
                <w:sz w:val="22"/>
                <w:szCs w:val="22"/>
              </w:rPr>
            </w:pPr>
          </w:p>
        </w:tc>
        <w:tc>
          <w:tcPr>
            <w:tcW w:w="413" w:type="pct"/>
            <w:gridSpan w:val="2"/>
            <w:shd w:val="clear" w:color="auto" w:fill="auto"/>
          </w:tcPr>
          <w:p w14:paraId="60C16C55">
            <w:pPr>
              <w:pStyle w:val="2"/>
              <w:spacing w:line="360" w:lineRule="auto"/>
              <w:jc w:val="center"/>
              <w:rPr>
                <w:rFonts w:hint="eastAsia" w:ascii="Times New Roman" w:hAnsi="Times New Roman" w:eastAsia="等线" w:cs="Times New Roman"/>
                <w:sz w:val="22"/>
                <w:szCs w:val="22"/>
              </w:rPr>
            </w:pPr>
          </w:p>
        </w:tc>
        <w:tc>
          <w:tcPr>
            <w:tcW w:w="766" w:type="pct"/>
            <w:shd w:val="clear" w:color="auto" w:fill="auto"/>
          </w:tcPr>
          <w:p w14:paraId="55C70BDF">
            <w:pPr>
              <w:pStyle w:val="2"/>
              <w:spacing w:line="360" w:lineRule="auto"/>
              <w:jc w:val="center"/>
              <w:rPr>
                <w:rFonts w:hint="eastAsia" w:ascii="Times New Roman" w:hAnsi="Times New Roman" w:eastAsia="等线" w:cs="Times New Roman"/>
                <w:sz w:val="22"/>
                <w:szCs w:val="22"/>
              </w:rPr>
            </w:pPr>
          </w:p>
        </w:tc>
        <w:tc>
          <w:tcPr>
            <w:tcW w:w="418" w:type="pct"/>
            <w:shd w:val="clear" w:color="auto" w:fill="auto"/>
          </w:tcPr>
          <w:p w14:paraId="084F576E">
            <w:pPr>
              <w:pStyle w:val="2"/>
              <w:spacing w:line="360" w:lineRule="auto"/>
              <w:jc w:val="center"/>
              <w:rPr>
                <w:rFonts w:hint="eastAsia" w:ascii="Times New Roman" w:hAnsi="Times New Roman" w:eastAsia="等线" w:cs="Times New Roman"/>
                <w:sz w:val="22"/>
                <w:szCs w:val="22"/>
                <w:lang w:val="en-US" w:eastAsia="zh-CN"/>
              </w:rPr>
            </w:pPr>
          </w:p>
        </w:tc>
      </w:tr>
      <w:tr w14:paraId="2ED1B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22361021">
            <w:pPr>
              <w:pStyle w:val="2"/>
              <w:spacing w:line="360" w:lineRule="auto"/>
              <w:ind w:firstLine="440" w:firstLineChars="200"/>
              <w:jc w:val="left"/>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Persistently low</w:t>
            </w:r>
          </w:p>
        </w:tc>
        <w:tc>
          <w:tcPr>
            <w:tcW w:w="1299" w:type="pct"/>
            <w:gridSpan w:val="3"/>
            <w:shd w:val="clear" w:color="auto" w:fill="auto"/>
            <w:vAlign w:val="center"/>
          </w:tcPr>
          <w:p w14:paraId="07632777">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Reference</w:t>
            </w:r>
          </w:p>
        </w:tc>
        <w:tc>
          <w:tcPr>
            <w:tcW w:w="1190" w:type="pct"/>
            <w:gridSpan w:val="3"/>
            <w:shd w:val="clear" w:color="auto" w:fill="auto"/>
            <w:vAlign w:val="top"/>
          </w:tcPr>
          <w:p w14:paraId="4802F2C8">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Reference</w:t>
            </w:r>
          </w:p>
        </w:tc>
        <w:tc>
          <w:tcPr>
            <w:tcW w:w="1185" w:type="pct"/>
            <w:gridSpan w:val="2"/>
            <w:shd w:val="clear" w:color="auto" w:fill="auto"/>
            <w:vAlign w:val="top"/>
          </w:tcPr>
          <w:p w14:paraId="72A18870">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Reference</w:t>
            </w:r>
          </w:p>
        </w:tc>
      </w:tr>
      <w:tr w14:paraId="30430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104352A6">
            <w:pPr>
              <w:pStyle w:val="2"/>
              <w:spacing w:line="360" w:lineRule="auto"/>
              <w:ind w:firstLine="440" w:firstLineChars="200"/>
              <w:jc w:val="left"/>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 xml:space="preserve">Persistently moderate </w:t>
            </w:r>
          </w:p>
        </w:tc>
        <w:tc>
          <w:tcPr>
            <w:tcW w:w="836" w:type="pct"/>
            <w:shd w:val="clear" w:color="auto" w:fill="auto"/>
            <w:vAlign w:val="center"/>
          </w:tcPr>
          <w:p w14:paraId="05A2654A">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1.</w:t>
            </w:r>
            <w:r>
              <w:rPr>
                <w:rFonts w:hint="eastAsia" w:ascii="Times New Roman" w:hAnsi="Times New Roman" w:eastAsia="等线" w:cs="Times New Roman"/>
                <w:sz w:val="22"/>
                <w:szCs w:val="22"/>
                <w:lang w:val="en-US" w:eastAsia="zh-CN"/>
              </w:rPr>
              <w:t>67</w:t>
            </w:r>
            <w:r>
              <w:rPr>
                <w:rFonts w:hint="eastAsia" w:ascii="Times New Roman" w:hAnsi="Times New Roman" w:eastAsia="等线" w:cs="Times New Roman"/>
                <w:sz w:val="22"/>
                <w:szCs w:val="22"/>
              </w:rPr>
              <w:t xml:space="preserve"> (1.3</w:t>
            </w:r>
            <w:r>
              <w:rPr>
                <w:rFonts w:hint="eastAsia" w:ascii="Times New Roman" w:hAnsi="Times New Roman" w:eastAsia="等线" w:cs="Times New Roman"/>
                <w:sz w:val="22"/>
                <w:szCs w:val="22"/>
                <w:lang w:val="en-US" w:eastAsia="zh-CN"/>
              </w:rPr>
              <w:t>8</w:t>
            </w:r>
            <w:r>
              <w:rPr>
                <w:rFonts w:hint="eastAsia" w:ascii="Times New Roman" w:hAnsi="Times New Roman" w:eastAsia="等线" w:cs="Times New Roman"/>
                <w:sz w:val="22"/>
                <w:szCs w:val="22"/>
              </w:rPr>
              <w:t>-2.</w:t>
            </w:r>
            <w:r>
              <w:rPr>
                <w:rFonts w:hint="eastAsia" w:ascii="Times New Roman" w:hAnsi="Times New Roman" w:eastAsia="等线" w:cs="Times New Roman"/>
                <w:sz w:val="22"/>
                <w:szCs w:val="22"/>
                <w:lang w:val="en-US" w:eastAsia="zh-CN"/>
              </w:rPr>
              <w:t>24</w:t>
            </w:r>
            <w:r>
              <w:rPr>
                <w:rFonts w:hint="eastAsia" w:ascii="Times New Roman" w:hAnsi="Times New Roman" w:eastAsia="等线" w:cs="Times New Roman"/>
                <w:sz w:val="22"/>
                <w:szCs w:val="22"/>
              </w:rPr>
              <w:t>)</w:t>
            </w:r>
          </w:p>
        </w:tc>
        <w:tc>
          <w:tcPr>
            <w:tcW w:w="463" w:type="pct"/>
            <w:gridSpan w:val="2"/>
            <w:shd w:val="clear" w:color="auto" w:fill="auto"/>
            <w:vAlign w:val="top"/>
          </w:tcPr>
          <w:p w14:paraId="4552ACA2">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76" w:type="pct"/>
            <w:shd w:val="clear" w:color="auto" w:fill="auto"/>
            <w:vAlign w:val="top"/>
          </w:tcPr>
          <w:p w14:paraId="716811D0">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2.</w:t>
            </w:r>
            <w:r>
              <w:rPr>
                <w:rFonts w:hint="eastAsia" w:ascii="Times New Roman" w:hAnsi="Times New Roman" w:eastAsia="等线" w:cs="Times New Roman"/>
                <w:sz w:val="22"/>
                <w:szCs w:val="22"/>
                <w:lang w:val="en-US" w:eastAsia="zh-CN"/>
              </w:rPr>
              <w:t>45</w:t>
            </w:r>
            <w:r>
              <w:rPr>
                <w:rFonts w:hint="eastAsia" w:ascii="Times New Roman" w:hAnsi="Times New Roman" w:eastAsia="等线" w:cs="Times New Roman"/>
                <w:sz w:val="22"/>
                <w:szCs w:val="22"/>
              </w:rPr>
              <w:t xml:space="preserve"> (1.61-5.03)</w:t>
            </w:r>
          </w:p>
        </w:tc>
        <w:tc>
          <w:tcPr>
            <w:tcW w:w="413" w:type="pct"/>
            <w:gridSpan w:val="2"/>
            <w:shd w:val="clear" w:color="auto" w:fill="auto"/>
            <w:vAlign w:val="top"/>
          </w:tcPr>
          <w:p w14:paraId="586FB3EB">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66" w:type="pct"/>
            <w:shd w:val="clear" w:color="auto" w:fill="auto"/>
            <w:vAlign w:val="top"/>
          </w:tcPr>
          <w:p w14:paraId="0D818AFB">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1.6</w:t>
            </w:r>
            <w:r>
              <w:rPr>
                <w:rFonts w:hint="eastAsia" w:ascii="Times New Roman" w:hAnsi="Times New Roman" w:eastAsia="等线" w:cs="Times New Roman"/>
                <w:sz w:val="22"/>
                <w:szCs w:val="22"/>
                <w:lang w:val="en-US" w:eastAsia="zh-CN"/>
              </w:rPr>
              <w:t>1</w:t>
            </w:r>
            <w:r>
              <w:rPr>
                <w:rFonts w:hint="eastAsia" w:ascii="Times New Roman" w:hAnsi="Times New Roman" w:eastAsia="等线" w:cs="Times New Roman"/>
                <w:sz w:val="22"/>
                <w:szCs w:val="22"/>
              </w:rPr>
              <w:t xml:space="preserve"> (1.1</w:t>
            </w:r>
            <w:r>
              <w:rPr>
                <w:rFonts w:hint="eastAsia" w:ascii="Times New Roman" w:hAnsi="Times New Roman" w:eastAsia="等线" w:cs="Times New Roman"/>
                <w:sz w:val="22"/>
                <w:szCs w:val="22"/>
                <w:lang w:val="en-US" w:eastAsia="zh-CN"/>
              </w:rPr>
              <w:t>2</w:t>
            </w:r>
            <w:r>
              <w:rPr>
                <w:rFonts w:hint="eastAsia" w:ascii="Times New Roman" w:hAnsi="Times New Roman" w:eastAsia="等线" w:cs="Times New Roman"/>
                <w:sz w:val="22"/>
                <w:szCs w:val="22"/>
              </w:rPr>
              <w:t>-2.3</w:t>
            </w:r>
            <w:r>
              <w:rPr>
                <w:rFonts w:hint="eastAsia" w:ascii="Times New Roman" w:hAnsi="Times New Roman" w:eastAsia="等线" w:cs="Times New Roman"/>
                <w:sz w:val="22"/>
                <w:szCs w:val="22"/>
                <w:lang w:val="en-US" w:eastAsia="zh-CN"/>
              </w:rPr>
              <w:t>2</w:t>
            </w:r>
            <w:r>
              <w:rPr>
                <w:rFonts w:hint="eastAsia" w:ascii="Times New Roman" w:hAnsi="Times New Roman" w:eastAsia="等线" w:cs="Times New Roman"/>
                <w:sz w:val="22"/>
                <w:szCs w:val="22"/>
              </w:rPr>
              <w:t>)</w:t>
            </w:r>
          </w:p>
        </w:tc>
        <w:tc>
          <w:tcPr>
            <w:tcW w:w="418" w:type="pct"/>
            <w:shd w:val="clear" w:color="auto" w:fill="auto"/>
            <w:vAlign w:val="top"/>
          </w:tcPr>
          <w:p w14:paraId="0B486ED2">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r>
      <w:tr w14:paraId="3ABAB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2C1CB097">
            <w:pPr>
              <w:pStyle w:val="2"/>
              <w:spacing w:line="360" w:lineRule="auto"/>
              <w:ind w:firstLine="440" w:firstLineChars="200"/>
              <w:jc w:val="left"/>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 xml:space="preserve">Persistently high </w:t>
            </w:r>
          </w:p>
        </w:tc>
        <w:tc>
          <w:tcPr>
            <w:tcW w:w="836" w:type="pct"/>
            <w:shd w:val="clear" w:color="auto" w:fill="auto"/>
            <w:vAlign w:val="center"/>
          </w:tcPr>
          <w:p w14:paraId="3B055617">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1.</w:t>
            </w:r>
            <w:r>
              <w:rPr>
                <w:rFonts w:hint="eastAsia" w:ascii="Times New Roman" w:hAnsi="Times New Roman" w:eastAsia="等线" w:cs="Times New Roman"/>
                <w:sz w:val="22"/>
                <w:szCs w:val="22"/>
                <w:lang w:val="en-US" w:eastAsia="zh-CN"/>
              </w:rPr>
              <w:t>86</w:t>
            </w:r>
            <w:r>
              <w:rPr>
                <w:rFonts w:hint="eastAsia" w:ascii="Times New Roman" w:hAnsi="Times New Roman" w:eastAsia="等线" w:cs="Times New Roman"/>
                <w:sz w:val="22"/>
                <w:szCs w:val="22"/>
              </w:rPr>
              <w:t xml:space="preserve"> (1.</w:t>
            </w:r>
            <w:r>
              <w:rPr>
                <w:rFonts w:hint="eastAsia" w:ascii="Times New Roman" w:hAnsi="Times New Roman" w:eastAsia="等线" w:cs="Times New Roman"/>
                <w:sz w:val="22"/>
                <w:szCs w:val="22"/>
                <w:lang w:val="en-US" w:eastAsia="zh-CN"/>
              </w:rPr>
              <w:t>47</w:t>
            </w:r>
            <w:r>
              <w:rPr>
                <w:rFonts w:hint="eastAsia" w:ascii="Times New Roman" w:hAnsi="Times New Roman" w:eastAsia="等线" w:cs="Times New Roman"/>
                <w:sz w:val="22"/>
                <w:szCs w:val="22"/>
              </w:rPr>
              <w:t>-2.</w:t>
            </w:r>
            <w:r>
              <w:rPr>
                <w:rFonts w:hint="eastAsia" w:ascii="Times New Roman" w:hAnsi="Times New Roman" w:eastAsia="等线" w:cs="Times New Roman"/>
                <w:sz w:val="22"/>
                <w:szCs w:val="22"/>
                <w:lang w:val="en-US" w:eastAsia="zh-CN"/>
              </w:rPr>
              <w:t>64</w:t>
            </w:r>
            <w:r>
              <w:rPr>
                <w:rFonts w:hint="eastAsia" w:ascii="Times New Roman" w:hAnsi="Times New Roman" w:eastAsia="等线" w:cs="Times New Roman"/>
                <w:sz w:val="22"/>
                <w:szCs w:val="22"/>
              </w:rPr>
              <w:t>)</w:t>
            </w:r>
          </w:p>
        </w:tc>
        <w:tc>
          <w:tcPr>
            <w:tcW w:w="463" w:type="pct"/>
            <w:gridSpan w:val="2"/>
            <w:shd w:val="clear" w:color="auto" w:fill="auto"/>
            <w:vAlign w:val="top"/>
          </w:tcPr>
          <w:p w14:paraId="33A7E4A9">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76" w:type="pct"/>
            <w:shd w:val="clear" w:color="auto" w:fill="auto"/>
            <w:vAlign w:val="top"/>
          </w:tcPr>
          <w:p w14:paraId="76BF1FAA">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3.</w:t>
            </w:r>
            <w:r>
              <w:rPr>
                <w:rFonts w:hint="eastAsia" w:ascii="Times New Roman" w:hAnsi="Times New Roman" w:eastAsia="等线" w:cs="Times New Roman"/>
                <w:sz w:val="22"/>
                <w:szCs w:val="22"/>
                <w:lang w:val="en-US" w:eastAsia="zh-CN"/>
              </w:rPr>
              <w:t>67</w:t>
            </w:r>
            <w:r>
              <w:rPr>
                <w:rFonts w:hint="eastAsia" w:ascii="Times New Roman" w:hAnsi="Times New Roman" w:eastAsia="等线" w:cs="Times New Roman"/>
                <w:sz w:val="22"/>
                <w:szCs w:val="22"/>
              </w:rPr>
              <w:t xml:space="preserve"> (1.94-5.97)</w:t>
            </w:r>
          </w:p>
        </w:tc>
        <w:tc>
          <w:tcPr>
            <w:tcW w:w="413" w:type="pct"/>
            <w:gridSpan w:val="2"/>
            <w:shd w:val="clear" w:color="auto" w:fill="auto"/>
            <w:vAlign w:val="top"/>
          </w:tcPr>
          <w:p w14:paraId="252541A3">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66" w:type="pct"/>
            <w:shd w:val="clear" w:color="auto" w:fill="auto"/>
            <w:vAlign w:val="top"/>
          </w:tcPr>
          <w:p w14:paraId="46B86534">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lang w:val="en-US" w:eastAsia="zh-CN"/>
              </w:rPr>
              <w:t>1.98</w:t>
            </w:r>
            <w:r>
              <w:rPr>
                <w:rFonts w:hint="eastAsia" w:ascii="Times New Roman" w:hAnsi="Times New Roman" w:eastAsia="等线" w:cs="Times New Roman"/>
                <w:sz w:val="22"/>
                <w:szCs w:val="22"/>
              </w:rPr>
              <w:t xml:space="preserve"> (0.9</w:t>
            </w:r>
            <w:r>
              <w:rPr>
                <w:rFonts w:hint="eastAsia" w:ascii="Times New Roman" w:hAnsi="Times New Roman" w:eastAsia="等线" w:cs="Times New Roman"/>
                <w:sz w:val="22"/>
                <w:szCs w:val="22"/>
                <w:lang w:val="en-US" w:eastAsia="zh-CN"/>
              </w:rPr>
              <w:t>9</w:t>
            </w:r>
            <w:r>
              <w:rPr>
                <w:rFonts w:hint="eastAsia" w:ascii="Times New Roman" w:hAnsi="Times New Roman" w:eastAsia="等线" w:cs="Times New Roman"/>
                <w:sz w:val="22"/>
                <w:szCs w:val="22"/>
              </w:rPr>
              <w:t>-2.4</w:t>
            </w:r>
            <w:r>
              <w:rPr>
                <w:rFonts w:hint="eastAsia" w:ascii="Times New Roman" w:hAnsi="Times New Roman" w:eastAsia="等线" w:cs="Times New Roman"/>
                <w:sz w:val="22"/>
                <w:szCs w:val="22"/>
                <w:lang w:val="en-US" w:eastAsia="zh-CN"/>
              </w:rPr>
              <w:t>3</w:t>
            </w:r>
            <w:r>
              <w:rPr>
                <w:rFonts w:hint="eastAsia" w:ascii="Times New Roman" w:hAnsi="Times New Roman" w:eastAsia="等线" w:cs="Times New Roman"/>
                <w:sz w:val="22"/>
                <w:szCs w:val="22"/>
              </w:rPr>
              <w:t>)</w:t>
            </w:r>
          </w:p>
        </w:tc>
        <w:tc>
          <w:tcPr>
            <w:tcW w:w="418" w:type="pct"/>
            <w:shd w:val="clear" w:color="auto" w:fill="auto"/>
            <w:vAlign w:val="top"/>
          </w:tcPr>
          <w:p w14:paraId="0FA8840F">
            <w:pPr>
              <w:pStyle w:val="2"/>
              <w:spacing w:line="360" w:lineRule="auto"/>
              <w:jc w:val="center"/>
              <w:rPr>
                <w:rFonts w:hint="default"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lang w:val="en-US" w:eastAsia="zh-CN"/>
              </w:rPr>
              <w:t>0.067</w:t>
            </w:r>
          </w:p>
        </w:tc>
      </w:tr>
      <w:tr w14:paraId="5C1BF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tcPr>
          <w:p w14:paraId="368F9685">
            <w:pPr>
              <w:pStyle w:val="2"/>
              <w:spacing w:line="360" w:lineRule="auto"/>
              <w:jc w:val="left"/>
              <w:rPr>
                <w:rFonts w:hint="eastAsia" w:ascii="Times New Roman" w:hAnsi="Times New Roman" w:eastAsia="等线" w:cs="Times New Roman"/>
                <w:b w:val="0"/>
                <w:bCs w:val="0"/>
                <w:sz w:val="22"/>
                <w:szCs w:val="22"/>
                <w:lang w:val="en-US" w:eastAsia="zh-CN"/>
              </w:rPr>
            </w:pPr>
            <w:r>
              <w:rPr>
                <w:rFonts w:hint="eastAsia" w:ascii="Times New Roman" w:hAnsi="Times New Roman" w:eastAsia="等线" w:cs="Times New Roman"/>
                <w:b w:val="0"/>
                <w:bCs w:val="0"/>
                <w:sz w:val="22"/>
                <w:szCs w:val="22"/>
                <w:lang w:val="en-US" w:eastAsia="zh-CN"/>
              </w:rPr>
              <w:t>Heart disease and Stroke</w:t>
            </w:r>
          </w:p>
        </w:tc>
        <w:tc>
          <w:tcPr>
            <w:tcW w:w="3675" w:type="pct"/>
            <w:gridSpan w:val="8"/>
            <w:shd w:val="clear" w:color="auto" w:fill="auto"/>
            <w:vAlign w:val="center"/>
          </w:tcPr>
          <w:p w14:paraId="188E6307">
            <w:pPr>
              <w:pStyle w:val="2"/>
              <w:spacing w:line="360" w:lineRule="auto"/>
              <w:jc w:val="center"/>
              <w:rPr>
                <w:rFonts w:hint="eastAsia" w:ascii="Times New Roman" w:hAnsi="Times New Roman" w:eastAsia="等线" w:cs="Times New Roman"/>
                <w:sz w:val="22"/>
                <w:szCs w:val="22"/>
                <w:lang w:val="en-US" w:eastAsia="zh-CN"/>
              </w:rPr>
            </w:pPr>
          </w:p>
        </w:tc>
      </w:tr>
      <w:tr w14:paraId="45F98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5E91E589">
            <w:pPr>
              <w:pStyle w:val="2"/>
              <w:spacing w:line="360" w:lineRule="auto"/>
              <w:ind w:firstLine="440" w:firstLineChars="200"/>
              <w:jc w:val="left"/>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Persistently low</w:t>
            </w:r>
          </w:p>
        </w:tc>
        <w:tc>
          <w:tcPr>
            <w:tcW w:w="1299" w:type="pct"/>
            <w:gridSpan w:val="3"/>
            <w:shd w:val="clear" w:color="auto" w:fill="auto"/>
            <w:vAlign w:val="center"/>
          </w:tcPr>
          <w:p w14:paraId="1A8267AF">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Reference</w:t>
            </w:r>
          </w:p>
        </w:tc>
        <w:tc>
          <w:tcPr>
            <w:tcW w:w="1190" w:type="pct"/>
            <w:gridSpan w:val="3"/>
            <w:shd w:val="clear" w:color="auto" w:fill="auto"/>
            <w:vAlign w:val="top"/>
          </w:tcPr>
          <w:p w14:paraId="3769143D">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Reference</w:t>
            </w:r>
          </w:p>
        </w:tc>
        <w:tc>
          <w:tcPr>
            <w:tcW w:w="1185" w:type="pct"/>
            <w:gridSpan w:val="2"/>
            <w:shd w:val="clear" w:color="auto" w:fill="auto"/>
            <w:vAlign w:val="top"/>
          </w:tcPr>
          <w:p w14:paraId="6B0D8507">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Reference</w:t>
            </w:r>
          </w:p>
        </w:tc>
      </w:tr>
      <w:tr w14:paraId="3470C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64D69777">
            <w:pPr>
              <w:pStyle w:val="2"/>
              <w:spacing w:line="360" w:lineRule="auto"/>
              <w:ind w:firstLine="440" w:firstLineChars="200"/>
              <w:jc w:val="left"/>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 xml:space="preserve">Persistently moderate </w:t>
            </w:r>
          </w:p>
        </w:tc>
        <w:tc>
          <w:tcPr>
            <w:tcW w:w="836" w:type="pct"/>
            <w:shd w:val="clear" w:color="auto" w:fill="auto"/>
            <w:vAlign w:val="center"/>
          </w:tcPr>
          <w:p w14:paraId="1B998EED">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1.87 (1.29-2.47)</w:t>
            </w:r>
          </w:p>
        </w:tc>
        <w:tc>
          <w:tcPr>
            <w:tcW w:w="463" w:type="pct"/>
            <w:gridSpan w:val="2"/>
            <w:shd w:val="clear" w:color="auto" w:fill="auto"/>
            <w:vAlign w:val="top"/>
          </w:tcPr>
          <w:p w14:paraId="51BD4ADC">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76" w:type="pct"/>
            <w:shd w:val="clear" w:color="auto" w:fill="auto"/>
            <w:vAlign w:val="top"/>
          </w:tcPr>
          <w:p w14:paraId="51E68E65">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1.</w:t>
            </w:r>
            <w:r>
              <w:rPr>
                <w:rFonts w:hint="eastAsia" w:ascii="Times New Roman" w:hAnsi="Times New Roman" w:eastAsia="等线" w:cs="Times New Roman"/>
                <w:sz w:val="22"/>
                <w:szCs w:val="22"/>
                <w:lang w:val="en-US" w:eastAsia="zh-CN"/>
              </w:rPr>
              <w:t>79</w:t>
            </w:r>
            <w:r>
              <w:rPr>
                <w:rFonts w:hint="eastAsia" w:ascii="Times New Roman" w:hAnsi="Times New Roman" w:eastAsia="等线" w:cs="Times New Roman"/>
                <w:sz w:val="22"/>
                <w:szCs w:val="22"/>
              </w:rPr>
              <w:t xml:space="preserve"> (1.32-2.</w:t>
            </w:r>
            <w:r>
              <w:rPr>
                <w:rFonts w:hint="eastAsia" w:ascii="Times New Roman" w:hAnsi="Times New Roman" w:eastAsia="等线" w:cs="Times New Roman"/>
                <w:sz w:val="22"/>
                <w:szCs w:val="22"/>
                <w:lang w:val="en-US" w:eastAsia="zh-CN"/>
              </w:rPr>
              <w:t>45</w:t>
            </w:r>
            <w:r>
              <w:rPr>
                <w:rFonts w:hint="eastAsia" w:ascii="Times New Roman" w:hAnsi="Times New Roman" w:eastAsia="等线" w:cs="Times New Roman"/>
                <w:sz w:val="22"/>
                <w:szCs w:val="22"/>
              </w:rPr>
              <w:t>)</w:t>
            </w:r>
          </w:p>
        </w:tc>
        <w:tc>
          <w:tcPr>
            <w:tcW w:w="413" w:type="pct"/>
            <w:gridSpan w:val="2"/>
            <w:shd w:val="clear" w:color="auto" w:fill="auto"/>
            <w:vAlign w:val="top"/>
          </w:tcPr>
          <w:p w14:paraId="25001F45">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66" w:type="pct"/>
            <w:shd w:val="clear" w:color="auto" w:fill="auto"/>
            <w:vAlign w:val="top"/>
          </w:tcPr>
          <w:p w14:paraId="21B47BE4">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1.45 (1.13-2.21)</w:t>
            </w:r>
          </w:p>
        </w:tc>
        <w:tc>
          <w:tcPr>
            <w:tcW w:w="418" w:type="pct"/>
            <w:shd w:val="clear" w:color="auto" w:fill="auto"/>
            <w:vAlign w:val="top"/>
          </w:tcPr>
          <w:p w14:paraId="567883C0">
            <w:pPr>
              <w:pStyle w:val="2"/>
              <w:spacing w:line="360" w:lineRule="auto"/>
              <w:jc w:val="center"/>
              <w:rPr>
                <w:rFonts w:hint="default"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r>
      <w:tr w14:paraId="72B40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1F2082B8">
            <w:pPr>
              <w:pStyle w:val="2"/>
              <w:spacing w:line="360" w:lineRule="auto"/>
              <w:ind w:firstLine="440" w:firstLineChars="200"/>
              <w:jc w:val="left"/>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 xml:space="preserve">Persistently high </w:t>
            </w:r>
          </w:p>
        </w:tc>
        <w:tc>
          <w:tcPr>
            <w:tcW w:w="836" w:type="pct"/>
            <w:shd w:val="clear" w:color="auto" w:fill="auto"/>
            <w:vAlign w:val="center"/>
          </w:tcPr>
          <w:p w14:paraId="0E1261DD">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1.89 (1.23-2.91)</w:t>
            </w:r>
          </w:p>
        </w:tc>
        <w:tc>
          <w:tcPr>
            <w:tcW w:w="463" w:type="pct"/>
            <w:gridSpan w:val="2"/>
            <w:shd w:val="clear" w:color="auto" w:fill="auto"/>
            <w:vAlign w:val="top"/>
          </w:tcPr>
          <w:p w14:paraId="2541F265">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76" w:type="pct"/>
            <w:shd w:val="clear" w:color="auto" w:fill="auto"/>
            <w:vAlign w:val="top"/>
          </w:tcPr>
          <w:p w14:paraId="049D22EB">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2.23 (1.37-3.11)</w:t>
            </w:r>
          </w:p>
        </w:tc>
        <w:tc>
          <w:tcPr>
            <w:tcW w:w="413" w:type="pct"/>
            <w:gridSpan w:val="2"/>
            <w:shd w:val="clear" w:color="auto" w:fill="auto"/>
            <w:vAlign w:val="top"/>
          </w:tcPr>
          <w:p w14:paraId="78943CAA">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66" w:type="pct"/>
            <w:shd w:val="clear" w:color="auto" w:fill="auto"/>
            <w:vAlign w:val="top"/>
          </w:tcPr>
          <w:p w14:paraId="739A3713">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1.85 (1.68-2.32)</w:t>
            </w:r>
          </w:p>
        </w:tc>
        <w:tc>
          <w:tcPr>
            <w:tcW w:w="418" w:type="pct"/>
            <w:shd w:val="clear" w:color="auto" w:fill="auto"/>
            <w:vAlign w:val="top"/>
          </w:tcPr>
          <w:p w14:paraId="507A2813">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r>
      <w:tr w14:paraId="13EC5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7E869E72">
            <w:pPr>
              <w:pStyle w:val="2"/>
              <w:spacing w:line="360" w:lineRule="auto"/>
              <w:jc w:val="left"/>
              <w:rPr>
                <w:rFonts w:hint="eastAsia" w:ascii="Times New Roman" w:hAnsi="Times New Roman" w:eastAsia="等线" w:cs="Times New Roman"/>
                <w:b w:val="0"/>
                <w:bCs w:val="0"/>
                <w:kern w:val="2"/>
                <w:sz w:val="22"/>
                <w:szCs w:val="22"/>
                <w:lang w:val="en-US" w:eastAsia="zh-CN" w:bidi="ar-SA"/>
              </w:rPr>
            </w:pPr>
            <w:r>
              <w:rPr>
                <w:rFonts w:hint="eastAsia" w:ascii="Times New Roman" w:hAnsi="Times New Roman" w:eastAsia="等线" w:cs="Times New Roman"/>
                <w:b w:val="0"/>
                <w:bCs w:val="0"/>
                <w:sz w:val="22"/>
                <w:szCs w:val="22"/>
                <w:lang w:val="en-US" w:eastAsia="zh-CN"/>
              </w:rPr>
              <w:t>Diabetes and Heart disease and Stroke</w:t>
            </w:r>
          </w:p>
        </w:tc>
        <w:tc>
          <w:tcPr>
            <w:tcW w:w="3675" w:type="pct"/>
            <w:gridSpan w:val="8"/>
            <w:shd w:val="clear" w:color="auto" w:fill="auto"/>
            <w:vAlign w:val="center"/>
          </w:tcPr>
          <w:p w14:paraId="207E3DF9">
            <w:pPr>
              <w:pStyle w:val="2"/>
              <w:spacing w:line="360" w:lineRule="auto"/>
              <w:jc w:val="center"/>
              <w:rPr>
                <w:rFonts w:hint="eastAsia" w:ascii="Times New Roman" w:hAnsi="Times New Roman" w:eastAsia="等线" w:cs="Times New Roman"/>
                <w:kern w:val="2"/>
                <w:sz w:val="22"/>
                <w:szCs w:val="22"/>
                <w:lang w:val="en-US" w:eastAsia="zh-CN" w:bidi="ar-SA"/>
              </w:rPr>
            </w:pPr>
          </w:p>
        </w:tc>
      </w:tr>
      <w:tr w14:paraId="7F188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59C5C778">
            <w:pPr>
              <w:pStyle w:val="2"/>
              <w:spacing w:line="360" w:lineRule="auto"/>
              <w:ind w:firstLine="440" w:firstLineChars="200"/>
              <w:jc w:val="left"/>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Persistently low</w:t>
            </w:r>
          </w:p>
        </w:tc>
        <w:tc>
          <w:tcPr>
            <w:tcW w:w="1299" w:type="pct"/>
            <w:gridSpan w:val="3"/>
            <w:shd w:val="clear" w:color="auto" w:fill="auto"/>
            <w:vAlign w:val="center"/>
          </w:tcPr>
          <w:p w14:paraId="0BB7639C">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Reference</w:t>
            </w:r>
          </w:p>
        </w:tc>
        <w:tc>
          <w:tcPr>
            <w:tcW w:w="1190" w:type="pct"/>
            <w:gridSpan w:val="3"/>
            <w:shd w:val="clear" w:color="auto" w:fill="auto"/>
            <w:vAlign w:val="top"/>
          </w:tcPr>
          <w:p w14:paraId="35024931">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Reference</w:t>
            </w:r>
          </w:p>
        </w:tc>
        <w:tc>
          <w:tcPr>
            <w:tcW w:w="1185" w:type="pct"/>
            <w:gridSpan w:val="2"/>
            <w:shd w:val="clear" w:color="auto" w:fill="auto"/>
            <w:vAlign w:val="top"/>
          </w:tcPr>
          <w:p w14:paraId="25A269BA">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Reference</w:t>
            </w:r>
          </w:p>
        </w:tc>
      </w:tr>
      <w:tr w14:paraId="050FC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shd w:val="clear" w:color="auto" w:fill="auto"/>
            <w:vAlign w:val="top"/>
          </w:tcPr>
          <w:p w14:paraId="3CF7F2D0">
            <w:pPr>
              <w:pStyle w:val="2"/>
              <w:spacing w:line="360" w:lineRule="auto"/>
              <w:ind w:firstLine="440" w:firstLineChars="200"/>
              <w:jc w:val="left"/>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 xml:space="preserve">Persistently moderate </w:t>
            </w:r>
          </w:p>
        </w:tc>
        <w:tc>
          <w:tcPr>
            <w:tcW w:w="836" w:type="pct"/>
            <w:shd w:val="clear" w:color="auto" w:fill="auto"/>
            <w:vAlign w:val="center"/>
          </w:tcPr>
          <w:p w14:paraId="4FD0496C">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3.23 (1.98-6.39)</w:t>
            </w:r>
          </w:p>
        </w:tc>
        <w:tc>
          <w:tcPr>
            <w:tcW w:w="463" w:type="pct"/>
            <w:gridSpan w:val="2"/>
            <w:shd w:val="clear" w:color="auto" w:fill="auto"/>
            <w:vAlign w:val="top"/>
          </w:tcPr>
          <w:p w14:paraId="4BA11833">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76" w:type="pct"/>
            <w:shd w:val="clear" w:color="auto" w:fill="auto"/>
            <w:vAlign w:val="top"/>
          </w:tcPr>
          <w:p w14:paraId="1B1F7491">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2.76 (1.23-7.34)</w:t>
            </w:r>
          </w:p>
        </w:tc>
        <w:tc>
          <w:tcPr>
            <w:tcW w:w="413" w:type="pct"/>
            <w:gridSpan w:val="2"/>
            <w:shd w:val="clear" w:color="auto" w:fill="auto"/>
            <w:vAlign w:val="top"/>
          </w:tcPr>
          <w:p w14:paraId="1338FF15">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66" w:type="pct"/>
            <w:shd w:val="clear" w:color="auto" w:fill="auto"/>
            <w:vAlign w:val="top"/>
          </w:tcPr>
          <w:p w14:paraId="6728C93F">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2.56 (1.98-6.28)</w:t>
            </w:r>
          </w:p>
        </w:tc>
        <w:tc>
          <w:tcPr>
            <w:tcW w:w="418" w:type="pct"/>
            <w:shd w:val="clear" w:color="auto" w:fill="auto"/>
            <w:vAlign w:val="top"/>
          </w:tcPr>
          <w:p w14:paraId="6F59C12E">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r>
      <w:tr w14:paraId="056A5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24" w:type="pct"/>
            <w:tcBorders>
              <w:bottom w:val="single" w:color="auto" w:sz="12" w:space="0"/>
            </w:tcBorders>
            <w:shd w:val="clear" w:color="auto" w:fill="auto"/>
            <w:vAlign w:val="top"/>
          </w:tcPr>
          <w:p w14:paraId="143188F9">
            <w:pPr>
              <w:pStyle w:val="2"/>
              <w:spacing w:line="360" w:lineRule="auto"/>
              <w:ind w:firstLine="440" w:firstLineChars="200"/>
              <w:jc w:val="left"/>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 xml:space="preserve">Persistently high </w:t>
            </w:r>
          </w:p>
        </w:tc>
        <w:tc>
          <w:tcPr>
            <w:tcW w:w="836" w:type="pct"/>
            <w:tcBorders>
              <w:bottom w:val="single" w:color="auto" w:sz="12" w:space="0"/>
            </w:tcBorders>
            <w:shd w:val="clear" w:color="auto" w:fill="auto"/>
            <w:vAlign w:val="center"/>
          </w:tcPr>
          <w:p w14:paraId="7C9C0BEE">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4.78 (2.56-7.89)</w:t>
            </w:r>
          </w:p>
        </w:tc>
        <w:tc>
          <w:tcPr>
            <w:tcW w:w="463" w:type="pct"/>
            <w:gridSpan w:val="2"/>
            <w:tcBorders>
              <w:bottom w:val="single" w:color="auto" w:sz="12" w:space="0"/>
            </w:tcBorders>
            <w:shd w:val="clear" w:color="auto" w:fill="auto"/>
            <w:vAlign w:val="top"/>
          </w:tcPr>
          <w:p w14:paraId="709E8F6D">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76" w:type="pct"/>
            <w:tcBorders>
              <w:bottom w:val="single" w:color="auto" w:sz="12" w:space="0"/>
            </w:tcBorders>
            <w:shd w:val="clear" w:color="auto" w:fill="auto"/>
            <w:vAlign w:val="top"/>
          </w:tcPr>
          <w:p w14:paraId="7AC755AB">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3.68 (1.87-8.98)</w:t>
            </w:r>
          </w:p>
        </w:tc>
        <w:tc>
          <w:tcPr>
            <w:tcW w:w="413" w:type="pct"/>
            <w:gridSpan w:val="2"/>
            <w:tcBorders>
              <w:bottom w:val="single" w:color="auto" w:sz="12" w:space="0"/>
            </w:tcBorders>
            <w:shd w:val="clear" w:color="auto" w:fill="auto"/>
            <w:vAlign w:val="top"/>
          </w:tcPr>
          <w:p w14:paraId="36C92F48">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c>
          <w:tcPr>
            <w:tcW w:w="766" w:type="pct"/>
            <w:tcBorders>
              <w:bottom w:val="single" w:color="auto" w:sz="12" w:space="0"/>
            </w:tcBorders>
            <w:shd w:val="clear" w:color="auto" w:fill="auto"/>
            <w:vAlign w:val="top"/>
          </w:tcPr>
          <w:p w14:paraId="5E08E755">
            <w:pPr>
              <w:pStyle w:val="2"/>
              <w:spacing w:line="360" w:lineRule="auto"/>
              <w:jc w:val="center"/>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3.76 (1.84-5.23)</w:t>
            </w:r>
          </w:p>
        </w:tc>
        <w:tc>
          <w:tcPr>
            <w:tcW w:w="418" w:type="pct"/>
            <w:tcBorders>
              <w:bottom w:val="single" w:color="auto" w:sz="12" w:space="0"/>
            </w:tcBorders>
            <w:shd w:val="clear" w:color="auto" w:fill="auto"/>
            <w:vAlign w:val="top"/>
          </w:tcPr>
          <w:p w14:paraId="08346AAD">
            <w:pPr>
              <w:pStyle w:val="2"/>
              <w:spacing w:line="360" w:lineRule="auto"/>
              <w:jc w:val="center"/>
              <w:rPr>
                <w:rFonts w:hint="default"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rPr>
              <w:t>&lt;0.001</w:t>
            </w:r>
          </w:p>
        </w:tc>
      </w:tr>
    </w:tbl>
    <w:p w14:paraId="04FDAF21">
      <w:pPr>
        <w:spacing w:line="240" w:lineRule="auto"/>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sz w:val="22"/>
          <w:szCs w:val="22"/>
          <w:lang w:val="en-US" w:eastAsia="zh-CN"/>
        </w:rPr>
        <w:t>CMM</w:t>
      </w:r>
      <w:r>
        <w:rPr>
          <w:rFonts w:hint="eastAsia" w:ascii="Times New Roman" w:hAnsi="Times New Roman" w:eastAsia="等线" w:cs="Times New Roman"/>
          <w:kern w:val="2"/>
          <w:sz w:val="22"/>
          <w:szCs w:val="22"/>
          <w:lang w:val="en-US" w:eastAsia="zh-CN" w:bidi="ar-SA"/>
        </w:rPr>
        <w:t>, Cardiometabolic multimorbidity</w:t>
      </w:r>
    </w:p>
    <w:p w14:paraId="1B53A316">
      <w:pPr>
        <w:spacing w:line="240" w:lineRule="auto"/>
        <w:rPr>
          <w:rFonts w:hint="default" w:ascii="Times New Roman" w:hAnsi="Times New Roman" w:eastAsia="等线" w:cs="Times New Roman"/>
          <w:sz w:val="22"/>
          <w:szCs w:val="22"/>
          <w:lang w:val="en-US" w:eastAsia="zh-CN"/>
        </w:rPr>
      </w:pPr>
      <w:r>
        <w:rPr>
          <w:rFonts w:hint="eastAsia" w:ascii="Times New Roman" w:hAnsi="Times New Roman" w:eastAsia="等线" w:cs="Times New Roman"/>
          <w:sz w:val="22"/>
          <w:szCs w:val="22"/>
          <w:vertAlign w:val="superscript"/>
          <w:lang w:val="en-US" w:eastAsia="zh-CN"/>
        </w:rPr>
        <w:t>#</w:t>
      </w:r>
      <w:r>
        <w:rPr>
          <w:rFonts w:hint="eastAsia" w:ascii="Times New Roman" w:hAnsi="Times New Roman" w:eastAsia="等线" w:cs="Times New Roman"/>
          <w:sz w:val="22"/>
          <w:szCs w:val="22"/>
          <w:lang w:val="en-US" w:eastAsia="zh-CN"/>
        </w:rPr>
        <w:t>GBTM for AIP trajectory identification using follow-up time</w:t>
      </w:r>
    </w:p>
    <w:p w14:paraId="5064D847">
      <w:pPr>
        <w:spacing w:line="240" w:lineRule="auto"/>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Model 1: unadjusted for any covariates</w:t>
      </w:r>
    </w:p>
    <w:p w14:paraId="75634A84">
      <w:pPr>
        <w:spacing w:line="240" w:lineRule="auto"/>
        <w:rPr>
          <w:rFonts w:hint="default"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Model 2: adjusted for sex, marry status, education level, residence</w:t>
      </w:r>
    </w:p>
    <w:p w14:paraId="24357E83">
      <w:pPr>
        <w:spacing w:line="240" w:lineRule="auto"/>
        <w:rPr>
          <w:rFonts w:hint="eastAsia" w:ascii="Times New Roman" w:hAnsi="Times New Roman" w:eastAsia="等线" w:cs="Times New Roman"/>
          <w:kern w:val="2"/>
          <w:sz w:val="22"/>
          <w:szCs w:val="22"/>
          <w:lang w:val="en-US" w:eastAsia="zh-CN" w:bidi="ar-SA"/>
        </w:rPr>
      </w:pPr>
      <w:r>
        <w:rPr>
          <w:rFonts w:hint="eastAsia" w:ascii="Times New Roman" w:hAnsi="Times New Roman" w:eastAsia="等线" w:cs="Times New Roman"/>
          <w:kern w:val="2"/>
          <w:sz w:val="22"/>
          <w:szCs w:val="22"/>
          <w:lang w:val="en-US" w:eastAsia="zh-CN" w:bidi="ar-SA"/>
        </w:rPr>
        <w:t>Model 3: Adjusted for sex, marital status, education level, residence, activities of daily living, drinking habits, smoking status, comorbidity count, cognitive function, sleep duration, systolic blood pressure, diastolic blood pressure, waist circumference, body mass index, C-reactive protein, blood sugar levels, serum creatinine, and total cholesterol.</w:t>
      </w:r>
    </w:p>
    <w:p w14:paraId="5CB21942"/>
    <w:p w14:paraId="43D6329D"/>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E80D8F"/>
    <w:rsid w:val="73E80D8F"/>
    <w:rsid w:val="77BA5D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80" w:lineRule="auto"/>
      <w:jc w:val="both"/>
    </w:pPr>
    <w:rPr>
      <w:rFonts w:ascii="Times New Roman" w:hAnsi="Times New Roman" w:cs="Times New Roman" w:eastAsiaTheme="minorEastAsia"/>
      <w:kern w:val="2"/>
      <w:sz w:val="21"/>
      <w:szCs w:val="21"/>
      <w:lang w:val="en-GB" w:eastAsia="zh-CN" w:bidi="ar-SA"/>
    </w:rPr>
  </w:style>
  <w:style w:type="character" w:default="1" w:styleId="5">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三线表"/>
    <w:basedOn w:val="3"/>
    <w:autoRedefine/>
    <w:qFormat/>
    <w:uiPriority w:val="0"/>
    <w:rPr>
      <w:rFonts w:ascii="等线" w:hAnsi="等线" w:eastAsia="等线" w:cs="等线"/>
    </w:rPr>
    <w:tblPr>
      <w:tblBorders>
        <w:top w:val="single" w:color="auto" w:sz="12" w:space="0"/>
        <w:bottom w:val="single" w:color="auto" w:sz="12" w:space="0"/>
      </w:tblBorders>
    </w:tblPr>
    <w:tblStylePr w:type="firstRow">
      <w:tcPr>
        <w:tcBorders>
          <w:top w:val="single" w:color="auto" w:sz="12" w:space="0"/>
          <w:left w:val="nil"/>
          <w:bottom w:val="single" w:color="auto" w:sz="6" w:space="0"/>
          <w:right w:val="nil"/>
          <w:insideH w:val="nil"/>
          <w:insideV w:val="nil"/>
        </w:tcBorders>
      </w:tcPr>
    </w:tblStyle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176</Words>
  <Characters>957</Characters>
  <Lines>0</Lines>
  <Paragraphs>0</Paragraphs>
  <TotalTime>0</TotalTime>
  <ScaleCrop>false</ScaleCrop>
  <LinksUpToDate>false</LinksUpToDate>
  <CharactersWithSpaces>1019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2025-08-11T10:18:00Z</dcterms:created>
  <dc:creator>ciocoin</dc:creator>
  <cp:lastModifiedBy>ciocoin</cp:lastModifiedBy>
  <dcterms:modified xsi:type="dcterms:W3CDTF">2025-10-27T04:33:01Z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F77C92A05DFF44DC8F8EC9160EF6F47C_11</vt:lpwstr>
  </property>
  <property fmtid="{D5CDD505-2E9C-101B-9397-08002B2CF9AE}" pid="4" name="KSOTemplateDocerSaveRecord">
    <vt:lpwstr>eyJoZGlkIjoiNmZlNDI1NzBiZWE0ZDVhNDE0N2M1Y2EyMzc4NjQyNTciLCJ1c2VySWQiOiIzOTQ4Mjg3NzIifQ==</vt:lpwstr>
  </property>
</Properties>
</file>