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785"/>
        <w:tblW w:w="10246" w:type="dxa"/>
        <w:tblLook w:val="04A0" w:firstRow="1" w:lastRow="0" w:firstColumn="1" w:lastColumn="0" w:noHBand="0" w:noVBand="1"/>
      </w:tblPr>
      <w:tblGrid>
        <w:gridCol w:w="1583"/>
        <w:gridCol w:w="1082"/>
        <w:gridCol w:w="1082"/>
        <w:gridCol w:w="1082"/>
        <w:gridCol w:w="1082"/>
        <w:gridCol w:w="1082"/>
        <w:gridCol w:w="1082"/>
        <w:gridCol w:w="1082"/>
        <w:gridCol w:w="1083"/>
        <w:gridCol w:w="6"/>
      </w:tblGrid>
      <w:tr w:rsidR="00EC275C" w:rsidRPr="00F35320" w14:paraId="6DAE4808" w14:textId="77777777" w:rsidTr="00EC275C">
        <w:trPr>
          <w:trHeight w:val="351"/>
        </w:trPr>
        <w:tc>
          <w:tcPr>
            <w:tcW w:w="10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36A5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10205"/>
                <w:kern w:val="0"/>
                <w:szCs w:val="22"/>
                <w14:ligatures w14:val="none"/>
              </w:rPr>
            </w:pPr>
            <w:r w:rsidRPr="00F35320">
              <w:rPr>
                <w:rFonts w:ascii="Times New Roman" w:eastAsia="等线" w:hAnsi="Times New Roman" w:cs="Times New Roman"/>
                <w:b/>
                <w:bCs/>
                <w:color w:val="010205"/>
                <w:kern w:val="0"/>
                <w:szCs w:val="22"/>
                <w14:ligatures w14:val="none"/>
              </w:rPr>
              <w:t>Variables in the Equation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2"/>
                <w14:ligatures w14:val="none"/>
              </w:rPr>
              <w:t>all-cause mortality)</w:t>
            </w:r>
          </w:p>
        </w:tc>
      </w:tr>
      <w:tr w:rsidR="00EC275C" w:rsidRPr="00F35320" w14:paraId="7EAC9336" w14:textId="77777777" w:rsidTr="00EC275C">
        <w:trPr>
          <w:gridAfter w:val="1"/>
          <w:wAfter w:w="6" w:type="dxa"/>
          <w:trHeight w:val="351"/>
        </w:trPr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50EB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2483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6099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SE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B176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Wald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DA93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2A04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Sig.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DBF4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Exp(B)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0D43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95.0% CI for Exp(B)</w:t>
            </w:r>
          </w:p>
        </w:tc>
      </w:tr>
      <w:tr w:rsidR="00EC275C" w:rsidRPr="00F35320" w14:paraId="1AA214B0" w14:textId="77777777" w:rsidTr="00EC275C">
        <w:trPr>
          <w:gridAfter w:val="1"/>
          <w:wAfter w:w="6" w:type="dxa"/>
          <w:trHeight w:val="128"/>
        </w:trPr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7095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E89C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7267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A912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CE3C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C491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B050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CB66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Lower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D5D5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Upper</w:t>
            </w:r>
          </w:p>
        </w:tc>
      </w:tr>
      <w:tr w:rsidR="00EC275C" w:rsidRPr="00F35320" w14:paraId="74499826" w14:textId="77777777" w:rsidTr="00EC275C">
        <w:trPr>
          <w:gridAfter w:val="1"/>
          <w:wAfter w:w="6" w:type="dxa"/>
          <w:trHeight w:val="76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6247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EF improvement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71C6D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-1.313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A6B40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0.408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12E13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10.335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14EBE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69F91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487FF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0.269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2011A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0.121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11683" w14:textId="77777777" w:rsidR="00EC275C" w:rsidRPr="00F35320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5320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0.599</w:t>
            </w:r>
          </w:p>
        </w:tc>
      </w:tr>
    </w:tbl>
    <w:p w14:paraId="221235E9" w14:textId="695143EC" w:rsidR="006533C7" w:rsidRPr="00EC275C" w:rsidRDefault="00AA4ABC" w:rsidP="00AA4ABC">
      <w:pPr>
        <w:jc w:val="center"/>
        <w:rPr>
          <w:rFonts w:ascii="Times New Roman" w:hAnsi="Times New Roman" w:cs="Times New Roman" w:hint="eastAsia"/>
          <w:szCs w:val="22"/>
        </w:rPr>
      </w:pPr>
      <w:r w:rsidRPr="00EC275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EC275C" w:rsidRPr="00EC275C">
        <w:rPr>
          <w:rFonts w:ascii="Times New Roman" w:hAnsi="Times New Roman" w:cs="Times New Roman"/>
          <w:szCs w:val="22"/>
        </w:rPr>
        <w:t xml:space="preserve">Supplementary Table </w:t>
      </w:r>
      <w:r w:rsidR="00EC275C" w:rsidRPr="00EC275C">
        <w:rPr>
          <w:rFonts w:ascii="Times New Roman" w:hAnsi="Times New Roman" w:cs="Times New Roman" w:hint="eastAsia"/>
          <w:szCs w:val="22"/>
        </w:rPr>
        <w:t>S</w:t>
      </w:r>
      <w:r w:rsidR="00EC275C" w:rsidRPr="00EC275C">
        <w:rPr>
          <w:rFonts w:ascii="Times New Roman" w:hAnsi="Times New Roman" w:cs="Times New Roman"/>
          <w:szCs w:val="22"/>
        </w:rPr>
        <w:t>4: Cox</w:t>
      </w:r>
      <w:r w:rsidRPr="00EC275C">
        <w:rPr>
          <w:rFonts w:ascii="Times New Roman" w:hAnsi="Times New Roman" w:cs="Times New Roman"/>
          <w:szCs w:val="22"/>
        </w:rPr>
        <w:t xml:space="preserve"> proportional hazard models from the 6-month landmark with EF improvement</w:t>
      </w:r>
      <w:r w:rsidR="0001586F">
        <w:rPr>
          <w:rFonts w:ascii="Times New Roman" w:hAnsi="Times New Roman" w:cs="Times New Roman" w:hint="eastAsia"/>
          <w:szCs w:val="22"/>
        </w:rPr>
        <w:t xml:space="preserve"> as covariate</w:t>
      </w:r>
    </w:p>
    <w:tbl>
      <w:tblPr>
        <w:tblpPr w:leftFromText="180" w:rightFromText="180" w:vertAnchor="text" w:horzAnchor="margin" w:tblpXSpec="center" w:tblpY="1591"/>
        <w:tblW w:w="10294" w:type="dxa"/>
        <w:tblLook w:val="04A0" w:firstRow="1" w:lastRow="0" w:firstColumn="1" w:lastColumn="0" w:noHBand="0" w:noVBand="1"/>
      </w:tblPr>
      <w:tblGrid>
        <w:gridCol w:w="1590"/>
        <w:gridCol w:w="1087"/>
        <w:gridCol w:w="1087"/>
        <w:gridCol w:w="1087"/>
        <w:gridCol w:w="1087"/>
        <w:gridCol w:w="1087"/>
        <w:gridCol w:w="1087"/>
        <w:gridCol w:w="1087"/>
        <w:gridCol w:w="1088"/>
        <w:gridCol w:w="7"/>
      </w:tblGrid>
      <w:tr w:rsidR="00EC275C" w:rsidRPr="00AA4ABC" w14:paraId="4A0FC2D7" w14:textId="77777777" w:rsidTr="00EC275C">
        <w:trPr>
          <w:trHeight w:val="308"/>
        </w:trPr>
        <w:tc>
          <w:tcPr>
            <w:tcW w:w="102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AEAC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b/>
                <w:bCs/>
                <w:kern w:val="0"/>
                <w:szCs w:val="22"/>
                <w14:ligatures w14:val="none"/>
              </w:rPr>
              <w:t>Variables in the Equation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2"/>
                <w14:ligatures w14:val="none"/>
              </w:rPr>
              <w:t>Event-free Survival)</w:t>
            </w:r>
          </w:p>
        </w:tc>
      </w:tr>
      <w:tr w:rsidR="00EC275C" w:rsidRPr="00AA4ABC" w14:paraId="49493800" w14:textId="77777777" w:rsidTr="00EC275C">
        <w:trPr>
          <w:gridAfter w:val="1"/>
          <w:wAfter w:w="7" w:type="dxa"/>
          <w:trHeight w:val="308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A173" w14:textId="77777777" w:rsidR="00EC275C" w:rsidRPr="00AA4ABC" w:rsidRDefault="00EC275C" w:rsidP="00EC275C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8F78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CE80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SE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F185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Wald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602B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3E58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Sig.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7EF4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Exp(B)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06F9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95.0% CI for Exp(B)</w:t>
            </w:r>
          </w:p>
        </w:tc>
      </w:tr>
      <w:tr w:rsidR="00EC275C" w:rsidRPr="00AA4ABC" w14:paraId="52D42C82" w14:textId="77777777" w:rsidTr="00EC275C">
        <w:trPr>
          <w:gridAfter w:val="1"/>
          <w:wAfter w:w="7" w:type="dxa"/>
          <w:trHeight w:val="308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4506" w14:textId="77777777" w:rsidR="00EC275C" w:rsidRPr="00AA4ABC" w:rsidRDefault="00EC275C" w:rsidP="00EC275C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B5AC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4DB1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60B6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DEAF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E519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BDEE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4919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Lower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4D0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Upper</w:t>
            </w:r>
          </w:p>
        </w:tc>
      </w:tr>
      <w:tr w:rsidR="00EC275C" w:rsidRPr="00AA4ABC" w14:paraId="33C3BC9A" w14:textId="77777777" w:rsidTr="00EC275C">
        <w:trPr>
          <w:gridAfter w:val="1"/>
          <w:wAfter w:w="7" w:type="dxa"/>
          <w:trHeight w:val="308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5543" w14:textId="77777777" w:rsidR="00EC275C" w:rsidRPr="00AA4ABC" w:rsidRDefault="00EC275C" w:rsidP="00EC275C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EF improvement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FC39B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-1.212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FEA1A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0.244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4A44A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24.714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F713D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82082" w14:textId="77777777" w:rsidR="00EC275C" w:rsidRPr="00E619FD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3CB8F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0.298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4E67F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0.185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B5CCC" w14:textId="77777777" w:rsidR="00EC275C" w:rsidRPr="00AA4ABC" w:rsidRDefault="00EC275C" w:rsidP="00EC275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A4ABC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0.480</w:t>
            </w:r>
          </w:p>
        </w:tc>
      </w:tr>
    </w:tbl>
    <w:p w14:paraId="1F4A7B68" w14:textId="77777777" w:rsidR="00F35320" w:rsidRPr="00F35320" w:rsidRDefault="00F35320" w:rsidP="00F35320">
      <w:pPr>
        <w:rPr>
          <w:rFonts w:hint="eastAsia"/>
          <w:sz w:val="21"/>
          <w:szCs w:val="22"/>
        </w:rPr>
      </w:pPr>
    </w:p>
    <w:p w14:paraId="131EA90D" w14:textId="77777777" w:rsidR="00F35320" w:rsidRPr="00F35320" w:rsidRDefault="00F35320" w:rsidP="00F35320">
      <w:pPr>
        <w:rPr>
          <w:rFonts w:hint="eastAsia"/>
          <w:sz w:val="21"/>
          <w:szCs w:val="22"/>
        </w:rPr>
      </w:pPr>
    </w:p>
    <w:p w14:paraId="5B5526A9" w14:textId="77777777" w:rsidR="00F35320" w:rsidRPr="00F35320" w:rsidRDefault="00F35320" w:rsidP="00F35320">
      <w:pPr>
        <w:rPr>
          <w:rFonts w:hint="eastAsia"/>
          <w:sz w:val="21"/>
          <w:szCs w:val="22"/>
        </w:rPr>
      </w:pPr>
    </w:p>
    <w:p w14:paraId="11FB7A5B" w14:textId="77777777" w:rsidR="00F35320" w:rsidRPr="00F35320" w:rsidRDefault="00F35320" w:rsidP="00F35320">
      <w:pPr>
        <w:rPr>
          <w:rFonts w:hint="eastAsia"/>
          <w:sz w:val="21"/>
          <w:szCs w:val="22"/>
        </w:rPr>
      </w:pPr>
    </w:p>
    <w:p w14:paraId="2D7C3918" w14:textId="77777777" w:rsidR="00F35320" w:rsidRPr="00F35320" w:rsidRDefault="00F35320" w:rsidP="00F35320">
      <w:pPr>
        <w:rPr>
          <w:rFonts w:hint="eastAsia"/>
          <w:sz w:val="21"/>
          <w:szCs w:val="22"/>
        </w:rPr>
      </w:pPr>
    </w:p>
    <w:p w14:paraId="51A30D48" w14:textId="77777777" w:rsidR="00F35320" w:rsidRPr="00F35320" w:rsidRDefault="00F35320" w:rsidP="00F35320">
      <w:pPr>
        <w:rPr>
          <w:rFonts w:hint="eastAsia"/>
          <w:sz w:val="21"/>
          <w:szCs w:val="22"/>
        </w:rPr>
      </w:pPr>
    </w:p>
    <w:p w14:paraId="2051C30E" w14:textId="77777777" w:rsidR="00F35320" w:rsidRPr="00F35320" w:rsidRDefault="00F35320" w:rsidP="00F35320">
      <w:pPr>
        <w:rPr>
          <w:rFonts w:hint="eastAsia"/>
          <w:sz w:val="21"/>
          <w:szCs w:val="22"/>
        </w:rPr>
      </w:pPr>
    </w:p>
    <w:sectPr w:rsidR="00F35320" w:rsidRPr="00F35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D7B1" w14:textId="77777777" w:rsidR="00EA153D" w:rsidRDefault="00EA153D" w:rsidP="00AA4AB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85B92ED" w14:textId="77777777" w:rsidR="00EA153D" w:rsidRDefault="00EA153D" w:rsidP="00AA4AB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7368" w14:textId="77777777" w:rsidR="00EA153D" w:rsidRDefault="00EA153D" w:rsidP="00AA4AB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ECAD9E2" w14:textId="77777777" w:rsidR="00EA153D" w:rsidRDefault="00EA153D" w:rsidP="00AA4AB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C7"/>
    <w:rsid w:val="0001586F"/>
    <w:rsid w:val="00055BD2"/>
    <w:rsid w:val="00207B5D"/>
    <w:rsid w:val="0021018D"/>
    <w:rsid w:val="00363F51"/>
    <w:rsid w:val="00386F8B"/>
    <w:rsid w:val="003B492D"/>
    <w:rsid w:val="0041698A"/>
    <w:rsid w:val="005E78A7"/>
    <w:rsid w:val="006533C7"/>
    <w:rsid w:val="00AA4ABC"/>
    <w:rsid w:val="00C57B2D"/>
    <w:rsid w:val="00CD6CB7"/>
    <w:rsid w:val="00E619FD"/>
    <w:rsid w:val="00EA07CF"/>
    <w:rsid w:val="00EA153D"/>
    <w:rsid w:val="00EC275C"/>
    <w:rsid w:val="00F3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D57C9"/>
  <w15:chartTrackingRefBased/>
  <w15:docId w15:val="{3A24A036-78FA-4F4F-84C6-5198A686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33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3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3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3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3C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3C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3C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3C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3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3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3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33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33C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33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33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33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33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33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3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3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33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3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33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33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33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3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33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33C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A4AB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A4AB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A4AB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A4A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402</Characters>
  <Application>Microsoft Office Word</Application>
  <DocSecurity>0</DocSecurity>
  <Lines>80</Lines>
  <Paragraphs>47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a2942</dc:creator>
  <cp:keywords/>
  <dc:description/>
  <cp:lastModifiedBy>a2942</cp:lastModifiedBy>
  <cp:revision>8</cp:revision>
  <dcterms:created xsi:type="dcterms:W3CDTF">2025-12-15T08:30:00Z</dcterms:created>
  <dcterms:modified xsi:type="dcterms:W3CDTF">2025-12-18T11:52:00Z</dcterms:modified>
</cp:coreProperties>
</file>