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7A03F" w14:textId="5243DFFE" w:rsidR="00702FC4" w:rsidRDefault="00702FC4" w:rsidP="00702FC4">
      <w:pPr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Table 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4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. </w:t>
      </w:r>
      <w:bookmarkStart w:id="0" w:name="OLE_LINK13"/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Baseline characteristics of participants according to TyG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-</w:t>
      </w:r>
      <w:proofErr w:type="spellStart"/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WHtR</w:t>
      </w:r>
      <w:proofErr w:type="spellEnd"/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.</w:t>
      </w:r>
      <w:bookmarkEnd w:id="0"/>
    </w:p>
    <w:tbl>
      <w:tblPr>
        <w:tblW w:w="14734" w:type="dxa"/>
        <w:tblInd w:w="100" w:type="dxa"/>
        <w:tblLook w:val="04A0" w:firstRow="1" w:lastRow="0" w:firstColumn="1" w:lastColumn="0" w:noHBand="0" w:noVBand="1"/>
      </w:tblPr>
      <w:tblGrid>
        <w:gridCol w:w="3913"/>
        <w:gridCol w:w="1550"/>
        <w:gridCol w:w="1826"/>
        <w:gridCol w:w="2377"/>
        <w:gridCol w:w="2377"/>
        <w:gridCol w:w="1830"/>
        <w:gridCol w:w="861"/>
      </w:tblGrid>
      <w:tr w:rsidR="00702FC4" w14:paraId="12CA2302" w14:textId="77777777" w:rsidTr="00242CDD">
        <w:trPr>
          <w:trHeight w:val="285"/>
        </w:trPr>
        <w:tc>
          <w:tcPr>
            <w:tcW w:w="39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A2B3EB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DF2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18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7DD17" w14:textId="63CE5AA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AD4368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WHtR≤4.079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9BA37" w14:textId="4BE214D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4.079&lt;TyG</w:t>
            </w:r>
            <w:r w:rsidR="00AD4368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WHtR≤4.623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97107" w14:textId="6E512CB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4.623&lt;TyG</w:t>
            </w:r>
            <w:r w:rsidR="00AD4368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WHtR≤5.198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E1D0FD" w14:textId="7A328A6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AD4368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WHtR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&gt;5.198</w:t>
            </w:r>
          </w:p>
        </w:tc>
        <w:tc>
          <w:tcPr>
            <w:tcW w:w="86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11B63A3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</w:tr>
      <w:tr w:rsidR="00702FC4" w14:paraId="453ABEBF" w14:textId="77777777" w:rsidTr="00242CDD">
        <w:trPr>
          <w:trHeight w:val="285"/>
        </w:trPr>
        <w:tc>
          <w:tcPr>
            <w:tcW w:w="391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FADBF71" w14:textId="77777777" w:rsidR="00702FC4" w:rsidRDefault="00702FC4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79654D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414382)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D4184D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103596)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92D42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E182A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183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5F34FC" w14:textId="77777777" w:rsidR="00702FC4" w:rsidRDefault="00702FC4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9809757" w14:textId="77777777" w:rsidR="00702FC4" w:rsidRDefault="00702FC4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02FC4" w14:paraId="3628943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46C91" w14:textId="7FF570F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E5F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56.5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44B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54.0 ± 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E51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56.5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7210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57.5 ± 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923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57.9 ± 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685D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132069C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F465" w14:textId="36ED51D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Sex,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AE8A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DAE6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C594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A140B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FD19F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A29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555308F1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6E416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164E" w14:textId="496A180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222513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80E7" w14:textId="7BE3D49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78674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32491" w14:textId="6E5F0F2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55473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91E3" w14:textId="0B6CFAD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44329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88AE" w14:textId="6EDEB9E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44037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658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44694CB0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ED06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3F977" w14:textId="0628736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191869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60E7D" w14:textId="58DEF18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24922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6BD76" w14:textId="4FD4250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48122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087F" w14:textId="189E494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59266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5C58D" w14:textId="718DCF0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59559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8B51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0003571B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E178" w14:textId="634178C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70C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8D811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C032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B049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C3187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500F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C6F572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169F2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Asian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A392A" w14:textId="61C4034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9406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D629" w14:textId="37BE741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1499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D994" w14:textId="207954A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2151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2F82D" w14:textId="69B1558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2775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C877" w14:textId="532ABAC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2981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2493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6B567340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AE3C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0970" w14:textId="47235A0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6611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9FF21" w14:textId="3EDD341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1646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6F20" w14:textId="1D2F690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1756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0C2C" w14:textId="58B1199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1658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BCE4" w14:textId="294BB6D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3468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7E822F3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04AE5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Mixed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61BB8" w14:textId="3242717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2437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244F" w14:textId="3EC7D91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A299" w14:textId="78C7095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8E64" w14:textId="3E3B5AF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45EC2" w14:textId="061D1D1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3F67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7B55FD86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9DC25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F53D5" w14:textId="3A07229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3738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FC46F" w14:textId="13DF60E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F96B0" w14:textId="06BEA98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4B8E6" w14:textId="449FB6F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1031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63D07" w14:textId="25F16B5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F77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48A23EB3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C07B3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27FB" w14:textId="51D523B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392190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AACBD" w14:textId="7B9658A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98956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19F81" w14:textId="5B7B306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98221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117B2" w14:textId="1FFCE9B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97573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6B6A5" w14:textId="39AF079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97440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9AD8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33A20AF9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3724" w14:textId="5E74C71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Education,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18F2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F6F3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F85A5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6DBB7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7CDFB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5C923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E4E8CDF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C254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B027C" w14:textId="4105BE2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197676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B0D16" w14:textId="145BC17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58466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EE1D" w14:textId="1F1ADFE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51444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8C8AB" w14:textId="650BA42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47001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724CF" w14:textId="0AA5A88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40765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E71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201062EF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FD2F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Intermediate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3DA6E" w14:textId="146FCAB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120977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F663B" w14:textId="4DDF8EA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31013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1CF16" w14:textId="66BF244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30635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425B" w14:textId="6F77ECA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29696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5BDA" w14:textId="103F825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29633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875E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659FDDF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024E5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3644" w14:textId="1FBFF37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24620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96B5" w14:textId="21EB1BA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3857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C8CF3" w14:textId="5390BB3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5929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0F08" w14:textId="726A4BB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7056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8E0E" w14:textId="72E7DAE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7778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79B5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5804251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C90F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221D" w14:textId="1F7AD46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71109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167F6" w14:textId="79F3F7E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10260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0F67" w14:textId="357238A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15587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19D62" w14:textId="1C4F9E2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19842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B6EF" w14:textId="43C518D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25420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9ABE3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6E37FF5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FDD6A" w14:textId="1447D75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Pregnant,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E013A" w14:textId="231D8EC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E01E" w14:textId="3FFA740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FB4C4" w14:textId="064127C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A32F" w14:textId="0CA0AA5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12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3624" w14:textId="0AB4387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CC46B" w14:textId="77777777" w:rsidR="00702FC4" w:rsidRDefault="00702FC4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0.012</w:t>
            </w:r>
          </w:p>
        </w:tc>
      </w:tr>
      <w:tr w:rsidR="00702FC4" w14:paraId="0F184F2E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3E23" w14:textId="3EE69A5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Household income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BB20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9DDB6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4BCF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22FB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EEC4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D18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1274BFBD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6137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18,000 to 30,999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5C17" w14:textId="2FBC2AD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104174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1A16B" w14:textId="60C534A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23700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A4F27" w14:textId="0881D8B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26299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575E" w14:textId="78649DF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26821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A6EF" w14:textId="470D7F6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27354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0D58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2FC4" w14:paraId="71EE22E5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762D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31,000 to 51,999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E5EE2" w14:textId="38EF767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106500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AE955" w14:textId="72E7929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28258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2491" w14:textId="664B542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27406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59B7B" w14:textId="473C105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26638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A7821" w14:textId="6BDE38F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24198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578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2FC4" w14:paraId="4E055F80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9C68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52,000 to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2D4E" w14:textId="55A04AF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80257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D5E9" w14:textId="01696F4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24485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3DEA" w14:textId="44DEC67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21087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6EDA1" w14:textId="316FBA1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19107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3F75" w14:textId="2643C06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15578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A6303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2FC4" w14:paraId="31034FA1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DA39E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Greater than100,000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B060" w14:textId="6A6647B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21537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D33C2" w14:textId="7E5DAA9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8093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76DFF" w14:textId="333E76B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5839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3A548" w14:textId="7810B00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4559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863C" w14:textId="10390F6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3046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285C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2FC4" w14:paraId="2CE0B5F6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2A4A2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Less than18,000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2D030" w14:textId="70D9D77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101914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AC83" w14:textId="702C2C4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19060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BE6B8" w14:textId="69AC5CD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22964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0578" w14:textId="1471857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26470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1CA9F" w14:textId="621AAB6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33420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23AF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2FC4" w14:paraId="0BFC7249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597C" w14:textId="342F7C7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IPAQ physical activity MET-hours</w:t>
            </w:r>
            <w:r w:rsidRPr="000E043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,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CFF4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07851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8981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D7AE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026F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0161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19D5DBC9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90CA5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03A3" w14:textId="1CC5E0F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78112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35B0F" w14:textId="6E53CBA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13922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915EE" w14:textId="1FB9A04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16564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303E" w14:textId="2F46F4D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19973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679C3" w14:textId="502C0AF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27653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135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6FA7B861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D714E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9B85" w14:textId="3E36ECE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164815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B2385" w14:textId="4640C79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40699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E75DC" w14:textId="4952A0C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41483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C833D" w14:textId="7493132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41750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3A0FE" w14:textId="44AE63C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40883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DDF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7683285D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5C0D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071C" w14:textId="5C2B91C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171455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9358" w14:textId="61C10DF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48975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F461A" w14:textId="01EFA60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45548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1097" w14:textId="7AFA6F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41872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62CB9" w14:textId="71378BC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35060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E941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2163D16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06FF9" w14:textId="1BE586F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Smoking status,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646C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4938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B5D9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30AC4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0DF3D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0FF6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E885BE6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4A62C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7AC57" w14:textId="4F77FCD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43837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B74F2" w14:textId="492C6E2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9771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264F8" w14:textId="488B573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10795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5E14" w14:textId="249CB80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11316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DF2E4" w14:textId="2B4D04D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11955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F58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1E8EB94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A3E14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4F97" w14:textId="6F51D9C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226907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65B40" w14:textId="5E6BF98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64228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88C8" w14:textId="4266021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59007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73506" w14:textId="5D4F330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54356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A1540" w14:textId="44BE8DB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49316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E0B93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2DF5548C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6BF71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B4C68" w14:textId="321CD10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143638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F2360" w14:textId="168AFD3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29597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CDB71" w14:textId="6D21D9E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33793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B2F0E" w14:textId="46B0B34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37923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8FDFC" w14:textId="03DB891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42325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747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45FB890B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4BBD" w14:textId="4644139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Drinking status,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5312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C956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E9C04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32FF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5500E" w14:textId="77777777" w:rsidR="00702FC4" w:rsidRDefault="00702FC4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06D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99DBA5D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5445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EBCC5" w14:textId="3CB02DC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381735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CCC5F" w14:textId="4DD8B4F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96512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94DA0" w14:textId="0DA3056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96539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3C94A" w14:textId="4213178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95802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E17BD" w14:textId="717BAC4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92882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(89.7)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913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6AC19A42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3362A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19B76" w14:textId="02C733E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18084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5CC2B" w14:textId="560B18E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3891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67759" w14:textId="15B1836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3985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501F" w14:textId="52BB07A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4339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79757" w14:textId="308E00A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5869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5DBE4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51C2E92D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7CD6A" w14:textId="77777777" w:rsidR="00702FC4" w:rsidRDefault="00702FC4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02383" w14:textId="2F1E100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14563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F47CA" w14:textId="2F5A062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3193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1B2C6" w14:textId="2BAC0C8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43E15" w14:textId="026A17A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3454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718A" w14:textId="3B1AFFE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4845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680A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02FC4" w14:paraId="13E8A896" w14:textId="77777777" w:rsidTr="00242CD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C5EAD" w14:textId="15D7C8F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DBP,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B444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82.3 ± 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86EF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77.9 ± 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6E6D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81.5 ± 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33E9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83.9 ± 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426C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85.7 ± 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1766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47B42AB9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8416E" w14:textId="12447A6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SBP,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308F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137.9 ± 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4DD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130.5 ± 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F89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137.1 ± 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9D5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140.8 ± 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DC10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143.2 ± 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4580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207EB88B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642F" w14:textId="6B1E306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attack,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A1A92" w14:textId="0033B46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9106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A0F0E" w14:textId="5A9C133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78E2" w14:textId="3099988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1687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A460D" w14:textId="0F7DEEE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2531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E334C" w14:textId="6D41F42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4186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2A48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349B464E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7CBF" w14:textId="3A558FD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Stroke,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7378" w14:textId="7F7C487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5864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9264" w14:textId="5DF4751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F153" w14:textId="063BC873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1200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CE5AE" w14:textId="5873A27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4069A" w14:textId="16410BF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2347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DF2E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6C8A2252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4EA63" w14:textId="242E1FA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Cancer,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BFD1" w14:textId="18800BF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30786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B8552" w14:textId="0357466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7286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972B" w14:textId="463521E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7606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23A8B" w14:textId="7F61989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7752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CABE1" w14:textId="5E28C41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8142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B83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5BACB3C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385CD" w14:textId="18C6986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Hypertension,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AD10" w14:textId="4FF2C96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111316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C235D" w14:textId="5180A97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12585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9DD9" w14:textId="5407FCF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21954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595D" w14:textId="38669FA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31010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FBDB" w14:textId="5CF8306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45767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EDC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1D722B8A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376B7" w14:textId="2EBDD85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E33FC" w14:textId="44223B4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21284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CF46F" w14:textId="704813C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1081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A0E69" w14:textId="182C0AC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2145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77B95" w14:textId="6CA6E27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4238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CC7C3" w14:textId="594BBFF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13820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6C5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30FF327D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1B5C" w14:textId="410B6FD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failure,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642C" w14:textId="18F62A2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DE54" w14:textId="4F555DA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F730" w14:textId="635858D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2A887" w14:textId="62BF637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836CF" w14:textId="4A0FFF3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B6F0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13E62467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66DF0" w14:textId="5D11D08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Operations,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5FFD" w14:textId="0F7A0D7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264750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488C" w14:textId="58640F3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62194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0251" w14:textId="11A94BB0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65475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C6FF" w14:textId="26C95F1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66806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224B" w14:textId="1651485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70275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F622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3479ECB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44E7" w14:textId="733D99EF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Varicose veins,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48AF" w14:textId="12370EB4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11863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8114E" w14:textId="653BCE1B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3404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CABDD" w14:textId="425EBCEC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3049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9FE8D" w14:textId="47827EC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2668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722B8" w14:textId="7446785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2742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BA8D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1249D05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1ECB" w14:textId="42711B8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Fracture,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92451" w14:textId="6FF497E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38484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17B5" w14:textId="7F6F67F8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9541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16440" w14:textId="607EE6F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9872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FE1DE" w14:textId="3599989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9391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A370" w14:textId="4E83E94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9680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2FCD3" w14:textId="77777777" w:rsidR="00702FC4" w:rsidRDefault="00702FC4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0.002</w:t>
            </w:r>
          </w:p>
        </w:tc>
      </w:tr>
      <w:tr w:rsidR="00702FC4" w14:paraId="542BF828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A8175" w14:textId="3B7041F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Medication for exogenous hormones,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535E7" w14:textId="5C9F210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16254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1B4F0" w14:textId="5FC2FF4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6074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722BE" w14:textId="56C7482A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4270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CBEC5" w14:textId="36284E26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3225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6D33" w14:textId="434AC7F2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2685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D0B0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5769033C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0D0F" w14:textId="26E554F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CRP,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DAE8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2.6±4.3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FC3A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1.5±3.6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2DC6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2.1±4.0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2E5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2.7±4.2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5828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3.9±4.9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E09C0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2698988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DF1A1" w14:textId="46F9A7ED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eGFR,</w:t>
            </w:r>
            <w:r w:rsidR="00AD4368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mL/min/1.73 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AFB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90.9±13.3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0CDA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93.7±12.3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84A3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91.0±12.7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6315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89.7±13.1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EAA9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89.2±14.4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7B14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702FC4" w14:paraId="54AABB21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FC928" w14:textId="72AC1645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FBG,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EF2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92.2 ± 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6988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86.8 ± 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6878D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89.3 ± 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B068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91.5 ± 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5A4B5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101.2 ± 34.8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9AC8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7D4CB574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9BDFA" w14:textId="4EDF59D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TG,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E34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154.5 ± 90.8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20B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89.5 ± 33.1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4AA4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127.2 ± 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4774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169.4 ± 72.3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0956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231.8 ± 114.0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0ED4E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32115CC2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278B" w14:textId="698661D9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TC,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BB17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220.3 ± 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44EB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214.8 ± 39.2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CB88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221.9 ± 42.4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11AB2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224.0 ± 45.1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E2DA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220.3 ± 48.8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083E9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710E737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5385" w14:textId="6364AC6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0F55F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56.0 ± 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3878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66.3 ± 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D3048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58.1 ± 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20814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52.5 ± 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CE3E0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47.3 ± 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BE8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2A33D0B3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2E11A" w14:textId="2835EA51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27E28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137.7 ± 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EAAF5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129.2 ± 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5E8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139.2 ± 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660B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142.7 ± 34.4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775C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139.6 ± 36.4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EC337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0A97FA82" w14:textId="77777777" w:rsidTr="00242C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A33F4" w14:textId="1F00832E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</w:t>
            </w:r>
            <w:r w:rsidR="00AD436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7D1B5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13347 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043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2017 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E93F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2975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EF4C6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3669 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11071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4686 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0A7F4" w14:textId="77777777" w:rsidR="00702FC4" w:rsidRDefault="00702FC4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702FC4" w14:paraId="593B5436" w14:textId="77777777" w:rsidTr="00242C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2F3EE0B" w14:textId="3CEF3707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follow up time,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2FFEB31" w14:textId="54EA0D58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 w:rsidR="001C1A5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EEEB6C7" w14:textId="320EC7D4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 w:rsidR="001C1A5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(13.4, 14.8)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6E6D36D" w14:textId="7C14E834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 w:rsidR="001C1A5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049BBFC" w14:textId="491D0B13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  <w:r w:rsidR="001C1A5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7BDA604" w14:textId="7A3EBF3A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14.0</w:t>
            </w:r>
            <w:r w:rsidR="001C1A5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1969769" w14:textId="3FFF3709" w:rsidR="00702FC4" w:rsidRDefault="00267DDC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</w:tbl>
    <w:p w14:paraId="1163B850" w14:textId="1F7B53F1" w:rsidR="00B31FF7" w:rsidRDefault="00B31FF7" w:rsidP="00B31FF7">
      <w:pPr>
        <w:rPr>
          <w:rFonts w:ascii="Times New Roman" w:eastAsia="方正公文小标宋" w:hAnsi="Times New Roman" w:cs="Times New Roman"/>
        </w:rPr>
      </w:pPr>
      <w:r>
        <w:rPr>
          <w:rFonts w:ascii="Times New Roman" w:eastAsia="方正公文小标宋" w:hAnsi="Times New Roman" w:cs="Times New Roman"/>
        </w:rPr>
        <w:t xml:space="preserve">DBP diastolic blood pressure, SBP systolic blood pressure, </w:t>
      </w:r>
      <w:r>
        <w:rPr>
          <w:rFonts w:ascii="Times New Roman" w:eastAsia="方正公文小标宋" w:hAnsi="Times New Roman" w:cs="Times New Roman" w:hint="eastAsia"/>
        </w:rPr>
        <w:t xml:space="preserve">CRP, </w:t>
      </w:r>
      <w:r w:rsidRPr="009779F8">
        <w:rPr>
          <w:rFonts w:ascii="Times New Roman" w:eastAsia="方正公文小标宋" w:hAnsi="Times New Roman" w:cs="Times New Roman"/>
        </w:rPr>
        <w:t>C-reactive protein,</w:t>
      </w:r>
      <w:r w:rsidRPr="009779F8">
        <w:rPr>
          <w:rFonts w:ascii="Times New Roman" w:eastAsia="方正公文小标宋" w:hAnsi="Times New Roman" w:cs="Times New Roman" w:hint="eastAsia"/>
        </w:rPr>
        <w:t xml:space="preserve"> eGFR, </w:t>
      </w:r>
      <w:r w:rsidRPr="009779F8">
        <w:rPr>
          <w:rFonts w:ascii="Times New Roman" w:eastAsia="方正公文小标宋" w:hAnsi="Times New Roman" w:cs="Times New Roman"/>
        </w:rPr>
        <w:t xml:space="preserve">estimated </w:t>
      </w:r>
      <w:r>
        <w:rPr>
          <w:rFonts w:ascii="Times New Roman" w:eastAsia="方正公文小标宋" w:hAnsi="Times New Roman" w:cs="Times New Roman" w:hint="eastAsia"/>
        </w:rPr>
        <w:t>g</w:t>
      </w:r>
      <w:r w:rsidRPr="009779F8">
        <w:rPr>
          <w:rFonts w:ascii="Times New Roman" w:eastAsia="方正公文小标宋" w:hAnsi="Times New Roman" w:cs="Times New Roman"/>
        </w:rPr>
        <w:t xml:space="preserve">lomerular </w:t>
      </w:r>
      <w:r>
        <w:rPr>
          <w:rFonts w:ascii="Times New Roman" w:eastAsia="方正公文小标宋" w:hAnsi="Times New Roman" w:cs="Times New Roman" w:hint="eastAsia"/>
        </w:rPr>
        <w:t>f</w:t>
      </w:r>
      <w:r w:rsidRPr="009779F8">
        <w:rPr>
          <w:rFonts w:ascii="Times New Roman" w:eastAsia="方正公文小标宋" w:hAnsi="Times New Roman" w:cs="Times New Roman"/>
        </w:rPr>
        <w:t xml:space="preserve">iltration </w:t>
      </w:r>
      <w:r>
        <w:rPr>
          <w:rFonts w:ascii="Times New Roman" w:eastAsia="方正公文小标宋" w:hAnsi="Times New Roman" w:cs="Times New Roman" w:hint="eastAsia"/>
        </w:rPr>
        <w:t>r</w:t>
      </w:r>
      <w:r w:rsidRPr="009779F8">
        <w:rPr>
          <w:rFonts w:ascii="Times New Roman" w:eastAsia="方正公文小标宋" w:hAnsi="Times New Roman" w:cs="Times New Roman"/>
        </w:rPr>
        <w:t>ate</w:t>
      </w:r>
      <w:r>
        <w:rPr>
          <w:rFonts w:ascii="Times New Roman" w:eastAsia="方正公文小标宋" w:hAnsi="Times New Roman" w:cs="Times New Roman" w:hint="eastAsia"/>
        </w:rPr>
        <w:t xml:space="preserve">, </w:t>
      </w:r>
      <w:r>
        <w:rPr>
          <w:rFonts w:ascii="Times New Roman" w:eastAsia="方正公文小标宋" w:hAnsi="Times New Roman" w:cs="Times New Roman"/>
        </w:rPr>
        <w:t>FBG fasting blood glucose, TC total cholesterol, TG triglyceride, TyG triglyceride-glucose, TyG</w:t>
      </w:r>
      <w:r>
        <w:rPr>
          <w:rFonts w:ascii="Times New Roman" w:eastAsia="方正公文小标宋" w:hAnsi="Times New Roman" w:cs="Times New Roman" w:hint="eastAsia"/>
        </w:rPr>
        <w:t>-</w:t>
      </w:r>
      <w:proofErr w:type="spellStart"/>
      <w:r>
        <w:rPr>
          <w:rFonts w:ascii="Times New Roman" w:eastAsia="方正公文小标宋" w:hAnsi="Times New Roman" w:cs="Times New Roman" w:hint="eastAsia"/>
        </w:rPr>
        <w:t>WHtR</w:t>
      </w:r>
      <w:proofErr w:type="spellEnd"/>
      <w:r>
        <w:rPr>
          <w:rFonts w:ascii="Times New Roman" w:eastAsia="方正公文小标宋" w:hAnsi="Times New Roman" w:cs="Times New Roman"/>
        </w:rPr>
        <w:t xml:space="preserve"> triglyceride-glucose</w:t>
      </w:r>
      <w:r>
        <w:rPr>
          <w:rFonts w:ascii="Times New Roman" w:eastAsia="方正公文小标宋" w:hAnsi="Times New Roman" w:cs="Times New Roman" w:hint="eastAsia"/>
        </w:rPr>
        <w:t>-</w:t>
      </w:r>
      <w:proofErr w:type="spellStart"/>
      <w:r>
        <w:rPr>
          <w:rFonts w:ascii="Times New Roman" w:eastAsia="方正公文小标宋" w:hAnsi="Times New Roman" w:cs="Times New Roman" w:hint="eastAsia"/>
        </w:rPr>
        <w:t>WHtR</w:t>
      </w:r>
      <w:proofErr w:type="spellEnd"/>
      <w:r>
        <w:rPr>
          <w:rFonts w:ascii="Times New Roman" w:eastAsia="方正公文小标宋" w:hAnsi="Times New Roman" w:cs="Times New Roman" w:hint="eastAsia"/>
        </w:rPr>
        <w:t xml:space="preserve">, </w:t>
      </w:r>
      <w:r>
        <w:rPr>
          <w:rFonts w:ascii="Times New Roman" w:eastAsia="方正公文小标宋" w:hAnsi="Times New Roman" w:cs="Times New Roman"/>
        </w:rPr>
        <w:t>HDL-c high density lipoprotein cholesterol, LDL-c low</w:t>
      </w:r>
      <w:r>
        <w:rPr>
          <w:rFonts w:ascii="Times New Roman" w:eastAsia="方正公文小标宋" w:hAnsi="Times New Roman" w:cs="Times New Roman" w:hint="eastAsia"/>
        </w:rPr>
        <w:t xml:space="preserve"> </w:t>
      </w:r>
      <w:r>
        <w:rPr>
          <w:rFonts w:ascii="Times New Roman" w:eastAsia="方正公文小标宋" w:hAnsi="Times New Roman" w:cs="Times New Roman"/>
        </w:rPr>
        <w:t>density lipoprotein cholesterol, SBP systolic blood pressure, VT</w:t>
      </w:r>
      <w:r>
        <w:rPr>
          <w:rFonts w:ascii="Times New Roman" w:eastAsia="方正公文小标宋" w:hAnsi="Times New Roman" w:cs="Times New Roman" w:hint="eastAsia"/>
        </w:rPr>
        <w:t>E</w:t>
      </w:r>
      <w:r>
        <w:rPr>
          <w:rFonts w:ascii="Times New Roman" w:eastAsia="方正公文小标宋" w:hAnsi="Times New Roman" w:cs="Times New Roman"/>
        </w:rPr>
        <w:t xml:space="preserve"> venous thromboembolism</w:t>
      </w:r>
      <w:r>
        <w:rPr>
          <w:rFonts w:ascii="Times New Roman" w:eastAsia="方正公文小标宋" w:hAnsi="Times New Roman" w:cs="Times New Roman" w:hint="eastAsia"/>
        </w:rPr>
        <w:t xml:space="preserve">. </w:t>
      </w:r>
    </w:p>
    <w:p w14:paraId="0031CBCA" w14:textId="77777777" w:rsidR="00B31FF7" w:rsidRPr="00B31FF7" w:rsidRDefault="00B31FF7" w:rsidP="00702FC4">
      <w:pPr>
        <w:rPr>
          <w:rFonts w:hint="eastAsia"/>
        </w:rPr>
      </w:pPr>
    </w:p>
    <w:p w14:paraId="77232844" w14:textId="77777777" w:rsidR="00702FC4" w:rsidRPr="0027276E" w:rsidRDefault="00702FC4">
      <w:pPr>
        <w:rPr>
          <w:rFonts w:hint="eastAsia"/>
        </w:rPr>
      </w:pPr>
    </w:p>
    <w:sectPr w:rsidR="00702FC4" w:rsidRPr="0027276E" w:rsidSect="002727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D6E3F" w14:textId="77777777" w:rsidR="00430F30" w:rsidRDefault="00430F30" w:rsidP="00537BCD">
      <w:pPr>
        <w:rPr>
          <w:rFonts w:hint="eastAsia"/>
        </w:rPr>
      </w:pPr>
      <w:r>
        <w:separator/>
      </w:r>
    </w:p>
  </w:endnote>
  <w:endnote w:type="continuationSeparator" w:id="0">
    <w:p w14:paraId="15D392DF" w14:textId="77777777" w:rsidR="00430F30" w:rsidRDefault="00430F30" w:rsidP="00537B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360EF" w14:textId="77777777" w:rsidR="00430F30" w:rsidRDefault="00430F30" w:rsidP="00537BCD">
      <w:pPr>
        <w:rPr>
          <w:rFonts w:hint="eastAsia"/>
        </w:rPr>
      </w:pPr>
      <w:r>
        <w:separator/>
      </w:r>
    </w:p>
  </w:footnote>
  <w:footnote w:type="continuationSeparator" w:id="0">
    <w:p w14:paraId="55371468" w14:textId="77777777" w:rsidR="00430F30" w:rsidRDefault="00430F30" w:rsidP="00537B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6E"/>
    <w:rsid w:val="000C063C"/>
    <w:rsid w:val="00181422"/>
    <w:rsid w:val="001C1A5F"/>
    <w:rsid w:val="00267DDC"/>
    <w:rsid w:val="0027276E"/>
    <w:rsid w:val="00430F30"/>
    <w:rsid w:val="00537BCD"/>
    <w:rsid w:val="005B4DCE"/>
    <w:rsid w:val="006348B6"/>
    <w:rsid w:val="00702FC4"/>
    <w:rsid w:val="00846CDC"/>
    <w:rsid w:val="0097407A"/>
    <w:rsid w:val="00A51179"/>
    <w:rsid w:val="00AD4368"/>
    <w:rsid w:val="00B31FF7"/>
    <w:rsid w:val="00D92089"/>
    <w:rsid w:val="00F6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22D13"/>
  <w15:chartTrackingRefBased/>
  <w15:docId w15:val="{17D1557B-64DD-4343-8471-72EB4B1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6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27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7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76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76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76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7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7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7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27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276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276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7276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276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276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276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27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2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7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27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2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27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27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27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2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27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27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7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7BCD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537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7BC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2026-02-04T03:15:00Z</dcterms:created>
  <dcterms:modified xsi:type="dcterms:W3CDTF">2026-02-04T13:08:00Z</dcterms:modified>
</cp:coreProperties>
</file>