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6C39" w14:textId="6B03051B" w:rsidR="00156E55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FC0237">
        <w:rPr>
          <w:rFonts w:ascii="Times New Roman" w:hAnsi="Times New Roman" w:cs="Times New Roman"/>
          <w:b/>
          <w:bCs/>
          <w:sz w:val="24"/>
        </w:rPr>
        <w:t>Table S1: SBP criteria for reducing or discontinuing doses of study treatment</w:t>
      </w:r>
    </w:p>
    <w:tbl>
      <w:tblPr>
        <w:tblW w:w="7902" w:type="dxa"/>
        <w:tblInd w:w="98" w:type="dxa"/>
        <w:tblLook w:val="04A0" w:firstRow="1" w:lastRow="0" w:firstColumn="1" w:lastColumn="0" w:noHBand="0" w:noVBand="1"/>
      </w:tblPr>
      <w:tblGrid>
        <w:gridCol w:w="3420"/>
        <w:gridCol w:w="4482"/>
      </w:tblGrid>
      <w:tr w:rsidR="00FC0237" w:rsidRPr="00FC0237" w14:paraId="25BEAF7C" w14:textId="77777777" w:rsidTr="00FC0237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4795118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  <w14:ligatures w14:val="none"/>
              </w:rPr>
            </w:pPr>
            <w:r w:rsidRPr="00FC023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  <w14:ligatures w14:val="none"/>
              </w:rPr>
              <w:t>Blood Pressure Assessment</w:t>
            </w:r>
          </w:p>
        </w:tc>
        <w:tc>
          <w:tcPr>
            <w:tcW w:w="44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D28EAA5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  <w14:ligatures w14:val="none"/>
              </w:rPr>
            </w:pPr>
            <w:r w:rsidRPr="00FC023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  <w14:ligatures w14:val="none"/>
              </w:rPr>
              <w:t>Dose Modification</w:t>
            </w:r>
          </w:p>
        </w:tc>
      </w:tr>
      <w:tr w:rsidR="00FC0237" w:rsidRPr="00FC0237" w14:paraId="138EB1D7" w14:textId="77777777" w:rsidTr="00FC023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EDF1F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  <w14:ligatures w14:val="none"/>
              </w:rPr>
            </w:pPr>
            <w:r w:rsidRPr="00FC023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  <w14:ligatures w14:val="none"/>
              </w:rPr>
              <w:t>SBP &lt;90 mmHg, asymptomatic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6F26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Wingdings 2" w:hAnsi="Times New Roman" w:cs="Times New Roman"/>
                <w:sz w:val="24"/>
                <w14:ligatures w14:val="none"/>
              </w:rPr>
            </w:pPr>
            <w:r w:rsidRPr="00FC0237">
              <w:rPr>
                <w:rFonts w:ascii="Times New Roman" w:eastAsia="Wingdings 2" w:hAnsi="Times New Roman" w:cs="Times New Roman"/>
                <w:kern w:val="0"/>
                <w:sz w:val="24"/>
                <w:lang w:bidi="ar"/>
                <w14:ligatures w14:val="none"/>
              </w:rPr>
              <w:t> If currently on 5 or 10 mg - decrease dose</w:t>
            </w:r>
          </w:p>
        </w:tc>
      </w:tr>
      <w:tr w:rsidR="00FC0237" w:rsidRPr="00FC0237" w14:paraId="5FA42391" w14:textId="77777777" w:rsidTr="00FC023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3EF3" w14:textId="77777777" w:rsidR="00FC0237" w:rsidRPr="00FC0237" w:rsidRDefault="00FC0237" w:rsidP="001150D9">
            <w:pPr>
              <w:spacing w:after="0" w:line="276" w:lineRule="auto"/>
              <w:jc w:val="both"/>
              <w:rPr>
                <w:rFonts w:ascii="Times New Roman" w:eastAsia="宋体" w:hAnsi="Times New Roman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0D2CE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Wingdings 2" w:hAnsi="Times New Roman" w:cs="Times New Roman"/>
                <w:sz w:val="24"/>
                <w14:ligatures w14:val="none"/>
              </w:rPr>
            </w:pPr>
            <w:r w:rsidRPr="00FC0237">
              <w:rPr>
                <w:rFonts w:ascii="Times New Roman" w:eastAsia="Wingdings 2" w:hAnsi="Times New Roman" w:cs="Times New Roman"/>
                <w:kern w:val="0"/>
                <w:sz w:val="24"/>
                <w:lang w:bidi="ar"/>
                <w14:ligatures w14:val="none"/>
              </w:rPr>
              <w:t> If currently on 2.5 mg - interrupt dose</w:t>
            </w:r>
          </w:p>
        </w:tc>
      </w:tr>
      <w:tr w:rsidR="00FC0237" w:rsidRPr="00FC0237" w14:paraId="4EECF9FE" w14:textId="77777777" w:rsidTr="00FC023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6F55FBF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  <w14:ligatures w14:val="none"/>
              </w:rPr>
            </w:pPr>
            <w:r w:rsidRPr="00FC023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  <w14:ligatures w14:val="none"/>
              </w:rPr>
              <w:t>SBP &lt;90 mmHg, symptomatic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E66F5B4" w14:textId="77777777" w:rsidR="00FC0237" w:rsidRPr="00FC023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FC0237"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Interrupt Dose</w:t>
            </w:r>
          </w:p>
        </w:tc>
      </w:tr>
    </w:tbl>
    <w:p w14:paraId="7F4A42E6" w14:textId="32139A6C" w:rsidR="00FC0237" w:rsidRPr="00FC023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FC0237">
        <w:rPr>
          <w:rFonts w:ascii="Times New Roman" w:hAnsi="Times New Roman" w:cs="Times New Roman" w:hint="eastAsia"/>
          <w:sz w:val="24"/>
        </w:rPr>
        <w:t>SBP, systolic blood pressure</w:t>
      </w:r>
    </w:p>
    <w:p w14:paraId="15EB61C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3E3E32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451B960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EC5B5E3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A654B37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AFB3E6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4372CB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580E47E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689170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0A4CE2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CF7FEC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0D603F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285210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DC92B0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49AB6C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32D22FA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5384BA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03103E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3C277A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08287F7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36555FC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220D00A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35AB59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BCA258C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1516AFC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5A55C8E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6331D3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0FFC1AD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3E99D3B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5E7BFE1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DBA2C26" w14:textId="2F8C6852" w:rsidR="00FC0237" w:rsidRPr="002601F3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2601F3">
        <w:rPr>
          <w:rFonts w:ascii="Times New Roman" w:hAnsi="Times New Roman" w:cs="Times New Roman" w:hint="eastAsia"/>
          <w:b/>
          <w:bCs/>
          <w:sz w:val="24"/>
        </w:rPr>
        <w:lastRenderedPageBreak/>
        <w:t>Table S2: Secondary outcomes: Intergroup differences in</w:t>
      </w:r>
      <w:r w:rsidR="001A2297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481928" w:rsidRPr="001A2297">
        <w:rPr>
          <w:rFonts w:ascii="Times New Roman" w:hAnsi="Times New Roman" w:cs="Times New Roman" w:hint="eastAsia"/>
          <w:b/>
          <w:bCs/>
          <w:sz w:val="24"/>
        </w:rPr>
        <w:t>SBP</w:t>
      </w:r>
      <w:r w:rsidRPr="001A2297">
        <w:rPr>
          <w:rFonts w:ascii="Times New Roman" w:hAnsi="Times New Roman" w:cs="Times New Roman" w:hint="eastAsia"/>
          <w:b/>
          <w:bCs/>
          <w:sz w:val="24"/>
        </w:rPr>
        <w:t xml:space="preserve">, </w:t>
      </w:r>
      <w:r w:rsidR="00481928" w:rsidRPr="001A2297">
        <w:rPr>
          <w:rFonts w:ascii="Times New Roman" w:hAnsi="Times New Roman" w:cs="Times New Roman" w:hint="eastAsia"/>
          <w:b/>
          <w:bCs/>
          <w:sz w:val="24"/>
        </w:rPr>
        <w:t>DBP</w:t>
      </w:r>
      <w:r w:rsidR="00481928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2601F3">
        <w:rPr>
          <w:rFonts w:ascii="Times New Roman" w:hAnsi="Times New Roman" w:cs="Times New Roman" w:hint="eastAsia"/>
          <w:b/>
          <w:bCs/>
          <w:sz w:val="24"/>
        </w:rPr>
        <w:t>and eGFR</w:t>
      </w:r>
    </w:p>
    <w:tbl>
      <w:tblPr>
        <w:tblStyle w:val="21"/>
        <w:tblW w:w="5376" w:type="pct"/>
        <w:tblInd w:w="-284" w:type="dxa"/>
        <w:tblLook w:val="0600" w:firstRow="0" w:lastRow="0" w:firstColumn="0" w:lastColumn="0" w:noHBand="1" w:noVBand="1"/>
      </w:tblPr>
      <w:tblGrid>
        <w:gridCol w:w="2586"/>
        <w:gridCol w:w="2660"/>
        <w:gridCol w:w="2410"/>
        <w:gridCol w:w="1275"/>
      </w:tblGrid>
      <w:tr w:rsidR="00FC0237" w:rsidRPr="002601F3" w14:paraId="57F157AB" w14:textId="77777777" w:rsidTr="00B418F2">
        <w:trPr>
          <w:trHeight w:val="285"/>
        </w:trPr>
        <w:tc>
          <w:tcPr>
            <w:tcW w:w="14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110DB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816C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Vericiguat(n=61)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E75F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Control(n=36)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1060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i/>
                <w:iCs/>
                <w:color w:val="000000"/>
                <w:sz w:val="24"/>
                <w:szCs w:val="24"/>
              </w:rPr>
              <w:t>P-values</w:t>
            </w:r>
          </w:p>
        </w:tc>
      </w:tr>
      <w:tr w:rsidR="00FC0237" w:rsidRPr="002601F3" w14:paraId="05D67DB8" w14:textId="77777777" w:rsidTr="00B418F2">
        <w:trPr>
          <w:trHeight w:val="285"/>
        </w:trPr>
        <w:tc>
          <w:tcPr>
            <w:tcW w:w="1448" w:type="pct"/>
            <w:tcBorders>
              <w:top w:val="single" w:sz="4" w:space="0" w:color="auto"/>
            </w:tcBorders>
          </w:tcPr>
          <w:p w14:paraId="60BD1123" w14:textId="78FA6C48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Blood pressure,</w:t>
            </w:r>
            <w:r w:rsidR="003421DE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601F3">
              <w:rPr>
                <w:b/>
                <w:bCs/>
                <w:color w:val="000000"/>
                <w:sz w:val="24"/>
                <w:szCs w:val="24"/>
              </w:rPr>
              <w:t>mmHg</w:t>
            </w:r>
          </w:p>
        </w:tc>
        <w:tc>
          <w:tcPr>
            <w:tcW w:w="1489" w:type="pct"/>
            <w:tcBorders>
              <w:top w:val="single" w:sz="4" w:space="0" w:color="auto"/>
            </w:tcBorders>
          </w:tcPr>
          <w:p w14:paraId="504759A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</w:tcBorders>
          </w:tcPr>
          <w:p w14:paraId="5C46879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18CCDA1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6F2BE48B" w14:textId="77777777" w:rsidTr="002601F3">
        <w:trPr>
          <w:trHeight w:val="285"/>
        </w:trPr>
        <w:tc>
          <w:tcPr>
            <w:tcW w:w="1448" w:type="pct"/>
          </w:tcPr>
          <w:p w14:paraId="10A1B08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SBP</w:t>
            </w:r>
          </w:p>
        </w:tc>
        <w:tc>
          <w:tcPr>
            <w:tcW w:w="1489" w:type="pct"/>
          </w:tcPr>
          <w:p w14:paraId="25FDAC6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100.00 (95.00, 105.00)</w:t>
            </w:r>
          </w:p>
        </w:tc>
        <w:tc>
          <w:tcPr>
            <w:tcW w:w="1349" w:type="pct"/>
          </w:tcPr>
          <w:p w14:paraId="0FCB5C8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99.00 (95.00, 104.25)</w:t>
            </w:r>
          </w:p>
        </w:tc>
        <w:tc>
          <w:tcPr>
            <w:tcW w:w="714" w:type="pct"/>
          </w:tcPr>
          <w:p w14:paraId="07A8BB7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0.914</w:t>
            </w:r>
          </w:p>
        </w:tc>
      </w:tr>
      <w:tr w:rsidR="00FC0237" w:rsidRPr="002601F3" w14:paraId="5CF78006" w14:textId="77777777" w:rsidTr="002601F3">
        <w:trPr>
          <w:trHeight w:val="285"/>
        </w:trPr>
        <w:tc>
          <w:tcPr>
            <w:tcW w:w="1448" w:type="pct"/>
          </w:tcPr>
          <w:p w14:paraId="01EBAA6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DBP</w:t>
            </w:r>
          </w:p>
        </w:tc>
        <w:tc>
          <w:tcPr>
            <w:tcW w:w="1489" w:type="pct"/>
          </w:tcPr>
          <w:p w14:paraId="48F5C9E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62.00 (57.00, 65.00)</w:t>
            </w:r>
          </w:p>
        </w:tc>
        <w:tc>
          <w:tcPr>
            <w:tcW w:w="1349" w:type="pct"/>
          </w:tcPr>
          <w:p w14:paraId="184E6BA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62.00 (58.00, 68.00)</w:t>
            </w:r>
          </w:p>
        </w:tc>
        <w:tc>
          <w:tcPr>
            <w:tcW w:w="714" w:type="pct"/>
          </w:tcPr>
          <w:p w14:paraId="13847E8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0.503</w:t>
            </w:r>
          </w:p>
        </w:tc>
      </w:tr>
      <w:tr w:rsidR="00FC0237" w:rsidRPr="002601F3" w14:paraId="2EA69607" w14:textId="77777777" w:rsidTr="002601F3">
        <w:trPr>
          <w:trHeight w:val="285"/>
        </w:trPr>
        <w:tc>
          <w:tcPr>
            <w:tcW w:w="1448" w:type="pct"/>
            <w:tcBorders>
              <w:bottom w:val="nil"/>
            </w:tcBorders>
          </w:tcPr>
          <w:p w14:paraId="1DF744B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Laboratory findings</w:t>
            </w:r>
          </w:p>
        </w:tc>
        <w:tc>
          <w:tcPr>
            <w:tcW w:w="1489" w:type="pct"/>
            <w:tcBorders>
              <w:bottom w:val="nil"/>
            </w:tcBorders>
          </w:tcPr>
          <w:p w14:paraId="3214E95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49" w:type="pct"/>
            <w:tcBorders>
              <w:bottom w:val="nil"/>
            </w:tcBorders>
          </w:tcPr>
          <w:p w14:paraId="674890E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65EC207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51E9E111" w14:textId="77777777" w:rsidTr="002601F3">
        <w:trPr>
          <w:trHeight w:val="285"/>
        </w:trPr>
        <w:tc>
          <w:tcPr>
            <w:tcW w:w="1448" w:type="pct"/>
            <w:tcBorders>
              <w:top w:val="nil"/>
              <w:bottom w:val="single" w:sz="4" w:space="0" w:color="auto"/>
            </w:tcBorders>
          </w:tcPr>
          <w:p w14:paraId="47D65CB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601F3">
              <w:rPr>
                <w:color w:val="000000"/>
                <w:sz w:val="24"/>
                <w:szCs w:val="24"/>
              </w:rPr>
              <w:t>eGFR, ml/min</w:t>
            </w:r>
          </w:p>
        </w:tc>
        <w:tc>
          <w:tcPr>
            <w:tcW w:w="1489" w:type="pct"/>
            <w:tcBorders>
              <w:top w:val="nil"/>
              <w:bottom w:val="single" w:sz="4" w:space="0" w:color="auto"/>
            </w:tcBorders>
          </w:tcPr>
          <w:p w14:paraId="05B0A27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88.89 ± 20.91</w:t>
            </w:r>
          </w:p>
        </w:tc>
        <w:tc>
          <w:tcPr>
            <w:tcW w:w="1349" w:type="pct"/>
            <w:tcBorders>
              <w:top w:val="nil"/>
              <w:bottom w:val="single" w:sz="4" w:space="0" w:color="auto"/>
            </w:tcBorders>
          </w:tcPr>
          <w:p w14:paraId="645586F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90.40 ± 20.26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</w:tcPr>
          <w:p w14:paraId="4027CCD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0.729</w:t>
            </w:r>
          </w:p>
        </w:tc>
      </w:tr>
    </w:tbl>
    <w:p w14:paraId="447A8D63" w14:textId="1DED59DA" w:rsidR="00FC0237" w:rsidRPr="002601F3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601F3">
        <w:rPr>
          <w:rFonts w:ascii="Times New Roman" w:hAnsi="Times New Roman" w:cs="Times New Roman" w:hint="eastAsia"/>
          <w:sz w:val="24"/>
        </w:rPr>
        <w:t>SBP, systolic blood pressure; DBP, diastolic blood pressure; GFR, estimated glomerular filtration rate.</w:t>
      </w:r>
    </w:p>
    <w:p w14:paraId="3EC7D94F" w14:textId="77777777" w:rsidR="00FC023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2CE19E6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1F0EE5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9735A9A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24DCE8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C10D64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17F93A8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662F7E3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654256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7954F3E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34CC8FD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332E54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9384F08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6ABA78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B8195F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3FB2DC2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3F95B0D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A411D5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526462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9D16E8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7C6E04A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FAF4BB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C3D4B74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DF9BFB5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FC91EEC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7309C17" w14:textId="77777777" w:rsidR="001A2297" w:rsidRDefault="001A2297" w:rsidP="002601F3">
      <w:pPr>
        <w:spacing w:after="0" w:line="480" w:lineRule="auto"/>
        <w:jc w:val="both"/>
        <w:rPr>
          <w:rFonts w:ascii="Times New Roman" w:hAnsi="Times New Roman" w:cs="Times New Roman" w:hint="eastAsia"/>
          <w:b/>
          <w:bCs/>
          <w:sz w:val="24"/>
        </w:rPr>
      </w:pPr>
    </w:p>
    <w:p w14:paraId="588BE57F" w14:textId="51B40F90" w:rsidR="00FC0237" w:rsidRPr="002601F3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2601F3">
        <w:rPr>
          <w:rFonts w:ascii="Times New Roman" w:hAnsi="Times New Roman" w:cs="Times New Roman" w:hint="eastAsia"/>
          <w:b/>
          <w:bCs/>
          <w:sz w:val="24"/>
        </w:rPr>
        <w:lastRenderedPageBreak/>
        <w:t>Table S3: Safety outcomes: the incidence of severe hypotension and syncope between the two groups</w:t>
      </w:r>
    </w:p>
    <w:tbl>
      <w:tblPr>
        <w:tblStyle w:val="220"/>
        <w:tblW w:w="9072" w:type="dxa"/>
        <w:tblLook w:val="0600" w:firstRow="0" w:lastRow="0" w:firstColumn="0" w:lastColumn="0" w:noHBand="1" w:noVBand="1"/>
      </w:tblPr>
      <w:tblGrid>
        <w:gridCol w:w="2410"/>
        <w:gridCol w:w="1843"/>
        <w:gridCol w:w="1984"/>
        <w:gridCol w:w="1701"/>
        <w:gridCol w:w="1134"/>
      </w:tblGrid>
      <w:tr w:rsidR="00FC0237" w:rsidRPr="002601F3" w14:paraId="2B345457" w14:textId="77777777" w:rsidTr="00B418F2">
        <w:trPr>
          <w:trHeight w:val="27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2599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377E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Total(n=97)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AC8E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Vericiguat(n=61)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A41E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Control(n=36)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FEC2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P-values</w:t>
            </w:r>
          </w:p>
        </w:tc>
      </w:tr>
      <w:tr w:rsidR="00FC0237" w:rsidRPr="002601F3" w14:paraId="258F404D" w14:textId="77777777" w:rsidTr="00B418F2">
        <w:trPr>
          <w:trHeight w:val="270"/>
        </w:trPr>
        <w:tc>
          <w:tcPr>
            <w:tcW w:w="2410" w:type="dxa"/>
            <w:tcBorders>
              <w:top w:val="single" w:sz="4" w:space="0" w:color="auto"/>
            </w:tcBorders>
          </w:tcPr>
          <w:p w14:paraId="119446EE" w14:textId="3A18F4C0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Sev</w:t>
            </w:r>
            <w:r w:rsidRPr="002601F3">
              <w:rPr>
                <w:rFonts w:hint="eastAsia"/>
                <w:color w:val="000000"/>
                <w:sz w:val="24"/>
                <w:szCs w:val="24"/>
              </w:rPr>
              <w:t xml:space="preserve">ere </w:t>
            </w:r>
            <w:r w:rsidRPr="002601F3">
              <w:rPr>
                <w:color w:val="000000"/>
                <w:sz w:val="24"/>
                <w:szCs w:val="24"/>
              </w:rPr>
              <w:t>hypotension</w:t>
            </w:r>
            <w:r w:rsidRPr="002601F3">
              <w:rPr>
                <w:rFonts w:hint="eastAsia"/>
                <w:color w:val="000000"/>
                <w:sz w:val="24"/>
                <w:szCs w:val="24"/>
              </w:rPr>
              <w:t xml:space="preserve"> / </w:t>
            </w:r>
            <w:r w:rsidRPr="002601F3">
              <w:rPr>
                <w:color w:val="000000"/>
                <w:sz w:val="24"/>
                <w:szCs w:val="24"/>
              </w:rPr>
              <w:t>syncope n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 w:rsidRPr="002601F3">
              <w:rPr>
                <w:color w:val="000000"/>
                <w:sz w:val="24"/>
                <w:szCs w:val="24"/>
              </w:rPr>
              <w:t>(%)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71CA3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8676AD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7A58D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AE8E2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0.540 </w:t>
            </w:r>
          </w:p>
        </w:tc>
      </w:tr>
      <w:tr w:rsidR="00FC0237" w:rsidRPr="002601F3" w14:paraId="4E7DAF3F" w14:textId="77777777" w:rsidTr="00B418F2">
        <w:trPr>
          <w:trHeight w:val="270"/>
        </w:trPr>
        <w:tc>
          <w:tcPr>
            <w:tcW w:w="2410" w:type="dxa"/>
            <w:tcBorders>
              <w:bottom w:val="nil"/>
            </w:tcBorders>
          </w:tcPr>
          <w:p w14:paraId="03A27D8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2601F3">
              <w:rPr>
                <w:rFonts w:hint="eastAsia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bottom w:val="nil"/>
            </w:tcBorders>
          </w:tcPr>
          <w:p w14:paraId="0BB6565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92 (94.85)</w:t>
            </w:r>
          </w:p>
        </w:tc>
        <w:tc>
          <w:tcPr>
            <w:tcW w:w="1984" w:type="dxa"/>
            <w:tcBorders>
              <w:bottom w:val="nil"/>
            </w:tcBorders>
          </w:tcPr>
          <w:p w14:paraId="6D1A5D0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59 (96.72)</w:t>
            </w:r>
          </w:p>
        </w:tc>
        <w:tc>
          <w:tcPr>
            <w:tcW w:w="1701" w:type="dxa"/>
            <w:tcBorders>
              <w:bottom w:val="nil"/>
            </w:tcBorders>
          </w:tcPr>
          <w:p w14:paraId="2770D70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33 (91.67)</w:t>
            </w:r>
          </w:p>
        </w:tc>
        <w:tc>
          <w:tcPr>
            <w:tcW w:w="1134" w:type="dxa"/>
            <w:tcBorders>
              <w:bottom w:val="nil"/>
            </w:tcBorders>
          </w:tcPr>
          <w:p w14:paraId="2EF6D60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21528C4A" w14:textId="77777777" w:rsidTr="00B418F2">
        <w:trPr>
          <w:trHeight w:val="270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6B8E28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2601F3">
              <w:rPr>
                <w:rFonts w:hint="eastAsia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3DD6F1F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5 (5.15)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7A0D6EE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2 (3.28)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064ED3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3 (8.33)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AED012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14:paraId="149BABEE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BE89322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0EA750C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9590BFE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0B738D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61B8FE0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529A8B8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1055EF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446B492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529397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390CC1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B02D6B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6659CD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E456A08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DF670C2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9CBBE1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A7DC5D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6090AB5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DFED88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8F1CBF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6E3D08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A56A80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0802280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3DDA70D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05F62F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49B730F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C56A906" w14:textId="77777777" w:rsidR="001150D9" w:rsidRDefault="001150D9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4C2D334" w14:textId="77777777" w:rsidR="0018409B" w:rsidRDefault="0018409B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2BE64A5" w14:textId="4F7CA870" w:rsidR="00FC0237" w:rsidRPr="002601F3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2601F3">
        <w:rPr>
          <w:rFonts w:ascii="Times New Roman" w:hAnsi="Times New Roman" w:cs="Times New Roman"/>
          <w:b/>
          <w:bCs/>
          <w:sz w:val="24"/>
        </w:rPr>
        <w:lastRenderedPageBreak/>
        <w:t>Table S4: Univariate Cox regression analysis for primary outcome in participants with LVEF ≤ 40%</w:t>
      </w:r>
    </w:p>
    <w:tbl>
      <w:tblPr>
        <w:tblStyle w:val="23"/>
        <w:tblW w:w="5376" w:type="pct"/>
        <w:tblLook w:val="0600" w:firstRow="0" w:lastRow="0" w:firstColumn="0" w:lastColumn="0" w:noHBand="1" w:noVBand="1"/>
      </w:tblPr>
      <w:tblGrid>
        <w:gridCol w:w="4113"/>
        <w:gridCol w:w="2127"/>
        <w:gridCol w:w="1559"/>
        <w:gridCol w:w="1132"/>
      </w:tblGrid>
      <w:tr w:rsidR="002601F3" w:rsidRPr="002601F3" w14:paraId="662842E3" w14:textId="77777777" w:rsidTr="002601F3">
        <w:trPr>
          <w:trHeight w:val="315"/>
        </w:trPr>
        <w:tc>
          <w:tcPr>
            <w:tcW w:w="23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0CE7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D787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HR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3EAF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95%CI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8D46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i/>
                <w:iCs/>
                <w:color w:val="000000"/>
                <w:sz w:val="24"/>
                <w:szCs w:val="24"/>
              </w:rPr>
              <w:t>P-values</w:t>
            </w:r>
          </w:p>
        </w:tc>
      </w:tr>
      <w:tr w:rsidR="00FC0237" w:rsidRPr="002601F3" w14:paraId="271DD6B6" w14:textId="77777777" w:rsidTr="002601F3">
        <w:trPr>
          <w:trHeight w:val="315"/>
        </w:trPr>
        <w:tc>
          <w:tcPr>
            <w:tcW w:w="2302" w:type="pct"/>
            <w:tcBorders>
              <w:top w:val="single" w:sz="4" w:space="0" w:color="auto"/>
            </w:tcBorders>
          </w:tcPr>
          <w:p w14:paraId="319ADA67" w14:textId="04BF6D18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Age</w:t>
            </w:r>
            <w:r w:rsidR="003421DE">
              <w:rPr>
                <w:rFonts w:hint="eastAsia"/>
                <w:b/>
                <w:bCs/>
                <w:color w:val="000000"/>
                <w:sz w:val="24"/>
                <w:szCs w:val="24"/>
              </w:rPr>
              <w:t>, years</w:t>
            </w:r>
          </w:p>
        </w:tc>
        <w:tc>
          <w:tcPr>
            <w:tcW w:w="1191" w:type="pct"/>
            <w:tcBorders>
              <w:top w:val="single" w:sz="4" w:space="0" w:color="auto"/>
            </w:tcBorders>
          </w:tcPr>
          <w:p w14:paraId="1CB9766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0.990 </w:t>
            </w: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11FF8D0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0.97 ~ 1.02</w:t>
            </w: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13D32AC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ind w:firstLineChars="100" w:firstLine="240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0.505</w:t>
            </w:r>
          </w:p>
        </w:tc>
      </w:tr>
      <w:tr w:rsidR="00FC0237" w:rsidRPr="002601F3" w14:paraId="270CA013" w14:textId="77777777" w:rsidTr="002601F3">
        <w:trPr>
          <w:trHeight w:val="315"/>
        </w:trPr>
        <w:tc>
          <w:tcPr>
            <w:tcW w:w="2302" w:type="pct"/>
          </w:tcPr>
          <w:p w14:paraId="3EC2CE99" w14:textId="7AC4994E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Sex</w:t>
            </w:r>
            <w:r w:rsidR="003421DE">
              <w:rPr>
                <w:rFonts w:hint="eastAsia"/>
                <w:b/>
                <w:bCs/>
                <w:color w:val="000000"/>
                <w:sz w:val="24"/>
                <w:szCs w:val="24"/>
              </w:rPr>
              <w:t>, No. (%)</w:t>
            </w:r>
          </w:p>
        </w:tc>
        <w:tc>
          <w:tcPr>
            <w:tcW w:w="1191" w:type="pct"/>
          </w:tcPr>
          <w:p w14:paraId="527C8C3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0F1AE7A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1635BFD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5E526FD8" w14:textId="77777777" w:rsidTr="002601F3">
        <w:trPr>
          <w:trHeight w:val="315"/>
        </w:trPr>
        <w:tc>
          <w:tcPr>
            <w:tcW w:w="2302" w:type="pct"/>
          </w:tcPr>
          <w:p w14:paraId="2A65C90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Male</w:t>
            </w:r>
          </w:p>
        </w:tc>
        <w:tc>
          <w:tcPr>
            <w:tcW w:w="1191" w:type="pct"/>
          </w:tcPr>
          <w:p w14:paraId="1DDCE58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</w:tcPr>
          <w:p w14:paraId="3E5D844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24A80EF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0C08F577" w14:textId="77777777" w:rsidTr="002601F3">
        <w:trPr>
          <w:trHeight w:val="315"/>
        </w:trPr>
        <w:tc>
          <w:tcPr>
            <w:tcW w:w="2302" w:type="pct"/>
          </w:tcPr>
          <w:p w14:paraId="1B999D1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Female</w:t>
            </w:r>
          </w:p>
        </w:tc>
        <w:tc>
          <w:tcPr>
            <w:tcW w:w="1191" w:type="pct"/>
          </w:tcPr>
          <w:p w14:paraId="6F2B68B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0.830 </w:t>
            </w:r>
          </w:p>
        </w:tc>
        <w:tc>
          <w:tcPr>
            <w:tcW w:w="873" w:type="pct"/>
          </w:tcPr>
          <w:p w14:paraId="6F5D48F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0.43 ~ 1.59</w:t>
            </w:r>
          </w:p>
        </w:tc>
        <w:tc>
          <w:tcPr>
            <w:tcW w:w="635" w:type="pct"/>
          </w:tcPr>
          <w:p w14:paraId="68C5EC5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0.575</w:t>
            </w:r>
          </w:p>
        </w:tc>
      </w:tr>
      <w:tr w:rsidR="00FC0237" w:rsidRPr="002601F3" w14:paraId="527F5223" w14:textId="77777777" w:rsidTr="002601F3">
        <w:trPr>
          <w:trHeight w:val="315"/>
        </w:trPr>
        <w:tc>
          <w:tcPr>
            <w:tcW w:w="2302" w:type="pct"/>
          </w:tcPr>
          <w:p w14:paraId="4EBD959F" w14:textId="6830DE30" w:rsidR="00FC0237" w:rsidRPr="003421DE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vertAlign w:val="superscript"/>
              </w:rPr>
            </w:pPr>
            <w:r w:rsidRPr="002601F3">
              <w:rPr>
                <w:color w:val="000000"/>
                <w:sz w:val="24"/>
                <w:szCs w:val="24"/>
              </w:rPr>
              <w:t>BMI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 xml:space="preserve">, </w:t>
            </w:r>
            <w:r w:rsidR="003421DE" w:rsidRPr="003421DE">
              <w:rPr>
                <w:rFonts w:hint="eastAsia"/>
                <w:color w:val="000000"/>
                <w:sz w:val="24"/>
                <w:szCs w:val="24"/>
              </w:rPr>
              <w:t>kg/m^</w:t>
            </w:r>
            <w:r w:rsidR="003421DE">
              <w:rPr>
                <w:rFonts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5A21C1D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</w:tcPr>
          <w:p w14:paraId="5C17119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0.99 ~ 1.02</w:t>
            </w:r>
          </w:p>
        </w:tc>
        <w:tc>
          <w:tcPr>
            <w:tcW w:w="635" w:type="pct"/>
          </w:tcPr>
          <w:p w14:paraId="7C0B245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0.242</w:t>
            </w:r>
          </w:p>
        </w:tc>
      </w:tr>
      <w:tr w:rsidR="00FC0237" w:rsidRPr="002601F3" w14:paraId="59478C2A" w14:textId="77777777" w:rsidTr="002601F3">
        <w:trPr>
          <w:trHeight w:val="315"/>
        </w:trPr>
        <w:tc>
          <w:tcPr>
            <w:tcW w:w="2302" w:type="pct"/>
          </w:tcPr>
          <w:p w14:paraId="797EEBD7" w14:textId="1BEAF0A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SBP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 xml:space="preserve">, </w:t>
            </w:r>
            <w:r w:rsidR="003421DE" w:rsidRPr="003421DE">
              <w:rPr>
                <w:rFonts w:hint="eastAsia"/>
                <w:color w:val="000000"/>
                <w:sz w:val="24"/>
                <w:szCs w:val="24"/>
              </w:rPr>
              <w:t>mmHg</w:t>
            </w:r>
          </w:p>
        </w:tc>
        <w:tc>
          <w:tcPr>
            <w:tcW w:w="1191" w:type="pct"/>
          </w:tcPr>
          <w:p w14:paraId="152AA33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1.000 </w:t>
            </w:r>
          </w:p>
        </w:tc>
        <w:tc>
          <w:tcPr>
            <w:tcW w:w="873" w:type="pct"/>
          </w:tcPr>
          <w:p w14:paraId="1FC48EF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0.95 ~ 1.06</w:t>
            </w:r>
          </w:p>
        </w:tc>
        <w:tc>
          <w:tcPr>
            <w:tcW w:w="635" w:type="pct"/>
          </w:tcPr>
          <w:p w14:paraId="52AD314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0.885</w:t>
            </w:r>
          </w:p>
        </w:tc>
      </w:tr>
      <w:tr w:rsidR="00FC0237" w:rsidRPr="002601F3" w14:paraId="10C7A8D0" w14:textId="77777777" w:rsidTr="002601F3">
        <w:trPr>
          <w:trHeight w:val="315"/>
        </w:trPr>
        <w:tc>
          <w:tcPr>
            <w:tcW w:w="2302" w:type="pct"/>
          </w:tcPr>
          <w:p w14:paraId="28D90346" w14:textId="6CF0BF23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DBP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 xml:space="preserve">, </w:t>
            </w:r>
            <w:r w:rsidR="003421DE" w:rsidRPr="003421DE">
              <w:rPr>
                <w:rFonts w:hint="eastAsia"/>
                <w:color w:val="000000"/>
                <w:sz w:val="24"/>
                <w:szCs w:val="24"/>
              </w:rPr>
              <w:t>mmHg</w:t>
            </w:r>
          </w:p>
        </w:tc>
        <w:tc>
          <w:tcPr>
            <w:tcW w:w="1191" w:type="pct"/>
          </w:tcPr>
          <w:p w14:paraId="285F4A0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</w:tcPr>
          <w:p w14:paraId="6AA6DD5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0.98 ~ 1.04</w:t>
            </w:r>
          </w:p>
        </w:tc>
        <w:tc>
          <w:tcPr>
            <w:tcW w:w="635" w:type="pct"/>
          </w:tcPr>
          <w:p w14:paraId="1E85DEF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0.587</w:t>
            </w:r>
          </w:p>
        </w:tc>
      </w:tr>
      <w:tr w:rsidR="00FC0237" w:rsidRPr="002601F3" w14:paraId="7873DFAB" w14:textId="77777777" w:rsidTr="002601F3">
        <w:trPr>
          <w:trHeight w:val="315"/>
        </w:trPr>
        <w:tc>
          <w:tcPr>
            <w:tcW w:w="2302" w:type="pct"/>
          </w:tcPr>
          <w:p w14:paraId="56A3E96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Cause of heart failure</w:t>
            </w:r>
          </w:p>
        </w:tc>
        <w:tc>
          <w:tcPr>
            <w:tcW w:w="1191" w:type="pct"/>
          </w:tcPr>
          <w:p w14:paraId="693F382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395A923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62A8954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3E54442D" w14:textId="77777777" w:rsidTr="002601F3">
        <w:trPr>
          <w:trHeight w:val="315"/>
        </w:trPr>
        <w:tc>
          <w:tcPr>
            <w:tcW w:w="2302" w:type="pct"/>
          </w:tcPr>
          <w:p w14:paraId="10588E4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DCM</w:t>
            </w:r>
          </w:p>
        </w:tc>
        <w:tc>
          <w:tcPr>
            <w:tcW w:w="1191" w:type="pct"/>
          </w:tcPr>
          <w:p w14:paraId="3056BD5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</w:tcPr>
          <w:p w14:paraId="0AA9948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26B30F0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1CA6B636" w14:textId="77777777" w:rsidTr="002601F3">
        <w:trPr>
          <w:trHeight w:val="315"/>
        </w:trPr>
        <w:tc>
          <w:tcPr>
            <w:tcW w:w="2302" w:type="pct"/>
          </w:tcPr>
          <w:p w14:paraId="41C85AD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ICM</w:t>
            </w:r>
          </w:p>
        </w:tc>
        <w:tc>
          <w:tcPr>
            <w:tcW w:w="1191" w:type="pct"/>
          </w:tcPr>
          <w:p w14:paraId="3E5305C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0.740 </w:t>
            </w:r>
          </w:p>
        </w:tc>
        <w:tc>
          <w:tcPr>
            <w:tcW w:w="873" w:type="pct"/>
          </w:tcPr>
          <w:p w14:paraId="1210E12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0.40 ~ 1.34</w:t>
            </w:r>
          </w:p>
        </w:tc>
        <w:tc>
          <w:tcPr>
            <w:tcW w:w="635" w:type="pct"/>
          </w:tcPr>
          <w:p w14:paraId="2C99A04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0.320</w:t>
            </w:r>
          </w:p>
        </w:tc>
      </w:tr>
      <w:tr w:rsidR="00FC0237" w:rsidRPr="002601F3" w14:paraId="4880954B" w14:textId="77777777" w:rsidTr="002601F3">
        <w:trPr>
          <w:trHeight w:val="315"/>
        </w:trPr>
        <w:tc>
          <w:tcPr>
            <w:tcW w:w="2302" w:type="pct"/>
          </w:tcPr>
          <w:p w14:paraId="42A8F71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Others</w:t>
            </w:r>
          </w:p>
        </w:tc>
        <w:tc>
          <w:tcPr>
            <w:tcW w:w="1191" w:type="pct"/>
          </w:tcPr>
          <w:p w14:paraId="671C973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1.030 </w:t>
            </w:r>
          </w:p>
        </w:tc>
        <w:tc>
          <w:tcPr>
            <w:tcW w:w="873" w:type="pct"/>
          </w:tcPr>
          <w:p w14:paraId="4EE1A24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0.44 ~ 2.38</w:t>
            </w:r>
          </w:p>
        </w:tc>
        <w:tc>
          <w:tcPr>
            <w:tcW w:w="635" w:type="pct"/>
          </w:tcPr>
          <w:p w14:paraId="411B1EF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0.952</w:t>
            </w:r>
          </w:p>
        </w:tc>
      </w:tr>
      <w:tr w:rsidR="00FC0237" w:rsidRPr="002601F3" w14:paraId="6494C24B" w14:textId="77777777" w:rsidTr="002601F3">
        <w:trPr>
          <w:trHeight w:val="315"/>
        </w:trPr>
        <w:tc>
          <w:tcPr>
            <w:tcW w:w="2302" w:type="pct"/>
          </w:tcPr>
          <w:p w14:paraId="07EC3FBB" w14:textId="35C8D28C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Medical history, No.</w:t>
            </w:r>
            <w:r w:rsidR="003421DE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601F3">
              <w:rPr>
                <w:b/>
                <w:bCs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191" w:type="pct"/>
          </w:tcPr>
          <w:p w14:paraId="0D55A87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2A2D04F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1C2578B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76C83FE8" w14:textId="77777777" w:rsidTr="002601F3">
        <w:trPr>
          <w:trHeight w:val="315"/>
        </w:trPr>
        <w:tc>
          <w:tcPr>
            <w:tcW w:w="2302" w:type="pct"/>
          </w:tcPr>
          <w:p w14:paraId="39EEB1D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Hypertension</w:t>
            </w:r>
          </w:p>
        </w:tc>
        <w:tc>
          <w:tcPr>
            <w:tcW w:w="1191" w:type="pct"/>
          </w:tcPr>
          <w:p w14:paraId="1528F22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5EDE775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179629A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37F9026B" w14:textId="77777777" w:rsidTr="002601F3">
        <w:trPr>
          <w:trHeight w:val="315"/>
        </w:trPr>
        <w:tc>
          <w:tcPr>
            <w:tcW w:w="2302" w:type="pct"/>
            <w:tcBorders>
              <w:bottom w:val="nil"/>
            </w:tcBorders>
          </w:tcPr>
          <w:p w14:paraId="7B48A47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191" w:type="pct"/>
            <w:tcBorders>
              <w:bottom w:val="nil"/>
            </w:tcBorders>
          </w:tcPr>
          <w:p w14:paraId="2CDB16F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  <w:tcBorders>
              <w:bottom w:val="nil"/>
            </w:tcBorders>
          </w:tcPr>
          <w:p w14:paraId="6C0CED8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tcBorders>
              <w:bottom w:val="nil"/>
            </w:tcBorders>
          </w:tcPr>
          <w:p w14:paraId="470222A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493EF8BC" w14:textId="77777777" w:rsidTr="002601F3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66DE85D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Yes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01C20B3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0.960 </w:t>
            </w: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0C35CD2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0.51 ~ 1.81</w:t>
            </w: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070AED5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0.896</w:t>
            </w:r>
          </w:p>
        </w:tc>
      </w:tr>
      <w:tr w:rsidR="00FC0237" w:rsidRPr="002601F3" w14:paraId="214F4A7C" w14:textId="77777777" w:rsidTr="002601F3">
        <w:trPr>
          <w:trHeight w:val="315"/>
        </w:trPr>
        <w:tc>
          <w:tcPr>
            <w:tcW w:w="2302" w:type="pct"/>
            <w:tcBorders>
              <w:top w:val="nil"/>
            </w:tcBorders>
          </w:tcPr>
          <w:p w14:paraId="0FD9175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Coronary heart disease</w:t>
            </w:r>
          </w:p>
        </w:tc>
        <w:tc>
          <w:tcPr>
            <w:tcW w:w="1191" w:type="pct"/>
            <w:tcBorders>
              <w:top w:val="nil"/>
            </w:tcBorders>
          </w:tcPr>
          <w:p w14:paraId="1661761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</w:tcBorders>
          </w:tcPr>
          <w:p w14:paraId="33FD2CF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nil"/>
            </w:tcBorders>
          </w:tcPr>
          <w:p w14:paraId="12B4132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356A97CC" w14:textId="77777777" w:rsidTr="002601F3">
        <w:trPr>
          <w:trHeight w:val="315"/>
        </w:trPr>
        <w:tc>
          <w:tcPr>
            <w:tcW w:w="2302" w:type="pct"/>
          </w:tcPr>
          <w:p w14:paraId="79E93AE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191" w:type="pct"/>
          </w:tcPr>
          <w:p w14:paraId="0386AC0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</w:tcPr>
          <w:p w14:paraId="6082743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07B13C7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2C914125" w14:textId="77777777" w:rsidTr="002601F3">
        <w:trPr>
          <w:trHeight w:val="315"/>
        </w:trPr>
        <w:tc>
          <w:tcPr>
            <w:tcW w:w="2302" w:type="pct"/>
            <w:tcBorders>
              <w:bottom w:val="nil"/>
            </w:tcBorders>
          </w:tcPr>
          <w:p w14:paraId="554E47C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Yes</w:t>
            </w:r>
          </w:p>
        </w:tc>
        <w:tc>
          <w:tcPr>
            <w:tcW w:w="1191" w:type="pct"/>
            <w:tcBorders>
              <w:bottom w:val="nil"/>
            </w:tcBorders>
          </w:tcPr>
          <w:p w14:paraId="3724488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0.720 </w:t>
            </w:r>
          </w:p>
        </w:tc>
        <w:tc>
          <w:tcPr>
            <w:tcW w:w="873" w:type="pct"/>
            <w:tcBorders>
              <w:bottom w:val="nil"/>
            </w:tcBorders>
          </w:tcPr>
          <w:p w14:paraId="05FF357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0.41 ~ 1.25</w:t>
            </w:r>
          </w:p>
        </w:tc>
        <w:tc>
          <w:tcPr>
            <w:tcW w:w="635" w:type="pct"/>
            <w:tcBorders>
              <w:bottom w:val="nil"/>
            </w:tcBorders>
          </w:tcPr>
          <w:p w14:paraId="2AB2E89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0.243</w:t>
            </w:r>
          </w:p>
        </w:tc>
      </w:tr>
      <w:tr w:rsidR="00FC0237" w:rsidRPr="002601F3" w14:paraId="379A0A8F" w14:textId="77777777" w:rsidTr="002601F3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5B7CF7F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AF/</w:t>
            </w:r>
            <w:proofErr w:type="spellStart"/>
            <w:r w:rsidRPr="002601F3">
              <w:rPr>
                <w:color w:val="000000"/>
                <w:sz w:val="24"/>
                <w:szCs w:val="24"/>
              </w:rPr>
              <w:t>Af</w:t>
            </w:r>
            <w:proofErr w:type="spellEnd"/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6440A7A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1F6D6A7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439B4B0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161EF83A" w14:textId="77777777" w:rsidTr="002601F3">
        <w:trPr>
          <w:trHeight w:val="315"/>
        </w:trPr>
        <w:tc>
          <w:tcPr>
            <w:tcW w:w="2302" w:type="pct"/>
            <w:tcBorders>
              <w:top w:val="nil"/>
            </w:tcBorders>
          </w:tcPr>
          <w:p w14:paraId="2B93E09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191" w:type="pct"/>
            <w:tcBorders>
              <w:top w:val="nil"/>
            </w:tcBorders>
          </w:tcPr>
          <w:p w14:paraId="631B2BF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  <w:tcBorders>
              <w:top w:val="nil"/>
            </w:tcBorders>
          </w:tcPr>
          <w:p w14:paraId="24725DE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nil"/>
            </w:tcBorders>
          </w:tcPr>
          <w:p w14:paraId="528A139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6ABA2DD5" w14:textId="77777777" w:rsidTr="002601F3">
        <w:trPr>
          <w:trHeight w:val="315"/>
        </w:trPr>
        <w:tc>
          <w:tcPr>
            <w:tcW w:w="2302" w:type="pct"/>
          </w:tcPr>
          <w:p w14:paraId="3D25978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Yes</w:t>
            </w:r>
          </w:p>
        </w:tc>
        <w:tc>
          <w:tcPr>
            <w:tcW w:w="1191" w:type="pct"/>
          </w:tcPr>
          <w:p w14:paraId="6632A9F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1.130 </w:t>
            </w:r>
          </w:p>
        </w:tc>
        <w:tc>
          <w:tcPr>
            <w:tcW w:w="873" w:type="pct"/>
          </w:tcPr>
          <w:p w14:paraId="40AF9B6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0.57 ~ 2.20</w:t>
            </w:r>
          </w:p>
        </w:tc>
        <w:tc>
          <w:tcPr>
            <w:tcW w:w="635" w:type="pct"/>
          </w:tcPr>
          <w:p w14:paraId="2BEAD35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0.730</w:t>
            </w:r>
          </w:p>
        </w:tc>
      </w:tr>
      <w:tr w:rsidR="00FC0237" w:rsidRPr="002601F3" w14:paraId="277AD02F" w14:textId="77777777" w:rsidTr="002601F3">
        <w:trPr>
          <w:trHeight w:val="315"/>
        </w:trPr>
        <w:tc>
          <w:tcPr>
            <w:tcW w:w="2302" w:type="pct"/>
          </w:tcPr>
          <w:p w14:paraId="037D28F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Diabetes mellitus</w:t>
            </w:r>
          </w:p>
        </w:tc>
        <w:tc>
          <w:tcPr>
            <w:tcW w:w="1191" w:type="pct"/>
          </w:tcPr>
          <w:p w14:paraId="7398298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2F7DC53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07035FB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22568E01" w14:textId="77777777" w:rsidTr="002601F3">
        <w:trPr>
          <w:trHeight w:val="315"/>
        </w:trPr>
        <w:tc>
          <w:tcPr>
            <w:tcW w:w="2302" w:type="pct"/>
          </w:tcPr>
          <w:p w14:paraId="2D916E7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191" w:type="pct"/>
          </w:tcPr>
          <w:p w14:paraId="3F47D1C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</w:tcPr>
          <w:p w14:paraId="4148880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169662B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7D8D13F0" w14:textId="77777777" w:rsidTr="002601F3">
        <w:trPr>
          <w:trHeight w:val="315"/>
        </w:trPr>
        <w:tc>
          <w:tcPr>
            <w:tcW w:w="2302" w:type="pct"/>
          </w:tcPr>
          <w:p w14:paraId="6D928FA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Yes</w:t>
            </w:r>
          </w:p>
        </w:tc>
        <w:tc>
          <w:tcPr>
            <w:tcW w:w="1191" w:type="pct"/>
          </w:tcPr>
          <w:p w14:paraId="2A9F05D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1.070 </w:t>
            </w:r>
          </w:p>
        </w:tc>
        <w:tc>
          <w:tcPr>
            <w:tcW w:w="873" w:type="pct"/>
          </w:tcPr>
          <w:p w14:paraId="31AEE34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0.48 ~ 2.38</w:t>
            </w:r>
          </w:p>
        </w:tc>
        <w:tc>
          <w:tcPr>
            <w:tcW w:w="635" w:type="pct"/>
          </w:tcPr>
          <w:p w14:paraId="1D5268D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0.871</w:t>
            </w:r>
          </w:p>
        </w:tc>
      </w:tr>
      <w:tr w:rsidR="00FC0237" w:rsidRPr="002601F3" w14:paraId="0279BBA2" w14:textId="77777777" w:rsidTr="002601F3">
        <w:trPr>
          <w:trHeight w:val="315"/>
        </w:trPr>
        <w:tc>
          <w:tcPr>
            <w:tcW w:w="2302" w:type="pct"/>
          </w:tcPr>
          <w:p w14:paraId="2842C67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Use of vericiguat</w:t>
            </w:r>
          </w:p>
        </w:tc>
        <w:tc>
          <w:tcPr>
            <w:tcW w:w="1191" w:type="pct"/>
          </w:tcPr>
          <w:p w14:paraId="24C57D4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47630A4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3D8DC2D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37A97C5B" w14:textId="77777777" w:rsidTr="002601F3">
        <w:trPr>
          <w:trHeight w:val="315"/>
        </w:trPr>
        <w:tc>
          <w:tcPr>
            <w:tcW w:w="2302" w:type="pct"/>
          </w:tcPr>
          <w:p w14:paraId="131FE86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191" w:type="pct"/>
          </w:tcPr>
          <w:p w14:paraId="4A248EB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873" w:type="pct"/>
          </w:tcPr>
          <w:p w14:paraId="7784E42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4031201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3D04992D" w14:textId="77777777" w:rsidTr="002601F3">
        <w:trPr>
          <w:trHeight w:val="315"/>
        </w:trPr>
        <w:tc>
          <w:tcPr>
            <w:tcW w:w="2302" w:type="pct"/>
          </w:tcPr>
          <w:p w14:paraId="7C14930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  Yes</w:t>
            </w:r>
          </w:p>
        </w:tc>
        <w:tc>
          <w:tcPr>
            <w:tcW w:w="1191" w:type="pct"/>
          </w:tcPr>
          <w:p w14:paraId="3C58BFC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2.180 </w:t>
            </w:r>
          </w:p>
        </w:tc>
        <w:tc>
          <w:tcPr>
            <w:tcW w:w="873" w:type="pct"/>
          </w:tcPr>
          <w:p w14:paraId="33C1AEC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1.17 ~ 4.06</w:t>
            </w:r>
          </w:p>
        </w:tc>
        <w:tc>
          <w:tcPr>
            <w:tcW w:w="635" w:type="pct"/>
          </w:tcPr>
          <w:p w14:paraId="285AC35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0.014</w:t>
            </w:r>
          </w:p>
        </w:tc>
      </w:tr>
      <w:tr w:rsidR="00FC0237" w:rsidRPr="002601F3" w14:paraId="5C0EA7F9" w14:textId="77777777" w:rsidTr="002601F3">
        <w:trPr>
          <w:trHeight w:val="315"/>
        </w:trPr>
        <w:tc>
          <w:tcPr>
            <w:tcW w:w="2302" w:type="pct"/>
          </w:tcPr>
          <w:p w14:paraId="7475328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Time from GDMT, months</w:t>
            </w:r>
          </w:p>
        </w:tc>
        <w:tc>
          <w:tcPr>
            <w:tcW w:w="1191" w:type="pct"/>
          </w:tcPr>
          <w:p w14:paraId="4F1F72E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0.770 </w:t>
            </w:r>
          </w:p>
        </w:tc>
        <w:tc>
          <w:tcPr>
            <w:tcW w:w="873" w:type="pct"/>
          </w:tcPr>
          <w:p w14:paraId="0488D5E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0.29 ~ 2.00</w:t>
            </w:r>
          </w:p>
        </w:tc>
        <w:tc>
          <w:tcPr>
            <w:tcW w:w="635" w:type="pct"/>
          </w:tcPr>
          <w:p w14:paraId="1081BBC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0.585</w:t>
            </w:r>
          </w:p>
        </w:tc>
      </w:tr>
      <w:tr w:rsidR="00FC0237" w:rsidRPr="002601F3" w14:paraId="603F47DD" w14:textId="77777777" w:rsidTr="002601F3">
        <w:trPr>
          <w:trHeight w:val="315"/>
        </w:trPr>
        <w:tc>
          <w:tcPr>
            <w:tcW w:w="2302" w:type="pct"/>
          </w:tcPr>
          <w:p w14:paraId="394EE90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Laboratory findings</w:t>
            </w:r>
          </w:p>
        </w:tc>
        <w:tc>
          <w:tcPr>
            <w:tcW w:w="1191" w:type="pct"/>
          </w:tcPr>
          <w:p w14:paraId="234D944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</w:tcPr>
          <w:p w14:paraId="723DEAC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</w:tcPr>
          <w:p w14:paraId="4C652B6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1501589E" w14:textId="77777777" w:rsidTr="002601F3">
        <w:trPr>
          <w:trHeight w:val="315"/>
        </w:trPr>
        <w:tc>
          <w:tcPr>
            <w:tcW w:w="2302" w:type="pct"/>
          </w:tcPr>
          <w:p w14:paraId="76B4D8A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NT-</w:t>
            </w:r>
            <w:proofErr w:type="spellStart"/>
            <w:r w:rsidRPr="002601F3">
              <w:rPr>
                <w:color w:val="000000"/>
                <w:sz w:val="24"/>
                <w:szCs w:val="24"/>
              </w:rPr>
              <w:t>proBNP</w:t>
            </w:r>
            <w:proofErr w:type="spellEnd"/>
            <w:r w:rsidRPr="002601F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601F3">
              <w:rPr>
                <w:color w:val="000000"/>
                <w:sz w:val="24"/>
                <w:szCs w:val="24"/>
              </w:rPr>
              <w:t>pg</w:t>
            </w:r>
            <w:proofErr w:type="spellEnd"/>
            <w:r w:rsidRPr="002601F3">
              <w:rPr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91" w:type="pct"/>
          </w:tcPr>
          <w:p w14:paraId="12E76F2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</w:tcPr>
          <w:p w14:paraId="53A117B1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1.01 ~ 1.01</w:t>
            </w:r>
          </w:p>
        </w:tc>
        <w:tc>
          <w:tcPr>
            <w:tcW w:w="635" w:type="pct"/>
          </w:tcPr>
          <w:p w14:paraId="6616D54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0.017</w:t>
            </w:r>
          </w:p>
        </w:tc>
      </w:tr>
      <w:tr w:rsidR="00FC0237" w:rsidRPr="002601F3" w14:paraId="3F5CEE8F" w14:textId="77777777" w:rsidTr="002601F3">
        <w:trPr>
          <w:trHeight w:val="315"/>
        </w:trPr>
        <w:tc>
          <w:tcPr>
            <w:tcW w:w="2302" w:type="pct"/>
            <w:tcBorders>
              <w:bottom w:val="nil"/>
            </w:tcBorders>
          </w:tcPr>
          <w:p w14:paraId="6FB16BFA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eGFR, ml/min</w:t>
            </w:r>
          </w:p>
        </w:tc>
        <w:tc>
          <w:tcPr>
            <w:tcW w:w="1191" w:type="pct"/>
            <w:tcBorders>
              <w:bottom w:val="nil"/>
            </w:tcBorders>
          </w:tcPr>
          <w:p w14:paraId="04885A1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  <w:tcBorders>
              <w:bottom w:val="nil"/>
            </w:tcBorders>
          </w:tcPr>
          <w:p w14:paraId="7DF42EF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0.99 ~ 1.02</w:t>
            </w:r>
          </w:p>
        </w:tc>
        <w:tc>
          <w:tcPr>
            <w:tcW w:w="635" w:type="pct"/>
            <w:tcBorders>
              <w:bottom w:val="nil"/>
            </w:tcBorders>
          </w:tcPr>
          <w:p w14:paraId="1BB9BB8E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0.252</w:t>
            </w:r>
          </w:p>
        </w:tc>
      </w:tr>
      <w:tr w:rsidR="00FC0237" w:rsidRPr="002601F3" w14:paraId="4F655DF7" w14:textId="77777777" w:rsidTr="002601F3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6B38B1B9" w14:textId="215E08EE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601F3">
              <w:rPr>
                <w:b/>
                <w:bCs/>
                <w:color w:val="000000"/>
                <w:sz w:val="24"/>
                <w:szCs w:val="24"/>
              </w:rPr>
              <w:t>Echocardiographic parameters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7906F4D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1AED1A2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15112FD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0237" w:rsidRPr="002601F3" w14:paraId="48297880" w14:textId="77777777" w:rsidTr="001150D9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7ED2A72A" w14:textId="5B09FB38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LAD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mm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7263FFAC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01546EC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0.98 ~ 1.04</w:t>
            </w: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1F2ACDE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0.366</w:t>
            </w:r>
          </w:p>
        </w:tc>
      </w:tr>
      <w:tr w:rsidR="00FC0237" w:rsidRPr="002601F3" w14:paraId="30D03A17" w14:textId="77777777" w:rsidTr="001150D9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7A008F37" w14:textId="6A6C6274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LVEDD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mm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028328D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1.020 </w:t>
            </w: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7CC3981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0.99 ~ 1.05</w:t>
            </w: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76AEF3E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0.286</w:t>
            </w:r>
          </w:p>
        </w:tc>
      </w:tr>
      <w:tr w:rsidR="00FC0237" w:rsidRPr="002601F3" w14:paraId="0FC50DFB" w14:textId="77777777" w:rsidTr="001150D9">
        <w:trPr>
          <w:trHeight w:val="315"/>
        </w:trPr>
        <w:tc>
          <w:tcPr>
            <w:tcW w:w="2302" w:type="pct"/>
            <w:tcBorders>
              <w:top w:val="nil"/>
            </w:tcBorders>
          </w:tcPr>
          <w:p w14:paraId="3F51555A" w14:textId="0B961C03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lastRenderedPageBreak/>
              <w:t xml:space="preserve">  RV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D, mm</w:t>
            </w:r>
          </w:p>
        </w:tc>
        <w:tc>
          <w:tcPr>
            <w:tcW w:w="1191" w:type="pct"/>
            <w:tcBorders>
              <w:top w:val="nil"/>
            </w:tcBorders>
          </w:tcPr>
          <w:p w14:paraId="2E44451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1.070 </w:t>
            </w:r>
          </w:p>
        </w:tc>
        <w:tc>
          <w:tcPr>
            <w:tcW w:w="873" w:type="pct"/>
            <w:tcBorders>
              <w:top w:val="nil"/>
            </w:tcBorders>
          </w:tcPr>
          <w:p w14:paraId="0C1B9D0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1.01 ~ 1.15</w:t>
            </w:r>
          </w:p>
        </w:tc>
        <w:tc>
          <w:tcPr>
            <w:tcW w:w="635" w:type="pct"/>
            <w:tcBorders>
              <w:top w:val="nil"/>
            </w:tcBorders>
          </w:tcPr>
          <w:p w14:paraId="1A642AA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0.037</w:t>
            </w:r>
          </w:p>
        </w:tc>
      </w:tr>
      <w:tr w:rsidR="00FC0237" w:rsidRPr="002601F3" w14:paraId="351CC2FE" w14:textId="77777777" w:rsidTr="002601F3">
        <w:trPr>
          <w:trHeight w:val="315"/>
        </w:trPr>
        <w:tc>
          <w:tcPr>
            <w:tcW w:w="2302" w:type="pct"/>
          </w:tcPr>
          <w:p w14:paraId="15B60A56" w14:textId="44B5E6C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LVEF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191" w:type="pct"/>
          </w:tcPr>
          <w:p w14:paraId="03B748E8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0.950 </w:t>
            </w:r>
          </w:p>
        </w:tc>
        <w:tc>
          <w:tcPr>
            <w:tcW w:w="873" w:type="pct"/>
          </w:tcPr>
          <w:p w14:paraId="2974A095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0.92 ~ 0.99</w:t>
            </w:r>
          </w:p>
        </w:tc>
        <w:tc>
          <w:tcPr>
            <w:tcW w:w="635" w:type="pct"/>
          </w:tcPr>
          <w:p w14:paraId="7A4145B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0.024</w:t>
            </w:r>
          </w:p>
        </w:tc>
      </w:tr>
      <w:tr w:rsidR="00FC0237" w:rsidRPr="002601F3" w14:paraId="6A7A9479" w14:textId="77777777" w:rsidTr="002601F3">
        <w:trPr>
          <w:trHeight w:val="315"/>
        </w:trPr>
        <w:tc>
          <w:tcPr>
            <w:tcW w:w="2302" w:type="pct"/>
          </w:tcPr>
          <w:p w14:paraId="2B715C9F" w14:textId="13A02351" w:rsidR="00FC0237" w:rsidRPr="003421DE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vertAlign w:val="superscript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LVMI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g/m^</w:t>
            </w:r>
            <w:r w:rsidR="003421DE">
              <w:rPr>
                <w:rFonts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36FB0B24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1.000 </w:t>
            </w:r>
          </w:p>
        </w:tc>
        <w:tc>
          <w:tcPr>
            <w:tcW w:w="873" w:type="pct"/>
          </w:tcPr>
          <w:p w14:paraId="57E7339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1.00 ~ 1.01</w:t>
            </w:r>
          </w:p>
        </w:tc>
        <w:tc>
          <w:tcPr>
            <w:tcW w:w="635" w:type="pct"/>
          </w:tcPr>
          <w:p w14:paraId="5BB283E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0.222</w:t>
            </w:r>
          </w:p>
        </w:tc>
      </w:tr>
      <w:tr w:rsidR="00FC0237" w:rsidRPr="002601F3" w14:paraId="7C56F92F" w14:textId="77777777" w:rsidTr="0000717D">
        <w:trPr>
          <w:trHeight w:val="315"/>
        </w:trPr>
        <w:tc>
          <w:tcPr>
            <w:tcW w:w="2302" w:type="pct"/>
            <w:tcBorders>
              <w:bottom w:val="nil"/>
            </w:tcBorders>
          </w:tcPr>
          <w:p w14:paraId="7B9ECD34" w14:textId="218E65CB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LVEDV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ml</w:t>
            </w:r>
          </w:p>
        </w:tc>
        <w:tc>
          <w:tcPr>
            <w:tcW w:w="1191" w:type="pct"/>
            <w:tcBorders>
              <w:bottom w:val="nil"/>
            </w:tcBorders>
          </w:tcPr>
          <w:p w14:paraId="16334FA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1.000 </w:t>
            </w:r>
          </w:p>
        </w:tc>
        <w:tc>
          <w:tcPr>
            <w:tcW w:w="873" w:type="pct"/>
            <w:tcBorders>
              <w:bottom w:val="nil"/>
            </w:tcBorders>
          </w:tcPr>
          <w:p w14:paraId="4982CA8D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1.00 ~ 1.01</w:t>
            </w:r>
          </w:p>
        </w:tc>
        <w:tc>
          <w:tcPr>
            <w:tcW w:w="635" w:type="pct"/>
            <w:tcBorders>
              <w:bottom w:val="nil"/>
            </w:tcBorders>
          </w:tcPr>
          <w:p w14:paraId="39A14EC0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0.351</w:t>
            </w:r>
          </w:p>
        </w:tc>
      </w:tr>
      <w:tr w:rsidR="00FC0237" w:rsidRPr="002601F3" w14:paraId="339F61B7" w14:textId="77777777" w:rsidTr="0000717D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2FA26D52" w14:textId="088ABF39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LVESV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ml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0548B65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1.000 </w:t>
            </w: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5187C906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1.00 ~ 1.01</w:t>
            </w: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6137C577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0.382</w:t>
            </w:r>
          </w:p>
        </w:tc>
      </w:tr>
      <w:tr w:rsidR="00FC0237" w:rsidRPr="002601F3" w14:paraId="346EE22A" w14:textId="77777777" w:rsidTr="0000717D">
        <w:trPr>
          <w:trHeight w:val="315"/>
        </w:trPr>
        <w:tc>
          <w:tcPr>
            <w:tcW w:w="2302" w:type="pct"/>
            <w:tcBorders>
              <w:top w:val="nil"/>
              <w:bottom w:val="nil"/>
            </w:tcBorders>
          </w:tcPr>
          <w:p w14:paraId="04746A26" w14:textId="7A371FE1" w:rsidR="00FC0237" w:rsidRPr="003421DE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vertAlign w:val="superscript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LVEDVI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>, ml/m^</w:t>
            </w:r>
            <w:r w:rsidR="003421DE">
              <w:rPr>
                <w:rFonts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0118DDE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1.000 </w:t>
            </w:r>
          </w:p>
        </w:tc>
        <w:tc>
          <w:tcPr>
            <w:tcW w:w="873" w:type="pct"/>
            <w:tcBorders>
              <w:top w:val="nil"/>
              <w:bottom w:val="nil"/>
            </w:tcBorders>
          </w:tcPr>
          <w:p w14:paraId="320636FF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1.00 ~ 1.01</w:t>
            </w:r>
          </w:p>
        </w:tc>
        <w:tc>
          <w:tcPr>
            <w:tcW w:w="635" w:type="pct"/>
            <w:tcBorders>
              <w:top w:val="nil"/>
              <w:bottom w:val="nil"/>
            </w:tcBorders>
          </w:tcPr>
          <w:p w14:paraId="33789813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0.405</w:t>
            </w:r>
          </w:p>
        </w:tc>
      </w:tr>
      <w:tr w:rsidR="00FC0237" w:rsidRPr="002601F3" w14:paraId="45D7520D" w14:textId="77777777" w:rsidTr="002601F3">
        <w:trPr>
          <w:trHeight w:val="315"/>
        </w:trPr>
        <w:tc>
          <w:tcPr>
            <w:tcW w:w="2302" w:type="pct"/>
            <w:tcBorders>
              <w:top w:val="nil"/>
              <w:bottom w:val="single" w:sz="4" w:space="0" w:color="auto"/>
            </w:tcBorders>
          </w:tcPr>
          <w:p w14:paraId="1CE72B81" w14:textId="147E0220" w:rsidR="00FC0237" w:rsidRPr="003421DE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vertAlign w:val="superscript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 LVESVI</w:t>
            </w:r>
            <w:r w:rsidR="003421DE">
              <w:rPr>
                <w:rFonts w:hint="eastAsia"/>
                <w:color w:val="000000"/>
                <w:sz w:val="24"/>
                <w:szCs w:val="24"/>
              </w:rPr>
              <w:t xml:space="preserve">, </w:t>
            </w:r>
            <w:r w:rsidR="003421DE" w:rsidRPr="003421DE">
              <w:rPr>
                <w:rFonts w:hint="eastAsia"/>
                <w:color w:val="000000"/>
                <w:sz w:val="24"/>
                <w:szCs w:val="24"/>
              </w:rPr>
              <w:t>ml/m^</w:t>
            </w:r>
            <w:r w:rsidR="003421DE">
              <w:rPr>
                <w:rFonts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tcBorders>
              <w:top w:val="nil"/>
              <w:bottom w:val="single" w:sz="4" w:space="0" w:color="auto"/>
            </w:tcBorders>
          </w:tcPr>
          <w:p w14:paraId="6B7CC592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1.010 </w:t>
            </w:r>
          </w:p>
        </w:tc>
        <w:tc>
          <w:tcPr>
            <w:tcW w:w="873" w:type="pct"/>
            <w:tcBorders>
              <w:top w:val="nil"/>
              <w:bottom w:val="single" w:sz="4" w:space="0" w:color="auto"/>
            </w:tcBorders>
          </w:tcPr>
          <w:p w14:paraId="2CB46219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 xml:space="preserve"> 0.99 ~ 1.02</w:t>
            </w:r>
          </w:p>
        </w:tc>
        <w:tc>
          <w:tcPr>
            <w:tcW w:w="635" w:type="pct"/>
            <w:tcBorders>
              <w:top w:val="nil"/>
              <w:bottom w:val="single" w:sz="4" w:space="0" w:color="auto"/>
            </w:tcBorders>
          </w:tcPr>
          <w:p w14:paraId="1F24121B" w14:textId="77777777" w:rsidR="00FC0237" w:rsidRPr="002601F3" w:rsidRDefault="00FC0237" w:rsidP="00115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601F3">
              <w:rPr>
                <w:color w:val="000000"/>
                <w:sz w:val="24"/>
                <w:szCs w:val="24"/>
              </w:rPr>
              <w:t>0.303</w:t>
            </w:r>
          </w:p>
        </w:tc>
      </w:tr>
    </w:tbl>
    <w:p w14:paraId="1D7689C6" w14:textId="6A72477C" w:rsidR="00FC0237" w:rsidRPr="002601F3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601F3">
        <w:rPr>
          <w:rFonts w:ascii="Times New Roman" w:hAnsi="Times New Roman" w:cs="Times New Roman"/>
          <w:sz w:val="24"/>
        </w:rPr>
        <w:t xml:space="preserve">BMI, body mass index; SBP, systolic blood pressure; DBP, diastolic blood pressure; DCM, dilated cardiomyopathy; ICM, ischemic cardiomyopathy; AF, atrial flutter; </w:t>
      </w:r>
      <w:proofErr w:type="spellStart"/>
      <w:r w:rsidRPr="002601F3">
        <w:rPr>
          <w:rFonts w:ascii="Times New Roman" w:hAnsi="Times New Roman" w:cs="Times New Roman"/>
          <w:sz w:val="24"/>
        </w:rPr>
        <w:t>Af</w:t>
      </w:r>
      <w:proofErr w:type="spellEnd"/>
      <w:r w:rsidRPr="002601F3">
        <w:rPr>
          <w:rFonts w:ascii="Times New Roman" w:hAnsi="Times New Roman" w:cs="Times New Roman"/>
          <w:sz w:val="24"/>
        </w:rPr>
        <w:t>, atrial fibrillation; GDMT, guideline-directed medical therapy; NT-</w:t>
      </w:r>
      <w:proofErr w:type="spellStart"/>
      <w:r w:rsidRPr="002601F3">
        <w:rPr>
          <w:rFonts w:ascii="Times New Roman" w:hAnsi="Times New Roman" w:cs="Times New Roman"/>
          <w:sz w:val="24"/>
        </w:rPr>
        <w:t>proBNP</w:t>
      </w:r>
      <w:proofErr w:type="spellEnd"/>
      <w:r w:rsidRPr="002601F3">
        <w:rPr>
          <w:rFonts w:ascii="Times New Roman" w:hAnsi="Times New Roman" w:cs="Times New Roman"/>
          <w:sz w:val="24"/>
        </w:rPr>
        <w:t>, N-terminal B-type natriuretic peptide; eGFR, estimated glomerular filtration rate; LAD, left atrial diameter; LVEDD, left ventricular end-diastolic diameter; RV</w:t>
      </w:r>
      <w:r w:rsidR="003421DE">
        <w:rPr>
          <w:rFonts w:ascii="Times New Roman" w:hAnsi="Times New Roman" w:cs="Times New Roman" w:hint="eastAsia"/>
          <w:sz w:val="24"/>
        </w:rPr>
        <w:t>D</w:t>
      </w:r>
      <w:r w:rsidRPr="002601F3">
        <w:rPr>
          <w:rFonts w:ascii="Times New Roman" w:hAnsi="Times New Roman" w:cs="Times New Roman"/>
          <w:sz w:val="24"/>
        </w:rPr>
        <w:t>, right ventricular diameter; LVEF, left ventricular ejection fraction; LVMI, left ventricular mass index; LVEDV, left ventricular end-diastolic volume; LVESV, left ventricular end-systolic volume; LVEDVI, left ventricular end-diastolic volume index; LVESVI, left ventricular end-systolic volume index.</w:t>
      </w:r>
    </w:p>
    <w:p w14:paraId="55802A64" w14:textId="77777777" w:rsidR="00FC0237" w:rsidRPr="002601F3" w:rsidRDefault="00FC0237" w:rsidP="002601F3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19D70974" w14:textId="77777777" w:rsidR="00FC0237" w:rsidRPr="002601F3" w:rsidRDefault="00FC0237" w:rsidP="002601F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2FDDF48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AD30EC0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B948042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C7B6DC3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73DC6B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B11A18A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21EED2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466185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4EDE62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82E3084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8E66DB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9EED5C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A3F2F56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15738213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C7EDA09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14477AD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E639D47" w14:textId="77777777" w:rsidR="0018409B" w:rsidRDefault="0018409B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7D8CCBA" w14:textId="61BED6D4" w:rsidR="00FC0237" w:rsidRPr="00F0072F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F0072F">
        <w:rPr>
          <w:rFonts w:ascii="Times New Roman" w:hAnsi="Times New Roman" w:cs="Times New Roman"/>
          <w:b/>
          <w:bCs/>
          <w:sz w:val="24"/>
        </w:rPr>
        <w:lastRenderedPageBreak/>
        <w:t>Table S5: Multivariate Cox regression analysis for primary outcomes in participants with LVEF ≤ 40%</w:t>
      </w:r>
    </w:p>
    <w:tbl>
      <w:tblPr>
        <w:tblW w:w="9780" w:type="dxa"/>
        <w:jc w:val="center"/>
        <w:tblLook w:val="04A0" w:firstRow="1" w:lastRow="0" w:firstColumn="1" w:lastColumn="0" w:noHBand="0" w:noVBand="1"/>
      </w:tblPr>
      <w:tblGrid>
        <w:gridCol w:w="1970"/>
        <w:gridCol w:w="650"/>
        <w:gridCol w:w="1162"/>
        <w:gridCol w:w="998"/>
        <w:gridCol w:w="636"/>
        <w:gridCol w:w="1136"/>
        <w:gridCol w:w="976"/>
        <w:gridCol w:w="636"/>
        <w:gridCol w:w="1136"/>
        <w:gridCol w:w="976"/>
      </w:tblGrid>
      <w:tr w:rsidR="00FC0237" w:rsidRPr="00F0072F" w14:paraId="505D865C" w14:textId="77777777" w:rsidTr="003421DE">
        <w:trPr>
          <w:trHeight w:val="280"/>
          <w:jc w:val="center"/>
        </w:trPr>
        <w:tc>
          <w:tcPr>
            <w:tcW w:w="173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761D1" w14:textId="77777777" w:rsidR="00FC0237" w:rsidRPr="00F0072F" w:rsidRDefault="00FC0237" w:rsidP="001150D9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bookmarkStart w:id="0" w:name="OLE_LINK11"/>
          </w:p>
        </w:tc>
        <w:tc>
          <w:tcPr>
            <w:tcW w:w="28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E07FFD" w14:textId="77777777" w:rsidR="00FC0237" w:rsidRPr="00F0072F" w:rsidRDefault="00FC0237" w:rsidP="001150D9">
            <w:pPr>
              <w:widowControl/>
              <w:spacing w:after="0" w:line="276" w:lineRule="auto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Model 1</w:t>
            </w:r>
          </w:p>
        </w:tc>
        <w:tc>
          <w:tcPr>
            <w:tcW w:w="2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9B10C8" w14:textId="77777777" w:rsidR="00FC0237" w:rsidRPr="00F0072F" w:rsidRDefault="00FC0237" w:rsidP="001150D9">
            <w:pPr>
              <w:widowControl/>
              <w:spacing w:after="0" w:line="276" w:lineRule="auto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Model 2</w:t>
            </w:r>
          </w:p>
        </w:tc>
        <w:tc>
          <w:tcPr>
            <w:tcW w:w="2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DFBCE0" w14:textId="77777777" w:rsidR="00FC0237" w:rsidRPr="00F0072F" w:rsidRDefault="00FC0237" w:rsidP="001150D9">
            <w:pPr>
              <w:widowControl/>
              <w:spacing w:after="0" w:line="276" w:lineRule="auto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Model 3</w:t>
            </w:r>
          </w:p>
        </w:tc>
      </w:tr>
      <w:tr w:rsidR="00FC0237" w:rsidRPr="00F0072F" w14:paraId="001BD872" w14:textId="77777777" w:rsidTr="003421DE">
        <w:trPr>
          <w:trHeight w:val="280"/>
          <w:jc w:val="center"/>
        </w:trPr>
        <w:tc>
          <w:tcPr>
            <w:tcW w:w="173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85EF9" w14:textId="77777777" w:rsidR="00FC0237" w:rsidRPr="00F0072F" w:rsidRDefault="00FC0237" w:rsidP="001150D9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9605159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F1D8378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97F04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09A8FED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49037E9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DC40F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A1721D4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479AC90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DF565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  <w14:ligatures w14:val="none"/>
              </w:rPr>
              <w:t>P-value</w:t>
            </w:r>
          </w:p>
        </w:tc>
      </w:tr>
      <w:tr w:rsidR="00FC0237" w:rsidRPr="00F0072F" w14:paraId="2C4D44C8" w14:textId="77777777" w:rsidTr="00C15BD2">
        <w:trPr>
          <w:trHeight w:val="280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74B3C18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Reduction in NT-</w:t>
            </w:r>
            <w:proofErr w:type="spellStart"/>
            <w:r w:rsidRPr="00F0072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proBNP</w:t>
            </w:r>
            <w:proofErr w:type="spellEnd"/>
          </w:p>
        </w:tc>
      </w:tr>
      <w:tr w:rsidR="00FC0237" w:rsidRPr="00F0072F" w14:paraId="60CB1B79" w14:textId="77777777" w:rsidTr="00C15BD2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2B546946" w14:textId="77777777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Control group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60577A3E" w14:textId="77777777" w:rsidR="00FC0237" w:rsidRPr="00F0072F" w:rsidRDefault="00FC0237" w:rsidP="001150D9">
            <w:pPr>
              <w:widowControl/>
              <w:spacing w:after="0" w:line="276" w:lineRule="auto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Reference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16F9983C" w14:textId="77777777" w:rsidR="00FC0237" w:rsidRPr="00F0072F" w:rsidRDefault="00FC0237" w:rsidP="001150D9">
            <w:pPr>
              <w:widowControl/>
              <w:spacing w:after="0" w:line="276" w:lineRule="auto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Reference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0051E502" w14:textId="77777777" w:rsidR="00FC0237" w:rsidRPr="00F0072F" w:rsidRDefault="00FC0237" w:rsidP="001150D9">
            <w:pPr>
              <w:widowControl/>
              <w:spacing w:after="0" w:line="276" w:lineRule="auto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Reference</w:t>
            </w:r>
          </w:p>
        </w:tc>
      </w:tr>
      <w:tr w:rsidR="00FC0237" w:rsidRPr="00F0072F" w14:paraId="16CC2EF0" w14:textId="77777777" w:rsidTr="00C15BD2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E9CF11" w14:textId="77777777" w:rsidR="00FC0237" w:rsidRPr="00F0072F" w:rsidRDefault="00FC0237" w:rsidP="001150D9">
            <w:pPr>
              <w:widowControl/>
              <w:spacing w:after="0" w:line="276" w:lineRule="auto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  <w14:ligatures w14:val="none"/>
              </w:rPr>
              <w:t>Vericiguat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B9ACCC" w14:textId="057F8FAE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2.18</w:t>
            </w: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26DE0F" w14:textId="0B437699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1.17</w:t>
            </w: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-</w:t>
            </w: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21B805" w14:textId="536EEF73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0.0</w:t>
            </w: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9D781A" w14:textId="0A8D34B6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154095" w14:textId="74C356B2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1.</w:t>
            </w: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16</w:t>
            </w: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-</w:t>
            </w: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4.01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5B6461" w14:textId="671C3980" w:rsidR="00FC0237" w:rsidRPr="00F0072F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14:ligatures w14:val="none"/>
              </w:rPr>
            </w:pPr>
            <w:r w:rsidRPr="00F0072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0.0</w:t>
            </w:r>
            <w:r w:rsidRPr="00F0072F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26A552" w14:textId="2846AE80" w:rsidR="00FC0237" w:rsidRPr="001A229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1A2297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2.</w:t>
            </w:r>
            <w:r w:rsidR="00A46AAA" w:rsidRPr="001A2297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A10A96" w14:textId="31A92750" w:rsidR="00FC0237" w:rsidRPr="001A229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1A2297"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1.</w:t>
            </w:r>
            <w:r w:rsidR="00A46AAA" w:rsidRPr="001A2297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  <w14:ligatures w14:val="none"/>
              </w:rPr>
              <w:t>22</w:t>
            </w:r>
            <w:r w:rsidRPr="001A2297"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-</w:t>
            </w:r>
            <w:r w:rsidR="00A46AAA" w:rsidRPr="001A2297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  <w14:ligatures w14:val="none"/>
              </w:rPr>
              <w:t>4.28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20077D" w14:textId="45A6AFE5" w:rsidR="00FC0237" w:rsidRPr="001A2297" w:rsidRDefault="00FC0237" w:rsidP="001150D9">
            <w:pPr>
              <w:widowControl/>
              <w:spacing w:after="0" w:line="276" w:lineRule="auto"/>
              <w:textAlignment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1A2297"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0.0</w:t>
            </w:r>
            <w:r w:rsidR="00A46AAA" w:rsidRPr="001A2297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  <w14:ligatures w14:val="none"/>
              </w:rPr>
              <w:t>10</w:t>
            </w:r>
          </w:p>
        </w:tc>
      </w:tr>
    </w:tbl>
    <w:bookmarkEnd w:id="0"/>
    <w:p w14:paraId="352A0998" w14:textId="77777777" w:rsidR="00FC0237" w:rsidRPr="00F0072F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150D9">
        <w:rPr>
          <w:rFonts w:ascii="Times New Roman" w:hAnsi="Times New Roman" w:cs="Times New Roman" w:hint="eastAsia"/>
          <w:b/>
          <w:bCs/>
          <w:sz w:val="24"/>
        </w:rPr>
        <w:t>Model 1:</w:t>
      </w:r>
      <w:r w:rsidRPr="00F0072F">
        <w:rPr>
          <w:rFonts w:ascii="Times New Roman" w:hAnsi="Times New Roman" w:cs="Times New Roman" w:hint="eastAsia"/>
          <w:sz w:val="24"/>
        </w:rPr>
        <w:t xml:space="preserve"> unadjusted</w:t>
      </w:r>
    </w:p>
    <w:p w14:paraId="28BEE96E" w14:textId="77777777" w:rsidR="00FC0237" w:rsidRPr="00F0072F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150D9">
        <w:rPr>
          <w:rFonts w:ascii="Times New Roman" w:hAnsi="Times New Roman" w:cs="Times New Roman" w:hint="eastAsia"/>
          <w:b/>
          <w:bCs/>
          <w:sz w:val="24"/>
        </w:rPr>
        <w:t xml:space="preserve">Model 2: </w:t>
      </w:r>
      <w:r w:rsidRPr="00F0072F">
        <w:rPr>
          <w:rFonts w:ascii="Times New Roman" w:hAnsi="Times New Roman" w:cs="Times New Roman" w:hint="eastAsia"/>
          <w:sz w:val="24"/>
        </w:rPr>
        <w:t>adjusted for age and gender</w:t>
      </w:r>
    </w:p>
    <w:p w14:paraId="3F0DF94D" w14:textId="5120F296" w:rsidR="00FC0237" w:rsidRPr="001A229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150D9">
        <w:rPr>
          <w:rFonts w:ascii="Times New Roman" w:hAnsi="Times New Roman" w:cs="Times New Roman" w:hint="eastAsia"/>
          <w:b/>
          <w:bCs/>
          <w:sz w:val="24"/>
        </w:rPr>
        <w:t>Model 3:</w:t>
      </w:r>
      <w:r w:rsidRPr="00F0072F">
        <w:rPr>
          <w:rFonts w:ascii="Times New Roman" w:hAnsi="Times New Roman" w:cs="Times New Roman" w:hint="eastAsia"/>
          <w:sz w:val="24"/>
        </w:rPr>
        <w:t xml:space="preserve"> further adjusted for baseline NT-</w:t>
      </w:r>
      <w:proofErr w:type="spellStart"/>
      <w:r w:rsidRPr="00F0072F">
        <w:rPr>
          <w:rFonts w:ascii="Times New Roman" w:hAnsi="Times New Roman" w:cs="Times New Roman" w:hint="eastAsia"/>
          <w:sz w:val="24"/>
        </w:rPr>
        <w:t>proBNP</w:t>
      </w:r>
      <w:proofErr w:type="spellEnd"/>
      <w:r w:rsidRPr="00F0072F">
        <w:rPr>
          <w:rFonts w:ascii="Times New Roman" w:hAnsi="Times New Roman" w:cs="Times New Roman" w:hint="eastAsia"/>
          <w:sz w:val="24"/>
        </w:rPr>
        <w:t>,</w:t>
      </w:r>
      <w:r w:rsidRPr="001A2297">
        <w:rPr>
          <w:rFonts w:ascii="Times New Roman" w:hAnsi="Times New Roman" w:cs="Times New Roman" w:hint="eastAsia"/>
          <w:sz w:val="24"/>
        </w:rPr>
        <w:t xml:space="preserve"> </w:t>
      </w:r>
      <w:r w:rsidR="00A46AAA" w:rsidRPr="001A2297">
        <w:rPr>
          <w:rFonts w:ascii="Times New Roman" w:hAnsi="Times New Roman" w:cs="Times New Roman" w:hint="eastAsia"/>
          <w:sz w:val="24"/>
        </w:rPr>
        <w:t>LVEF.</w:t>
      </w:r>
    </w:p>
    <w:p w14:paraId="54C0FA4F" w14:textId="49620F61" w:rsidR="00FC0237" w:rsidRPr="001A229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A2297">
        <w:rPr>
          <w:rFonts w:ascii="Times New Roman" w:hAnsi="Times New Roman" w:cs="Times New Roman" w:hint="eastAsia"/>
          <w:sz w:val="24"/>
        </w:rPr>
        <w:t>NT-</w:t>
      </w:r>
      <w:proofErr w:type="spellStart"/>
      <w:r w:rsidRPr="001A2297">
        <w:rPr>
          <w:rFonts w:ascii="Times New Roman" w:hAnsi="Times New Roman" w:cs="Times New Roman" w:hint="eastAsia"/>
          <w:sz w:val="24"/>
        </w:rPr>
        <w:t>proBNP</w:t>
      </w:r>
      <w:proofErr w:type="spellEnd"/>
      <w:r w:rsidRPr="001A2297">
        <w:rPr>
          <w:rFonts w:ascii="Times New Roman" w:hAnsi="Times New Roman" w:cs="Times New Roman" w:hint="eastAsia"/>
          <w:sz w:val="24"/>
        </w:rPr>
        <w:t xml:space="preserve">, N-terminal B-type natriuretic peptide; </w:t>
      </w:r>
      <w:r w:rsidR="00A46AAA" w:rsidRPr="001A2297">
        <w:rPr>
          <w:rFonts w:ascii="Times New Roman" w:hAnsi="Times New Roman" w:cs="Times New Roman" w:hint="eastAsia"/>
          <w:sz w:val="24"/>
        </w:rPr>
        <w:t>LVEF, left ventricular ejection fraction.</w:t>
      </w:r>
    </w:p>
    <w:p w14:paraId="6324CBF2" w14:textId="77777777" w:rsidR="00FC023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3D79252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4E69AA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EC57851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D4BE937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019186F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38C7F37B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1984A583" w14:textId="77777777" w:rsidR="00FC0237" w:rsidRDefault="00FC0237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6A3D5D9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325297C7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48D9399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0F8E180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F8AC754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5984BC4" w14:textId="77777777" w:rsidR="001150D9" w:rsidRDefault="001150D9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143B8EF" w14:textId="77777777" w:rsidR="00776E91" w:rsidRDefault="00776E91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  <w:sectPr w:rsidR="00776E91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7F5F339" w14:textId="735F259B" w:rsidR="00470E73" w:rsidRPr="001A2297" w:rsidRDefault="00776E91" w:rsidP="00776E9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A2297">
        <w:rPr>
          <w:rFonts w:ascii="Times New Roman" w:hAnsi="Times New Roman" w:cs="Times New Roman" w:hint="eastAsia"/>
          <w:b/>
          <w:bCs/>
          <w:sz w:val="24"/>
        </w:rPr>
        <w:lastRenderedPageBreak/>
        <w:t>Table S6</w:t>
      </w:r>
      <w:r w:rsidRPr="001A2297">
        <w:rPr>
          <w:rFonts w:ascii="Times New Roman" w:hAnsi="Times New Roman" w:cs="Times New Roman" w:hint="eastAsia"/>
          <w:b/>
          <w:bCs/>
          <w:sz w:val="24"/>
        </w:rPr>
        <w:t>：</w:t>
      </w:r>
      <w:r w:rsidRPr="001A2297">
        <w:rPr>
          <w:rFonts w:ascii="Times New Roman" w:hAnsi="Times New Roman" w:cs="Times New Roman" w:hint="eastAsia"/>
          <w:b/>
          <w:bCs/>
          <w:sz w:val="24"/>
        </w:rPr>
        <w:t>Standardized mean differences after propensity score matching</w:t>
      </w:r>
    </w:p>
    <w:tbl>
      <w:tblPr>
        <w:tblW w:w="14836" w:type="dxa"/>
        <w:tblLook w:val="04A0" w:firstRow="1" w:lastRow="0" w:firstColumn="1" w:lastColumn="0" w:noHBand="0" w:noVBand="1"/>
      </w:tblPr>
      <w:tblGrid>
        <w:gridCol w:w="2131"/>
        <w:gridCol w:w="279"/>
        <w:gridCol w:w="2693"/>
        <w:gridCol w:w="2694"/>
        <w:gridCol w:w="1134"/>
        <w:gridCol w:w="2409"/>
        <w:gridCol w:w="2476"/>
        <w:gridCol w:w="1020"/>
      </w:tblGrid>
      <w:tr w:rsidR="001A2297" w:rsidRPr="001A2297" w14:paraId="603BC360" w14:textId="77777777" w:rsidTr="00755408">
        <w:trPr>
          <w:trHeight w:val="277"/>
        </w:trPr>
        <w:tc>
          <w:tcPr>
            <w:tcW w:w="213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6130" w14:textId="77777777" w:rsidR="00776E91" w:rsidRPr="001A2297" w:rsidRDefault="00776E91" w:rsidP="00776E91">
            <w:pPr>
              <w:widowControl/>
              <w:spacing w:line="276" w:lineRule="auto"/>
              <w:rPr>
                <w:rFonts w:ascii="宋体" w:eastAsia="Times New Roman" w:hAnsi="宋体" w:cs="宋体"/>
                <w:kern w:val="0"/>
                <w:sz w:val="20"/>
                <w:szCs w:val="20"/>
              </w:rPr>
            </w:pPr>
            <w:bookmarkStart w:id="1" w:name="_Hlk230736282"/>
          </w:p>
        </w:tc>
        <w:tc>
          <w:tcPr>
            <w:tcW w:w="27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3626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BFCC4" w14:textId="77777777" w:rsidR="00776E91" w:rsidRPr="001A2297" w:rsidRDefault="00776E91" w:rsidP="00776E91">
            <w:pPr>
              <w:widowControl/>
              <w:spacing w:line="276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 w:rsidRPr="001A2297">
              <w:rPr>
                <w:b/>
                <w:bCs/>
                <w:kern w:val="0"/>
                <w:sz w:val="20"/>
                <w:szCs w:val="20"/>
              </w:rPr>
              <w:t xml:space="preserve">Before </w:t>
            </w:r>
            <w:r w:rsidRPr="001A2297">
              <w:rPr>
                <w:rFonts w:hint="eastAsia"/>
                <w:b/>
                <w:bCs/>
                <w:szCs w:val="22"/>
                <w:shd w:val="clear" w:color="auto" w:fill="FFFFFF"/>
              </w:rPr>
              <w:t>Matching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C9E14" w14:textId="77777777" w:rsidR="00776E91" w:rsidRPr="001A2297" w:rsidRDefault="00776E91" w:rsidP="00776E91">
            <w:pPr>
              <w:widowControl/>
              <w:spacing w:line="276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94BEB" w14:textId="77777777" w:rsidR="00776E91" w:rsidRPr="001A2297" w:rsidRDefault="00776E91" w:rsidP="00776E91">
            <w:pPr>
              <w:widowControl/>
              <w:spacing w:line="276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 w:rsidRPr="001A2297">
              <w:rPr>
                <w:b/>
                <w:bCs/>
                <w:kern w:val="0"/>
                <w:sz w:val="20"/>
                <w:szCs w:val="20"/>
              </w:rPr>
              <w:t>After Matching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24A5E" w14:textId="77777777" w:rsidR="00776E91" w:rsidRPr="001A2297" w:rsidRDefault="00776E91" w:rsidP="00776E91">
            <w:pPr>
              <w:widowControl/>
              <w:spacing w:line="276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</w:p>
        </w:tc>
      </w:tr>
      <w:tr w:rsidR="001A2297" w:rsidRPr="001A2297" w14:paraId="2E5DD4D1" w14:textId="77777777" w:rsidTr="00755408">
        <w:trPr>
          <w:trHeight w:val="277"/>
        </w:trPr>
        <w:tc>
          <w:tcPr>
            <w:tcW w:w="213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321CC" w14:textId="77777777" w:rsidR="00776E91" w:rsidRPr="001A2297" w:rsidRDefault="00776E91" w:rsidP="00776E91">
            <w:pPr>
              <w:widowControl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7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48CD7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BE62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Contr</w:t>
            </w:r>
            <w:r w:rsidRPr="001A2297">
              <w:rPr>
                <w:rFonts w:hint="eastAsia"/>
                <w:kern w:val="0"/>
                <w:sz w:val="20"/>
                <w:szCs w:val="20"/>
              </w:rPr>
              <w:t>o</w:t>
            </w:r>
            <w:r w:rsidRPr="001A2297">
              <w:rPr>
                <w:kern w:val="0"/>
                <w:sz w:val="20"/>
                <w:szCs w:val="20"/>
              </w:rPr>
              <w:t>l(n=40)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93C0A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Vericiguat(n=124)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10542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SMD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35C3E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Contr</w:t>
            </w:r>
            <w:r w:rsidRPr="001A2297">
              <w:rPr>
                <w:rFonts w:hint="eastAsia"/>
                <w:kern w:val="0"/>
                <w:sz w:val="20"/>
                <w:szCs w:val="20"/>
              </w:rPr>
              <w:t>o</w:t>
            </w:r>
            <w:r w:rsidRPr="001A2297">
              <w:rPr>
                <w:kern w:val="0"/>
                <w:sz w:val="20"/>
                <w:szCs w:val="20"/>
              </w:rPr>
              <w:t>l(n=36)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670E5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Vericiguat(n=61)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5C7C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SMD</w:t>
            </w:r>
          </w:p>
        </w:tc>
      </w:tr>
      <w:tr w:rsidR="001A2297" w:rsidRPr="001A2297" w14:paraId="7F765E89" w14:textId="77777777" w:rsidTr="00755408">
        <w:trPr>
          <w:trHeight w:val="277"/>
        </w:trPr>
        <w:tc>
          <w:tcPr>
            <w:tcW w:w="2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2041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age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3EA5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226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54.23 ± 12.25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7075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50.55 ± 12.15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045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0.301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03D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55.00 (47.00, 60.25)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926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56.00 (49.00, 61.00)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C16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0.042</w:t>
            </w:r>
          </w:p>
        </w:tc>
      </w:tr>
      <w:tr w:rsidR="001A2297" w:rsidRPr="001A2297" w14:paraId="58B09B03" w14:textId="77777777" w:rsidTr="00755408">
        <w:trPr>
          <w:trHeight w:val="278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B0F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NT-</w:t>
            </w:r>
            <w:proofErr w:type="spellStart"/>
            <w:r w:rsidRPr="001A2297">
              <w:rPr>
                <w:kern w:val="0"/>
                <w:sz w:val="20"/>
                <w:szCs w:val="20"/>
              </w:rPr>
              <w:t>proBNP</w:t>
            </w:r>
            <w:proofErr w:type="spellEnd"/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F60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65F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507.50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（</w:t>
            </w:r>
            <w:r w:rsidRPr="001A2297">
              <w:rPr>
                <w:kern w:val="0"/>
                <w:sz w:val="20"/>
                <w:szCs w:val="20"/>
              </w:rPr>
              <w:t>198.00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，</w:t>
            </w:r>
            <w:r w:rsidRPr="001A2297">
              <w:rPr>
                <w:kern w:val="0"/>
                <w:sz w:val="20"/>
                <w:szCs w:val="20"/>
              </w:rPr>
              <w:t>1109.00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FB5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590.85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（</w:t>
            </w:r>
            <w:r w:rsidRPr="001A2297">
              <w:rPr>
                <w:kern w:val="0"/>
                <w:sz w:val="20"/>
                <w:szCs w:val="20"/>
              </w:rPr>
              <w:t>224.75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，</w:t>
            </w:r>
            <w:r w:rsidRPr="001A2297">
              <w:rPr>
                <w:kern w:val="0"/>
                <w:sz w:val="20"/>
                <w:szCs w:val="20"/>
              </w:rPr>
              <w:t>1097.00</w:t>
            </w:r>
            <w:r w:rsidRPr="001A2297">
              <w:rPr>
                <w:rFonts w:ascii="宋体" w:hAnsi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E6D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0.002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7C5B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386.50 (175.25, 1091.75)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760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567.00 (228.00, 1097.00)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51D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0.009</w:t>
            </w:r>
          </w:p>
        </w:tc>
      </w:tr>
      <w:tr w:rsidR="001A2297" w:rsidRPr="001A2297" w14:paraId="77D9D72D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A51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eGFR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7B5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276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91.43 ± 18.65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6FF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90.71 ± 21.34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012B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0.036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BAA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91.55 ± 19.18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091E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90.02 ± 19.92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72F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0.112</w:t>
            </w:r>
          </w:p>
        </w:tc>
      </w:tr>
      <w:tr w:rsidR="001A2297" w:rsidRPr="001A2297" w14:paraId="0649F801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BFB2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LVEF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14AA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811F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31.50 ± 12.06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410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30.46 ± 9.82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71CF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0.095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BCC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33.00 (29.25, 40.00)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3EE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33.00 (27.00, 40.00)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41B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0.036</w:t>
            </w:r>
          </w:p>
        </w:tc>
      </w:tr>
      <w:tr w:rsidR="001A2297" w:rsidRPr="001A2297" w14:paraId="52CD2E2B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EEC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sex,</w:t>
            </w:r>
            <w:r w:rsidRPr="001A2297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1A2297">
              <w:rPr>
                <w:kern w:val="0"/>
                <w:sz w:val="20"/>
                <w:szCs w:val="20"/>
              </w:rPr>
              <w:t>n(</w:t>
            </w:r>
            <w:proofErr w:type="gramEnd"/>
            <w:r w:rsidRPr="001A2297">
              <w:rPr>
                <w:kern w:val="0"/>
                <w:sz w:val="20"/>
                <w:szCs w:val="20"/>
              </w:rPr>
              <w:t>%)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BC1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3342A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147C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C22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0.109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E5C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F9CD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FB7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0.101</w:t>
            </w:r>
          </w:p>
        </w:tc>
      </w:tr>
      <w:tr w:rsidR="001A2297" w:rsidRPr="001A2297" w14:paraId="171C4BAE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FFF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 xml:space="preserve"> male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6021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8AB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30 (75.00)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2ED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87 (70.16)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26A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BD1E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27 (75.00)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09AE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44 (72.13)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339F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</w:tr>
      <w:tr w:rsidR="001A2297" w:rsidRPr="001A2297" w14:paraId="4F992FE0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21D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 xml:space="preserve"> female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D1F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7AF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10 (25.00)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A44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37 (29.84)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162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BDC4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 (25.00)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D0A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17 (27.87)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AFA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</w:tr>
      <w:tr w:rsidR="001A2297" w:rsidRPr="001A2297" w14:paraId="422A66A2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8EC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NYHA,</w:t>
            </w:r>
            <w:r w:rsidRPr="001A2297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1A2297">
              <w:rPr>
                <w:kern w:val="0"/>
                <w:sz w:val="20"/>
                <w:szCs w:val="20"/>
              </w:rPr>
              <w:t>n(</w:t>
            </w:r>
            <w:proofErr w:type="gramEnd"/>
            <w:r w:rsidRPr="001A2297">
              <w:rPr>
                <w:kern w:val="0"/>
                <w:sz w:val="20"/>
                <w:szCs w:val="20"/>
              </w:rPr>
              <w:t>%)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1913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AAE5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E77C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672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0.239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F44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EDC2" w14:textId="77777777" w:rsidR="00776E91" w:rsidRPr="001A2297" w:rsidRDefault="00776E91" w:rsidP="00776E91">
            <w:pPr>
              <w:widowControl/>
              <w:spacing w:line="276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DFE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0.239</w:t>
            </w:r>
          </w:p>
        </w:tc>
      </w:tr>
      <w:tr w:rsidR="001A2297" w:rsidRPr="001A2297" w14:paraId="719071ED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1F0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 xml:space="preserve"> I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490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6FC5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1 (2.50)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D28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 (0.00)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39F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DBA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1 (2.78)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5EC5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0 (0.00)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76A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</w:tr>
      <w:tr w:rsidR="001A2297" w:rsidRPr="001A2297" w14:paraId="6E843C48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9712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 xml:space="preserve"> II</w:t>
            </w: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5EB0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54EA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32 (80.00)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59B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98 (79.03)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B0F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2517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29 (80.56)</w:t>
            </w:r>
          </w:p>
        </w:tc>
        <w:tc>
          <w:tcPr>
            <w:tcW w:w="24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94A9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52 (85.25)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DEC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</w:tr>
      <w:tr w:rsidR="001A2297" w:rsidRPr="001A2297" w14:paraId="551E55DC" w14:textId="77777777" w:rsidTr="00755408">
        <w:trPr>
          <w:trHeight w:val="277"/>
        </w:trPr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97FE1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 xml:space="preserve"> III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BBFF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04FC8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7 (17.50)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17876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26 (20.97)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7014F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A279C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6 (16.67)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E8BCE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  <w:r w:rsidRPr="001A2297">
              <w:rPr>
                <w:kern w:val="0"/>
                <w:sz w:val="20"/>
                <w:szCs w:val="20"/>
              </w:rPr>
              <w:t>9 (14.75)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6022D" w14:textId="77777777" w:rsidR="00776E91" w:rsidRPr="001A2297" w:rsidRDefault="00776E91" w:rsidP="00776E91">
            <w:pPr>
              <w:widowControl/>
              <w:spacing w:line="276" w:lineRule="auto"/>
              <w:rPr>
                <w:rFonts w:hint="eastAsia"/>
                <w:kern w:val="0"/>
                <w:sz w:val="20"/>
                <w:szCs w:val="20"/>
              </w:rPr>
            </w:pPr>
          </w:p>
        </w:tc>
      </w:tr>
    </w:tbl>
    <w:bookmarkEnd w:id="1"/>
    <w:p w14:paraId="3ADF9C40" w14:textId="24763B9D" w:rsidR="00776E91" w:rsidRPr="001A2297" w:rsidRDefault="00776E91" w:rsidP="00776E9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A2297">
        <w:rPr>
          <w:rFonts w:ascii="Times New Roman" w:hAnsi="Times New Roman" w:cs="Times New Roman" w:hint="eastAsia"/>
          <w:sz w:val="24"/>
        </w:rPr>
        <w:t>NT-</w:t>
      </w:r>
      <w:proofErr w:type="spellStart"/>
      <w:r w:rsidRPr="001A2297">
        <w:rPr>
          <w:rFonts w:ascii="Times New Roman" w:hAnsi="Times New Roman" w:cs="Times New Roman" w:hint="eastAsia"/>
          <w:sz w:val="24"/>
        </w:rPr>
        <w:t>proBNP</w:t>
      </w:r>
      <w:proofErr w:type="spellEnd"/>
      <w:r w:rsidRPr="001A2297">
        <w:rPr>
          <w:rFonts w:ascii="Times New Roman" w:hAnsi="Times New Roman" w:cs="Times New Roman" w:hint="eastAsia"/>
          <w:sz w:val="24"/>
        </w:rPr>
        <w:t>, N-terminal B-type natriuretic peptide; eGFR, estimated glomerular filtration rate; LVEF, left ventricular ejection fraction; NYHA, New York Heart Association.</w:t>
      </w:r>
    </w:p>
    <w:p w14:paraId="465EAD50" w14:textId="77777777" w:rsidR="00776E91" w:rsidRDefault="00776E91" w:rsidP="00F0072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  <w:sectPr w:rsidR="00776E91" w:rsidSect="00776E9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A939761" w14:textId="4E9F7139" w:rsidR="00FC0237" w:rsidRDefault="00FC0237" w:rsidP="001150D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FC0237">
        <w:rPr>
          <w:rFonts w:ascii="Times New Roman" w:hAnsi="Times New Roman" w:cs="Times New Roman"/>
          <w:b/>
          <w:bCs/>
          <w:sz w:val="24"/>
        </w:rPr>
        <w:lastRenderedPageBreak/>
        <w:t>Figure S1: Association between vericiguat and primary outcome plotted by Kaplan–Meier curves in participants with LVEF ≤ 40%</w:t>
      </w:r>
    </w:p>
    <w:p w14:paraId="22A5FBBF" w14:textId="2C912B68" w:rsidR="00FC0237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83B0361" wp14:editId="6F864554">
            <wp:extent cx="5274310" cy="52743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298DD" w14:textId="1F94089B" w:rsidR="00F0072F" w:rsidRDefault="00F0072F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F0072F">
        <w:rPr>
          <w:rFonts w:ascii="Times New Roman" w:hAnsi="Times New Roman" w:cs="Times New Roman" w:hint="eastAsia"/>
          <w:sz w:val="24"/>
        </w:rPr>
        <w:t>LVEF: LV ejection fraction,</w:t>
      </w:r>
      <w:r w:rsidR="00470E73" w:rsidRPr="00470E73">
        <w:rPr>
          <w:rFonts w:hint="eastAsia"/>
        </w:rPr>
        <w:t xml:space="preserve"> </w:t>
      </w:r>
      <w:r w:rsidR="00470E73" w:rsidRPr="00470E73">
        <w:rPr>
          <w:rFonts w:ascii="Times New Roman" w:hAnsi="Times New Roman" w:cs="Times New Roman" w:hint="eastAsia"/>
          <w:sz w:val="24"/>
        </w:rPr>
        <w:t>HR: hazard ratio; CI: confidence interval.</w:t>
      </w:r>
    </w:p>
    <w:p w14:paraId="5A76E6F5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64C85B1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04C510D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990A0CB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701D6A9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242E9B38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A2C4D9E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48B5DED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7D8F45EE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C08344D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58E6096A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BE160B2" w14:textId="35845B08" w:rsidR="00470E73" w:rsidRPr="001A2297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A2297">
        <w:rPr>
          <w:rFonts w:ascii="Times New Roman" w:hAnsi="Times New Roman" w:cs="Times New Roman" w:hint="eastAsia"/>
          <w:b/>
          <w:bCs/>
          <w:sz w:val="24"/>
        </w:rPr>
        <w:lastRenderedPageBreak/>
        <w:t>Figure S2: Love plot after propensity score matching</w:t>
      </w:r>
    </w:p>
    <w:p w14:paraId="2416C07E" w14:textId="079AC64E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color w:val="C00000"/>
          <w:sz w:val="24"/>
        </w:rPr>
        <w:drawing>
          <wp:inline distT="0" distB="0" distL="0" distR="0" wp14:anchorId="57B65110" wp14:editId="4B35F1B3">
            <wp:extent cx="5274310" cy="51454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8403" w14:textId="3CB05BAE" w:rsidR="00470E73" w:rsidRPr="001A2297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A2297">
        <w:rPr>
          <w:rFonts w:ascii="Times New Roman" w:hAnsi="Times New Roman" w:cs="Times New Roman" w:hint="eastAsia"/>
          <w:sz w:val="24"/>
        </w:rPr>
        <w:t>NYHA, New York Heart Association; LVEF, left ventricular ejection fraction;</w:t>
      </w:r>
      <w:r w:rsidRPr="001A2297">
        <w:rPr>
          <w:rFonts w:hint="eastAsia"/>
        </w:rPr>
        <w:t xml:space="preserve"> </w:t>
      </w:r>
      <w:r w:rsidRPr="001A2297">
        <w:rPr>
          <w:rFonts w:ascii="Times New Roman" w:hAnsi="Times New Roman" w:cs="Times New Roman" w:hint="eastAsia"/>
          <w:sz w:val="24"/>
        </w:rPr>
        <w:t>eGFR, estimated glomerular filtration rate;</w:t>
      </w:r>
      <w:r w:rsidRPr="001A2297">
        <w:rPr>
          <w:rFonts w:hint="eastAsia"/>
        </w:rPr>
        <w:t xml:space="preserve"> </w:t>
      </w:r>
      <w:r w:rsidRPr="001A2297">
        <w:rPr>
          <w:rFonts w:ascii="Times New Roman" w:hAnsi="Times New Roman" w:cs="Times New Roman" w:hint="eastAsia"/>
          <w:sz w:val="24"/>
        </w:rPr>
        <w:t>NT-</w:t>
      </w:r>
      <w:proofErr w:type="spellStart"/>
      <w:r w:rsidRPr="001A2297">
        <w:rPr>
          <w:rFonts w:ascii="Times New Roman" w:hAnsi="Times New Roman" w:cs="Times New Roman" w:hint="eastAsia"/>
          <w:sz w:val="24"/>
        </w:rPr>
        <w:t>proBNP</w:t>
      </w:r>
      <w:proofErr w:type="spellEnd"/>
      <w:r w:rsidRPr="001A2297">
        <w:rPr>
          <w:rFonts w:ascii="Times New Roman" w:hAnsi="Times New Roman" w:cs="Times New Roman" w:hint="eastAsia"/>
          <w:sz w:val="24"/>
        </w:rPr>
        <w:t>, N-terminal B-type natriuretic peptide.</w:t>
      </w:r>
    </w:p>
    <w:p w14:paraId="1A6ABE43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2191CF17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4A4C38BA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7D0A5BC6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0334BE17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0B99432B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0A29BBE9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59EFC397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5A355620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6A39DC09" w14:textId="77777777" w:rsidR="00470E73" w:rsidRDefault="00470E73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72EEADEC" w14:textId="77777777" w:rsidR="000F79C6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33FD7A3C" w14:textId="77777777" w:rsidR="000F79C6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p w14:paraId="29071B8E" w14:textId="71EC9EB4" w:rsidR="000F79C6" w:rsidRPr="001A2297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A2297">
        <w:rPr>
          <w:rFonts w:ascii="Times New Roman" w:hAnsi="Times New Roman" w:cs="Times New Roman" w:hint="eastAsia"/>
          <w:b/>
          <w:bCs/>
          <w:sz w:val="24"/>
        </w:rPr>
        <w:lastRenderedPageBreak/>
        <w:t>Figure S3: Propensity score matching flowchart</w:t>
      </w:r>
    </w:p>
    <w:p w14:paraId="6BDD7711" w14:textId="3997225D" w:rsidR="000F79C6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  <w:r>
        <w:rPr>
          <w:rFonts w:ascii="Times New Roman" w:hAnsi="Times New Roman" w:cs="Times New Roman"/>
          <w:b/>
          <w:bCs/>
          <w:noProof/>
          <w:color w:val="C00000"/>
          <w:sz w:val="24"/>
        </w:rPr>
        <w:drawing>
          <wp:inline distT="0" distB="0" distL="0" distR="0" wp14:anchorId="760E29D7" wp14:editId="60E8E7FA">
            <wp:extent cx="5274310" cy="32848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5AAD6" w14:textId="653A6D76" w:rsidR="000F79C6" w:rsidRPr="001A2297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1A2297">
        <w:rPr>
          <w:rFonts w:ascii="Times New Roman" w:hAnsi="Times New Roman" w:cs="Times New Roman" w:hint="eastAsia"/>
          <w:sz w:val="24"/>
        </w:rPr>
        <w:t>HFrEF</w:t>
      </w:r>
      <w:proofErr w:type="spellEnd"/>
      <w:r w:rsidRPr="001A2297">
        <w:rPr>
          <w:rFonts w:ascii="Times New Roman" w:hAnsi="Times New Roman" w:cs="Times New Roman" w:hint="eastAsia"/>
          <w:sz w:val="24"/>
        </w:rPr>
        <w:t>, heart failure with reduced ejection fraction; PSM, Propensity score matching.</w:t>
      </w:r>
    </w:p>
    <w:p w14:paraId="20A1A710" w14:textId="77777777" w:rsidR="000F79C6" w:rsidRPr="00470E73" w:rsidRDefault="000F79C6" w:rsidP="00FC023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</w:rPr>
      </w:pPr>
    </w:p>
    <w:sectPr w:rsidR="000F79C6" w:rsidRPr="00470E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FB373" w14:textId="77777777" w:rsidR="00880DFE" w:rsidRDefault="00880DFE" w:rsidP="00A569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852764" w14:textId="77777777" w:rsidR="00880DFE" w:rsidRDefault="00880DFE" w:rsidP="00A569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1119698"/>
      <w:docPartObj>
        <w:docPartGallery w:val="Page Numbers (Bottom of Page)"/>
        <w:docPartUnique/>
      </w:docPartObj>
    </w:sdtPr>
    <w:sdtContent>
      <w:p w14:paraId="017D0FB6" w14:textId="59C22DF0" w:rsidR="0063451D" w:rsidRDefault="0063451D">
        <w:pPr>
          <w:pStyle w:val="af0"/>
          <w:rPr>
            <w:rFonts w:hint="eastAsia"/>
          </w:rPr>
        </w:pPr>
        <w:r>
          <w:rPr>
            <w:rFonts w:hint="eastAsia"/>
          </w:rP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CAD5141" w14:textId="77777777" w:rsidR="0063451D" w:rsidRDefault="0063451D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9EE7D" w14:textId="77777777" w:rsidR="00880DFE" w:rsidRDefault="00880DFE" w:rsidP="00A569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DF61EB" w14:textId="77777777" w:rsidR="00880DFE" w:rsidRDefault="00880DFE" w:rsidP="00A569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37"/>
    <w:rsid w:val="0000717D"/>
    <w:rsid w:val="00040A94"/>
    <w:rsid w:val="000F79C6"/>
    <w:rsid w:val="001150D9"/>
    <w:rsid w:val="00156E55"/>
    <w:rsid w:val="0018409B"/>
    <w:rsid w:val="001A2297"/>
    <w:rsid w:val="001B34C1"/>
    <w:rsid w:val="001C50FF"/>
    <w:rsid w:val="00202D80"/>
    <w:rsid w:val="002474D2"/>
    <w:rsid w:val="002601F3"/>
    <w:rsid w:val="002E2435"/>
    <w:rsid w:val="003421DE"/>
    <w:rsid w:val="003D5AEB"/>
    <w:rsid w:val="00470E73"/>
    <w:rsid w:val="00481928"/>
    <w:rsid w:val="004D7E4F"/>
    <w:rsid w:val="0051608E"/>
    <w:rsid w:val="0053551F"/>
    <w:rsid w:val="005509BD"/>
    <w:rsid w:val="0063451D"/>
    <w:rsid w:val="00654999"/>
    <w:rsid w:val="006B13C9"/>
    <w:rsid w:val="006D72AC"/>
    <w:rsid w:val="00707098"/>
    <w:rsid w:val="00770C08"/>
    <w:rsid w:val="00776E91"/>
    <w:rsid w:val="00824EC4"/>
    <w:rsid w:val="00880DFE"/>
    <w:rsid w:val="008941C0"/>
    <w:rsid w:val="00900A84"/>
    <w:rsid w:val="00937090"/>
    <w:rsid w:val="00950817"/>
    <w:rsid w:val="0095275B"/>
    <w:rsid w:val="00993EB2"/>
    <w:rsid w:val="009D7DA1"/>
    <w:rsid w:val="00A020E3"/>
    <w:rsid w:val="00A1690E"/>
    <w:rsid w:val="00A443D7"/>
    <w:rsid w:val="00A4459B"/>
    <w:rsid w:val="00A46AAA"/>
    <w:rsid w:val="00A56977"/>
    <w:rsid w:val="00AA2323"/>
    <w:rsid w:val="00B418F2"/>
    <w:rsid w:val="00C560FE"/>
    <w:rsid w:val="00C84C3E"/>
    <w:rsid w:val="00D8037B"/>
    <w:rsid w:val="00E2188E"/>
    <w:rsid w:val="00E22C19"/>
    <w:rsid w:val="00E52286"/>
    <w:rsid w:val="00E81FE0"/>
    <w:rsid w:val="00ED09A5"/>
    <w:rsid w:val="00EF5CB2"/>
    <w:rsid w:val="00F0072F"/>
    <w:rsid w:val="00F80439"/>
    <w:rsid w:val="00FC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98BAE"/>
  <w15:chartTrackingRefBased/>
  <w15:docId w15:val="{584ED624-46B4-469C-A205-7BB40049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02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2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23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23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23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23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23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23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02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0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0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02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02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C02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02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02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02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02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0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2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02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02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2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2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02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237"/>
    <w:rPr>
      <w:b/>
      <w:bCs/>
      <w:smallCaps/>
      <w:color w:val="0F4761" w:themeColor="accent1" w:themeShade="BF"/>
      <w:spacing w:val="5"/>
    </w:rPr>
  </w:style>
  <w:style w:type="table" w:customStyle="1" w:styleId="21">
    <w:name w:val="无格式表格 21"/>
    <w:basedOn w:val="a1"/>
    <w:next w:val="22"/>
    <w:uiPriority w:val="42"/>
    <w:rsid w:val="00FC0237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2">
    <w:name w:val="Plain Table 2"/>
    <w:basedOn w:val="a1"/>
    <w:uiPriority w:val="42"/>
    <w:rsid w:val="00FC02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0">
    <w:name w:val="无格式表格 22"/>
    <w:basedOn w:val="a1"/>
    <w:next w:val="22"/>
    <w:uiPriority w:val="42"/>
    <w:rsid w:val="00FC0237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3">
    <w:name w:val="无格式表格 23"/>
    <w:basedOn w:val="a1"/>
    <w:next w:val="22"/>
    <w:uiPriority w:val="42"/>
    <w:rsid w:val="00FC0237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1">
    <w:name w:val="无格式表格 11"/>
    <w:basedOn w:val="a1"/>
    <w:next w:val="12"/>
    <w:uiPriority w:val="41"/>
    <w:rsid w:val="00FC0237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2">
    <w:name w:val="Plain Table 1"/>
    <w:basedOn w:val="a1"/>
    <w:uiPriority w:val="41"/>
    <w:rsid w:val="00FC02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header"/>
    <w:basedOn w:val="a"/>
    <w:link w:val="af"/>
    <w:uiPriority w:val="99"/>
    <w:unhideWhenUsed/>
    <w:rsid w:val="00A5697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5697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5697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569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shufang chen</dc:creator>
  <cp:keywords/>
  <dc:description/>
  <cp:lastModifiedBy>shufang chen</cp:lastModifiedBy>
  <cp:revision>3</cp:revision>
  <dcterms:created xsi:type="dcterms:W3CDTF">2026-06-01T13:30:00Z</dcterms:created>
  <dcterms:modified xsi:type="dcterms:W3CDTF">2026-06-01T13:31:00Z</dcterms:modified>
</cp:coreProperties>
</file>