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F6F1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</w:pPr>
      <w:bookmarkStart w:id="0" w:name="_GoBack"/>
      <w:bookmarkEnd w:id="0"/>
    </w:p>
    <w:p w14:paraId="061B526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Supplementary Table S11.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Tests of the proportional hazards assumption for PNI using scaled Schoenfeld residuals</w:t>
      </w:r>
    </w:p>
    <w:tbl>
      <w:tblPr>
        <w:tblStyle w:val="4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3431"/>
        <w:gridCol w:w="2738"/>
        <w:gridCol w:w="2038"/>
        <w:gridCol w:w="426"/>
        <w:gridCol w:w="1361"/>
        <w:gridCol w:w="3995"/>
      </w:tblGrid>
      <w:tr w14:paraId="12A1CA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blHeader/>
        </w:trPr>
        <w:tc>
          <w:tcPr>
            <w:tcW w:w="1226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3F9C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Mortality endpoint</w:t>
            </w:r>
          </w:p>
        </w:tc>
        <w:tc>
          <w:tcPr>
            <w:tcW w:w="978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94E9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Variable tested</w:t>
            </w:r>
          </w:p>
        </w:tc>
        <w:tc>
          <w:tcPr>
            <w:tcW w:w="728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17F6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Chi-square</w:t>
            </w:r>
          </w:p>
        </w:tc>
        <w:tc>
          <w:tcPr>
            <w:tcW w:w="152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0FCFA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df</w:t>
            </w:r>
          </w:p>
        </w:tc>
        <w:tc>
          <w:tcPr>
            <w:tcW w:w="486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2A93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P value</w:t>
            </w:r>
          </w:p>
        </w:tc>
        <w:tc>
          <w:tcPr>
            <w:tcW w:w="1427" w:type="pct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4B38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Interpretation</w:t>
            </w:r>
          </w:p>
        </w:tc>
      </w:tr>
      <w:tr w14:paraId="4465B5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1226" w:type="pct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47A3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30-day mortality</w:t>
            </w:r>
          </w:p>
        </w:tc>
        <w:tc>
          <w:tcPr>
            <w:tcW w:w="978" w:type="pct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AF8D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PNI</w:t>
            </w:r>
          </w:p>
        </w:tc>
        <w:tc>
          <w:tcPr>
            <w:tcW w:w="728" w:type="pct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A754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3.166</w:t>
            </w:r>
          </w:p>
        </w:tc>
        <w:tc>
          <w:tcPr>
            <w:tcW w:w="152" w:type="pct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A7DE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86" w:type="pct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CC84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0.075</w:t>
            </w:r>
          </w:p>
        </w:tc>
        <w:tc>
          <w:tcPr>
            <w:tcW w:w="1427" w:type="pct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F5C6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No significant violation</w:t>
            </w:r>
          </w:p>
        </w:tc>
      </w:tr>
      <w:tr w14:paraId="638FD3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122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16D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90-day mortality</w:t>
            </w:r>
          </w:p>
        </w:tc>
        <w:tc>
          <w:tcPr>
            <w:tcW w:w="97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056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PNI</w:t>
            </w:r>
          </w:p>
        </w:tc>
        <w:tc>
          <w:tcPr>
            <w:tcW w:w="72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20C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2.465</w:t>
            </w:r>
          </w:p>
        </w:tc>
        <w:tc>
          <w:tcPr>
            <w:tcW w:w="15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722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1BE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0.116</w:t>
            </w:r>
          </w:p>
        </w:tc>
        <w:tc>
          <w:tcPr>
            <w:tcW w:w="14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65A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No significant violation</w:t>
            </w:r>
          </w:p>
        </w:tc>
      </w:tr>
      <w:tr w14:paraId="7848C9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c>
          <w:tcPr>
            <w:tcW w:w="122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681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365-day mortality</w:t>
            </w:r>
          </w:p>
        </w:tc>
        <w:tc>
          <w:tcPr>
            <w:tcW w:w="97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2D8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PNI</w:t>
            </w:r>
          </w:p>
        </w:tc>
        <w:tc>
          <w:tcPr>
            <w:tcW w:w="72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975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0.172</w:t>
            </w:r>
          </w:p>
        </w:tc>
        <w:tc>
          <w:tcPr>
            <w:tcW w:w="152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641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8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49B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0.678</w:t>
            </w:r>
          </w:p>
        </w:tc>
        <w:tc>
          <w:tcPr>
            <w:tcW w:w="142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1FF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No significant violation</w:t>
            </w:r>
          </w:p>
        </w:tc>
      </w:tr>
    </w:tbl>
    <w:p w14:paraId="217D17A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hint="default" w:ascii="Times New Roman" w:hAnsi="Times New Roman" w:cs="Times New Roman"/>
          <w:sz w:val="24"/>
          <w:szCs w:val="24"/>
        </w:rPr>
        <w:t>Abbreviations:</w:t>
      </w:r>
      <w:r>
        <w:rPr>
          <w:rFonts w:hint="default" w:ascii="Times New Roman" w:hAnsi="Times New Roman" w:cs="Times New Roman"/>
          <w:sz w:val="24"/>
          <w:szCs w:val="24"/>
        </w:rPr>
        <w:t xml:space="preserve"> PNI, prognostic nutritional index; df, degrees of freedom.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Style w:val="7"/>
          <w:rFonts w:hint="default" w:ascii="Times New Roman" w:hAnsi="Times New Roman" w:cs="Times New Roman"/>
          <w:sz w:val="24"/>
          <w:szCs w:val="24"/>
        </w:rPr>
        <w:t>Note:</w:t>
      </w:r>
      <w:r>
        <w:rPr>
          <w:rFonts w:hint="default" w:ascii="Times New Roman" w:hAnsi="Times New Roman" w:cs="Times New Roman"/>
          <w:sz w:val="24"/>
          <w:szCs w:val="24"/>
        </w:rPr>
        <w:t xml:space="preserve"> The proportional hazards assumption for PNI was assessed using scaled Schoenfeld residuals in the adjusted Cox models. A two-sided P value &lt; 0.05 was considered evidence of a statistically significant violation of the proportional hazards assumption.</w:t>
      </w:r>
    </w:p>
    <w:p w14:paraId="19EA11A7"/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4406D"/>
    <w:rsid w:val="005F4643"/>
    <w:rsid w:val="00731EC3"/>
    <w:rsid w:val="00CC680B"/>
    <w:rsid w:val="01E87DE3"/>
    <w:rsid w:val="02F2086B"/>
    <w:rsid w:val="03B13705"/>
    <w:rsid w:val="04B54A0D"/>
    <w:rsid w:val="05BE3D95"/>
    <w:rsid w:val="063D6CE4"/>
    <w:rsid w:val="0652137F"/>
    <w:rsid w:val="083A50C4"/>
    <w:rsid w:val="086724C2"/>
    <w:rsid w:val="09764E34"/>
    <w:rsid w:val="0A054695"/>
    <w:rsid w:val="0A504935"/>
    <w:rsid w:val="0B8C054A"/>
    <w:rsid w:val="0C411448"/>
    <w:rsid w:val="0CB02BEB"/>
    <w:rsid w:val="0CE04B3C"/>
    <w:rsid w:val="0DD5453C"/>
    <w:rsid w:val="0DDA653B"/>
    <w:rsid w:val="0E54665C"/>
    <w:rsid w:val="0EAF2F89"/>
    <w:rsid w:val="0ED61391"/>
    <w:rsid w:val="0F5A7FD1"/>
    <w:rsid w:val="0FA22D4C"/>
    <w:rsid w:val="11397FB3"/>
    <w:rsid w:val="12D27977"/>
    <w:rsid w:val="13D43993"/>
    <w:rsid w:val="146E52F5"/>
    <w:rsid w:val="14A83A63"/>
    <w:rsid w:val="15635967"/>
    <w:rsid w:val="156F37C4"/>
    <w:rsid w:val="15E7117B"/>
    <w:rsid w:val="161B2075"/>
    <w:rsid w:val="165D4BD3"/>
    <w:rsid w:val="169F2025"/>
    <w:rsid w:val="17B2451A"/>
    <w:rsid w:val="18064CB4"/>
    <w:rsid w:val="189566C8"/>
    <w:rsid w:val="19F14964"/>
    <w:rsid w:val="1B0D4CB4"/>
    <w:rsid w:val="1B1E6982"/>
    <w:rsid w:val="1B2A5F4C"/>
    <w:rsid w:val="1B523411"/>
    <w:rsid w:val="1C6963B1"/>
    <w:rsid w:val="1D546D90"/>
    <w:rsid w:val="1D552853"/>
    <w:rsid w:val="1DD126D4"/>
    <w:rsid w:val="1E40032E"/>
    <w:rsid w:val="1E613F90"/>
    <w:rsid w:val="1EF5587D"/>
    <w:rsid w:val="1EF60D7E"/>
    <w:rsid w:val="1F28343A"/>
    <w:rsid w:val="2030095B"/>
    <w:rsid w:val="22A57380"/>
    <w:rsid w:val="24883A94"/>
    <w:rsid w:val="251374DC"/>
    <w:rsid w:val="2664724C"/>
    <w:rsid w:val="26A129E8"/>
    <w:rsid w:val="26E517A2"/>
    <w:rsid w:val="292B4FE6"/>
    <w:rsid w:val="292D35B5"/>
    <w:rsid w:val="294447A4"/>
    <w:rsid w:val="29625ED9"/>
    <w:rsid w:val="29D05CC2"/>
    <w:rsid w:val="2B20734A"/>
    <w:rsid w:val="2B9E10C3"/>
    <w:rsid w:val="2BFF0AC1"/>
    <w:rsid w:val="2C431FC6"/>
    <w:rsid w:val="2D263614"/>
    <w:rsid w:val="2DF61A43"/>
    <w:rsid w:val="2E83034D"/>
    <w:rsid w:val="30CD2F5B"/>
    <w:rsid w:val="319B178D"/>
    <w:rsid w:val="32116695"/>
    <w:rsid w:val="325A2399"/>
    <w:rsid w:val="32613717"/>
    <w:rsid w:val="32A90372"/>
    <w:rsid w:val="34232E92"/>
    <w:rsid w:val="357D5FD6"/>
    <w:rsid w:val="35E6117D"/>
    <w:rsid w:val="368F480F"/>
    <w:rsid w:val="377D76E4"/>
    <w:rsid w:val="37CB079C"/>
    <w:rsid w:val="384B29B7"/>
    <w:rsid w:val="38613F89"/>
    <w:rsid w:val="3951224F"/>
    <w:rsid w:val="39571933"/>
    <w:rsid w:val="39EE0F32"/>
    <w:rsid w:val="3A035102"/>
    <w:rsid w:val="3AB04E50"/>
    <w:rsid w:val="3B722336"/>
    <w:rsid w:val="3B754570"/>
    <w:rsid w:val="3C231E00"/>
    <w:rsid w:val="3C823C0E"/>
    <w:rsid w:val="3CC50F8A"/>
    <w:rsid w:val="3D543A09"/>
    <w:rsid w:val="3DA3165D"/>
    <w:rsid w:val="3EE65ED1"/>
    <w:rsid w:val="3F2A1716"/>
    <w:rsid w:val="3F8F03CD"/>
    <w:rsid w:val="3F9A6408"/>
    <w:rsid w:val="403C0ED4"/>
    <w:rsid w:val="40E21FA4"/>
    <w:rsid w:val="41C965CC"/>
    <w:rsid w:val="430F2639"/>
    <w:rsid w:val="43EA79E9"/>
    <w:rsid w:val="4475405A"/>
    <w:rsid w:val="44D26153"/>
    <w:rsid w:val="45201EA4"/>
    <w:rsid w:val="45F52346"/>
    <w:rsid w:val="463A429E"/>
    <w:rsid w:val="46545E4F"/>
    <w:rsid w:val="47213AF9"/>
    <w:rsid w:val="47AF4D11"/>
    <w:rsid w:val="480610A1"/>
    <w:rsid w:val="484370EC"/>
    <w:rsid w:val="485E2470"/>
    <w:rsid w:val="48A33AAB"/>
    <w:rsid w:val="48B12F1D"/>
    <w:rsid w:val="48D50FBD"/>
    <w:rsid w:val="48EA3E20"/>
    <w:rsid w:val="49BB386E"/>
    <w:rsid w:val="4A230C89"/>
    <w:rsid w:val="4AF927D2"/>
    <w:rsid w:val="4B842A5C"/>
    <w:rsid w:val="4B9F509C"/>
    <w:rsid w:val="4BA43B37"/>
    <w:rsid w:val="4BC108B4"/>
    <w:rsid w:val="4BE900EA"/>
    <w:rsid w:val="4C075D62"/>
    <w:rsid w:val="4ECC264C"/>
    <w:rsid w:val="4F2F4622"/>
    <w:rsid w:val="50FB2FE9"/>
    <w:rsid w:val="520517B4"/>
    <w:rsid w:val="52B24D13"/>
    <w:rsid w:val="541B2739"/>
    <w:rsid w:val="54B5148C"/>
    <w:rsid w:val="54D51D1B"/>
    <w:rsid w:val="55E33966"/>
    <w:rsid w:val="560B5123"/>
    <w:rsid w:val="56495EE7"/>
    <w:rsid w:val="565266D3"/>
    <w:rsid w:val="56731422"/>
    <w:rsid w:val="56FE7474"/>
    <w:rsid w:val="571633B6"/>
    <w:rsid w:val="5822508B"/>
    <w:rsid w:val="59535E78"/>
    <w:rsid w:val="59DE3F8A"/>
    <w:rsid w:val="5A561575"/>
    <w:rsid w:val="5BD8746B"/>
    <w:rsid w:val="5C3D7F48"/>
    <w:rsid w:val="5CFA0384"/>
    <w:rsid w:val="5EE129EB"/>
    <w:rsid w:val="608858FD"/>
    <w:rsid w:val="60C54C0F"/>
    <w:rsid w:val="618E2368"/>
    <w:rsid w:val="62051CA5"/>
    <w:rsid w:val="627C6AEE"/>
    <w:rsid w:val="62FB09B2"/>
    <w:rsid w:val="64487041"/>
    <w:rsid w:val="64C629A7"/>
    <w:rsid w:val="64F91EF5"/>
    <w:rsid w:val="6528717A"/>
    <w:rsid w:val="658C1456"/>
    <w:rsid w:val="66662F95"/>
    <w:rsid w:val="66EB166F"/>
    <w:rsid w:val="672562C1"/>
    <w:rsid w:val="676B42A5"/>
    <w:rsid w:val="68112A26"/>
    <w:rsid w:val="692F6978"/>
    <w:rsid w:val="697A7775"/>
    <w:rsid w:val="69C9257C"/>
    <w:rsid w:val="6A454D8B"/>
    <w:rsid w:val="6C7163D8"/>
    <w:rsid w:val="6C800894"/>
    <w:rsid w:val="6D6F7080"/>
    <w:rsid w:val="6DA17319"/>
    <w:rsid w:val="6DD91ADD"/>
    <w:rsid w:val="6E506D2B"/>
    <w:rsid w:val="6E8A3304"/>
    <w:rsid w:val="6EB87F9E"/>
    <w:rsid w:val="6EF85726"/>
    <w:rsid w:val="6F161169"/>
    <w:rsid w:val="6F203597"/>
    <w:rsid w:val="6F4831D1"/>
    <w:rsid w:val="6F972E52"/>
    <w:rsid w:val="70907EC6"/>
    <w:rsid w:val="71BB7EAA"/>
    <w:rsid w:val="727C4881"/>
    <w:rsid w:val="72B90B75"/>
    <w:rsid w:val="72CA038A"/>
    <w:rsid w:val="731358A4"/>
    <w:rsid w:val="737C69AC"/>
    <w:rsid w:val="740757D6"/>
    <w:rsid w:val="74E96D03"/>
    <w:rsid w:val="74F30A4F"/>
    <w:rsid w:val="75B55338"/>
    <w:rsid w:val="75D81664"/>
    <w:rsid w:val="760F47A8"/>
    <w:rsid w:val="772960B5"/>
    <w:rsid w:val="772F6921"/>
    <w:rsid w:val="77F2263B"/>
    <w:rsid w:val="78252EF7"/>
    <w:rsid w:val="78837618"/>
    <w:rsid w:val="791545DF"/>
    <w:rsid w:val="79555C48"/>
    <w:rsid w:val="79A62B70"/>
    <w:rsid w:val="7A05211C"/>
    <w:rsid w:val="7A341F02"/>
    <w:rsid w:val="7A367B36"/>
    <w:rsid w:val="7A704982"/>
    <w:rsid w:val="7B8D0267"/>
    <w:rsid w:val="7C7272D0"/>
    <w:rsid w:val="7D232E8C"/>
    <w:rsid w:val="7D5619AD"/>
    <w:rsid w:val="7DAE2D99"/>
    <w:rsid w:val="7DAE6AE6"/>
    <w:rsid w:val="7DCD128C"/>
    <w:rsid w:val="7F235E8C"/>
    <w:rsid w:val="7F2A3225"/>
    <w:rsid w:val="7F94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39"/>
    <w:rPr>
      <w:rFonts w:asciiTheme="minorHAnsi" w:hAnsiTheme="minorHAnsi"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1012</Words>
  <Characters>7326</Characters>
  <Lines>0</Lines>
  <Paragraphs>0</Paragraphs>
  <TotalTime>0</TotalTime>
  <ScaleCrop>false</ScaleCrop>
  <LinksUpToDate>false</LinksUpToDate>
  <CharactersWithSpaces>8011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2026-03-21T02:31:00Z</dcterms:created>
  <dc:creator>redre</dc:creator>
  <cp:lastModifiedBy>臭蛋爸爸</cp:lastModifiedBy>
  <dcterms:modified xsi:type="dcterms:W3CDTF">2026-05-16T16:43:21Z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eyJoZGlkIjoiYjdjZjRlZDI1OWU1MGEwMjZmYWMyNzZkNGM1OTMzMjUiLCJ1c2VySWQiOiI2NTcyNTYzMDEifQ==</vt:lpwstr>
  </property>
  <property fmtid="{D5CDD505-2E9C-101B-9397-08002B2CF9AE}" pid="4" name="ICV">
    <vt:lpwstr>7B352E88627848EA87F105B427133ECE_12</vt:lpwstr>
  </property>
</Properties>
</file>