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6ECF5" w14:textId="76930804" w:rsidR="00733535" w:rsidRDefault="00733535" w:rsidP="00A7166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3535">
        <w:rPr>
          <w:rFonts w:ascii="Times New Roman" w:hAnsi="Times New Roman" w:cs="Times New Roman"/>
          <w:b/>
          <w:bCs/>
          <w:sz w:val="24"/>
          <w:szCs w:val="24"/>
        </w:rPr>
        <w:t>Supplementary File 1. English-language version of the lipid management-related knowledge, attitudes, and practices questionnaire used in this study</w:t>
      </w:r>
    </w:p>
    <w:p w14:paraId="36B8E3A9" w14:textId="79FE4574" w:rsidR="00733535" w:rsidRDefault="00733535" w:rsidP="00A7166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3535">
        <w:rPr>
          <w:rFonts w:ascii="Times New Roman" w:hAnsi="Times New Roman" w:cs="Times New Roman"/>
          <w:b/>
          <w:bCs/>
          <w:sz w:val="24"/>
          <w:szCs w:val="24"/>
        </w:rPr>
        <w:t>This questionnaire was developed specifically for the present study and has not been published elsewhere. It was used to assess lipid management-related knowledge, attitudes, and practices among patients with coronary heart disease.</w:t>
      </w:r>
    </w:p>
    <w:p w14:paraId="0038CF55" w14:textId="77777777" w:rsidR="00733535" w:rsidRDefault="00733535" w:rsidP="00A7166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2D6BEF1" w14:textId="7367E962" w:rsidR="00733535" w:rsidRPr="00570186" w:rsidRDefault="00570186" w:rsidP="00A7166A">
      <w:pPr>
        <w:spacing w:line="360" w:lineRule="auto"/>
        <w:rPr>
          <w:rFonts w:ascii="Times New Roman" w:hAnsi="Times New Roman" w:cs="Times New Roman" w:hint="eastAsia"/>
          <w:b/>
          <w:bCs/>
          <w:sz w:val="24"/>
          <w:szCs w:val="24"/>
        </w:rPr>
      </w:pPr>
      <w:r w:rsidRPr="00570186">
        <w:rPr>
          <w:rFonts w:ascii="Times New Roman" w:hAnsi="Times New Roman" w:cs="Times New Roman"/>
          <w:b/>
          <w:bCs/>
          <w:sz w:val="24"/>
          <w:szCs w:val="24"/>
        </w:rPr>
        <w:t>Part I. Informed consent</w:t>
      </w:r>
    </w:p>
    <w:p w14:paraId="772AA7CB" w14:textId="506544E8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1.I have been informed of the study and agree that the collected data may be used for scientific research. </w:t>
      </w:r>
    </w:p>
    <w:p w14:paraId="3A740DE2" w14:textId="2E19A168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-Yes </w:t>
      </w:r>
    </w:p>
    <w:p w14:paraId="114569C0" w14:textId="54C19216" w:rsid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>-No</w:t>
      </w:r>
    </w:p>
    <w:p w14:paraId="6DCDB96E" w14:textId="77777777" w:rsidR="00AE1F74" w:rsidRPr="00570186" w:rsidRDefault="00AE1F74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C5551B" w14:textId="77777777" w:rsidR="00570186" w:rsidRPr="00AE1F74" w:rsidRDefault="00570186" w:rsidP="00A7166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E1F74">
        <w:rPr>
          <w:rFonts w:ascii="Times New Roman" w:hAnsi="Times New Roman" w:cs="Times New Roman"/>
          <w:b/>
          <w:bCs/>
          <w:sz w:val="24"/>
          <w:szCs w:val="24"/>
        </w:rPr>
        <w:t>Part II. Demographic and clinical information</w:t>
      </w:r>
    </w:p>
    <w:p w14:paraId="0F5ED749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75C344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>1. Age: _____ years</w:t>
      </w:r>
    </w:p>
    <w:p w14:paraId="74D0E6EF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3859DC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>2. Height: _____ cm</w:t>
      </w:r>
    </w:p>
    <w:p w14:paraId="45DC0A4A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8389A8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>3. Weight: _____ kg</w:t>
      </w:r>
    </w:p>
    <w:p w14:paraId="4244C487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34485B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>4. Sex:</w:t>
      </w:r>
    </w:p>
    <w:p w14:paraId="67C8B8AD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Male</w:t>
      </w:r>
    </w:p>
    <w:p w14:paraId="1A61BB16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Female</w:t>
      </w:r>
    </w:p>
    <w:p w14:paraId="32530699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30D9A0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>5. Residence:</w:t>
      </w:r>
    </w:p>
    <w:p w14:paraId="0B1991E4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Rural</w:t>
      </w:r>
    </w:p>
    <w:p w14:paraId="6EFE853B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Urban</w:t>
      </w:r>
    </w:p>
    <w:p w14:paraId="354A2B7C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73020B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>6. Educational level:</w:t>
      </w:r>
    </w:p>
    <w:p w14:paraId="4C226392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Junior high school or below</w:t>
      </w:r>
    </w:p>
    <w:p w14:paraId="5E52B061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lastRenderedPageBreak/>
        <w:t xml:space="preserve">   - High school</w:t>
      </w:r>
    </w:p>
    <w:p w14:paraId="25455900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College or above</w:t>
      </w:r>
    </w:p>
    <w:p w14:paraId="70740DB8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3F38F1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>7. Average monthly household income:</w:t>
      </w:r>
    </w:p>
    <w:p w14:paraId="27783B03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&lt;5000 CNY</w:t>
      </w:r>
    </w:p>
    <w:p w14:paraId="4A7CA42D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- 5000–10000 CNY</w:t>
      </w:r>
    </w:p>
    <w:p w14:paraId="2AB33421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&gt;10000 CNY</w:t>
      </w:r>
    </w:p>
    <w:p w14:paraId="37E3B167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51986F9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>8. Duration of coronary heart disease: _____ years</w:t>
      </w:r>
    </w:p>
    <w:p w14:paraId="2F5BCE08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FFBDEFF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>9. Comorbidities:</w:t>
      </w:r>
    </w:p>
    <w:p w14:paraId="2CA6D187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Hypertension</w:t>
      </w:r>
    </w:p>
    <w:p w14:paraId="16C0E94F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Diabetes</w:t>
      </w:r>
    </w:p>
    <w:p w14:paraId="01C33732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Renal insufficiency</w:t>
      </w:r>
    </w:p>
    <w:p w14:paraId="3929352F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None of the above</w:t>
      </w:r>
    </w:p>
    <w:p w14:paraId="7CEA1281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D4EC2E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>10. Do any of your first-degree relatives have coronary heart disease?</w:t>
      </w:r>
    </w:p>
    <w:p w14:paraId="15756A5E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Yes</w:t>
      </w:r>
    </w:p>
    <w:p w14:paraId="547E60D4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No</w:t>
      </w:r>
    </w:p>
    <w:p w14:paraId="0F558633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F0A1C8E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>11. Do you have a history of cardiovascular surgery or revascularization?</w:t>
      </w:r>
    </w:p>
    <w:p w14:paraId="21F65F1C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Yes</w:t>
      </w:r>
    </w:p>
    <w:p w14:paraId="03AB81C1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No</w:t>
      </w:r>
    </w:p>
    <w:p w14:paraId="659D6EA7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995CD6" w14:textId="322CF553" w:rsidR="00570186" w:rsidRPr="00570186" w:rsidRDefault="00570186" w:rsidP="00A7166A">
      <w:pPr>
        <w:spacing w:line="360" w:lineRule="auto"/>
        <w:ind w:left="480" w:hangingChars="200" w:hanging="480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12. </w:t>
      </w:r>
      <w:r w:rsidRPr="00FE04A7">
        <w:rPr>
          <w:rFonts w:ascii="Times New Roman" w:hAnsi="Times New Roman" w:cs="Times New Roman"/>
          <w:sz w:val="24"/>
          <w:szCs w:val="24"/>
        </w:rPr>
        <w:t>Clinical data collected from laboratory records</w:t>
      </w:r>
      <w:r w:rsidRPr="00570186">
        <w:rPr>
          <w:rFonts w:ascii="Times New Roman" w:hAnsi="Times New Roman" w:cs="Times New Roman"/>
          <w:sz w:val="24"/>
          <w:szCs w:val="24"/>
        </w:rPr>
        <w:br/>
        <w:t>Fasting LDL-C level: _____ mmol/L</w:t>
      </w:r>
    </w:p>
    <w:p w14:paraId="6C6BCCD4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88B4C58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>13. How many times have you had your blood lipids rechecked during the past 12 months?</w:t>
      </w:r>
    </w:p>
    <w:p w14:paraId="02FC9434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&lt;3 times</w:t>
      </w:r>
    </w:p>
    <w:p w14:paraId="2ECE4644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lastRenderedPageBreak/>
        <w:t xml:space="preserve">   - ≥3 times</w:t>
      </w:r>
    </w:p>
    <w:p w14:paraId="3A6A5B19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35A800" w14:textId="5BF0765A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14. </w:t>
      </w:r>
      <w:r w:rsidR="00733535" w:rsidRPr="00733535">
        <w:rPr>
          <w:rFonts w:ascii="Times New Roman" w:hAnsi="Times New Roman" w:cs="Times New Roman"/>
          <w:sz w:val="24"/>
          <w:szCs w:val="24"/>
        </w:rPr>
        <w:t>Do you engage in moderate-intensity or higher-intensity physical activity at least three times per week?</w:t>
      </w:r>
    </w:p>
    <w:p w14:paraId="2E7ABA47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Yes</w:t>
      </w:r>
    </w:p>
    <w:p w14:paraId="4F021E1D" w14:textId="35490B10" w:rsid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   - No</w:t>
      </w:r>
    </w:p>
    <w:p w14:paraId="23F5637C" w14:textId="77777777" w:rsidR="00FE04A7" w:rsidRPr="00570186" w:rsidRDefault="00FE04A7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282348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70186">
        <w:rPr>
          <w:rFonts w:ascii="Times New Roman" w:hAnsi="Times New Roman" w:cs="Times New Roman"/>
          <w:b/>
          <w:bCs/>
          <w:sz w:val="24"/>
          <w:szCs w:val="24"/>
        </w:rPr>
        <w:t>Part III. Knowledge domain</w:t>
      </w:r>
    </w:p>
    <w:p w14:paraId="4BDE4052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b/>
          <w:bCs/>
          <w:sz w:val="24"/>
          <w:szCs w:val="24"/>
        </w:rPr>
        <w:t>Instructions:</w:t>
      </w:r>
      <w:r w:rsidRPr="00570186">
        <w:rPr>
          <w:rFonts w:ascii="Times New Roman" w:hAnsi="Times New Roman" w:cs="Times New Roman"/>
          <w:sz w:val="24"/>
          <w:szCs w:val="24"/>
        </w:rPr>
        <w:t xml:space="preserve"> Please choose one answer for each statement.</w:t>
      </w:r>
    </w:p>
    <w:p w14:paraId="2856685A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b/>
          <w:bCs/>
          <w:sz w:val="24"/>
          <w:szCs w:val="24"/>
        </w:rPr>
        <w:t>Response options:</w:t>
      </w:r>
      <w:r w:rsidRPr="00570186">
        <w:rPr>
          <w:rFonts w:ascii="Times New Roman" w:hAnsi="Times New Roman" w:cs="Times New Roman"/>
          <w:sz w:val="24"/>
          <w:szCs w:val="24"/>
        </w:rPr>
        <w:br/>
        <w:t>Correct / Incorrect / Unclear</w:t>
      </w:r>
    </w:p>
    <w:p w14:paraId="15EE0104" w14:textId="77777777" w:rsidR="00570186" w:rsidRPr="00570186" w:rsidRDefault="00570186" w:rsidP="00A7166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Cardiovascular diseases, mainly coronary heart disease, are the leading cause of death in China. </w:t>
      </w:r>
    </w:p>
    <w:p w14:paraId="66A9B265" w14:textId="77777777" w:rsidR="00570186" w:rsidRPr="00570186" w:rsidRDefault="00570186" w:rsidP="00A7166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People with hyperlipidemia usually experience symptoms such as shortness of breath and chest pain. </w:t>
      </w:r>
    </w:p>
    <w:p w14:paraId="172DB286" w14:textId="77777777" w:rsidR="00570186" w:rsidRPr="00570186" w:rsidRDefault="00570186" w:rsidP="00A7166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Lowering low-density lipoprotein cholesterol can significantly reduce the risk of cardiovascular disease; therefore, reducing LDL-C is the primary target of lipid management. </w:t>
      </w:r>
    </w:p>
    <w:p w14:paraId="4F266C63" w14:textId="77777777" w:rsidR="00570186" w:rsidRPr="00570186" w:rsidRDefault="00570186" w:rsidP="00A7166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Lipid-lowering medications include cholesterol-lowering drugs, triglyceride-lowering drugs, and newer lipid-regulating agents. </w:t>
      </w:r>
    </w:p>
    <w:p w14:paraId="1018E42A" w14:textId="77777777" w:rsidR="00570186" w:rsidRPr="00570186" w:rsidRDefault="00570186" w:rsidP="00A7166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Combination lipid-lowering therapy can improve lipid control. </w:t>
      </w:r>
    </w:p>
    <w:p w14:paraId="25F5DCB3" w14:textId="77777777" w:rsidR="00570186" w:rsidRPr="00570186" w:rsidRDefault="00570186" w:rsidP="00A7166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Long-term use of statins may affect liver function. </w:t>
      </w:r>
    </w:p>
    <w:p w14:paraId="642096C4" w14:textId="77777777" w:rsidR="00570186" w:rsidRPr="00570186" w:rsidRDefault="00570186" w:rsidP="00A7166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During medication use, if symptoms occur, patients should seek medical attention promptly and adjust lipid-lowering therapy according to the doctor’s advice. </w:t>
      </w:r>
    </w:p>
    <w:p w14:paraId="5144D1F1" w14:textId="77777777" w:rsidR="00570186" w:rsidRPr="00570186" w:rsidRDefault="00570186" w:rsidP="00A7166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Alcohol consumption is an important factor contributing to elevated blood lipids, and patients with hyperlipidemia should strictly limit alcohol intake. </w:t>
      </w:r>
    </w:p>
    <w:p w14:paraId="5836E43D" w14:textId="77777777" w:rsidR="00570186" w:rsidRPr="00570186" w:rsidRDefault="00570186" w:rsidP="00A7166A">
      <w:pPr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Therapeutic lifestyle changes and lipid-lowering drug treatment must be maintained long term to achieve better clinical outcomes. </w:t>
      </w:r>
    </w:p>
    <w:p w14:paraId="1D9ADF9C" w14:textId="4C9F0969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813126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70186">
        <w:rPr>
          <w:rFonts w:ascii="Times New Roman" w:hAnsi="Times New Roman" w:cs="Times New Roman"/>
          <w:b/>
          <w:bCs/>
          <w:sz w:val="24"/>
          <w:szCs w:val="24"/>
        </w:rPr>
        <w:lastRenderedPageBreak/>
        <w:t>Part IV. Attitude domain</w:t>
      </w:r>
    </w:p>
    <w:p w14:paraId="4C47519A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b/>
          <w:bCs/>
          <w:sz w:val="24"/>
          <w:szCs w:val="24"/>
        </w:rPr>
        <w:t>Instructions:</w:t>
      </w:r>
      <w:r w:rsidRPr="00570186">
        <w:rPr>
          <w:rFonts w:ascii="Times New Roman" w:hAnsi="Times New Roman" w:cs="Times New Roman"/>
          <w:sz w:val="24"/>
          <w:szCs w:val="24"/>
        </w:rPr>
        <w:t xml:space="preserve"> Please indicate your attitude toward each item.</w:t>
      </w:r>
    </w:p>
    <w:p w14:paraId="67124FC5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b/>
          <w:bCs/>
          <w:sz w:val="24"/>
          <w:szCs w:val="24"/>
        </w:rPr>
        <w:t>Response options:</w:t>
      </w:r>
      <w:r w:rsidRPr="00570186">
        <w:rPr>
          <w:rFonts w:ascii="Times New Roman" w:hAnsi="Times New Roman" w:cs="Times New Roman"/>
          <w:sz w:val="24"/>
          <w:szCs w:val="24"/>
        </w:rPr>
        <w:br/>
        <w:t>Very positive / Positive / Neutral / Negative / Very negative</w:t>
      </w:r>
    </w:p>
    <w:p w14:paraId="448B15B4" w14:textId="77777777" w:rsidR="00570186" w:rsidRPr="00570186" w:rsidRDefault="00570186" w:rsidP="00A7166A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Do you think lipid management is important for patients with coronary heart disease? </w:t>
      </w:r>
    </w:p>
    <w:p w14:paraId="26CC6BC4" w14:textId="77777777" w:rsidR="00570186" w:rsidRPr="00570186" w:rsidRDefault="00570186" w:rsidP="00A7166A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Do you believe that lipid-lowering therapy is safe? </w:t>
      </w:r>
    </w:p>
    <w:p w14:paraId="0B4EFBB9" w14:textId="77777777" w:rsidR="00570186" w:rsidRPr="00570186" w:rsidRDefault="00570186" w:rsidP="00A7166A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Do you believe that lipid-lowering therapy is effective for coronary heart disease? </w:t>
      </w:r>
    </w:p>
    <w:p w14:paraId="701BA08D" w14:textId="4671C56F" w:rsidR="00570186" w:rsidRPr="00570186" w:rsidRDefault="00733535" w:rsidP="00A7166A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3535">
        <w:rPr>
          <w:rFonts w:ascii="Times New Roman" w:hAnsi="Times New Roman" w:cs="Times New Roman"/>
          <w:sz w:val="24"/>
          <w:szCs w:val="24"/>
        </w:rPr>
        <w:t>Although lipid-lowering therapy may have adverse effects, would you still be willing to continue taking lipid-lowering therapy in view of its therapeutic benefits?</w:t>
      </w:r>
      <w:r w:rsidR="00570186" w:rsidRPr="005701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EB31D6" w14:textId="1B9164C5" w:rsidR="00570186" w:rsidRPr="00570186" w:rsidRDefault="00733535" w:rsidP="00A7166A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3535">
        <w:rPr>
          <w:rFonts w:ascii="Times New Roman" w:hAnsi="Times New Roman" w:cs="Times New Roman"/>
          <w:sz w:val="24"/>
          <w:szCs w:val="24"/>
        </w:rPr>
        <w:t>Do you believe that you can follow long-term lipid-lowering therapy as prescribed by your doctor?</w:t>
      </w:r>
      <w:r w:rsidR="00570186" w:rsidRPr="005701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3DF3E" w14:textId="0290AE42" w:rsidR="00570186" w:rsidRPr="00570186" w:rsidRDefault="00733535" w:rsidP="00A7166A">
      <w:pPr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33535">
        <w:rPr>
          <w:rFonts w:ascii="Times New Roman" w:hAnsi="Times New Roman" w:cs="Times New Roman"/>
          <w:sz w:val="24"/>
          <w:szCs w:val="24"/>
        </w:rPr>
        <w:t>Do you think regular examinations and follow-up visits are important during treatment?</w:t>
      </w:r>
      <w:r w:rsidR="00570186" w:rsidRPr="005701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F83B24" w14:textId="77777777" w:rsidR="00570186" w:rsidRPr="00AD3D5B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3D5B">
        <w:rPr>
          <w:rFonts w:ascii="Times New Roman" w:hAnsi="Times New Roman" w:cs="Times New Roman"/>
          <w:sz w:val="24"/>
          <w:szCs w:val="24"/>
        </w:rPr>
        <w:t>Please indicate the extent to which the following factors influence your choice of lipid management:</w:t>
      </w:r>
    </w:p>
    <w:p w14:paraId="1501CA51" w14:textId="77777777" w:rsidR="00570186" w:rsidRPr="00570186" w:rsidRDefault="00570186" w:rsidP="00A7166A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Family economic status </w:t>
      </w:r>
    </w:p>
    <w:p w14:paraId="00BB512F" w14:textId="77777777" w:rsidR="00570186" w:rsidRPr="00570186" w:rsidRDefault="00570186" w:rsidP="00A7166A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Drug side effects </w:t>
      </w:r>
    </w:p>
    <w:p w14:paraId="2D261DB1" w14:textId="77777777" w:rsidR="00570186" w:rsidRPr="00570186" w:rsidRDefault="00570186" w:rsidP="00A7166A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Drug effectiveness </w:t>
      </w:r>
    </w:p>
    <w:p w14:paraId="2A4DC9D3" w14:textId="77777777" w:rsidR="00570186" w:rsidRPr="00570186" w:rsidRDefault="00570186" w:rsidP="00A7166A">
      <w:pPr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Doctor’s recommendation </w:t>
      </w:r>
    </w:p>
    <w:p w14:paraId="2ABC83FE" w14:textId="44D1F22D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2072C4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70186">
        <w:rPr>
          <w:rFonts w:ascii="Times New Roman" w:hAnsi="Times New Roman" w:cs="Times New Roman"/>
          <w:b/>
          <w:bCs/>
          <w:sz w:val="24"/>
          <w:szCs w:val="24"/>
        </w:rPr>
        <w:t>Part V. Practice domain</w:t>
      </w:r>
    </w:p>
    <w:p w14:paraId="00DF8FFA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b/>
          <w:bCs/>
          <w:sz w:val="24"/>
          <w:szCs w:val="24"/>
        </w:rPr>
        <w:t>Instructions:</w:t>
      </w:r>
      <w:r w:rsidRPr="00570186">
        <w:rPr>
          <w:rFonts w:ascii="Times New Roman" w:hAnsi="Times New Roman" w:cs="Times New Roman"/>
          <w:sz w:val="24"/>
          <w:szCs w:val="24"/>
        </w:rPr>
        <w:t xml:space="preserve"> Please indicate how often you perform each behavior.</w:t>
      </w:r>
    </w:p>
    <w:p w14:paraId="1BA31F95" w14:textId="77777777" w:rsidR="00570186" w:rsidRPr="00570186" w:rsidRDefault="00570186" w:rsidP="00A7166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b/>
          <w:bCs/>
          <w:sz w:val="24"/>
          <w:szCs w:val="24"/>
        </w:rPr>
        <w:t>Response options:</w:t>
      </w:r>
      <w:r w:rsidRPr="00570186">
        <w:rPr>
          <w:rFonts w:ascii="Times New Roman" w:hAnsi="Times New Roman" w:cs="Times New Roman"/>
          <w:sz w:val="24"/>
          <w:szCs w:val="24"/>
        </w:rPr>
        <w:br/>
        <w:t>Always / Often / Sometimes / Seldom / Never</w:t>
      </w:r>
    </w:p>
    <w:p w14:paraId="5BFF6A56" w14:textId="77777777" w:rsidR="00570186" w:rsidRPr="00570186" w:rsidRDefault="00570186" w:rsidP="00A7166A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I adhere to lipid-lowering therapy as recommended by my doctor and take my medication on time. </w:t>
      </w:r>
    </w:p>
    <w:p w14:paraId="709F52B6" w14:textId="43054214" w:rsidR="00570186" w:rsidRPr="00570186" w:rsidRDefault="00AD3D5B" w:rsidP="00A7166A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3D5B">
        <w:rPr>
          <w:rFonts w:ascii="Times New Roman" w:hAnsi="Times New Roman" w:cs="Times New Roman"/>
          <w:sz w:val="24"/>
          <w:szCs w:val="24"/>
        </w:rPr>
        <w:t>I sometimes forget to take my medication.</w:t>
      </w:r>
      <w:r w:rsidR="00570186" w:rsidRPr="005701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34F86B" w14:textId="77777777" w:rsidR="00570186" w:rsidRPr="00570186" w:rsidRDefault="00570186" w:rsidP="00A7166A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lastRenderedPageBreak/>
        <w:t xml:space="preserve">During medication use, I undergo regular examinations and attend follow-up visits. </w:t>
      </w:r>
    </w:p>
    <w:p w14:paraId="2A2AF4B8" w14:textId="77777777" w:rsidR="00570186" w:rsidRPr="00570186" w:rsidRDefault="00570186" w:rsidP="00A7166A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70186">
        <w:rPr>
          <w:rFonts w:ascii="Times New Roman" w:hAnsi="Times New Roman" w:cs="Times New Roman"/>
          <w:sz w:val="24"/>
          <w:szCs w:val="24"/>
        </w:rPr>
        <w:t xml:space="preserve">I adjust the dosage of lipid-lowering medication according to follow-up examination results and my doctor’s advice, based on my own condition. </w:t>
      </w:r>
    </w:p>
    <w:p w14:paraId="2779061A" w14:textId="77B61969" w:rsidR="00810D9F" w:rsidRPr="00AD3D5B" w:rsidRDefault="00570186" w:rsidP="00A7166A">
      <w:pPr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D3D5B">
        <w:rPr>
          <w:rFonts w:ascii="Times New Roman" w:hAnsi="Times New Roman" w:cs="Times New Roman"/>
          <w:sz w:val="24"/>
          <w:szCs w:val="24"/>
        </w:rPr>
        <w:t xml:space="preserve">During medical visits, I actively consult my doctor about </w:t>
      </w:r>
      <w:r w:rsidR="00AD3D5B" w:rsidRPr="00AD3D5B">
        <w:rPr>
          <w:rFonts w:ascii="Times New Roman" w:hAnsi="Times New Roman" w:cs="Times New Roman"/>
          <w:sz w:val="24"/>
          <w:szCs w:val="24"/>
        </w:rPr>
        <w:t>knowledge related to lipid management.</w:t>
      </w:r>
    </w:p>
    <w:sectPr w:rsidR="00810D9F" w:rsidRPr="00AD3D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0CCA9" w14:textId="77777777" w:rsidR="004558A7" w:rsidRDefault="004558A7" w:rsidP="00570186">
      <w:pPr>
        <w:rPr>
          <w:rFonts w:hint="eastAsia"/>
        </w:rPr>
      </w:pPr>
      <w:r>
        <w:separator/>
      </w:r>
    </w:p>
  </w:endnote>
  <w:endnote w:type="continuationSeparator" w:id="0">
    <w:p w14:paraId="44B7EEBD" w14:textId="77777777" w:rsidR="004558A7" w:rsidRDefault="004558A7" w:rsidP="0057018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D1F3C" w14:textId="77777777" w:rsidR="004558A7" w:rsidRDefault="004558A7" w:rsidP="00570186">
      <w:pPr>
        <w:rPr>
          <w:rFonts w:hint="eastAsia"/>
        </w:rPr>
      </w:pPr>
      <w:r>
        <w:separator/>
      </w:r>
    </w:p>
  </w:footnote>
  <w:footnote w:type="continuationSeparator" w:id="0">
    <w:p w14:paraId="07A86437" w14:textId="77777777" w:rsidR="004558A7" w:rsidRDefault="004558A7" w:rsidP="0057018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137E3"/>
    <w:multiLevelType w:val="multilevel"/>
    <w:tmpl w:val="6038D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652DFA"/>
    <w:multiLevelType w:val="multilevel"/>
    <w:tmpl w:val="FEB0577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5336683"/>
    <w:multiLevelType w:val="multilevel"/>
    <w:tmpl w:val="1BAC1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431099"/>
    <w:multiLevelType w:val="multilevel"/>
    <w:tmpl w:val="E222E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A727C4"/>
    <w:multiLevelType w:val="multilevel"/>
    <w:tmpl w:val="93DCF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9C7D97"/>
    <w:multiLevelType w:val="multilevel"/>
    <w:tmpl w:val="96943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1780510">
    <w:abstractNumId w:val="0"/>
  </w:num>
  <w:num w:numId="2" w16cid:durableId="1895967138">
    <w:abstractNumId w:val="3"/>
  </w:num>
  <w:num w:numId="3" w16cid:durableId="1407268206">
    <w:abstractNumId w:val="5"/>
  </w:num>
  <w:num w:numId="4" w16cid:durableId="903757405">
    <w:abstractNumId w:val="4"/>
  </w:num>
  <w:num w:numId="5" w16cid:durableId="1352025474">
    <w:abstractNumId w:val="1"/>
  </w:num>
  <w:num w:numId="6" w16cid:durableId="881328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B96"/>
    <w:rsid w:val="001D5CCF"/>
    <w:rsid w:val="00210386"/>
    <w:rsid w:val="004558A7"/>
    <w:rsid w:val="00570186"/>
    <w:rsid w:val="00733535"/>
    <w:rsid w:val="00810D9F"/>
    <w:rsid w:val="00A7166A"/>
    <w:rsid w:val="00AD3D5B"/>
    <w:rsid w:val="00AE1F74"/>
    <w:rsid w:val="00CA2D7A"/>
    <w:rsid w:val="00D46F52"/>
    <w:rsid w:val="00EB3B96"/>
    <w:rsid w:val="00FE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66AAA2"/>
  <w15:chartTrackingRefBased/>
  <w15:docId w15:val="{45F5C286-2461-4FEA-BCD5-39C1D5186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B3B9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EB3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3B9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3B9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3B9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3B9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3B9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3B9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3B9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B3B9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EB3B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B3B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B3B9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B3B9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B3B9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B3B9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B3B9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B3B9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B3B9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B3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3B9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B3B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B3B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B3B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B3B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B3B9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B3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B3B9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B3B9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7018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7018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701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701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641</Words>
  <Characters>3656</Characters>
  <Application>Microsoft Office Word</Application>
  <DocSecurity>0</DocSecurity>
  <Lines>30</Lines>
  <Paragraphs>8</Paragraphs>
  <ScaleCrop>false</ScaleCrop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之昊 林</dc:creator>
  <cp:keywords/>
  <dc:description/>
  <cp:lastModifiedBy>之昊 林</cp:lastModifiedBy>
  <cp:revision>8</cp:revision>
  <dcterms:created xsi:type="dcterms:W3CDTF">2026-04-28T15:22:00Z</dcterms:created>
  <dcterms:modified xsi:type="dcterms:W3CDTF">2026-04-28T15:44:00Z</dcterms:modified>
</cp:coreProperties>
</file>