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A117A" w14:textId="6F06A51D" w:rsidR="005B0DBA" w:rsidRDefault="005B0DBA" w:rsidP="00C176CE">
      <w:pPr>
        <w:jc w:val="left"/>
        <w:rPr>
          <w:rFonts w:ascii="Times New Roman" w:hAnsi="Times New Roman" w:cs="Times New Roman"/>
          <w:b/>
          <w:bCs/>
        </w:rPr>
      </w:pPr>
      <w:r w:rsidRPr="005B0DBA">
        <w:rPr>
          <w:rFonts w:ascii="Times New Roman" w:hAnsi="Times New Roman" w:cs="Times New Roman"/>
          <w:b/>
          <w:bCs/>
        </w:rPr>
        <w:t>Figure S1. Receiver operating characteristic (ROC) curves comparing discrimination performance of baseline lipid composite indices versus corresponding cumulative lipid indices for incident cardiometabolic multimorbidity.</w:t>
      </w:r>
    </w:p>
    <w:p w14:paraId="7357C549" w14:textId="77777777" w:rsidR="005B0DBA" w:rsidRDefault="005B0DBA" w:rsidP="00C176CE">
      <w:pPr>
        <w:jc w:val="left"/>
        <w:rPr>
          <w:rFonts w:ascii="Times New Roman" w:hAnsi="Times New Roman" w:cs="Times New Roman"/>
          <w:b/>
          <w:bCs/>
        </w:rPr>
      </w:pPr>
    </w:p>
    <w:p w14:paraId="560C5C71" w14:textId="6A5E81CE" w:rsidR="005B0DBA" w:rsidRDefault="005B0DBA" w:rsidP="00C176CE">
      <w:pPr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6A6B7EB" wp14:editId="6DCD9391">
            <wp:extent cx="5274310" cy="3515995"/>
            <wp:effectExtent l="0" t="0" r="2540" b="8255"/>
            <wp:docPr id="7987194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719454" name="图片 79871945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57BF9" w14:textId="34017C55" w:rsidR="005B0DBA" w:rsidRDefault="005B0DBA" w:rsidP="00C176CE">
      <w:pPr>
        <w:jc w:val="left"/>
        <w:rPr>
          <w:rFonts w:ascii="Times New Roman" w:hAnsi="Times New Roman" w:cs="Times New Roman"/>
          <w:b/>
          <w:bCs/>
        </w:rPr>
      </w:pPr>
      <w:r w:rsidRPr="005B0DBA">
        <w:rPr>
          <w:rFonts w:ascii="Times New Roman" w:hAnsi="Times New Roman" w:cs="Times New Roman"/>
          <w:b/>
          <w:bCs/>
        </w:rPr>
        <w:t>(A) LAP versus cumLAP; (B) LCI versus cumLCI; (C) RCII versus cumRCII; (D) CHG versus cumCHG.</w:t>
      </w:r>
    </w:p>
    <w:p w14:paraId="132A5B27" w14:textId="77777777" w:rsidR="005B0DBA" w:rsidRDefault="005B0DBA" w:rsidP="00C176CE">
      <w:pPr>
        <w:jc w:val="left"/>
        <w:rPr>
          <w:rFonts w:ascii="Times New Roman" w:hAnsi="Times New Roman" w:cs="Times New Roman" w:hint="eastAsia"/>
          <w:b/>
          <w:bCs/>
        </w:rPr>
      </w:pPr>
    </w:p>
    <w:p w14:paraId="1C3E5D95" w14:textId="0E948AB6" w:rsidR="00C176CE" w:rsidRPr="00F36852" w:rsidRDefault="00F36852" w:rsidP="00C176CE">
      <w:pPr>
        <w:jc w:val="left"/>
        <w:rPr>
          <w:rFonts w:ascii="Times New Roman" w:hAnsi="Times New Roman" w:cs="Times New Roman"/>
          <w:b/>
          <w:bCs/>
        </w:rPr>
      </w:pPr>
      <w:r w:rsidRPr="00F36852">
        <w:rPr>
          <w:rFonts w:ascii="Times New Roman" w:hAnsi="Times New Roman" w:cs="Times New Roman"/>
          <w:b/>
          <w:bCs/>
        </w:rPr>
        <w:t>Supplementary Table 1</w:t>
      </w:r>
      <w:r>
        <w:rPr>
          <w:rFonts w:ascii="Times New Roman" w:hAnsi="Times New Roman" w:cs="Times New Roman" w:hint="eastAsia"/>
          <w:b/>
          <w:bCs/>
        </w:rPr>
        <w:t xml:space="preserve">. </w:t>
      </w:r>
      <w:r w:rsidR="00C176CE" w:rsidRPr="00F36852">
        <w:rPr>
          <w:rFonts w:ascii="Times New Roman" w:hAnsi="Times New Roman" w:cs="Times New Roman"/>
          <w:b/>
          <w:bCs/>
        </w:rPr>
        <w:t>Standardized odds ratios per 1-SD increment of four cumulative lipid indices for incident CMM in</w:t>
      </w:r>
      <w:r w:rsidR="00C176CE" w:rsidRPr="00F36852">
        <w:rPr>
          <w:rFonts w:ascii="Times New Roman" w:hAnsi="Times New Roman" w:cs="Times New Roman" w:hint="eastAsia"/>
          <w:b/>
          <w:bCs/>
        </w:rPr>
        <w:t xml:space="preserve"> </w:t>
      </w:r>
      <w:r w:rsidR="00C176CE" w:rsidRPr="00F36852">
        <w:rPr>
          <w:rFonts w:ascii="Times New Roman" w:hAnsi="Times New Roman" w:cs="Times New Roman"/>
          <w:b/>
          <w:bCs/>
        </w:rPr>
        <w:t>CHARLS</w:t>
      </w:r>
      <w:r w:rsidR="00C176CE" w:rsidRPr="00F36852">
        <w:rPr>
          <w:rFonts w:ascii="Times New Roman" w:hAnsi="Times New Roman" w:cs="Times New Roman" w:hint="eastAsia"/>
          <w:b/>
          <w:bCs/>
        </w:rPr>
        <w:t xml:space="preserve"> and ELSA</w:t>
      </w:r>
      <w:r w:rsidR="00C176CE" w:rsidRPr="00F36852">
        <w:rPr>
          <w:rFonts w:ascii="Times New Roman" w:hAnsi="Times New Roman" w:cs="Times New Roman"/>
          <w:b/>
          <w:bCs/>
        </w:rPr>
        <w:t xml:space="preserve"> cohort</w:t>
      </w:r>
      <w:r w:rsidRPr="00F36852">
        <w:rPr>
          <w:rFonts w:ascii="Times New Roman" w:hAnsi="Times New Roman" w:cs="Times New Roman" w:hint="eastAsia"/>
          <w:b/>
          <w:bCs/>
        </w:rPr>
        <w:t>s</w:t>
      </w:r>
    </w:p>
    <w:p w14:paraId="4377BB44" w14:textId="77777777" w:rsidR="00C176CE" w:rsidRDefault="00C176CE" w:rsidP="00F36852">
      <w:pPr>
        <w:pBdr>
          <w:top w:val="single" w:sz="12" w:space="1" w:color="auto"/>
          <w:bottom w:val="single" w:sz="6" w:space="1" w:color="auto"/>
        </w:pBdr>
        <w:jc w:val="left"/>
        <w:rPr>
          <w:rFonts w:ascii="Times New Roman" w:hAnsi="Times New Roman" w:cs="Times New Roman"/>
        </w:rPr>
      </w:pPr>
      <w:r w:rsidRPr="00C176CE">
        <w:rPr>
          <w:rFonts w:ascii="Times New Roman" w:hAnsi="Times New Roman" w:cs="Times New Roman"/>
        </w:rPr>
        <w:t>Variable           OR (95% CI) per 1-SD increment                 P -value</w:t>
      </w:r>
    </w:p>
    <w:p w14:paraId="3E7AA26D" w14:textId="01B60C37" w:rsidR="00F36852" w:rsidRPr="009D3B7E" w:rsidRDefault="00C176CE" w:rsidP="00F36852">
      <w:pPr>
        <w:jc w:val="left"/>
        <w:rPr>
          <w:rFonts w:ascii="Times New Roman" w:hAnsi="Times New Roman" w:cs="Times New Roman"/>
          <w:szCs w:val="21"/>
        </w:rPr>
      </w:pPr>
      <w:r w:rsidRPr="009D3B7E">
        <w:rPr>
          <w:rFonts w:ascii="Times New Roman" w:hAnsi="Times New Roman" w:cs="Times New Roman" w:hint="eastAsia"/>
          <w:szCs w:val="21"/>
        </w:rPr>
        <w:t>CHARLS</w:t>
      </w:r>
      <w:r w:rsidR="00F36852" w:rsidRPr="009D3B7E">
        <w:rPr>
          <w:rFonts w:ascii="Times New Roman" w:hAnsi="Times New Roman" w:cs="Times New Roman" w:hint="eastAsia"/>
          <w:szCs w:val="21"/>
        </w:rPr>
        <w:t>(N=4782)</w:t>
      </w:r>
    </w:p>
    <w:p w14:paraId="3FB9EA6E" w14:textId="757D84FE" w:rsidR="00C176CE" w:rsidRPr="009D3B7E" w:rsidRDefault="00C176CE" w:rsidP="00F36852">
      <w:pPr>
        <w:jc w:val="left"/>
        <w:rPr>
          <w:rFonts w:ascii="Times New Roman" w:hAnsi="Times New Roman" w:cs="Times New Roman"/>
          <w:szCs w:val="21"/>
        </w:rPr>
      </w:pPr>
      <w:r w:rsidRPr="009D3B7E">
        <w:rPr>
          <w:rFonts w:ascii="Times New Roman" w:hAnsi="Times New Roman" w:cs="Times New Roman"/>
          <w:szCs w:val="21"/>
        </w:rPr>
        <w:t>cumLCI            2.</w:t>
      </w:r>
      <w:r w:rsidR="00F36852" w:rsidRPr="009D3B7E">
        <w:rPr>
          <w:rFonts w:ascii="Times New Roman" w:hAnsi="Times New Roman" w:cs="Times New Roman" w:hint="eastAsia"/>
          <w:szCs w:val="21"/>
        </w:rPr>
        <w:t xml:space="preserve">06 </w:t>
      </w:r>
      <w:r w:rsidRPr="009D3B7E">
        <w:rPr>
          <w:rFonts w:ascii="Times New Roman" w:hAnsi="Times New Roman" w:cs="Times New Roman"/>
          <w:szCs w:val="21"/>
        </w:rPr>
        <w:t>(0.98</w:t>
      </w:r>
      <w:r w:rsidR="00174595" w:rsidRPr="009D3B7E">
        <w:rPr>
          <w:rFonts w:ascii="Times New Roman" w:hAnsi="Times New Roman" w:cs="Times New Roman" w:hint="eastAsia"/>
          <w:szCs w:val="21"/>
        </w:rPr>
        <w:t xml:space="preserve">, </w:t>
      </w:r>
      <w:r w:rsidRPr="009D3B7E">
        <w:rPr>
          <w:rFonts w:ascii="Times New Roman" w:hAnsi="Times New Roman" w:cs="Times New Roman"/>
          <w:szCs w:val="21"/>
        </w:rPr>
        <w:t>4.</w:t>
      </w:r>
      <w:r w:rsidR="00F36852" w:rsidRPr="009D3B7E">
        <w:rPr>
          <w:rFonts w:ascii="Times New Roman" w:hAnsi="Times New Roman" w:cs="Times New Roman" w:hint="eastAsia"/>
          <w:szCs w:val="21"/>
        </w:rPr>
        <w:t>08</w:t>
      </w:r>
      <w:r w:rsidRPr="009D3B7E">
        <w:rPr>
          <w:rFonts w:ascii="Times New Roman" w:hAnsi="Times New Roman" w:cs="Times New Roman"/>
          <w:szCs w:val="21"/>
        </w:rPr>
        <w:t xml:space="preserve">)                            </w:t>
      </w:r>
      <w:r w:rsidR="00C424C3" w:rsidRPr="009D3B7E">
        <w:rPr>
          <w:rFonts w:ascii="Times New Roman" w:hAnsi="Times New Roman" w:cs="Times New Roman" w:hint="eastAsia"/>
          <w:szCs w:val="21"/>
        </w:rPr>
        <w:t xml:space="preserve"> </w:t>
      </w:r>
      <w:r w:rsidRPr="009D3B7E">
        <w:rPr>
          <w:rFonts w:ascii="Times New Roman" w:hAnsi="Times New Roman" w:cs="Times New Roman"/>
          <w:szCs w:val="21"/>
        </w:rPr>
        <w:t xml:space="preserve"> </w:t>
      </w:r>
      <w:r w:rsidR="009D3B7E" w:rsidRPr="009D3B7E">
        <w:rPr>
          <w:rFonts w:ascii="Times New Roman" w:hAnsi="Times New Roman" w:cs="Times New Roman" w:hint="eastAsia"/>
          <w:szCs w:val="21"/>
        </w:rPr>
        <w:t xml:space="preserve"> </w:t>
      </w:r>
      <w:r w:rsidRPr="009D3B7E">
        <w:rPr>
          <w:rFonts w:ascii="Times New Roman" w:hAnsi="Times New Roman" w:cs="Times New Roman"/>
          <w:szCs w:val="21"/>
        </w:rPr>
        <w:t>0.0</w:t>
      </w:r>
      <w:r w:rsidR="009D3B7E" w:rsidRPr="009D3B7E">
        <w:rPr>
          <w:rFonts w:ascii="Times New Roman" w:hAnsi="Times New Roman" w:cs="Times New Roman" w:hint="eastAsia"/>
          <w:szCs w:val="21"/>
        </w:rPr>
        <w:t>5</w:t>
      </w:r>
      <w:r w:rsidR="0023698F">
        <w:rPr>
          <w:rFonts w:ascii="Times New Roman" w:hAnsi="Times New Roman" w:cs="Times New Roman" w:hint="eastAsia"/>
          <w:szCs w:val="21"/>
        </w:rPr>
        <w:t>3</w:t>
      </w:r>
    </w:p>
    <w:p w14:paraId="5A634AE9" w14:textId="6B63FBC8" w:rsidR="00C176CE" w:rsidRPr="009D3B7E" w:rsidRDefault="00C176CE" w:rsidP="00F36852">
      <w:pPr>
        <w:jc w:val="left"/>
        <w:rPr>
          <w:rFonts w:ascii="Times New Roman" w:hAnsi="Times New Roman" w:cs="Times New Roman"/>
          <w:szCs w:val="21"/>
        </w:rPr>
      </w:pPr>
      <w:r w:rsidRPr="009D3B7E">
        <w:rPr>
          <w:rFonts w:ascii="Times New Roman" w:hAnsi="Times New Roman" w:cs="Times New Roman"/>
          <w:szCs w:val="21"/>
        </w:rPr>
        <w:t xml:space="preserve">cumRCII          </w:t>
      </w:r>
      <w:r w:rsidR="009D3B7E" w:rsidRPr="009D3B7E">
        <w:rPr>
          <w:rFonts w:ascii="Times New Roman" w:hAnsi="Times New Roman" w:cs="Times New Roman" w:hint="eastAsia"/>
          <w:szCs w:val="21"/>
        </w:rPr>
        <w:t xml:space="preserve"> </w:t>
      </w:r>
      <w:r w:rsidRPr="009D3B7E">
        <w:rPr>
          <w:rFonts w:ascii="Times New Roman" w:hAnsi="Times New Roman" w:cs="Times New Roman"/>
          <w:szCs w:val="21"/>
        </w:rPr>
        <w:t>4.</w:t>
      </w:r>
      <w:r w:rsidR="00C424C3" w:rsidRPr="009D3B7E">
        <w:rPr>
          <w:rFonts w:ascii="Times New Roman" w:hAnsi="Times New Roman" w:cs="Times New Roman" w:hint="eastAsia"/>
          <w:szCs w:val="21"/>
        </w:rPr>
        <w:t>26</w:t>
      </w:r>
      <w:r w:rsidR="00F36852" w:rsidRPr="009D3B7E">
        <w:rPr>
          <w:rFonts w:ascii="Times New Roman" w:hAnsi="Times New Roman" w:cs="Times New Roman" w:hint="eastAsia"/>
          <w:szCs w:val="21"/>
        </w:rPr>
        <w:t xml:space="preserve"> </w:t>
      </w:r>
      <w:r w:rsidRPr="009D3B7E">
        <w:rPr>
          <w:rFonts w:ascii="Times New Roman" w:hAnsi="Times New Roman" w:cs="Times New Roman"/>
          <w:szCs w:val="21"/>
        </w:rPr>
        <w:t>(</w:t>
      </w:r>
      <w:r w:rsidR="00C424C3" w:rsidRPr="009D3B7E">
        <w:rPr>
          <w:rFonts w:ascii="Times New Roman" w:hAnsi="Times New Roman" w:cs="Times New Roman" w:hint="eastAsia"/>
          <w:szCs w:val="21"/>
        </w:rPr>
        <w:t>0.91</w:t>
      </w:r>
      <w:r w:rsidR="00174595" w:rsidRPr="009D3B7E">
        <w:rPr>
          <w:rFonts w:ascii="Times New Roman" w:hAnsi="Times New Roman" w:cs="Times New Roman" w:hint="eastAsia"/>
          <w:szCs w:val="21"/>
        </w:rPr>
        <w:t xml:space="preserve">, </w:t>
      </w:r>
      <w:r w:rsidR="00C424C3" w:rsidRPr="009D3B7E">
        <w:rPr>
          <w:rFonts w:ascii="Times New Roman" w:hAnsi="Times New Roman" w:cs="Times New Roman" w:hint="eastAsia"/>
          <w:szCs w:val="21"/>
        </w:rPr>
        <w:t>16.39</w:t>
      </w:r>
      <w:r w:rsidRPr="009D3B7E">
        <w:rPr>
          <w:rFonts w:ascii="Times New Roman" w:hAnsi="Times New Roman" w:cs="Times New Roman"/>
          <w:szCs w:val="21"/>
        </w:rPr>
        <w:t xml:space="preserve">)                            </w:t>
      </w:r>
      <w:r w:rsidR="00F36852" w:rsidRPr="009D3B7E">
        <w:rPr>
          <w:rFonts w:ascii="Times New Roman" w:hAnsi="Times New Roman" w:cs="Times New Roman" w:hint="eastAsia"/>
          <w:szCs w:val="21"/>
        </w:rPr>
        <w:t xml:space="preserve"> </w:t>
      </w:r>
      <w:r w:rsidR="00C424C3" w:rsidRPr="009D3B7E">
        <w:rPr>
          <w:rFonts w:ascii="Times New Roman" w:hAnsi="Times New Roman" w:cs="Times New Roman" w:hint="eastAsia"/>
          <w:szCs w:val="21"/>
        </w:rPr>
        <w:t xml:space="preserve"> </w:t>
      </w:r>
      <w:r w:rsidRPr="009D3B7E">
        <w:rPr>
          <w:rFonts w:ascii="Times New Roman" w:hAnsi="Times New Roman" w:cs="Times New Roman"/>
          <w:szCs w:val="21"/>
        </w:rPr>
        <w:t>0.0</w:t>
      </w:r>
      <w:r w:rsidR="009D3B7E" w:rsidRPr="009D3B7E">
        <w:rPr>
          <w:rFonts w:ascii="Times New Roman" w:hAnsi="Times New Roman" w:cs="Times New Roman" w:hint="eastAsia"/>
          <w:szCs w:val="21"/>
        </w:rPr>
        <w:t>5</w:t>
      </w:r>
      <w:r w:rsidR="0023698F">
        <w:rPr>
          <w:rFonts w:ascii="Times New Roman" w:hAnsi="Times New Roman" w:cs="Times New Roman" w:hint="eastAsia"/>
          <w:szCs w:val="21"/>
        </w:rPr>
        <w:t>4</w:t>
      </w:r>
    </w:p>
    <w:p w14:paraId="2E3DBB64" w14:textId="021AE40F" w:rsidR="00C176CE" w:rsidRPr="009D3B7E" w:rsidRDefault="00C176CE" w:rsidP="00F36852">
      <w:pPr>
        <w:jc w:val="left"/>
        <w:rPr>
          <w:rFonts w:ascii="Times New Roman" w:hAnsi="Times New Roman" w:cs="Times New Roman"/>
          <w:szCs w:val="21"/>
        </w:rPr>
      </w:pPr>
      <w:r w:rsidRPr="009D3B7E">
        <w:rPr>
          <w:rFonts w:ascii="Times New Roman" w:hAnsi="Times New Roman" w:cs="Times New Roman"/>
          <w:szCs w:val="21"/>
        </w:rPr>
        <w:t xml:space="preserve">cumCHG           </w:t>
      </w:r>
      <w:r w:rsidR="00F36852" w:rsidRPr="009D3B7E">
        <w:rPr>
          <w:rFonts w:ascii="Times New Roman" w:hAnsi="Times New Roman" w:cs="Times New Roman"/>
          <w:szCs w:val="21"/>
        </w:rPr>
        <w:t>1.51 (1.</w:t>
      </w:r>
      <w:r w:rsidR="00F36852" w:rsidRPr="009D3B7E">
        <w:rPr>
          <w:rFonts w:ascii="Times New Roman" w:hAnsi="Times New Roman" w:cs="Times New Roman" w:hint="eastAsia"/>
          <w:szCs w:val="21"/>
        </w:rPr>
        <w:t>23, 1.80</w:t>
      </w:r>
      <w:r w:rsidR="00F36852" w:rsidRPr="009D3B7E">
        <w:rPr>
          <w:rFonts w:ascii="Times New Roman" w:hAnsi="Times New Roman" w:cs="Times New Roman"/>
          <w:szCs w:val="21"/>
        </w:rPr>
        <w:t>)</w:t>
      </w:r>
      <w:r w:rsidRPr="009D3B7E">
        <w:rPr>
          <w:rFonts w:ascii="Times New Roman" w:hAnsi="Times New Roman" w:cs="Times New Roman"/>
          <w:szCs w:val="21"/>
        </w:rPr>
        <w:t xml:space="preserve">                         </w:t>
      </w:r>
      <w:r w:rsidR="00F36852" w:rsidRPr="009D3B7E">
        <w:rPr>
          <w:rFonts w:ascii="Times New Roman" w:hAnsi="Times New Roman" w:cs="Times New Roman" w:hint="eastAsia"/>
          <w:szCs w:val="21"/>
        </w:rPr>
        <w:t xml:space="preserve">    </w:t>
      </w:r>
      <w:r w:rsidRPr="009D3B7E">
        <w:rPr>
          <w:rFonts w:ascii="Times New Roman" w:hAnsi="Times New Roman" w:cs="Times New Roman"/>
          <w:szCs w:val="21"/>
        </w:rPr>
        <w:t xml:space="preserve"> </w:t>
      </w:r>
      <w:r w:rsidR="00AA1EFB">
        <w:rPr>
          <w:rFonts w:ascii="Times New Roman" w:hAnsi="Times New Roman" w:cs="Times New Roman" w:hint="eastAsia"/>
          <w:szCs w:val="21"/>
        </w:rPr>
        <w:t xml:space="preserve"> &lt;</w:t>
      </w:r>
      <w:r w:rsidR="00C424C3" w:rsidRPr="009D3B7E">
        <w:rPr>
          <w:rFonts w:ascii="Times New Roman" w:hAnsi="Times New Roman" w:cs="Times New Roman" w:hint="eastAsia"/>
          <w:szCs w:val="21"/>
        </w:rPr>
        <w:t>0.0</w:t>
      </w:r>
      <w:r w:rsidR="00AA1EFB">
        <w:rPr>
          <w:rFonts w:ascii="Times New Roman" w:hAnsi="Times New Roman" w:cs="Times New Roman" w:hint="eastAsia"/>
          <w:szCs w:val="21"/>
        </w:rPr>
        <w:t>1</w:t>
      </w:r>
    </w:p>
    <w:p w14:paraId="114AB0A4" w14:textId="727F6D6A" w:rsidR="00C176CE" w:rsidRPr="009D3B7E" w:rsidRDefault="00C176CE" w:rsidP="00F36852">
      <w:pPr>
        <w:jc w:val="left"/>
        <w:rPr>
          <w:rFonts w:ascii="Times New Roman" w:hAnsi="Times New Roman" w:cs="Times New Roman"/>
          <w:szCs w:val="21"/>
        </w:rPr>
      </w:pPr>
      <w:r w:rsidRPr="009D3B7E">
        <w:rPr>
          <w:rFonts w:ascii="Times New Roman" w:hAnsi="Times New Roman" w:cs="Times New Roman"/>
          <w:szCs w:val="21"/>
        </w:rPr>
        <w:t xml:space="preserve">cumLAP           </w:t>
      </w:r>
      <w:r w:rsidR="00F36852" w:rsidRPr="009D3B7E">
        <w:rPr>
          <w:rFonts w:ascii="Times New Roman" w:hAnsi="Times New Roman" w:cs="Times New Roman" w:hint="eastAsia"/>
          <w:szCs w:val="21"/>
        </w:rPr>
        <w:t xml:space="preserve"> </w:t>
      </w:r>
      <w:r w:rsidR="00F36852" w:rsidRPr="009D3B7E">
        <w:rPr>
          <w:rFonts w:ascii="Times New Roman" w:hAnsi="Times New Roman" w:cs="Times New Roman"/>
          <w:szCs w:val="21"/>
        </w:rPr>
        <w:t>1.55 (1.16</w:t>
      </w:r>
      <w:r w:rsidR="00F36852" w:rsidRPr="009D3B7E">
        <w:rPr>
          <w:rFonts w:ascii="Times New Roman" w:hAnsi="Times New Roman" w:cs="Times New Roman" w:hint="eastAsia"/>
          <w:szCs w:val="21"/>
        </w:rPr>
        <w:t xml:space="preserve">, </w:t>
      </w:r>
      <w:r w:rsidR="00F36852" w:rsidRPr="009D3B7E">
        <w:rPr>
          <w:rFonts w:ascii="Times New Roman" w:hAnsi="Times New Roman" w:cs="Times New Roman"/>
          <w:szCs w:val="21"/>
        </w:rPr>
        <w:t>2.10)</w:t>
      </w:r>
      <w:r w:rsidRPr="009D3B7E">
        <w:rPr>
          <w:rFonts w:ascii="Times New Roman" w:hAnsi="Times New Roman" w:cs="Times New Roman"/>
          <w:szCs w:val="21"/>
        </w:rPr>
        <w:t xml:space="preserve">                            </w:t>
      </w:r>
      <w:r w:rsidR="009D3B7E" w:rsidRPr="009D3B7E">
        <w:rPr>
          <w:rFonts w:ascii="Times New Roman" w:hAnsi="Times New Roman" w:cs="Times New Roman" w:hint="eastAsia"/>
          <w:szCs w:val="21"/>
        </w:rPr>
        <w:t xml:space="preserve">  </w:t>
      </w:r>
      <w:r w:rsidRPr="009D3B7E">
        <w:rPr>
          <w:rFonts w:ascii="Times New Roman" w:hAnsi="Times New Roman" w:cs="Times New Roman"/>
          <w:szCs w:val="21"/>
        </w:rPr>
        <w:t>&lt;0.01</w:t>
      </w:r>
    </w:p>
    <w:p w14:paraId="796737BA" w14:textId="095ED877" w:rsidR="00C176CE" w:rsidRPr="009D3B7E" w:rsidRDefault="00C176CE" w:rsidP="00F36852">
      <w:pPr>
        <w:jc w:val="left"/>
        <w:rPr>
          <w:rFonts w:ascii="Times New Roman" w:hAnsi="Times New Roman" w:cs="Times New Roman"/>
          <w:szCs w:val="21"/>
        </w:rPr>
      </w:pPr>
      <w:r w:rsidRPr="009D3B7E">
        <w:rPr>
          <w:rFonts w:ascii="Times New Roman" w:hAnsi="Times New Roman" w:cs="Times New Roman" w:hint="eastAsia"/>
          <w:szCs w:val="21"/>
        </w:rPr>
        <w:t>ELSA</w:t>
      </w:r>
      <w:r w:rsidR="00F36852" w:rsidRPr="009D3B7E">
        <w:rPr>
          <w:rFonts w:ascii="Times New Roman" w:hAnsi="Times New Roman" w:cs="Times New Roman" w:hint="eastAsia"/>
          <w:szCs w:val="21"/>
        </w:rPr>
        <w:t>(N=2074)</w:t>
      </w:r>
    </w:p>
    <w:p w14:paraId="07D1C499" w14:textId="3FC65466" w:rsidR="00C176CE" w:rsidRPr="009D3B7E" w:rsidRDefault="00C176CE" w:rsidP="00F36852">
      <w:pPr>
        <w:jc w:val="left"/>
        <w:rPr>
          <w:rFonts w:ascii="Times New Roman" w:hAnsi="Times New Roman" w:cs="Times New Roman"/>
          <w:szCs w:val="21"/>
        </w:rPr>
      </w:pPr>
      <w:r w:rsidRPr="009D3B7E">
        <w:rPr>
          <w:rFonts w:ascii="Times New Roman" w:hAnsi="Times New Roman" w:cs="Times New Roman"/>
          <w:szCs w:val="21"/>
        </w:rPr>
        <w:t xml:space="preserve">cumLCI           </w:t>
      </w:r>
      <w:r w:rsidR="00C424C3" w:rsidRPr="009D3B7E">
        <w:rPr>
          <w:rFonts w:ascii="Times New Roman" w:hAnsi="Times New Roman" w:cs="Times New Roman" w:hint="eastAsia"/>
          <w:szCs w:val="21"/>
        </w:rPr>
        <w:t xml:space="preserve"> 1.17</w:t>
      </w:r>
      <w:r w:rsidR="00F36852" w:rsidRPr="009D3B7E">
        <w:rPr>
          <w:rFonts w:ascii="Times New Roman" w:hAnsi="Times New Roman" w:cs="Times New Roman" w:hint="eastAsia"/>
          <w:szCs w:val="21"/>
        </w:rPr>
        <w:t xml:space="preserve"> </w:t>
      </w:r>
      <w:r w:rsidRPr="009D3B7E">
        <w:rPr>
          <w:rFonts w:ascii="Times New Roman" w:hAnsi="Times New Roman" w:cs="Times New Roman"/>
          <w:szCs w:val="21"/>
        </w:rPr>
        <w:t>(</w:t>
      </w:r>
      <w:r w:rsidR="00C424C3" w:rsidRPr="009D3B7E">
        <w:rPr>
          <w:rFonts w:ascii="Times New Roman" w:hAnsi="Times New Roman" w:cs="Times New Roman" w:hint="eastAsia"/>
          <w:szCs w:val="21"/>
        </w:rPr>
        <w:t>1.01</w:t>
      </w:r>
      <w:r w:rsidR="00174595" w:rsidRPr="009D3B7E">
        <w:rPr>
          <w:rFonts w:ascii="Times New Roman" w:hAnsi="Times New Roman" w:cs="Times New Roman" w:hint="eastAsia"/>
          <w:szCs w:val="21"/>
        </w:rPr>
        <w:t xml:space="preserve">, </w:t>
      </w:r>
      <w:r w:rsidR="00C424C3" w:rsidRPr="009D3B7E">
        <w:rPr>
          <w:rFonts w:ascii="Times New Roman" w:hAnsi="Times New Roman" w:cs="Times New Roman" w:hint="eastAsia"/>
          <w:szCs w:val="21"/>
        </w:rPr>
        <w:t>1.34</w:t>
      </w:r>
      <w:r w:rsidRPr="009D3B7E">
        <w:rPr>
          <w:rFonts w:ascii="Times New Roman" w:hAnsi="Times New Roman" w:cs="Times New Roman"/>
          <w:szCs w:val="21"/>
        </w:rPr>
        <w:t xml:space="preserve">)                           </w:t>
      </w:r>
      <w:r w:rsidR="00C424C3" w:rsidRPr="009D3B7E">
        <w:rPr>
          <w:rFonts w:ascii="Times New Roman" w:hAnsi="Times New Roman" w:cs="Times New Roman" w:hint="eastAsia"/>
          <w:szCs w:val="21"/>
        </w:rPr>
        <w:t xml:space="preserve">    0.0</w:t>
      </w:r>
      <w:r w:rsidR="009D3B7E" w:rsidRPr="009D3B7E">
        <w:rPr>
          <w:rFonts w:ascii="Times New Roman" w:hAnsi="Times New Roman" w:cs="Times New Roman" w:hint="eastAsia"/>
          <w:szCs w:val="21"/>
        </w:rPr>
        <w:t>3</w:t>
      </w:r>
    </w:p>
    <w:p w14:paraId="156FD5F6" w14:textId="706AD061" w:rsidR="00C176CE" w:rsidRPr="009D3B7E" w:rsidRDefault="00C176CE" w:rsidP="00F36852">
      <w:pPr>
        <w:jc w:val="left"/>
        <w:rPr>
          <w:rFonts w:ascii="Times New Roman" w:hAnsi="Times New Roman" w:cs="Times New Roman"/>
          <w:szCs w:val="21"/>
        </w:rPr>
      </w:pPr>
      <w:r w:rsidRPr="009D3B7E">
        <w:rPr>
          <w:rFonts w:ascii="Times New Roman" w:hAnsi="Times New Roman" w:cs="Times New Roman"/>
          <w:szCs w:val="21"/>
        </w:rPr>
        <w:t xml:space="preserve">cumRCII           </w:t>
      </w:r>
      <w:r w:rsidR="00174595" w:rsidRPr="009D3B7E">
        <w:rPr>
          <w:rFonts w:ascii="Times New Roman" w:hAnsi="Times New Roman" w:cs="Times New Roman" w:hint="eastAsia"/>
          <w:szCs w:val="21"/>
        </w:rPr>
        <w:t>1.18</w:t>
      </w:r>
      <w:r w:rsidR="00F36852" w:rsidRPr="009D3B7E">
        <w:rPr>
          <w:rFonts w:ascii="Times New Roman" w:hAnsi="Times New Roman" w:cs="Times New Roman" w:hint="eastAsia"/>
          <w:szCs w:val="21"/>
        </w:rPr>
        <w:t xml:space="preserve"> </w:t>
      </w:r>
      <w:r w:rsidRPr="009D3B7E">
        <w:rPr>
          <w:rFonts w:ascii="Times New Roman" w:hAnsi="Times New Roman" w:cs="Times New Roman"/>
          <w:szCs w:val="21"/>
        </w:rPr>
        <w:t>(</w:t>
      </w:r>
      <w:r w:rsidR="00174595" w:rsidRPr="009D3B7E">
        <w:rPr>
          <w:rFonts w:ascii="Times New Roman" w:hAnsi="Times New Roman" w:cs="Times New Roman" w:hint="eastAsia"/>
          <w:szCs w:val="21"/>
        </w:rPr>
        <w:t xml:space="preserve">1.05, </w:t>
      </w:r>
      <w:r w:rsidRPr="009D3B7E">
        <w:rPr>
          <w:rFonts w:ascii="Times New Roman" w:hAnsi="Times New Roman" w:cs="Times New Roman"/>
          <w:szCs w:val="21"/>
        </w:rPr>
        <w:t>1.</w:t>
      </w:r>
      <w:r w:rsidR="00174595" w:rsidRPr="009D3B7E">
        <w:rPr>
          <w:rFonts w:ascii="Times New Roman" w:hAnsi="Times New Roman" w:cs="Times New Roman" w:hint="eastAsia"/>
          <w:szCs w:val="21"/>
        </w:rPr>
        <w:t>32</w:t>
      </w:r>
      <w:r w:rsidRPr="009D3B7E">
        <w:rPr>
          <w:rFonts w:ascii="Times New Roman" w:hAnsi="Times New Roman" w:cs="Times New Roman"/>
          <w:szCs w:val="21"/>
        </w:rPr>
        <w:t xml:space="preserve">)                            </w:t>
      </w:r>
      <w:r w:rsidR="00174595" w:rsidRPr="009D3B7E">
        <w:rPr>
          <w:rFonts w:ascii="Times New Roman" w:hAnsi="Times New Roman" w:cs="Times New Roman" w:hint="eastAsia"/>
          <w:szCs w:val="21"/>
        </w:rPr>
        <w:t xml:space="preserve">   </w:t>
      </w:r>
      <w:r w:rsidRPr="009D3B7E">
        <w:rPr>
          <w:rFonts w:ascii="Times New Roman" w:hAnsi="Times New Roman" w:cs="Times New Roman"/>
          <w:szCs w:val="21"/>
        </w:rPr>
        <w:t>0.0</w:t>
      </w:r>
      <w:r w:rsidR="009D3B7E" w:rsidRPr="009D3B7E">
        <w:rPr>
          <w:rFonts w:ascii="Times New Roman" w:hAnsi="Times New Roman" w:cs="Times New Roman" w:hint="eastAsia"/>
          <w:szCs w:val="21"/>
        </w:rPr>
        <w:t>4</w:t>
      </w:r>
    </w:p>
    <w:p w14:paraId="7E6FF091" w14:textId="4CC9074F" w:rsidR="00C176CE" w:rsidRPr="009D3B7E" w:rsidRDefault="00C176CE" w:rsidP="00F36852">
      <w:pPr>
        <w:jc w:val="left"/>
        <w:rPr>
          <w:rFonts w:ascii="Times New Roman" w:hAnsi="Times New Roman" w:cs="Times New Roman"/>
          <w:szCs w:val="21"/>
        </w:rPr>
      </w:pPr>
      <w:r w:rsidRPr="009D3B7E">
        <w:rPr>
          <w:rFonts w:ascii="Times New Roman" w:hAnsi="Times New Roman" w:cs="Times New Roman"/>
          <w:szCs w:val="21"/>
        </w:rPr>
        <w:t>cumCHG           1.</w:t>
      </w:r>
      <w:r w:rsidR="00C424C3" w:rsidRPr="009D3B7E">
        <w:rPr>
          <w:rFonts w:ascii="Times New Roman" w:hAnsi="Times New Roman" w:cs="Times New Roman" w:hint="eastAsia"/>
          <w:szCs w:val="21"/>
        </w:rPr>
        <w:t>50</w:t>
      </w:r>
      <w:r w:rsidR="00F36852" w:rsidRPr="009D3B7E">
        <w:rPr>
          <w:rFonts w:ascii="Times New Roman" w:hAnsi="Times New Roman" w:cs="Times New Roman" w:hint="eastAsia"/>
          <w:szCs w:val="21"/>
        </w:rPr>
        <w:t xml:space="preserve"> </w:t>
      </w:r>
      <w:r w:rsidRPr="009D3B7E">
        <w:rPr>
          <w:rFonts w:ascii="Times New Roman" w:hAnsi="Times New Roman" w:cs="Times New Roman"/>
          <w:szCs w:val="21"/>
        </w:rPr>
        <w:t>(</w:t>
      </w:r>
      <w:r w:rsidR="00C424C3" w:rsidRPr="009D3B7E">
        <w:rPr>
          <w:rFonts w:ascii="Times New Roman" w:hAnsi="Times New Roman" w:cs="Times New Roman" w:hint="eastAsia"/>
          <w:szCs w:val="21"/>
        </w:rPr>
        <w:t>1</w:t>
      </w:r>
      <w:r w:rsidRPr="009D3B7E">
        <w:rPr>
          <w:rFonts w:ascii="Times New Roman" w:hAnsi="Times New Roman" w:cs="Times New Roman"/>
          <w:szCs w:val="21"/>
        </w:rPr>
        <w:t>.</w:t>
      </w:r>
      <w:r w:rsidR="00C424C3" w:rsidRPr="009D3B7E">
        <w:rPr>
          <w:rFonts w:ascii="Times New Roman" w:hAnsi="Times New Roman" w:cs="Times New Roman" w:hint="eastAsia"/>
          <w:szCs w:val="21"/>
        </w:rPr>
        <w:t>29</w:t>
      </w:r>
      <w:r w:rsidR="00174595" w:rsidRPr="009D3B7E">
        <w:rPr>
          <w:rFonts w:ascii="Times New Roman" w:hAnsi="Times New Roman" w:cs="Times New Roman" w:hint="eastAsia"/>
          <w:szCs w:val="21"/>
        </w:rPr>
        <w:t xml:space="preserve">, </w:t>
      </w:r>
      <w:r w:rsidR="00C424C3" w:rsidRPr="009D3B7E">
        <w:rPr>
          <w:rFonts w:ascii="Times New Roman" w:hAnsi="Times New Roman" w:cs="Times New Roman" w:hint="eastAsia"/>
          <w:szCs w:val="21"/>
        </w:rPr>
        <w:t>1.75</w:t>
      </w:r>
      <w:r w:rsidRPr="009D3B7E">
        <w:rPr>
          <w:rFonts w:ascii="Times New Roman" w:hAnsi="Times New Roman" w:cs="Times New Roman"/>
          <w:szCs w:val="21"/>
        </w:rPr>
        <w:t>)                              &lt;0.01</w:t>
      </w:r>
    </w:p>
    <w:p w14:paraId="276CDF57" w14:textId="572A3518" w:rsidR="00C176CE" w:rsidRPr="009D3B7E" w:rsidRDefault="00C176CE" w:rsidP="00F36852">
      <w:pPr>
        <w:pBdr>
          <w:bottom w:val="single" w:sz="12" w:space="1" w:color="auto"/>
        </w:pBdr>
        <w:jc w:val="left"/>
        <w:rPr>
          <w:rFonts w:ascii="Times New Roman" w:hAnsi="Times New Roman" w:cs="Times New Roman"/>
          <w:szCs w:val="21"/>
        </w:rPr>
      </w:pPr>
      <w:r w:rsidRPr="009D3B7E">
        <w:rPr>
          <w:rFonts w:ascii="Times New Roman" w:hAnsi="Times New Roman" w:cs="Times New Roman"/>
          <w:szCs w:val="21"/>
        </w:rPr>
        <w:t>cumLAP           1.</w:t>
      </w:r>
      <w:r w:rsidR="00174595" w:rsidRPr="009D3B7E">
        <w:rPr>
          <w:rFonts w:ascii="Times New Roman" w:hAnsi="Times New Roman" w:cs="Times New Roman" w:hint="eastAsia"/>
          <w:szCs w:val="21"/>
        </w:rPr>
        <w:t>53</w:t>
      </w:r>
      <w:r w:rsidRPr="009D3B7E">
        <w:rPr>
          <w:rFonts w:ascii="Times New Roman" w:hAnsi="Times New Roman" w:cs="Times New Roman"/>
          <w:szCs w:val="21"/>
        </w:rPr>
        <w:t xml:space="preserve"> (</w:t>
      </w:r>
      <w:r w:rsidR="00174595" w:rsidRPr="009D3B7E">
        <w:rPr>
          <w:rFonts w:ascii="Times New Roman" w:hAnsi="Times New Roman" w:cs="Times New Roman" w:hint="eastAsia"/>
          <w:szCs w:val="21"/>
        </w:rPr>
        <w:t xml:space="preserve">1.35, </w:t>
      </w:r>
      <w:r w:rsidRPr="009D3B7E">
        <w:rPr>
          <w:rFonts w:ascii="Times New Roman" w:hAnsi="Times New Roman" w:cs="Times New Roman"/>
          <w:szCs w:val="21"/>
        </w:rPr>
        <w:t>1</w:t>
      </w:r>
      <w:r w:rsidR="00174595" w:rsidRPr="009D3B7E">
        <w:rPr>
          <w:rFonts w:ascii="Times New Roman" w:hAnsi="Times New Roman" w:cs="Times New Roman" w:hint="eastAsia"/>
          <w:szCs w:val="21"/>
        </w:rPr>
        <w:t>.73</w:t>
      </w:r>
      <w:r w:rsidRPr="009D3B7E">
        <w:rPr>
          <w:rFonts w:ascii="Times New Roman" w:hAnsi="Times New Roman" w:cs="Times New Roman"/>
          <w:szCs w:val="21"/>
        </w:rPr>
        <w:t xml:space="preserve">)                            </w:t>
      </w:r>
      <w:r w:rsidR="00174595" w:rsidRPr="009D3B7E">
        <w:rPr>
          <w:rFonts w:ascii="Times New Roman" w:hAnsi="Times New Roman" w:cs="Times New Roman" w:hint="eastAsia"/>
          <w:szCs w:val="21"/>
        </w:rPr>
        <w:t xml:space="preserve">  </w:t>
      </w:r>
      <w:r w:rsidRPr="009D3B7E">
        <w:rPr>
          <w:rFonts w:ascii="Times New Roman" w:hAnsi="Times New Roman" w:cs="Times New Roman"/>
          <w:szCs w:val="21"/>
        </w:rPr>
        <w:t>&lt;0.01</w:t>
      </w:r>
    </w:p>
    <w:p w14:paraId="50CC5EA4" w14:textId="77777777" w:rsidR="009570F2" w:rsidRDefault="009570F2" w:rsidP="009570F2">
      <w:pPr>
        <w:jc w:val="left"/>
        <w:rPr>
          <w:rFonts w:ascii="Times New Roman" w:hAnsi="Times New Roman" w:cs="Times New Roman"/>
          <w:b/>
          <w:bCs/>
        </w:rPr>
      </w:pPr>
      <w:bookmarkStart w:id="0" w:name="OLE_LINK23"/>
      <w:bookmarkStart w:id="1" w:name="OLE_LINK1"/>
      <w:bookmarkStart w:id="2" w:name="OLE_LINK25"/>
    </w:p>
    <w:p w14:paraId="43E4785A" w14:textId="4236F11B" w:rsidR="009570F2" w:rsidRDefault="009570F2" w:rsidP="009570F2">
      <w:pPr>
        <w:jc w:val="left"/>
        <w:rPr>
          <w:rFonts w:ascii="Times New Roman" w:hAnsi="Times New Roman" w:cs="Times New Roman"/>
          <w:b/>
          <w:bCs/>
        </w:rPr>
      </w:pPr>
      <w:r w:rsidRPr="006F2488">
        <w:rPr>
          <w:rFonts w:ascii="Times New Roman" w:hAnsi="Times New Roman" w:cs="Times New Roman"/>
          <w:b/>
          <w:bCs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</w:rPr>
        <w:t>2</w:t>
      </w:r>
      <w:r w:rsidRPr="006F2488">
        <w:rPr>
          <w:rFonts w:ascii="Times New Roman" w:hAnsi="Times New Roman" w:cs="Times New Roman"/>
          <w:b/>
          <w:bCs/>
        </w:rPr>
        <w:t>.</w:t>
      </w:r>
      <w:r w:rsidRPr="0015019E">
        <w:t xml:space="preserve"> </w:t>
      </w:r>
      <w:r w:rsidRPr="009570F2">
        <w:rPr>
          <w:rFonts w:ascii="Times New Roman" w:hAnsi="Times New Roman" w:cs="Times New Roman"/>
          <w:b/>
          <w:bCs/>
        </w:rPr>
        <w:t>Odds ratios for cardiometabolic multimorbidity comparing the 75th versus 25th percentile of each cumulative lipid index</w:t>
      </w:r>
    </w:p>
    <w:tbl>
      <w:tblPr>
        <w:tblW w:w="9740" w:type="dxa"/>
        <w:tblInd w:w="108" w:type="dxa"/>
        <w:tblLook w:val="04A0" w:firstRow="1" w:lastRow="0" w:firstColumn="1" w:lastColumn="0" w:noHBand="0" w:noVBand="1"/>
      </w:tblPr>
      <w:tblGrid>
        <w:gridCol w:w="2920"/>
        <w:gridCol w:w="1480"/>
        <w:gridCol w:w="3740"/>
        <w:gridCol w:w="1600"/>
      </w:tblGrid>
      <w:tr w:rsidR="009570F2" w:rsidRPr="009570F2" w14:paraId="0649437C" w14:textId="77777777" w:rsidTr="007604F7">
        <w:trPr>
          <w:trHeight w:val="270"/>
        </w:trPr>
        <w:tc>
          <w:tcPr>
            <w:tcW w:w="292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p w14:paraId="2EE9E5FE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Cumulative Lipid Index</w:t>
            </w: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p w14:paraId="5E291E2F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Cohort</w:t>
            </w:r>
          </w:p>
        </w:tc>
        <w:tc>
          <w:tcPr>
            <w:tcW w:w="374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p w14:paraId="6A77D3E7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OR (75th vs 25th percentile)</w:t>
            </w:r>
          </w:p>
        </w:tc>
        <w:tc>
          <w:tcPr>
            <w:tcW w:w="160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p w14:paraId="1209352A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9570F2">
              <w:rPr>
                <w:rFonts w:ascii="Times New Roman" w:hAnsi="Times New Roman" w:cs="Times New Roman"/>
                <w:i/>
                <w:iCs/>
              </w:rPr>
              <w:t>P</w:t>
            </w:r>
            <w:r w:rsidRPr="009570F2">
              <w:rPr>
                <w:rFonts w:ascii="Times New Roman" w:hAnsi="Times New Roman" w:cs="Times New Roman"/>
              </w:rPr>
              <w:t xml:space="preserve"> value</w:t>
            </w:r>
          </w:p>
        </w:tc>
      </w:tr>
      <w:tr w:rsidR="009570F2" w:rsidRPr="009570F2" w14:paraId="2BBB1760" w14:textId="77777777" w:rsidTr="007604F7">
        <w:trPr>
          <w:trHeight w:val="300"/>
        </w:trPr>
        <w:tc>
          <w:tcPr>
            <w:tcW w:w="292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E9A81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cumLCI</w:t>
            </w:r>
          </w:p>
        </w:tc>
        <w:tc>
          <w:tcPr>
            <w:tcW w:w="148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A1205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CHARLS</w:t>
            </w:r>
          </w:p>
        </w:tc>
        <w:tc>
          <w:tcPr>
            <w:tcW w:w="374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20469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1.84</w:t>
            </w:r>
          </w:p>
        </w:tc>
        <w:tc>
          <w:tcPr>
            <w:tcW w:w="160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00BA1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&lt;0.0001</w:t>
            </w:r>
          </w:p>
        </w:tc>
      </w:tr>
      <w:tr w:rsidR="009570F2" w:rsidRPr="009570F2" w14:paraId="5BD54540" w14:textId="77777777" w:rsidTr="007604F7">
        <w:trPr>
          <w:trHeight w:val="300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C8954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cumLAP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D31FC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CHARLS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35B8C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2.45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C033F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&lt;0.0001</w:t>
            </w:r>
          </w:p>
        </w:tc>
      </w:tr>
      <w:tr w:rsidR="009570F2" w:rsidRPr="009570F2" w14:paraId="444CB5C1" w14:textId="77777777" w:rsidTr="007604F7">
        <w:trPr>
          <w:trHeight w:val="28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E9F63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lastRenderedPageBreak/>
              <w:t>cumCHG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56B76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CHARLS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8672F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1.87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B3D55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&lt;0.0001</w:t>
            </w:r>
          </w:p>
        </w:tc>
      </w:tr>
      <w:tr w:rsidR="009570F2" w:rsidRPr="009570F2" w14:paraId="5F26AFA9" w14:textId="77777777" w:rsidTr="007604F7">
        <w:trPr>
          <w:trHeight w:val="28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578B7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cumRCII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4E8E2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CHARLS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70F3B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1.86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FF7EA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&lt;0.0001</w:t>
            </w:r>
          </w:p>
        </w:tc>
      </w:tr>
      <w:tr w:rsidR="009570F2" w:rsidRPr="009570F2" w14:paraId="34C3F797" w14:textId="77777777" w:rsidTr="007604F7">
        <w:trPr>
          <w:trHeight w:val="28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DD68F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cumLCI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D28ED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ELSA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80B66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1.2995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A3946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0.2778</w:t>
            </w:r>
          </w:p>
        </w:tc>
      </w:tr>
      <w:tr w:rsidR="009570F2" w:rsidRPr="009570F2" w14:paraId="7D83DAB4" w14:textId="77777777" w:rsidTr="007604F7">
        <w:trPr>
          <w:trHeight w:val="28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E286E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cumLAP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1F63B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ELSA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FE8FC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2.2606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9E431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0.0027</w:t>
            </w:r>
          </w:p>
        </w:tc>
      </w:tr>
      <w:tr w:rsidR="009570F2" w:rsidRPr="009570F2" w14:paraId="749A2CA4" w14:textId="77777777" w:rsidTr="007604F7">
        <w:trPr>
          <w:trHeight w:val="285"/>
        </w:trPr>
        <w:tc>
          <w:tcPr>
            <w:tcW w:w="29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66A205B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cumCHG</w:t>
            </w:r>
          </w:p>
        </w:tc>
        <w:tc>
          <w:tcPr>
            <w:tcW w:w="14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0680B5D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ELSA</w:t>
            </w:r>
          </w:p>
        </w:tc>
        <w:tc>
          <w:tcPr>
            <w:tcW w:w="374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288D37D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1.7498</w:t>
            </w:r>
          </w:p>
        </w:tc>
        <w:tc>
          <w:tcPr>
            <w:tcW w:w="160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626410C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0.0237</w:t>
            </w:r>
          </w:p>
        </w:tc>
      </w:tr>
      <w:tr w:rsidR="009570F2" w:rsidRPr="009570F2" w14:paraId="1C3F4496" w14:textId="77777777" w:rsidTr="007604F7">
        <w:trPr>
          <w:trHeight w:val="63"/>
        </w:trPr>
        <w:tc>
          <w:tcPr>
            <w:tcW w:w="29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9AF9420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cumRCII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FD275E7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ELSA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801F670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1.7165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E57E028" w14:textId="77777777" w:rsidR="009570F2" w:rsidRPr="009570F2" w:rsidRDefault="009570F2" w:rsidP="007604F7">
            <w:pPr>
              <w:jc w:val="left"/>
              <w:rPr>
                <w:rFonts w:ascii="Times New Roman" w:hAnsi="Times New Roman" w:cs="Times New Roman"/>
              </w:rPr>
            </w:pPr>
            <w:r w:rsidRPr="009570F2">
              <w:rPr>
                <w:rFonts w:ascii="Times New Roman" w:hAnsi="Times New Roman" w:cs="Times New Roman"/>
              </w:rPr>
              <w:t>0.0352</w:t>
            </w:r>
          </w:p>
        </w:tc>
      </w:tr>
    </w:tbl>
    <w:p w14:paraId="6E7A1828" w14:textId="77777777" w:rsidR="009570F2" w:rsidRDefault="009570F2" w:rsidP="00C46BA9">
      <w:pPr>
        <w:rPr>
          <w:rFonts w:ascii="Times New Roman" w:hAnsi="Times New Roman" w:cs="Times New Roman"/>
          <w:b/>
          <w:bCs/>
        </w:rPr>
      </w:pPr>
    </w:p>
    <w:p w14:paraId="7B253133" w14:textId="7B68AE66" w:rsidR="00C46BA9" w:rsidRDefault="00C46BA9" w:rsidP="00C46BA9">
      <w:pPr>
        <w:rPr>
          <w:rFonts w:ascii="Times New Roman" w:hAnsi="Times New Roman" w:cs="Times New Roman"/>
          <w:b/>
          <w:bCs/>
        </w:rPr>
      </w:pPr>
      <w:r w:rsidRPr="007B1A25">
        <w:rPr>
          <w:rFonts w:ascii="Times New Roman" w:hAnsi="Times New Roman" w:cs="Times New Roman"/>
          <w:b/>
          <w:bCs/>
        </w:rPr>
        <w:t xml:space="preserve">Supplementary Table </w:t>
      </w:r>
      <w:r w:rsidR="009570F2">
        <w:rPr>
          <w:rFonts w:ascii="Times New Roman" w:hAnsi="Times New Roman" w:cs="Times New Roman" w:hint="eastAsia"/>
          <w:b/>
          <w:bCs/>
        </w:rPr>
        <w:t>3</w:t>
      </w:r>
      <w:r w:rsidRPr="007B1A25">
        <w:rPr>
          <w:rFonts w:ascii="Times New Roman" w:hAnsi="Times New Roman" w:cs="Times New Roman"/>
          <w:b/>
          <w:bCs/>
        </w:rPr>
        <w:t>. RCS Analysis Results of Cumulative Lipid Indices in Two Independent Cohorts</w:t>
      </w:r>
      <w:bookmarkEnd w:id="0"/>
    </w:p>
    <w:tbl>
      <w:tblPr>
        <w:tblW w:w="9476" w:type="dxa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800"/>
        <w:gridCol w:w="1080"/>
        <w:gridCol w:w="1196"/>
      </w:tblGrid>
      <w:tr w:rsidR="00C46BA9" w:rsidRPr="00C46BA9" w14:paraId="3B09BBB9" w14:textId="77777777" w:rsidTr="006F2488">
        <w:trPr>
          <w:trHeight w:val="285"/>
        </w:trPr>
        <w:tc>
          <w:tcPr>
            <w:tcW w:w="10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bookmarkEnd w:id="1"/>
          <w:p w14:paraId="5CDD6BE2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Index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p w14:paraId="3580AEC5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Cohort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p w14:paraId="24BD8419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Overall χ²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p w14:paraId="15818655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df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p w14:paraId="250B16CA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P-overall</w:t>
            </w:r>
          </w:p>
        </w:tc>
        <w:tc>
          <w:tcPr>
            <w:tcW w:w="180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p w14:paraId="357607CB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Nonlinear χ²</w:t>
            </w:r>
          </w:p>
        </w:tc>
        <w:tc>
          <w:tcPr>
            <w:tcW w:w="10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p w14:paraId="0C15CA5F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df</w:t>
            </w:r>
          </w:p>
        </w:tc>
        <w:tc>
          <w:tcPr>
            <w:tcW w:w="119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p w14:paraId="3B0146E6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P-nonlinear</w:t>
            </w:r>
          </w:p>
        </w:tc>
      </w:tr>
      <w:tr w:rsidR="00C46BA9" w:rsidRPr="00C46BA9" w14:paraId="3DCB4C70" w14:textId="77777777" w:rsidTr="006F2488">
        <w:trPr>
          <w:trHeight w:val="285"/>
        </w:trPr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37DB2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cumLCI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A1F89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CHARLS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886A2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74.2914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1FA14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3833F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EC148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42.1797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9C63E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196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6FF41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C46BA9" w:rsidRPr="00C46BA9" w14:paraId="57B311D2" w14:textId="77777777" w:rsidTr="006F2488">
        <w:trPr>
          <w:trHeight w:val="285"/>
        </w:trPr>
        <w:tc>
          <w:tcPr>
            <w:tcW w:w="1080" w:type="dxa"/>
            <w:noWrap/>
            <w:vAlign w:val="bottom"/>
            <w:hideMark/>
          </w:tcPr>
          <w:p w14:paraId="3B4026C6" w14:textId="77777777" w:rsidR="00C46BA9" w:rsidRPr="00C46BA9" w:rsidRDefault="00C46BA9" w:rsidP="008C0372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1C5BB7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ELSA</w:t>
            </w:r>
          </w:p>
        </w:tc>
        <w:tc>
          <w:tcPr>
            <w:tcW w:w="1080" w:type="dxa"/>
            <w:noWrap/>
            <w:vAlign w:val="bottom"/>
            <w:hideMark/>
          </w:tcPr>
          <w:p w14:paraId="05F73089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7.3916</w:t>
            </w:r>
          </w:p>
        </w:tc>
        <w:tc>
          <w:tcPr>
            <w:tcW w:w="1080" w:type="dxa"/>
            <w:noWrap/>
            <w:vAlign w:val="bottom"/>
            <w:hideMark/>
          </w:tcPr>
          <w:p w14:paraId="770D9BF5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80" w:type="dxa"/>
            <w:noWrap/>
            <w:vAlign w:val="bottom"/>
            <w:hideMark/>
          </w:tcPr>
          <w:p w14:paraId="6024FBF0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0.0604</w:t>
            </w:r>
          </w:p>
        </w:tc>
        <w:tc>
          <w:tcPr>
            <w:tcW w:w="1800" w:type="dxa"/>
            <w:noWrap/>
            <w:vAlign w:val="bottom"/>
            <w:hideMark/>
          </w:tcPr>
          <w:p w14:paraId="05E222CC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3.3616</w:t>
            </w:r>
          </w:p>
        </w:tc>
        <w:tc>
          <w:tcPr>
            <w:tcW w:w="1080" w:type="dxa"/>
            <w:noWrap/>
            <w:vAlign w:val="bottom"/>
            <w:hideMark/>
          </w:tcPr>
          <w:p w14:paraId="4F5DA235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196" w:type="dxa"/>
            <w:noWrap/>
            <w:vAlign w:val="bottom"/>
            <w:hideMark/>
          </w:tcPr>
          <w:p w14:paraId="5624AAA3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0.1862</w:t>
            </w:r>
          </w:p>
        </w:tc>
      </w:tr>
      <w:tr w:rsidR="00C46BA9" w:rsidRPr="00C46BA9" w14:paraId="7D788422" w14:textId="77777777" w:rsidTr="006F2488">
        <w:trPr>
          <w:trHeight w:val="285"/>
        </w:trPr>
        <w:tc>
          <w:tcPr>
            <w:tcW w:w="1080" w:type="dxa"/>
            <w:noWrap/>
            <w:vAlign w:val="bottom"/>
            <w:hideMark/>
          </w:tcPr>
          <w:p w14:paraId="0BBF80A1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cumLAP</w:t>
            </w:r>
          </w:p>
        </w:tc>
        <w:tc>
          <w:tcPr>
            <w:tcW w:w="1080" w:type="dxa"/>
            <w:noWrap/>
            <w:vAlign w:val="bottom"/>
            <w:hideMark/>
          </w:tcPr>
          <w:p w14:paraId="4CB66413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CHARLS</w:t>
            </w:r>
          </w:p>
        </w:tc>
        <w:tc>
          <w:tcPr>
            <w:tcW w:w="1080" w:type="dxa"/>
            <w:noWrap/>
            <w:vAlign w:val="bottom"/>
            <w:hideMark/>
          </w:tcPr>
          <w:p w14:paraId="0C2A009A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150.4589</w:t>
            </w:r>
          </w:p>
        </w:tc>
        <w:tc>
          <w:tcPr>
            <w:tcW w:w="1080" w:type="dxa"/>
            <w:noWrap/>
            <w:vAlign w:val="bottom"/>
            <w:hideMark/>
          </w:tcPr>
          <w:p w14:paraId="4265C34D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80" w:type="dxa"/>
            <w:noWrap/>
            <w:vAlign w:val="bottom"/>
            <w:hideMark/>
          </w:tcPr>
          <w:p w14:paraId="55023305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00" w:type="dxa"/>
            <w:noWrap/>
            <w:vAlign w:val="bottom"/>
            <w:hideMark/>
          </w:tcPr>
          <w:p w14:paraId="506C1CAF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41.0997</w:t>
            </w:r>
          </w:p>
        </w:tc>
        <w:tc>
          <w:tcPr>
            <w:tcW w:w="1080" w:type="dxa"/>
            <w:noWrap/>
            <w:vAlign w:val="bottom"/>
            <w:hideMark/>
          </w:tcPr>
          <w:p w14:paraId="5E95458E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196" w:type="dxa"/>
            <w:noWrap/>
            <w:vAlign w:val="bottom"/>
            <w:hideMark/>
          </w:tcPr>
          <w:p w14:paraId="1F9A4C94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C46BA9" w:rsidRPr="00C46BA9" w14:paraId="01DD8B94" w14:textId="77777777" w:rsidTr="006F2488">
        <w:trPr>
          <w:trHeight w:val="285"/>
        </w:trPr>
        <w:tc>
          <w:tcPr>
            <w:tcW w:w="1080" w:type="dxa"/>
            <w:noWrap/>
            <w:vAlign w:val="bottom"/>
            <w:hideMark/>
          </w:tcPr>
          <w:p w14:paraId="1371F94D" w14:textId="77777777" w:rsidR="00C46BA9" w:rsidRPr="00C46BA9" w:rsidRDefault="00C46BA9" w:rsidP="008C0372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75B6A6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ELSA</w:t>
            </w:r>
          </w:p>
        </w:tc>
        <w:tc>
          <w:tcPr>
            <w:tcW w:w="1080" w:type="dxa"/>
            <w:noWrap/>
            <w:vAlign w:val="bottom"/>
            <w:hideMark/>
          </w:tcPr>
          <w:p w14:paraId="3CECB035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18.1919</w:t>
            </w:r>
          </w:p>
        </w:tc>
        <w:tc>
          <w:tcPr>
            <w:tcW w:w="1080" w:type="dxa"/>
            <w:noWrap/>
            <w:vAlign w:val="bottom"/>
            <w:hideMark/>
          </w:tcPr>
          <w:p w14:paraId="5F30BA0B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80" w:type="dxa"/>
            <w:noWrap/>
            <w:vAlign w:val="bottom"/>
            <w:hideMark/>
          </w:tcPr>
          <w:p w14:paraId="6B5E1B33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00" w:type="dxa"/>
            <w:noWrap/>
            <w:vAlign w:val="bottom"/>
            <w:hideMark/>
          </w:tcPr>
          <w:p w14:paraId="14466040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1.7683</w:t>
            </w:r>
          </w:p>
        </w:tc>
        <w:tc>
          <w:tcPr>
            <w:tcW w:w="1080" w:type="dxa"/>
            <w:noWrap/>
            <w:vAlign w:val="bottom"/>
            <w:hideMark/>
          </w:tcPr>
          <w:p w14:paraId="6AE7404E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196" w:type="dxa"/>
            <w:noWrap/>
            <w:vAlign w:val="bottom"/>
            <w:hideMark/>
          </w:tcPr>
          <w:p w14:paraId="449ACDFF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0.4131</w:t>
            </w:r>
          </w:p>
        </w:tc>
      </w:tr>
      <w:tr w:rsidR="00C46BA9" w:rsidRPr="00C46BA9" w14:paraId="5495B1FA" w14:textId="77777777" w:rsidTr="006F2488">
        <w:trPr>
          <w:trHeight w:val="285"/>
        </w:trPr>
        <w:tc>
          <w:tcPr>
            <w:tcW w:w="1080" w:type="dxa"/>
            <w:noWrap/>
            <w:vAlign w:val="bottom"/>
            <w:hideMark/>
          </w:tcPr>
          <w:p w14:paraId="2B405B5F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cumRCII</w:t>
            </w:r>
          </w:p>
        </w:tc>
        <w:tc>
          <w:tcPr>
            <w:tcW w:w="1080" w:type="dxa"/>
            <w:noWrap/>
            <w:vAlign w:val="bottom"/>
            <w:hideMark/>
          </w:tcPr>
          <w:p w14:paraId="5EFE249A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CHARLS</w:t>
            </w:r>
          </w:p>
        </w:tc>
        <w:tc>
          <w:tcPr>
            <w:tcW w:w="1080" w:type="dxa"/>
            <w:noWrap/>
            <w:vAlign w:val="bottom"/>
            <w:hideMark/>
          </w:tcPr>
          <w:p w14:paraId="56CF17AA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78.7376</w:t>
            </w:r>
          </w:p>
        </w:tc>
        <w:tc>
          <w:tcPr>
            <w:tcW w:w="1080" w:type="dxa"/>
            <w:noWrap/>
            <w:vAlign w:val="bottom"/>
            <w:hideMark/>
          </w:tcPr>
          <w:p w14:paraId="61CBA7ED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80" w:type="dxa"/>
            <w:noWrap/>
            <w:vAlign w:val="bottom"/>
            <w:hideMark/>
          </w:tcPr>
          <w:p w14:paraId="5CF620C3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00" w:type="dxa"/>
            <w:noWrap/>
            <w:vAlign w:val="bottom"/>
            <w:hideMark/>
          </w:tcPr>
          <w:p w14:paraId="6953C7BB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67.3608</w:t>
            </w:r>
          </w:p>
        </w:tc>
        <w:tc>
          <w:tcPr>
            <w:tcW w:w="1080" w:type="dxa"/>
            <w:noWrap/>
            <w:vAlign w:val="bottom"/>
            <w:hideMark/>
          </w:tcPr>
          <w:p w14:paraId="4E224A8B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196" w:type="dxa"/>
            <w:noWrap/>
            <w:vAlign w:val="bottom"/>
            <w:hideMark/>
          </w:tcPr>
          <w:p w14:paraId="149288C5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C46BA9" w:rsidRPr="00C46BA9" w14:paraId="38FAE873" w14:textId="77777777" w:rsidTr="006F2488">
        <w:trPr>
          <w:trHeight w:val="285"/>
        </w:trPr>
        <w:tc>
          <w:tcPr>
            <w:tcW w:w="1080" w:type="dxa"/>
            <w:noWrap/>
            <w:vAlign w:val="bottom"/>
            <w:hideMark/>
          </w:tcPr>
          <w:p w14:paraId="0DD99772" w14:textId="77777777" w:rsidR="00C46BA9" w:rsidRPr="00C46BA9" w:rsidRDefault="00C46BA9" w:rsidP="008C0372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9398CC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ELSA</w:t>
            </w:r>
          </w:p>
        </w:tc>
        <w:tc>
          <w:tcPr>
            <w:tcW w:w="1080" w:type="dxa"/>
            <w:noWrap/>
            <w:vAlign w:val="bottom"/>
            <w:hideMark/>
          </w:tcPr>
          <w:p w14:paraId="0C59C6A5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10.585</w:t>
            </w:r>
          </w:p>
        </w:tc>
        <w:tc>
          <w:tcPr>
            <w:tcW w:w="1080" w:type="dxa"/>
            <w:noWrap/>
            <w:vAlign w:val="bottom"/>
            <w:hideMark/>
          </w:tcPr>
          <w:p w14:paraId="6B265738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80" w:type="dxa"/>
            <w:noWrap/>
            <w:vAlign w:val="bottom"/>
            <w:hideMark/>
          </w:tcPr>
          <w:p w14:paraId="38ECF0C9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0.0144</w:t>
            </w:r>
          </w:p>
        </w:tc>
        <w:tc>
          <w:tcPr>
            <w:tcW w:w="1800" w:type="dxa"/>
            <w:noWrap/>
            <w:vAlign w:val="bottom"/>
            <w:hideMark/>
          </w:tcPr>
          <w:p w14:paraId="74DE2928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6.6731</w:t>
            </w:r>
          </w:p>
        </w:tc>
        <w:tc>
          <w:tcPr>
            <w:tcW w:w="1080" w:type="dxa"/>
            <w:noWrap/>
            <w:vAlign w:val="bottom"/>
            <w:hideMark/>
          </w:tcPr>
          <w:p w14:paraId="09DDD114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196" w:type="dxa"/>
            <w:noWrap/>
            <w:vAlign w:val="bottom"/>
            <w:hideMark/>
          </w:tcPr>
          <w:p w14:paraId="1DAAB553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0.0356</w:t>
            </w:r>
          </w:p>
        </w:tc>
      </w:tr>
      <w:tr w:rsidR="00C46BA9" w:rsidRPr="00C46BA9" w14:paraId="0A3A8E72" w14:textId="77777777" w:rsidTr="006F2488">
        <w:trPr>
          <w:trHeight w:val="285"/>
        </w:trPr>
        <w:tc>
          <w:tcPr>
            <w:tcW w:w="1080" w:type="dxa"/>
            <w:noWrap/>
            <w:vAlign w:val="bottom"/>
            <w:hideMark/>
          </w:tcPr>
          <w:p w14:paraId="0CB45F91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cumCHG</w:t>
            </w:r>
          </w:p>
        </w:tc>
        <w:tc>
          <w:tcPr>
            <w:tcW w:w="1080" w:type="dxa"/>
            <w:noWrap/>
            <w:vAlign w:val="bottom"/>
            <w:hideMark/>
          </w:tcPr>
          <w:p w14:paraId="7EC304B4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CHARLS</w:t>
            </w:r>
          </w:p>
        </w:tc>
        <w:tc>
          <w:tcPr>
            <w:tcW w:w="1080" w:type="dxa"/>
            <w:noWrap/>
            <w:vAlign w:val="bottom"/>
            <w:hideMark/>
          </w:tcPr>
          <w:p w14:paraId="1A987517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175.6718</w:t>
            </w:r>
          </w:p>
        </w:tc>
        <w:tc>
          <w:tcPr>
            <w:tcW w:w="1080" w:type="dxa"/>
            <w:noWrap/>
            <w:vAlign w:val="bottom"/>
            <w:hideMark/>
          </w:tcPr>
          <w:p w14:paraId="65D0A508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80" w:type="dxa"/>
            <w:noWrap/>
            <w:vAlign w:val="bottom"/>
            <w:hideMark/>
          </w:tcPr>
          <w:p w14:paraId="10580E28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00" w:type="dxa"/>
            <w:noWrap/>
            <w:vAlign w:val="bottom"/>
            <w:hideMark/>
          </w:tcPr>
          <w:p w14:paraId="1D23DDBD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2.0703</w:t>
            </w:r>
          </w:p>
        </w:tc>
        <w:tc>
          <w:tcPr>
            <w:tcW w:w="1080" w:type="dxa"/>
            <w:noWrap/>
            <w:vAlign w:val="bottom"/>
            <w:hideMark/>
          </w:tcPr>
          <w:p w14:paraId="03FE60E6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196" w:type="dxa"/>
            <w:noWrap/>
            <w:vAlign w:val="bottom"/>
            <w:hideMark/>
          </w:tcPr>
          <w:p w14:paraId="50D804BC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0.3555</w:t>
            </w:r>
          </w:p>
        </w:tc>
      </w:tr>
      <w:tr w:rsidR="00C46BA9" w:rsidRPr="00C46BA9" w14:paraId="7F9F3499" w14:textId="77777777" w:rsidTr="006F2488">
        <w:trPr>
          <w:trHeight w:val="285"/>
        </w:trPr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3775F58" w14:textId="77777777" w:rsidR="00C46BA9" w:rsidRPr="00C46BA9" w:rsidRDefault="00C46BA9" w:rsidP="008C0372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59161BA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ELSA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55EDD3D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16.9367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35A1746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23B8F0D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1EBCF85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7.2888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E850D70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1615FA6" w14:textId="77777777" w:rsidR="00C46BA9" w:rsidRPr="00C46BA9" w:rsidRDefault="00C46BA9" w:rsidP="008C0372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C46BA9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0.0266</w:t>
            </w:r>
          </w:p>
        </w:tc>
      </w:tr>
    </w:tbl>
    <w:p w14:paraId="2C73F366" w14:textId="77777777" w:rsidR="009570F2" w:rsidRDefault="009570F2" w:rsidP="006F2488">
      <w:pPr>
        <w:rPr>
          <w:rFonts w:ascii="Times New Roman" w:hAnsi="Times New Roman" w:cs="Times New Roman"/>
          <w:b/>
          <w:bCs/>
        </w:rPr>
      </w:pPr>
      <w:bookmarkStart w:id="3" w:name="OLE_LINK2"/>
      <w:bookmarkStart w:id="4" w:name="OLE_LINK5"/>
    </w:p>
    <w:p w14:paraId="6F9F5E6E" w14:textId="275E12C7" w:rsidR="006F2488" w:rsidRPr="006F2488" w:rsidRDefault="006F2488" w:rsidP="006F2488">
      <w:pPr>
        <w:rPr>
          <w:rFonts w:ascii="Times New Roman" w:hAnsi="Times New Roman" w:cs="Times New Roman"/>
          <w:b/>
          <w:bCs/>
        </w:rPr>
      </w:pPr>
      <w:r w:rsidRPr="006F2488">
        <w:rPr>
          <w:rFonts w:ascii="Times New Roman" w:hAnsi="Times New Roman" w:cs="Times New Roman"/>
          <w:b/>
          <w:bCs/>
        </w:rPr>
        <w:t xml:space="preserve">Supplementary Table </w:t>
      </w:r>
      <w:r w:rsidR="009570F2">
        <w:rPr>
          <w:rFonts w:ascii="Times New Roman" w:hAnsi="Times New Roman" w:cs="Times New Roman" w:hint="eastAsia"/>
          <w:b/>
          <w:bCs/>
        </w:rPr>
        <w:t>4</w:t>
      </w:r>
      <w:r w:rsidRPr="006F2488">
        <w:rPr>
          <w:rFonts w:ascii="Times New Roman" w:hAnsi="Times New Roman" w:cs="Times New Roman"/>
          <w:b/>
          <w:bCs/>
        </w:rPr>
        <w:t>. Area under the receiver operating characteristic curve (AUC) of four cumulative lipid indices for predicting incident CMM in the fully adjusted model among the CHARLS and ELSA cohorts</w:t>
      </w:r>
    </w:p>
    <w:tbl>
      <w:tblPr>
        <w:tblW w:w="7240" w:type="dxa"/>
        <w:tblInd w:w="108" w:type="dxa"/>
        <w:tblLook w:val="04A0" w:firstRow="1" w:lastRow="0" w:firstColumn="1" w:lastColumn="0" w:noHBand="0" w:noVBand="1"/>
      </w:tblPr>
      <w:tblGrid>
        <w:gridCol w:w="1580"/>
        <w:gridCol w:w="2980"/>
        <w:gridCol w:w="2680"/>
      </w:tblGrid>
      <w:tr w:rsidR="006F2488" w:rsidRPr="006F2488" w14:paraId="16FBE88B" w14:textId="77777777" w:rsidTr="006F2488">
        <w:trPr>
          <w:trHeight w:val="285"/>
        </w:trPr>
        <w:tc>
          <w:tcPr>
            <w:tcW w:w="1580" w:type="dxa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bookmarkEnd w:id="3"/>
          <w:p w14:paraId="249A709A" w14:textId="77777777" w:rsidR="006F2488" w:rsidRPr="006F2488" w:rsidRDefault="006F2488" w:rsidP="006F24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6F248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Metric</w:t>
            </w:r>
          </w:p>
        </w:tc>
        <w:tc>
          <w:tcPr>
            <w:tcW w:w="2980" w:type="dxa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53DE8954" w14:textId="77777777" w:rsidR="006F2488" w:rsidRPr="006F2488" w:rsidRDefault="006F2488" w:rsidP="006F24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6F248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CHARLS Cohort AUC </w:t>
            </w:r>
          </w:p>
        </w:tc>
        <w:tc>
          <w:tcPr>
            <w:tcW w:w="2680" w:type="dxa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1B473D00" w14:textId="77777777" w:rsidR="006F2488" w:rsidRPr="006F2488" w:rsidRDefault="006F2488" w:rsidP="006F24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6F248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ELSA Cohort AUC </w:t>
            </w:r>
          </w:p>
        </w:tc>
      </w:tr>
      <w:tr w:rsidR="006F2488" w:rsidRPr="006F2488" w14:paraId="210FD6B6" w14:textId="77777777" w:rsidTr="006F2488">
        <w:trPr>
          <w:trHeight w:val="285"/>
        </w:trPr>
        <w:tc>
          <w:tcPr>
            <w:tcW w:w="1580" w:type="dxa"/>
            <w:tcBorders>
              <w:top w:val="single" w:sz="6" w:space="0" w:color="auto"/>
            </w:tcBorders>
            <w:noWrap/>
            <w:vAlign w:val="bottom"/>
            <w:hideMark/>
          </w:tcPr>
          <w:p w14:paraId="5914D12B" w14:textId="77777777" w:rsidR="006F2488" w:rsidRPr="006F2488" w:rsidRDefault="006F2488" w:rsidP="006F24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6F248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cumLAP</w:t>
            </w:r>
          </w:p>
        </w:tc>
        <w:tc>
          <w:tcPr>
            <w:tcW w:w="2980" w:type="dxa"/>
            <w:tcBorders>
              <w:top w:val="single" w:sz="6" w:space="0" w:color="auto"/>
            </w:tcBorders>
            <w:noWrap/>
            <w:vAlign w:val="bottom"/>
            <w:hideMark/>
          </w:tcPr>
          <w:p w14:paraId="0EA95310" w14:textId="77777777" w:rsidR="006F2488" w:rsidRPr="006F2488" w:rsidRDefault="006F2488" w:rsidP="006F2488">
            <w:pPr>
              <w:widowControl/>
              <w:ind w:right="66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6F248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0.712</w:t>
            </w:r>
          </w:p>
        </w:tc>
        <w:tc>
          <w:tcPr>
            <w:tcW w:w="2680" w:type="dxa"/>
            <w:tcBorders>
              <w:top w:val="single" w:sz="6" w:space="0" w:color="auto"/>
            </w:tcBorders>
            <w:noWrap/>
            <w:vAlign w:val="bottom"/>
            <w:hideMark/>
          </w:tcPr>
          <w:p w14:paraId="10E44AA2" w14:textId="77777777" w:rsidR="006F2488" w:rsidRPr="006F2488" w:rsidRDefault="006F2488" w:rsidP="006F2488">
            <w:pPr>
              <w:widowControl/>
              <w:ind w:right="66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6F248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0.729</w:t>
            </w:r>
          </w:p>
        </w:tc>
      </w:tr>
      <w:tr w:rsidR="006F2488" w:rsidRPr="006F2488" w14:paraId="2353A258" w14:textId="77777777" w:rsidTr="006F2488">
        <w:trPr>
          <w:trHeight w:val="285"/>
        </w:trPr>
        <w:tc>
          <w:tcPr>
            <w:tcW w:w="1580" w:type="dxa"/>
            <w:noWrap/>
            <w:vAlign w:val="bottom"/>
            <w:hideMark/>
          </w:tcPr>
          <w:p w14:paraId="77ACBDE2" w14:textId="77777777" w:rsidR="006F2488" w:rsidRPr="006F2488" w:rsidRDefault="006F2488" w:rsidP="006F24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6F248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cumLCI</w:t>
            </w:r>
          </w:p>
        </w:tc>
        <w:tc>
          <w:tcPr>
            <w:tcW w:w="2980" w:type="dxa"/>
            <w:noWrap/>
            <w:vAlign w:val="bottom"/>
            <w:hideMark/>
          </w:tcPr>
          <w:p w14:paraId="38FD8907" w14:textId="77777777" w:rsidR="006F2488" w:rsidRPr="006F2488" w:rsidRDefault="006F2488" w:rsidP="006F2488">
            <w:pPr>
              <w:widowControl/>
              <w:ind w:right="66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6F248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0.699</w:t>
            </w:r>
          </w:p>
        </w:tc>
        <w:tc>
          <w:tcPr>
            <w:tcW w:w="2680" w:type="dxa"/>
            <w:noWrap/>
            <w:vAlign w:val="bottom"/>
            <w:hideMark/>
          </w:tcPr>
          <w:p w14:paraId="717EAA2E" w14:textId="77777777" w:rsidR="006F2488" w:rsidRPr="006F2488" w:rsidRDefault="006F2488" w:rsidP="006F2488">
            <w:pPr>
              <w:widowControl/>
              <w:ind w:right="66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6F248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0.712</w:t>
            </w:r>
          </w:p>
        </w:tc>
      </w:tr>
      <w:tr w:rsidR="006F2488" w:rsidRPr="006F2488" w14:paraId="544D08A2" w14:textId="77777777" w:rsidTr="006F2488">
        <w:trPr>
          <w:trHeight w:val="285"/>
        </w:trPr>
        <w:tc>
          <w:tcPr>
            <w:tcW w:w="1580" w:type="dxa"/>
            <w:noWrap/>
            <w:vAlign w:val="bottom"/>
            <w:hideMark/>
          </w:tcPr>
          <w:p w14:paraId="5A87D8B8" w14:textId="77777777" w:rsidR="006F2488" w:rsidRPr="006F2488" w:rsidRDefault="006F2488" w:rsidP="006F24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6F248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cumCHG</w:t>
            </w:r>
          </w:p>
        </w:tc>
        <w:tc>
          <w:tcPr>
            <w:tcW w:w="2980" w:type="dxa"/>
            <w:noWrap/>
            <w:vAlign w:val="bottom"/>
            <w:hideMark/>
          </w:tcPr>
          <w:p w14:paraId="2891E103" w14:textId="77777777" w:rsidR="006F2488" w:rsidRPr="006F2488" w:rsidRDefault="006F2488" w:rsidP="006F2488">
            <w:pPr>
              <w:widowControl/>
              <w:ind w:right="66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6F248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0.708</w:t>
            </w:r>
          </w:p>
        </w:tc>
        <w:tc>
          <w:tcPr>
            <w:tcW w:w="2680" w:type="dxa"/>
            <w:noWrap/>
            <w:vAlign w:val="bottom"/>
            <w:hideMark/>
          </w:tcPr>
          <w:p w14:paraId="7F720594" w14:textId="77777777" w:rsidR="006F2488" w:rsidRPr="006F2488" w:rsidRDefault="006F2488" w:rsidP="006F2488">
            <w:pPr>
              <w:widowControl/>
              <w:ind w:right="66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6F248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0.722</w:t>
            </w:r>
          </w:p>
        </w:tc>
      </w:tr>
      <w:tr w:rsidR="006F2488" w:rsidRPr="006F2488" w14:paraId="5FD2C5C5" w14:textId="77777777" w:rsidTr="006F2488">
        <w:trPr>
          <w:trHeight w:val="285"/>
        </w:trPr>
        <w:tc>
          <w:tcPr>
            <w:tcW w:w="1580" w:type="dxa"/>
            <w:tcBorders>
              <w:bottom w:val="single" w:sz="12" w:space="0" w:color="auto"/>
            </w:tcBorders>
            <w:noWrap/>
            <w:vAlign w:val="bottom"/>
            <w:hideMark/>
          </w:tcPr>
          <w:p w14:paraId="2A511116" w14:textId="77777777" w:rsidR="006F2488" w:rsidRPr="006F2488" w:rsidRDefault="006F2488" w:rsidP="006F248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6F248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cumRCII</w:t>
            </w:r>
          </w:p>
        </w:tc>
        <w:tc>
          <w:tcPr>
            <w:tcW w:w="2980" w:type="dxa"/>
            <w:tcBorders>
              <w:bottom w:val="single" w:sz="12" w:space="0" w:color="auto"/>
            </w:tcBorders>
            <w:noWrap/>
            <w:vAlign w:val="bottom"/>
            <w:hideMark/>
          </w:tcPr>
          <w:p w14:paraId="0309317E" w14:textId="77777777" w:rsidR="006F2488" w:rsidRPr="006F2488" w:rsidRDefault="006F2488" w:rsidP="006F2488">
            <w:pPr>
              <w:widowControl/>
              <w:ind w:right="66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6F248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0.696</w:t>
            </w:r>
          </w:p>
        </w:tc>
        <w:tc>
          <w:tcPr>
            <w:tcW w:w="2680" w:type="dxa"/>
            <w:tcBorders>
              <w:bottom w:val="single" w:sz="12" w:space="0" w:color="auto"/>
            </w:tcBorders>
            <w:noWrap/>
            <w:vAlign w:val="bottom"/>
            <w:hideMark/>
          </w:tcPr>
          <w:p w14:paraId="12BC609B" w14:textId="77777777" w:rsidR="006F2488" w:rsidRPr="006F2488" w:rsidRDefault="006F2488" w:rsidP="006F2488">
            <w:pPr>
              <w:widowControl/>
              <w:ind w:right="66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6F248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0.726</w:t>
            </w:r>
          </w:p>
        </w:tc>
      </w:tr>
    </w:tbl>
    <w:p w14:paraId="3ABE03BB" w14:textId="77777777" w:rsidR="009570F2" w:rsidRDefault="009570F2" w:rsidP="00C46BA9">
      <w:pPr>
        <w:rPr>
          <w:rFonts w:ascii="Times New Roman" w:hAnsi="Times New Roman" w:cs="Times New Roman"/>
          <w:b/>
          <w:bCs/>
        </w:rPr>
      </w:pPr>
    </w:p>
    <w:p w14:paraId="19B1D4DC" w14:textId="561A6A60" w:rsidR="00C46BA9" w:rsidRPr="006F2488" w:rsidRDefault="006F2488" w:rsidP="00C46BA9">
      <w:pPr>
        <w:rPr>
          <w:rFonts w:ascii="Times New Roman" w:hAnsi="Times New Roman" w:cs="Times New Roman"/>
        </w:rPr>
      </w:pPr>
      <w:r w:rsidRPr="006F2488">
        <w:rPr>
          <w:rFonts w:ascii="Times New Roman" w:hAnsi="Times New Roman" w:cs="Times New Roman"/>
          <w:b/>
          <w:bCs/>
        </w:rPr>
        <w:t xml:space="preserve">Supplementary Table </w:t>
      </w:r>
      <w:r w:rsidR="009570F2">
        <w:rPr>
          <w:rFonts w:ascii="Times New Roman" w:hAnsi="Times New Roman" w:cs="Times New Roman" w:hint="eastAsia"/>
          <w:b/>
          <w:bCs/>
        </w:rPr>
        <w:t>5</w:t>
      </w:r>
      <w:r w:rsidRPr="006F2488">
        <w:rPr>
          <w:rFonts w:ascii="Times New Roman" w:hAnsi="Times New Roman" w:cs="Times New Roman"/>
          <w:b/>
          <w:bCs/>
        </w:rPr>
        <w:t>. P values from pairwise DeLong tests comparing AUC of cumLAP with three other cumulative lipid indices in the CHARLS and ELSA cohorts</w:t>
      </w:r>
    </w:p>
    <w:tbl>
      <w:tblPr>
        <w:tblW w:w="9720" w:type="dxa"/>
        <w:tblInd w:w="108" w:type="dxa"/>
        <w:tblLook w:val="04A0" w:firstRow="1" w:lastRow="0" w:firstColumn="1" w:lastColumn="0" w:noHBand="0" w:noVBand="1"/>
      </w:tblPr>
      <w:tblGrid>
        <w:gridCol w:w="2410"/>
        <w:gridCol w:w="3850"/>
        <w:gridCol w:w="3460"/>
      </w:tblGrid>
      <w:tr w:rsidR="007F6D99" w:rsidRPr="007F6D99" w14:paraId="78ECC620" w14:textId="77777777" w:rsidTr="007F6D99">
        <w:trPr>
          <w:trHeight w:val="285"/>
        </w:trPr>
        <w:tc>
          <w:tcPr>
            <w:tcW w:w="241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bookmarkEnd w:id="2"/>
          <w:p w14:paraId="1BFCEABD" w14:textId="77777777" w:rsidR="007F6D99" w:rsidRPr="007F6D99" w:rsidRDefault="007F6D99" w:rsidP="007F6D9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7F6D9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Comparison</w:t>
            </w:r>
          </w:p>
        </w:tc>
        <w:tc>
          <w:tcPr>
            <w:tcW w:w="385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p w14:paraId="50C61ACB" w14:textId="77777777" w:rsidR="007F6D99" w:rsidRPr="007F6D99" w:rsidRDefault="007F6D99" w:rsidP="007F6D9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7F6D9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CHARLS Cohort DeLong P-value</w:t>
            </w:r>
          </w:p>
        </w:tc>
        <w:tc>
          <w:tcPr>
            <w:tcW w:w="346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p w14:paraId="5AFEB82F" w14:textId="77777777" w:rsidR="007F6D99" w:rsidRPr="007F6D99" w:rsidRDefault="007F6D99" w:rsidP="007F6D9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7F6D9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ELSA Cohort DeLong P-value</w:t>
            </w:r>
          </w:p>
        </w:tc>
      </w:tr>
      <w:tr w:rsidR="007F6D99" w:rsidRPr="007F6D99" w14:paraId="396A9404" w14:textId="77777777" w:rsidTr="007F6D99">
        <w:trPr>
          <w:trHeight w:val="285"/>
        </w:trPr>
        <w:tc>
          <w:tcPr>
            <w:tcW w:w="241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9BEC6" w14:textId="77777777" w:rsidR="007F6D99" w:rsidRPr="007F6D99" w:rsidRDefault="007F6D99" w:rsidP="007F6D9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7F6D9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cumLAP vs cumLCI</w:t>
            </w:r>
          </w:p>
        </w:tc>
        <w:tc>
          <w:tcPr>
            <w:tcW w:w="385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8833B" w14:textId="77777777" w:rsidR="007F6D99" w:rsidRPr="007F6D99" w:rsidRDefault="007F6D99" w:rsidP="007F6D99">
            <w:pPr>
              <w:widowControl/>
              <w:ind w:right="88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7F6D9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0.013</w:t>
            </w:r>
          </w:p>
        </w:tc>
        <w:tc>
          <w:tcPr>
            <w:tcW w:w="346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F24FB" w14:textId="77777777" w:rsidR="007F6D99" w:rsidRPr="007F6D99" w:rsidRDefault="007F6D99" w:rsidP="007F6D99">
            <w:pPr>
              <w:widowControl/>
              <w:ind w:right="44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7F6D9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0.013</w:t>
            </w:r>
          </w:p>
        </w:tc>
      </w:tr>
      <w:tr w:rsidR="007F6D99" w:rsidRPr="007F6D99" w14:paraId="6D642CE0" w14:textId="77777777" w:rsidTr="007F6D99">
        <w:trPr>
          <w:trHeight w:val="285"/>
        </w:trPr>
        <w:tc>
          <w:tcPr>
            <w:tcW w:w="241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8BD2755" w14:textId="7D99D6BC" w:rsidR="007F6D99" w:rsidRPr="007F6D99" w:rsidRDefault="007F6D99" w:rsidP="007F6D9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7F6D9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cumLAP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 xml:space="preserve"> </w:t>
            </w:r>
            <w:r w:rsidRPr="007F6D9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vs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 xml:space="preserve"> </w:t>
            </w:r>
            <w:r w:rsidRPr="007F6D9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cumCHG</w:t>
            </w:r>
          </w:p>
        </w:tc>
        <w:tc>
          <w:tcPr>
            <w:tcW w:w="385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B9AC578" w14:textId="77777777" w:rsidR="007F6D99" w:rsidRPr="007F6D99" w:rsidRDefault="007F6D99" w:rsidP="007F6D99">
            <w:pPr>
              <w:widowControl/>
              <w:ind w:right="88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7F6D9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0.084</w:t>
            </w:r>
          </w:p>
        </w:tc>
        <w:tc>
          <w:tcPr>
            <w:tcW w:w="34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B963B0D" w14:textId="77777777" w:rsidR="007F6D99" w:rsidRPr="007F6D99" w:rsidRDefault="007F6D99" w:rsidP="007F6D99">
            <w:pPr>
              <w:widowControl/>
              <w:ind w:right="44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7F6D9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0.055</w:t>
            </w:r>
          </w:p>
        </w:tc>
      </w:tr>
      <w:tr w:rsidR="007F6D99" w:rsidRPr="007F6D99" w14:paraId="4687CEB8" w14:textId="77777777" w:rsidTr="007F6D99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71A6E55" w14:textId="77777777" w:rsidR="007F6D99" w:rsidRPr="007F6D99" w:rsidRDefault="007F6D99" w:rsidP="007F6D9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7F6D9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cumLAP vs cumRCII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C078E85" w14:textId="77777777" w:rsidR="007F6D99" w:rsidRPr="007F6D99" w:rsidRDefault="007F6D99" w:rsidP="007F6D99">
            <w:pPr>
              <w:widowControl/>
              <w:ind w:right="88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7F6D9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0.016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8F33D6A" w14:textId="77777777" w:rsidR="007F6D99" w:rsidRPr="007F6D99" w:rsidRDefault="007F6D99" w:rsidP="007F6D99">
            <w:pPr>
              <w:widowControl/>
              <w:ind w:right="44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7F6D9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0.015</w:t>
            </w:r>
          </w:p>
        </w:tc>
      </w:tr>
      <w:bookmarkEnd w:id="4"/>
    </w:tbl>
    <w:p w14:paraId="471AF031" w14:textId="77777777" w:rsidR="009570F2" w:rsidRDefault="009570F2" w:rsidP="00C176CE">
      <w:pPr>
        <w:jc w:val="left"/>
        <w:rPr>
          <w:rFonts w:ascii="Times New Roman" w:hAnsi="Times New Roman" w:cs="Times New Roman"/>
          <w:b/>
          <w:bCs/>
        </w:rPr>
      </w:pPr>
    </w:p>
    <w:p w14:paraId="220C9EED" w14:textId="2ECF1158" w:rsidR="00C176CE" w:rsidRDefault="0015019E" w:rsidP="00C176CE">
      <w:pPr>
        <w:jc w:val="left"/>
        <w:rPr>
          <w:rFonts w:ascii="Times New Roman" w:hAnsi="Times New Roman" w:cs="Times New Roman"/>
          <w:b/>
          <w:bCs/>
        </w:rPr>
      </w:pPr>
      <w:r w:rsidRPr="006F2488">
        <w:rPr>
          <w:rFonts w:ascii="Times New Roman" w:hAnsi="Times New Roman" w:cs="Times New Roman"/>
          <w:b/>
          <w:bCs/>
        </w:rPr>
        <w:t xml:space="preserve">Supplementary Table </w:t>
      </w:r>
      <w:r w:rsidR="009570F2">
        <w:rPr>
          <w:rFonts w:ascii="Times New Roman" w:hAnsi="Times New Roman" w:cs="Times New Roman" w:hint="eastAsia"/>
          <w:b/>
          <w:bCs/>
        </w:rPr>
        <w:t>6</w:t>
      </w:r>
      <w:r w:rsidRPr="006F2488">
        <w:rPr>
          <w:rFonts w:ascii="Times New Roman" w:hAnsi="Times New Roman" w:cs="Times New Roman"/>
          <w:b/>
          <w:bCs/>
        </w:rPr>
        <w:t>.</w:t>
      </w:r>
      <w:r w:rsidRPr="0015019E">
        <w:t xml:space="preserve"> </w:t>
      </w:r>
      <w:r w:rsidRPr="0015019E">
        <w:rPr>
          <w:rFonts w:ascii="Times New Roman" w:hAnsi="Times New Roman" w:cs="Times New Roman"/>
          <w:b/>
          <w:bCs/>
        </w:rPr>
        <w:t>NRI and IDI evaluating incremental predictive performance of cumulative lipid indices beyond the base clinical model</w:t>
      </w:r>
    </w:p>
    <w:tbl>
      <w:tblPr>
        <w:tblW w:w="10160" w:type="dxa"/>
        <w:tblInd w:w="108" w:type="dxa"/>
        <w:tblLook w:val="04A0" w:firstRow="1" w:lastRow="0" w:firstColumn="1" w:lastColumn="0" w:noHBand="0" w:noVBand="1"/>
      </w:tblPr>
      <w:tblGrid>
        <w:gridCol w:w="2520"/>
        <w:gridCol w:w="1480"/>
        <w:gridCol w:w="1480"/>
        <w:gridCol w:w="1600"/>
        <w:gridCol w:w="1480"/>
        <w:gridCol w:w="1600"/>
      </w:tblGrid>
      <w:tr w:rsidR="0015019E" w:rsidRPr="0015019E" w14:paraId="26926B2A" w14:textId="77777777" w:rsidTr="0015019E">
        <w:trPr>
          <w:trHeight w:val="270"/>
        </w:trPr>
        <w:tc>
          <w:tcPr>
            <w:tcW w:w="252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p w14:paraId="63CBE895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15019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Comparison</w:t>
            </w: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bottom"/>
            <w:hideMark/>
          </w:tcPr>
          <w:p w14:paraId="20A68255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15019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Cohort</w:t>
            </w: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2EE2C76E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NRI</w:t>
            </w:r>
          </w:p>
        </w:tc>
        <w:tc>
          <w:tcPr>
            <w:tcW w:w="160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4D09848D" w14:textId="77777777" w:rsidR="0015019E" w:rsidRPr="0015019E" w:rsidRDefault="0015019E" w:rsidP="0015019E">
            <w:pPr>
              <w:widowControl/>
              <w:rPr>
                <w:rFonts w:ascii="Times New Roman" w:eastAsia="宋体" w:hAnsi="Times New Roman" w:cs="Times New Roman"/>
                <w:kern w:val="0"/>
                <w:sz w:val="17"/>
                <w:szCs w:val="17"/>
              </w:rPr>
            </w:pPr>
            <w:r w:rsidRPr="0015019E">
              <w:rPr>
                <w:rFonts w:ascii="Times New Roman" w:eastAsia="宋体" w:hAnsi="Times New Roman" w:cs="Times New Roman"/>
                <w:kern w:val="0"/>
                <w:sz w:val="17"/>
                <w:szCs w:val="17"/>
              </w:rPr>
              <w:t>Pvalue</w:t>
            </w: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012EFAE8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IDI</w:t>
            </w:r>
          </w:p>
        </w:tc>
        <w:tc>
          <w:tcPr>
            <w:tcW w:w="160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025C360E" w14:textId="77777777" w:rsidR="0015019E" w:rsidRPr="0015019E" w:rsidRDefault="0015019E" w:rsidP="0015019E">
            <w:pPr>
              <w:widowControl/>
              <w:rPr>
                <w:rFonts w:ascii="Times New Roman" w:eastAsia="宋体" w:hAnsi="Times New Roman" w:cs="Times New Roman"/>
                <w:kern w:val="0"/>
                <w:sz w:val="17"/>
                <w:szCs w:val="17"/>
              </w:rPr>
            </w:pPr>
            <w:r w:rsidRPr="0015019E">
              <w:rPr>
                <w:rFonts w:ascii="Times New Roman" w:eastAsia="宋体" w:hAnsi="Times New Roman" w:cs="Times New Roman"/>
                <w:kern w:val="0"/>
                <w:sz w:val="17"/>
                <w:szCs w:val="17"/>
              </w:rPr>
              <w:t>Pvalue</w:t>
            </w:r>
          </w:p>
        </w:tc>
      </w:tr>
      <w:tr w:rsidR="0015019E" w:rsidRPr="0015019E" w14:paraId="60E9F2C1" w14:textId="77777777" w:rsidTr="0015019E">
        <w:trPr>
          <w:trHeight w:val="300"/>
        </w:trPr>
        <w:tc>
          <w:tcPr>
            <w:tcW w:w="252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5F273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cumLCI vs cumLAP</w:t>
            </w:r>
          </w:p>
        </w:tc>
        <w:tc>
          <w:tcPr>
            <w:tcW w:w="148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2FC34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CHARLS</w:t>
            </w:r>
          </w:p>
        </w:tc>
        <w:tc>
          <w:tcPr>
            <w:tcW w:w="148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257EB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0.3693</w:t>
            </w:r>
          </w:p>
        </w:tc>
        <w:tc>
          <w:tcPr>
            <w:tcW w:w="160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3A41E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48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BF342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0.0183</w:t>
            </w:r>
          </w:p>
        </w:tc>
        <w:tc>
          <w:tcPr>
            <w:tcW w:w="160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FF514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15019E" w:rsidRPr="0015019E" w14:paraId="4F12A279" w14:textId="77777777" w:rsidTr="0015019E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2C4F0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cumRCII vs cumLAP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9D11B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CHARLS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7A8D7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0.3788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50424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CB037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0.0245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137B3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15019E" w:rsidRPr="0015019E" w14:paraId="78DCD226" w14:textId="77777777" w:rsidTr="0015019E">
        <w:trPr>
          <w:trHeight w:val="28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FCAA2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cumCHG vs cumLAP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D780D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CHARLS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36456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15019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0.156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D1A60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99443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15019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0.0156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9C1CF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15019E" w:rsidRPr="0015019E" w14:paraId="76039B1D" w14:textId="77777777" w:rsidTr="0015019E">
        <w:trPr>
          <w:trHeight w:val="28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70599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cumLCI vs cumLAP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E99EB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ELSA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3B652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15019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0.3774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63B7C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4D9C4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15019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0.024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30640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15019E" w:rsidRPr="0015019E" w14:paraId="0D42332B" w14:textId="77777777" w:rsidTr="0015019E">
        <w:trPr>
          <w:trHeight w:val="285"/>
        </w:trPr>
        <w:tc>
          <w:tcPr>
            <w:tcW w:w="252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362ADE3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cumRCII vs cumLAP</w:t>
            </w:r>
          </w:p>
        </w:tc>
        <w:tc>
          <w:tcPr>
            <w:tcW w:w="14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BB584CD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ELSA</w:t>
            </w:r>
          </w:p>
        </w:tc>
        <w:tc>
          <w:tcPr>
            <w:tcW w:w="14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DB4942C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15019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0.3194</w:t>
            </w:r>
          </w:p>
        </w:tc>
        <w:tc>
          <w:tcPr>
            <w:tcW w:w="160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3A544D0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&lt;0.001</w:t>
            </w:r>
          </w:p>
        </w:tc>
        <w:tc>
          <w:tcPr>
            <w:tcW w:w="14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64D9789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15019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0.0233</w:t>
            </w:r>
          </w:p>
        </w:tc>
        <w:tc>
          <w:tcPr>
            <w:tcW w:w="160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9BB308C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&lt;0.001</w:t>
            </w:r>
          </w:p>
        </w:tc>
      </w:tr>
      <w:tr w:rsidR="0015019E" w:rsidRPr="0015019E" w14:paraId="4BBEFD15" w14:textId="77777777" w:rsidTr="0015019E">
        <w:trPr>
          <w:trHeight w:val="285"/>
        </w:trPr>
        <w:tc>
          <w:tcPr>
            <w:tcW w:w="25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FB1B6F6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lastRenderedPageBreak/>
              <w:t>cumCHG vs cumLAP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FC4DA01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ELSA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DEC1BA6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15019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0.0499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5ED8D7D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0.522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559DA9D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15019E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0.0114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3248996" w14:textId="77777777" w:rsidR="0015019E" w:rsidRPr="0015019E" w:rsidRDefault="0015019E" w:rsidP="0015019E">
            <w:pPr>
              <w:widowControl/>
              <w:jc w:val="left"/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</w:pPr>
            <w:r w:rsidRPr="0015019E">
              <w:rPr>
                <w:rFonts w:ascii="Times New Roman" w:eastAsia="微软雅黑" w:hAnsi="Times New Roman" w:cs="Times New Roman"/>
                <w:kern w:val="0"/>
                <w:sz w:val="18"/>
                <w:szCs w:val="18"/>
              </w:rPr>
              <w:t>0.030</w:t>
            </w:r>
          </w:p>
        </w:tc>
      </w:tr>
    </w:tbl>
    <w:p w14:paraId="6178D293" w14:textId="77777777" w:rsidR="0015019E" w:rsidRDefault="0015019E" w:rsidP="00C176CE">
      <w:pPr>
        <w:jc w:val="left"/>
        <w:rPr>
          <w:rFonts w:ascii="Times New Roman" w:hAnsi="Times New Roman" w:cs="Times New Roman"/>
        </w:rPr>
      </w:pPr>
    </w:p>
    <w:p w14:paraId="101BC509" w14:textId="77777777" w:rsidR="009570F2" w:rsidRPr="009570F2" w:rsidRDefault="009570F2" w:rsidP="00C176CE">
      <w:pPr>
        <w:jc w:val="left"/>
        <w:rPr>
          <w:rFonts w:ascii="Times New Roman" w:hAnsi="Times New Roman" w:cs="Times New Roman" w:hint="eastAsia"/>
        </w:rPr>
      </w:pPr>
    </w:p>
    <w:sectPr w:rsidR="009570F2" w:rsidRPr="009570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98637" w14:textId="77777777" w:rsidR="001112C7" w:rsidRDefault="001112C7" w:rsidP="00A7781F">
      <w:r>
        <w:separator/>
      </w:r>
    </w:p>
  </w:endnote>
  <w:endnote w:type="continuationSeparator" w:id="0">
    <w:p w14:paraId="6BE608A7" w14:textId="77777777" w:rsidR="001112C7" w:rsidRDefault="001112C7" w:rsidP="00A77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F1C4A" w14:textId="77777777" w:rsidR="001112C7" w:rsidRDefault="001112C7" w:rsidP="00A7781F">
      <w:r>
        <w:separator/>
      </w:r>
    </w:p>
  </w:footnote>
  <w:footnote w:type="continuationSeparator" w:id="0">
    <w:p w14:paraId="4528A95F" w14:textId="77777777" w:rsidR="001112C7" w:rsidRDefault="001112C7" w:rsidP="00A778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2F34810"/>
    <w:rsid w:val="00040673"/>
    <w:rsid w:val="001112C7"/>
    <w:rsid w:val="0015019E"/>
    <w:rsid w:val="00174595"/>
    <w:rsid w:val="001954E9"/>
    <w:rsid w:val="001B1111"/>
    <w:rsid w:val="00201BFF"/>
    <w:rsid w:val="0023698F"/>
    <w:rsid w:val="00277287"/>
    <w:rsid w:val="003429ED"/>
    <w:rsid w:val="004D711B"/>
    <w:rsid w:val="005B0DBA"/>
    <w:rsid w:val="005E1BBA"/>
    <w:rsid w:val="006F2488"/>
    <w:rsid w:val="00786D6C"/>
    <w:rsid w:val="007D6AC7"/>
    <w:rsid w:val="007E63EB"/>
    <w:rsid w:val="007F6D99"/>
    <w:rsid w:val="008A3CF9"/>
    <w:rsid w:val="009570F2"/>
    <w:rsid w:val="009D3B7E"/>
    <w:rsid w:val="00A7781F"/>
    <w:rsid w:val="00AA1EFB"/>
    <w:rsid w:val="00B02868"/>
    <w:rsid w:val="00C176CE"/>
    <w:rsid w:val="00C424C3"/>
    <w:rsid w:val="00C46BA9"/>
    <w:rsid w:val="00C630D6"/>
    <w:rsid w:val="00D048BA"/>
    <w:rsid w:val="00DE1CA1"/>
    <w:rsid w:val="00F031DF"/>
    <w:rsid w:val="00F36852"/>
    <w:rsid w:val="12F34810"/>
    <w:rsid w:val="18D8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582772"/>
  <w14:defaultImageDpi w14:val="32767"/>
  <w15:docId w15:val="{EF846A22-A8C5-4212-A8BE-DB07CAEED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248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a6"/>
    <w:rsid w:val="00A7781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A7781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A778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A7781F"/>
    <w:rPr>
      <w:rFonts w:asciiTheme="minorHAnsi" w:eastAsiaTheme="minorEastAsia" w:hAnsiTheme="minorHAnsi" w:cstheme="minorBidi"/>
      <w:kern w:val="2"/>
      <w:sz w:val="18"/>
      <w:szCs w:val="18"/>
    </w:rPr>
  </w:style>
  <w:style w:type="table" w:customStyle="1" w:styleId="2">
    <w:name w:val="网格型2"/>
    <w:basedOn w:val="a1"/>
    <w:next w:val="a9"/>
    <w:uiPriority w:val="99"/>
    <w:qFormat/>
    <w:rsid w:val="00D048BA"/>
    <w:pPr>
      <w:widowControl w:val="0"/>
      <w:jc w:val="both"/>
    </w:pPr>
    <w:rPr>
      <w:rFonts w:ascii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rsid w:val="00D048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unhideWhenUsed/>
    <w:rsid w:val="00F3685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514</Words>
  <Characters>2720</Characters>
  <Application>Microsoft Office Word</Application>
  <DocSecurity>0</DocSecurity>
  <Lines>247</Lines>
  <Paragraphs>248</Paragraphs>
  <ScaleCrop>false</ScaleCrop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ZYT</dc:creator>
  <cp:lastModifiedBy>972494817@qq.com</cp:lastModifiedBy>
  <cp:revision>7</cp:revision>
  <dcterms:created xsi:type="dcterms:W3CDTF">2026-06-07T06:41:00Z</dcterms:created>
  <dcterms:modified xsi:type="dcterms:W3CDTF">2026-08-07T09:55:00Z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91DB30FED0334BA4B3C1AEBEE4254A29_11</vt:lpwstr>
  </property>
  <property fmtid="{D5CDD505-2E9C-101B-9397-08002B2CF9AE}" pid="4" name="KSOTemplateDocerSaveRecord">
    <vt:lpwstr>eyJoZGlkIjoiNmRmNWZjMTVmYTk3ZDQ3MWYxYjI1NWE2NmMwYTkwOWMiLCJ1c2VySWQiOiI0MDYzNzQyNjgifQ==</vt:lpwstr>
  </property>
</Properties>
</file>