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46" w:rsidRDefault="00CA433D" w:rsidP="00CB614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72779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CB614F" w:rsidRPr="0072779F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72779F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845A46" w:rsidRPr="0072779F">
        <w:rPr>
          <w:rFonts w:asciiTheme="majorBidi" w:hAnsiTheme="majorBidi" w:cstheme="majorBidi"/>
          <w:b/>
          <w:bCs/>
          <w:sz w:val="24"/>
          <w:szCs w:val="24"/>
        </w:rPr>
        <w:t>The final codes</w:t>
      </w:r>
      <w:r w:rsidR="005B00A5" w:rsidRPr="007277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E50CF" w:rsidRPr="0072779F">
        <w:rPr>
          <w:rFonts w:asciiTheme="majorBidi" w:hAnsiTheme="majorBidi" w:cstheme="majorBidi"/>
          <w:b/>
          <w:bCs/>
          <w:sz w:val="24"/>
          <w:szCs w:val="24"/>
        </w:rPr>
        <w:t xml:space="preserve">of the Iranian </w:t>
      </w:r>
      <w:r w:rsidR="00681132" w:rsidRPr="0072779F">
        <w:rPr>
          <w:rFonts w:asciiTheme="majorBidi" w:hAnsiTheme="majorBidi" w:cstheme="majorBidi"/>
          <w:b/>
          <w:bCs/>
          <w:sz w:val="24"/>
          <w:szCs w:val="24"/>
        </w:rPr>
        <w:t>challenges during natural disasters</w:t>
      </w:r>
      <w:r w:rsidR="00845A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C7832" w:rsidRDefault="00FC7832" w:rsidP="000E242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8647" w:type="dxa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3655A4" w:rsidTr="001D7E83">
        <w:tc>
          <w:tcPr>
            <w:tcW w:w="8647" w:type="dxa"/>
          </w:tcPr>
          <w:p w:rsidR="003655A4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Final codes</w:t>
            </w:r>
          </w:p>
        </w:tc>
      </w:tr>
      <w:tr w:rsidR="003655A4" w:rsidTr="001D7E83">
        <w:tc>
          <w:tcPr>
            <w:tcW w:w="8647" w:type="dxa"/>
          </w:tcPr>
          <w:p w:rsidR="003655A4" w:rsidRPr="002C2145" w:rsidRDefault="003655A4" w:rsidP="001D7E83">
            <w:pPr>
              <w:tabs>
                <w:tab w:val="left" w:pos="1117"/>
                <w:tab w:val="center" w:pos="2274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Local needs` identification according to diversity and population</w:t>
            </w:r>
          </w:p>
        </w:tc>
      </w:tr>
      <w:tr w:rsidR="003655A4" w:rsidTr="001D7E83">
        <w:tc>
          <w:tcPr>
            <w:tcW w:w="8647" w:type="dxa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Prioritizing pharmaceutical consumption according to their shelf life</w:t>
            </w:r>
          </w:p>
        </w:tc>
      </w:tr>
      <w:tr w:rsidR="003655A4" w:rsidTr="001D7E83">
        <w:trPr>
          <w:trHeight w:val="161"/>
        </w:trPr>
        <w:tc>
          <w:tcPr>
            <w:tcW w:w="8647" w:type="dxa"/>
          </w:tcPr>
          <w:p w:rsidR="003655A4" w:rsidRPr="002C2145" w:rsidRDefault="003655A4" w:rsidP="001D7E83">
            <w:pPr>
              <w:tabs>
                <w:tab w:val="left" w:pos="1486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Identifying high and low needed pharmaceuticals during disasters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Lack of high tech and strategic medicines and medical equipment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 xml:space="preserve">Depot of imported equipment in the hospitals` stockrooms 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Lack of strategic storage of pharmaceuticals and medical equipment</w:t>
            </w:r>
          </w:p>
        </w:tc>
      </w:tr>
      <w:tr w:rsidR="003655A4" w:rsidTr="001D7E83">
        <w:tc>
          <w:tcPr>
            <w:tcW w:w="8647" w:type="dxa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Lack of strategic medicines depot for encountering disasters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Presence of medical equipment companies in provinces supply chain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Challenges related to pharmaceutical distribution according to the included area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 xml:space="preserve">Rebuilding of the hospitals` stocks for preparedness to disasters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 xml:space="preserve">importance of vaccines` procurement  for infants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Lack of appropriateness between the increase in the price of  initial materials and produced medicines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 xml:space="preserve">Restriction of medicine production because of increase in the price of  initial materials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 xml:space="preserve">Shortage of domestic producers and manufacturers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>Lack of domestic production of some medical equipment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C214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C2145">
              <w:rPr>
                <w:rFonts w:asciiTheme="majorBidi" w:hAnsiTheme="majorBidi" w:cstheme="majorBidi"/>
                <w:sz w:val="18"/>
                <w:szCs w:val="18"/>
              </w:rPr>
              <w:t xml:space="preserve">Dependency of domestic production to imported materials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FD5F0D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D5F0D">
              <w:rPr>
                <w:rFonts w:asciiTheme="majorBidi" w:hAnsiTheme="majorBidi" w:cstheme="majorBidi"/>
                <w:sz w:val="18"/>
                <w:szCs w:val="18"/>
              </w:rPr>
              <w:t xml:space="preserve">Defining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r w:rsidRPr="00FD5F0D">
              <w:rPr>
                <w:rFonts w:asciiTheme="majorBidi" w:hAnsiTheme="majorBidi" w:cstheme="majorBidi"/>
                <w:sz w:val="18"/>
                <w:szCs w:val="18"/>
              </w:rPr>
              <w:t xml:space="preserve"> Structure of disaster management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FD5F0D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D5F0D">
              <w:rPr>
                <w:rFonts w:asciiTheme="majorBidi" w:hAnsiTheme="majorBidi" w:cstheme="majorBidi"/>
                <w:sz w:val="18"/>
                <w:szCs w:val="18"/>
              </w:rPr>
              <w:t xml:space="preserve"> Defining health care management in the disaster structure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FD5F0D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L</w:t>
            </w:r>
            <w:r w:rsidRPr="00FD5F0D">
              <w:rPr>
                <w:rFonts w:asciiTheme="majorBidi" w:hAnsiTheme="majorBidi" w:cstheme="majorBidi"/>
                <w:sz w:val="18"/>
                <w:szCs w:val="18"/>
              </w:rPr>
              <w:t>ack of national systematic disaster management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A30C94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A30C94">
              <w:rPr>
                <w:rFonts w:asciiTheme="majorBidi" w:hAnsiTheme="majorBidi" w:cstheme="majorBidi"/>
                <w:sz w:val="18"/>
                <w:szCs w:val="18"/>
              </w:rPr>
              <w:t>Coordination between effective organizations before disasters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A30C94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A30C94">
              <w:rPr>
                <w:rFonts w:asciiTheme="majorBidi" w:hAnsiTheme="majorBidi" w:cstheme="majorBidi"/>
                <w:sz w:val="18"/>
                <w:szCs w:val="18"/>
              </w:rPr>
              <w:t>Coordination between public and private sector during disaster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A30C94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A30C94">
              <w:rPr>
                <w:rFonts w:asciiTheme="majorBidi" w:hAnsiTheme="majorBidi" w:cstheme="majorBidi"/>
                <w:sz w:val="18"/>
                <w:szCs w:val="18"/>
              </w:rPr>
              <w:t xml:space="preserve">Contracting with medical equipment distributors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E3719" w:rsidRDefault="003655A4" w:rsidP="001D7E83">
            <w:pPr>
              <w:spacing w:after="0" w:line="240" w:lineRule="auto"/>
              <w:jc w:val="center"/>
              <w:rPr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>Necessity of plans and budget at the disaster time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536EB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>Art of planning by the managers at the political-economic sanctions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E3719" w:rsidRDefault="003655A4" w:rsidP="001D7E83">
            <w:pPr>
              <w:spacing w:after="0" w:line="240" w:lineRule="auto"/>
              <w:jc w:val="center"/>
              <w:rPr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>Necessity of long term national planning</w:t>
            </w:r>
            <w:r>
              <w:t xml:space="preserve">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D7F0F">
              <w:rPr>
                <w:rFonts w:asciiTheme="majorBidi" w:hAnsiTheme="majorBidi" w:cstheme="majorBidi"/>
                <w:sz w:val="18"/>
                <w:szCs w:val="18"/>
              </w:rPr>
              <w:t xml:space="preserve">Challenges related to the payments to medical equipment companies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E3719" w:rsidRDefault="003655A4" w:rsidP="001D7E83">
            <w:pPr>
              <w:spacing w:after="0" w:line="240" w:lineRule="auto"/>
              <w:jc w:val="center"/>
              <w:rPr>
                <w:rtl/>
              </w:rPr>
            </w:pPr>
            <w:r w:rsidRPr="002D7F0F">
              <w:rPr>
                <w:rFonts w:asciiTheme="majorBidi" w:hAnsiTheme="majorBidi" w:cstheme="majorBidi"/>
                <w:sz w:val="18"/>
                <w:szCs w:val="18"/>
              </w:rPr>
              <w:t>Effect of economic situation on the populations` expectation</w:t>
            </w:r>
            <w:r>
              <w:t xml:space="preserve">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417630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17630">
              <w:rPr>
                <w:rFonts w:asciiTheme="majorBidi" w:hAnsiTheme="majorBidi" w:cstheme="majorBidi"/>
                <w:sz w:val="18"/>
                <w:szCs w:val="18"/>
              </w:rPr>
              <w:t>Immediate financing at the time of disaster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417630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17630">
              <w:rPr>
                <w:rFonts w:asciiTheme="majorBidi" w:hAnsiTheme="majorBidi" w:cstheme="majorBidi"/>
                <w:sz w:val="18"/>
                <w:szCs w:val="18"/>
              </w:rPr>
              <w:t xml:space="preserve"> Shortage of medical equipment and beds for service delivery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417630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17630">
              <w:rPr>
                <w:rFonts w:asciiTheme="majorBidi" w:hAnsiTheme="majorBidi" w:cstheme="majorBidi"/>
                <w:sz w:val="18"/>
                <w:szCs w:val="18"/>
              </w:rPr>
              <w:t xml:space="preserve">optimal use of medical equipment at the time of disaster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417630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17630">
              <w:rPr>
                <w:rFonts w:asciiTheme="majorBidi" w:hAnsiTheme="majorBidi" w:cstheme="majorBidi"/>
                <w:sz w:val="18"/>
                <w:szCs w:val="18"/>
              </w:rPr>
              <w:t xml:space="preserve">Oldness of medical equipment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67235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</w:t>
            </w:r>
            <w:r w:rsidRPr="00267235">
              <w:rPr>
                <w:rFonts w:asciiTheme="majorBidi" w:hAnsiTheme="majorBidi" w:cstheme="majorBidi"/>
                <w:sz w:val="18"/>
                <w:szCs w:val="18"/>
              </w:rPr>
              <w:t>ependency of all providers to food and drug department of the medical university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87631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87631E">
              <w:rPr>
                <w:rFonts w:asciiTheme="majorBidi" w:hAnsiTheme="majorBidi" w:cstheme="majorBidi"/>
                <w:sz w:val="18"/>
                <w:szCs w:val="18"/>
              </w:rPr>
              <w:t>stablishment of non-local personnel in the disaster area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87631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87631E">
              <w:rPr>
                <w:rFonts w:asciiTheme="majorBidi" w:hAnsiTheme="majorBidi" w:cstheme="majorBidi"/>
                <w:sz w:val="18"/>
                <w:szCs w:val="18"/>
              </w:rPr>
              <w:t>Request for sending non-local personnel to the disaster area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87631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>Necessity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the  release of local personnel faced with disaster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87631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17630">
              <w:rPr>
                <w:rFonts w:asciiTheme="majorBidi" w:hAnsiTheme="majorBidi" w:cstheme="majorBidi"/>
                <w:sz w:val="18"/>
                <w:szCs w:val="18"/>
              </w:rPr>
              <w:t>Attention to the safety of the personnel</w:t>
            </w:r>
            <w:r w:rsidRPr="0087631E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Lack of databases and information banks for medical equipment inventory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 xml:space="preserve">Necessity of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channels for information fluid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Creation of information system at the disaster time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Applying free capability of hospitals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Hospital engagement in the farer areas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Destruction of therapeutic infrastructures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D7F0F">
              <w:rPr>
                <w:rFonts w:asciiTheme="majorBidi" w:hAnsiTheme="majorBidi" w:cstheme="majorBidi"/>
                <w:sz w:val="18"/>
                <w:szCs w:val="18"/>
              </w:rPr>
              <w:t>Building portable hospitals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prevention of applying damaged ambulances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2D7F0F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>Necessity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centralized management of ambulances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F11988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11988">
              <w:rPr>
                <w:rFonts w:asciiTheme="majorBidi" w:hAnsiTheme="majorBidi" w:cstheme="majorBidi"/>
                <w:sz w:val="18"/>
                <w:szCs w:val="18"/>
              </w:rPr>
              <w:t xml:space="preserve">Air plane emergency reinforcement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F11988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11988">
              <w:rPr>
                <w:rFonts w:asciiTheme="majorBidi" w:hAnsiTheme="majorBidi" w:cstheme="majorBidi"/>
                <w:sz w:val="18"/>
                <w:szCs w:val="18"/>
              </w:rPr>
              <w:t xml:space="preserve">Immediate pre hospital assessment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E00613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36EBF">
              <w:rPr>
                <w:rFonts w:asciiTheme="majorBidi" w:hAnsiTheme="majorBidi" w:cstheme="majorBidi"/>
                <w:sz w:val="18"/>
                <w:szCs w:val="18"/>
              </w:rPr>
              <w:t>Necessity of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quarantine and triage for injured people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E00613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C83EFE">
              <w:rPr>
                <w:rFonts w:asciiTheme="majorBidi" w:hAnsiTheme="majorBidi" w:cstheme="majorBidi"/>
                <w:sz w:val="18"/>
                <w:szCs w:val="18"/>
              </w:rPr>
              <w:t>other and child hygiene pack preparation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C83EF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C83EFE">
              <w:rPr>
                <w:rFonts w:asciiTheme="majorBidi" w:hAnsiTheme="majorBidi" w:cstheme="majorBidi"/>
                <w:sz w:val="18"/>
                <w:szCs w:val="18"/>
              </w:rPr>
              <w:t xml:space="preserve">Disease burden estimation 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C83EF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C83EFE">
              <w:rPr>
                <w:rFonts w:asciiTheme="majorBidi" w:hAnsiTheme="majorBidi" w:cstheme="majorBidi"/>
                <w:sz w:val="18"/>
                <w:szCs w:val="18"/>
              </w:rPr>
              <w:t xml:space="preserve"> Communicable disease control in disasters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C83EFE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C83EFE">
              <w:rPr>
                <w:rFonts w:asciiTheme="majorBidi" w:hAnsiTheme="majorBidi" w:cstheme="majorBidi"/>
                <w:sz w:val="18"/>
                <w:szCs w:val="18"/>
              </w:rPr>
              <w:t xml:space="preserve">Vaccination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6A7631">
              <w:rPr>
                <w:rFonts w:asciiTheme="majorBidi" w:hAnsiTheme="majorBidi" w:cstheme="majorBidi"/>
                <w:sz w:val="18"/>
                <w:szCs w:val="18"/>
              </w:rPr>
              <w:t>Lack of people`s 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rust</w:t>
            </w:r>
            <w:r w:rsidRPr="006A7631">
              <w:rPr>
                <w:rFonts w:asciiTheme="majorBidi" w:hAnsiTheme="majorBidi" w:cstheme="majorBidi"/>
                <w:sz w:val="18"/>
                <w:szCs w:val="18"/>
              </w:rPr>
              <w:t xml:space="preserve"> to the government</w:t>
            </w:r>
            <w:r>
              <w:rPr>
                <w:b/>
                <w:bCs/>
              </w:rPr>
              <w:t xml:space="preserve">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6A7631">
              <w:rPr>
                <w:rFonts w:asciiTheme="majorBidi" w:hAnsiTheme="majorBidi" w:cstheme="majorBidi"/>
                <w:sz w:val="18"/>
                <w:szCs w:val="18"/>
              </w:rPr>
              <w:t>Lack of people`s 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rust to the media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6A7631">
              <w:rPr>
                <w:rFonts w:asciiTheme="majorBidi" w:hAnsiTheme="majorBidi" w:cstheme="majorBidi"/>
                <w:sz w:val="18"/>
                <w:szCs w:val="18"/>
              </w:rPr>
              <w:t>Lack of people`s 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rust because of fraud and un achievement of previous promises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I</w:t>
            </w:r>
            <w:r w:rsidRPr="006A7631">
              <w:rPr>
                <w:rFonts w:asciiTheme="majorBidi" w:hAnsiTheme="majorBidi" w:cstheme="majorBidi"/>
                <w:sz w:val="18"/>
                <w:szCs w:val="18"/>
              </w:rPr>
              <w:t>dentification of effective factors on people1s trust to the governmental organizations during disasters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6A7631">
              <w:rPr>
                <w:rFonts w:asciiTheme="majorBidi" w:hAnsiTheme="majorBidi" w:cstheme="majorBidi"/>
                <w:sz w:val="18"/>
                <w:szCs w:val="18"/>
              </w:rPr>
              <w:t>Cultural dimension as a macro factor in disasters</w:t>
            </w:r>
            <w:r>
              <w:rPr>
                <w:b/>
                <w:bCs/>
              </w:rPr>
              <w:t xml:space="preserve">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D59E7">
              <w:rPr>
                <w:rFonts w:asciiTheme="majorBidi" w:hAnsiTheme="majorBidi" w:cstheme="majorBidi"/>
                <w:sz w:val="18"/>
                <w:szCs w:val="18"/>
              </w:rPr>
              <w:t>Effect of cultural social situation on the pharmaceutical and medical equipment supply chain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3D59E7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D59E7">
              <w:rPr>
                <w:rFonts w:asciiTheme="majorBidi" w:hAnsiTheme="majorBidi" w:cstheme="majorBidi"/>
                <w:sz w:val="18"/>
                <w:szCs w:val="18"/>
              </w:rPr>
              <w:t xml:space="preserve">The sense of pity towards victims and injured 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3D59E7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</w:t>
            </w:r>
            <w:r w:rsidRPr="003D59E7">
              <w:rPr>
                <w:rFonts w:asciiTheme="majorBidi" w:hAnsiTheme="majorBidi" w:cstheme="majorBidi"/>
                <w:sz w:val="18"/>
                <w:szCs w:val="18"/>
              </w:rPr>
              <w:t>dentification of vulnerable groups (children, old people, mental disordered )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6B2253" w:rsidRDefault="003655A4" w:rsidP="001D7E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D59E7">
              <w:rPr>
                <w:rFonts w:asciiTheme="majorBidi" w:hAnsiTheme="majorBidi" w:cstheme="majorBidi"/>
                <w:sz w:val="18"/>
                <w:szCs w:val="18"/>
              </w:rPr>
              <w:t>Familiarity with the importance and dimensions of mental health in disasters</w:t>
            </w:r>
          </w:p>
        </w:tc>
      </w:tr>
      <w:tr w:rsidR="003655A4" w:rsidTr="001D7E83">
        <w:tc>
          <w:tcPr>
            <w:tcW w:w="8647" w:type="dxa"/>
            <w:vAlign w:val="center"/>
          </w:tcPr>
          <w:p w:rsidR="003655A4" w:rsidRPr="003D59E7" w:rsidRDefault="003655A4" w:rsidP="001D7E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D59E7">
              <w:rPr>
                <w:rFonts w:asciiTheme="majorBidi" w:hAnsiTheme="majorBidi" w:cstheme="majorBidi"/>
                <w:sz w:val="18"/>
                <w:szCs w:val="18"/>
              </w:rPr>
              <w:t>The importance of people`s last experiences in disasters</w:t>
            </w:r>
          </w:p>
        </w:tc>
      </w:tr>
    </w:tbl>
    <w:p w:rsidR="00CA433D" w:rsidRPr="00366E55" w:rsidRDefault="00CA433D" w:rsidP="00CA433D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0615C" w:rsidRPr="00CA433D" w:rsidRDefault="0050615C" w:rsidP="00CA433D"/>
    <w:sectPr w:rsidR="0050615C" w:rsidRPr="00CA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46"/>
    <w:rsid w:val="00044ECE"/>
    <w:rsid w:val="000E242E"/>
    <w:rsid w:val="001D7E83"/>
    <w:rsid w:val="002E50CF"/>
    <w:rsid w:val="003655A4"/>
    <w:rsid w:val="00464E7B"/>
    <w:rsid w:val="004D3ECB"/>
    <w:rsid w:val="0050615C"/>
    <w:rsid w:val="005B00A5"/>
    <w:rsid w:val="00681132"/>
    <w:rsid w:val="0072779F"/>
    <w:rsid w:val="00733746"/>
    <w:rsid w:val="00845A46"/>
    <w:rsid w:val="00897C1B"/>
    <w:rsid w:val="00BB298C"/>
    <w:rsid w:val="00BE3E63"/>
    <w:rsid w:val="00CA433D"/>
    <w:rsid w:val="00CB614F"/>
    <w:rsid w:val="00E50E4F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F420"/>
  <w15:chartTrackingRefBased/>
  <w15:docId w15:val="{E0118371-2B97-4386-B3B9-789A1211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7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2020-07-14T03:35:00Z</dcterms:created>
  <dcterms:modified xsi:type="dcterms:W3CDTF">2020-08-06T08:51:00Z</dcterms:modified>
</cp:coreProperties>
</file>