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4CCF8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/>
          <w:b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>Appendix 3: Response variables</w:t>
      </w:r>
    </w:p>
    <w:p w14:paraId="55B82567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</w:p>
    <w:p w14:paraId="147FBC0F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>Question 6: “</w:t>
      </w:r>
      <w:r w:rsidRPr="00C41DD5">
        <w:rPr>
          <w:rFonts w:ascii="Calibri" w:eastAsia="Times New Roman" w:hAnsi="Calibri" w:cs="Arial"/>
          <w:i/>
          <w:color w:val="000000" w:themeColor="text1"/>
          <w:sz w:val="22"/>
          <w:szCs w:val="22"/>
          <w:lang w:val="en-AU"/>
        </w:rPr>
        <w:t>At what frequency have you been confronted with FUEDs over the past two years?”</w:t>
      </w:r>
      <w:r w:rsidRPr="00C41DD5">
        <w:rPr>
          <w:rFonts w:ascii="Calibri" w:eastAsia="Times New Roman" w:hAnsi="Calibri" w:cs="Arial"/>
          <w:color w:val="000000" w:themeColor="text1"/>
          <w:sz w:val="22"/>
          <w:szCs w:val="22"/>
          <w:lang w:val="en-AU"/>
        </w:rPr>
        <w:t xml:space="preserve"> 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The answer was coded: every week or day (1) or from never to once or twice a month (0); </w:t>
      </w:r>
    </w:p>
    <w:p w14:paraId="035E448C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>Question 9: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“</w:t>
      </w:r>
      <w:r w:rsidRPr="00C41DD5">
        <w:rPr>
          <w:rFonts w:ascii="Calibri" w:eastAsia="Times New Roman" w:hAnsi="Calibri" w:cs="Arial"/>
          <w:i/>
          <w:color w:val="000000" w:themeColor="text1"/>
          <w:sz w:val="22"/>
          <w:szCs w:val="22"/>
          <w:lang w:val="en-AU"/>
        </w:rPr>
        <w:t xml:space="preserve">How important is the FUEDs problem in your hospital? 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The answer “not important” was coded as zero and all other answers (extremely important, important, somewhat important) as one. 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ab/>
      </w:r>
    </w:p>
    <w:p w14:paraId="52787212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>Question 10: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“How do you evaluate your level of knowledge on FUEDs issue?”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The answers very, somewhat, not very or not at all familiar were coded as 2, 1, -1, -2.  </w:t>
      </w:r>
    </w:p>
    <w:p w14:paraId="71BCF3C1" w14:textId="77777777" w:rsidR="00146EEF" w:rsidRPr="00C41DD5" w:rsidRDefault="00146EEF" w:rsidP="00146EEF">
      <w:pPr>
        <w:spacing w:line="276" w:lineRule="auto"/>
        <w:rPr>
          <w:rFonts w:ascii="Calibri" w:eastAsia="Times New Roman" w:hAnsi="Calibri" w:cs="Arial"/>
          <w:color w:val="000000" w:themeColor="text1"/>
          <w:sz w:val="22"/>
          <w:szCs w:val="22"/>
          <w:lang w:val="en-AU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>Question 13: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“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In your opinion, what are the characteristics of FUEDs?”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</w:t>
      </w:r>
      <w:r w:rsidRPr="00C41DD5">
        <w:rPr>
          <w:rFonts w:ascii="Calibri" w:eastAsia="Times New Roman" w:hAnsi="Calibri" w:cs="Arial"/>
          <w:i/>
          <w:color w:val="000000" w:themeColor="text1"/>
          <w:sz w:val="22"/>
          <w:szCs w:val="22"/>
          <w:lang w:val="en-AU"/>
        </w:rPr>
        <w:t xml:space="preserve">Inappropriate use of EDs; High social and medical vulnerability; Suffering from chronic disease; High mortality rates; Patient has no general practitioner; Feeling often discriminated; Often of disadvantaged backgrounds; Presenting psychiatric disorders; Living near an emergency service 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(&lt;10km)</w:t>
      </w:r>
      <w:r w:rsidRPr="00C41DD5">
        <w:rPr>
          <w:rFonts w:ascii="Calibri" w:eastAsia="Times New Roman" w:hAnsi="Calibri" w:cs="Arial"/>
          <w:i/>
          <w:color w:val="000000" w:themeColor="text1"/>
          <w:sz w:val="22"/>
          <w:szCs w:val="22"/>
          <w:lang w:val="en-AU"/>
        </w:rPr>
        <w:t>; Mostly foreigners.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 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>The characteristics were rated on a 0 to 10 agreement-scale (zero: totally disagree; six: agree; ten: totally agree). The scale of each characteristic was transformed in a -5 to 5 agreement-scale and the scale of the 10 characteristics were averaged in order that zero reflects an absence of agreement, -5 a full misunderstanding and 5 a full understanding of FUEDs characteristics.</w:t>
      </w:r>
    </w:p>
    <w:p w14:paraId="78E01D6F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 xml:space="preserve">Question 12: </w:t>
      </w:r>
      <w:r w:rsidRPr="00C41DD5">
        <w:rPr>
          <w:rFonts w:ascii="Calibri" w:eastAsia="Times New Roman" w:hAnsi="Calibri" w:cs="Arial"/>
          <w:i/>
          <w:color w:val="000000" w:themeColor="text1"/>
          <w:sz w:val="22"/>
          <w:szCs w:val="22"/>
          <w:lang w:val="en-AU"/>
        </w:rPr>
        <w:t xml:space="preserve">“Which of these interventions do you know?” 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Case management, diversion health care strategies (not urgent patients being redirected to other primary health care services), individual health care plan, </w:t>
      </w:r>
      <w:proofErr w:type="gramStart"/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therapeutic</w:t>
      </w:r>
      <w:proofErr w:type="gramEnd"/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 education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>. It was assessed using the number of specific interventions targeting FUEDs the professionals know from 0 to 5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.</w:t>
      </w:r>
    </w:p>
    <w:p w14:paraId="48D621EF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 xml:space="preserve">Question 14: 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“How do you evaluate your level of knowledge on </w:t>
      </w:r>
      <w:r w:rsidRPr="00DA0A9E">
        <w:rPr>
          <w:rFonts w:ascii="Calibri" w:hAnsi="Calibri"/>
          <w:i/>
          <w:color w:val="000000" w:themeColor="text1"/>
          <w:sz w:val="22"/>
          <w:szCs w:val="22"/>
          <w:lang w:val="en-US"/>
        </w:rPr>
        <w:t>case</w:t>
      </w:r>
      <w:r w:rsidR="00E055AA" w:rsidRPr="00DA0A9E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 </w:t>
      </w:r>
      <w:r w:rsidRPr="00DA0A9E">
        <w:rPr>
          <w:rFonts w:ascii="Calibri" w:hAnsi="Calibri"/>
          <w:i/>
          <w:color w:val="000000" w:themeColor="text1"/>
          <w:sz w:val="22"/>
          <w:szCs w:val="22"/>
          <w:lang w:val="en-US"/>
        </w:rPr>
        <w:t>management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 intervention?”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The answers very, somewhat, not very or not at all familiar were coded as 2, 1, -1, -2.</w:t>
      </w:r>
    </w:p>
    <w:p w14:paraId="59E0BC58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 xml:space="preserve">Question 15: 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“To what extent do you think an intervention is needed or useful in your hospital in order to?” Decrease the number of FUEDs' emergency visits; Insure better targeted response to the needs of FUEDs; Support teams facing complex medico-social situations; Spend less time on patients with complicated situations; Spend less time on low-level emergency patients, facilitate the collaboration with community/primary care.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It was rated on a 0 to 10 agreement-scale (zero: totally disagree; six: agree; ten: totally agree). The scale of each utility was transformed in a -5 to 5 agreement-scale and the scale of the 6 utilities was averaged so that zero reflects an absence of agreement, -5: intervention perceived as not useful at all, 5: intervention perceived as extremely useful. </w:t>
      </w:r>
    </w:p>
    <w:p w14:paraId="1DA652BD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 xml:space="preserve">Question 16: </w:t>
      </w:r>
      <w:r w:rsidRPr="00C41DD5">
        <w:rPr>
          <w:rFonts w:ascii="Calibri" w:hAnsi="Calibri"/>
          <w:b/>
          <w:i/>
          <w:color w:val="000000" w:themeColor="text1"/>
          <w:sz w:val="22"/>
          <w:szCs w:val="22"/>
          <w:lang w:val="en-US"/>
        </w:rPr>
        <w:t>“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>To what extent do you think a case management intervention would be useful in your hospital?”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The answers extremely, somewhat, not very or not at all useful were coded 2, 1, -1, -2. </w:t>
      </w:r>
    </w:p>
    <w:p w14:paraId="10C0DD2D" w14:textId="77777777" w:rsidR="00146EEF" w:rsidRPr="00C41DD5" w:rsidRDefault="00146EEF" w:rsidP="00146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alibri" w:hAnsi="Calibri"/>
          <w:color w:val="000000" w:themeColor="text1"/>
          <w:sz w:val="22"/>
          <w:szCs w:val="22"/>
          <w:lang w:val="en-US"/>
        </w:rPr>
      </w:pPr>
      <w:r w:rsidRPr="00C41DD5">
        <w:rPr>
          <w:rFonts w:ascii="Calibri" w:hAnsi="Calibri"/>
          <w:b/>
          <w:color w:val="000000" w:themeColor="text1"/>
          <w:sz w:val="22"/>
          <w:szCs w:val="22"/>
          <w:lang w:val="en-US"/>
        </w:rPr>
        <w:t xml:space="preserve">Questions 18 and 19: 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>“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To what extent would you be interested in supporting the implementation of a </w:t>
      </w:r>
      <w:r w:rsidR="00E055AA" w:rsidRPr="00DA0A9E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case </w:t>
      </w:r>
      <w:r w:rsidRPr="00DA0A9E">
        <w:rPr>
          <w:rFonts w:ascii="Calibri" w:hAnsi="Calibri"/>
          <w:i/>
          <w:color w:val="000000" w:themeColor="text1"/>
          <w:sz w:val="22"/>
          <w:szCs w:val="22"/>
          <w:lang w:val="en-US"/>
        </w:rPr>
        <w:t>management</w:t>
      </w:r>
      <w:bookmarkStart w:id="0" w:name="_GoBack"/>
      <w:bookmarkEnd w:id="0"/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 team taking care of FUEDs in your hospital?”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and</w:t>
      </w:r>
      <w:r w:rsidRPr="00C41DD5">
        <w:rPr>
          <w:rFonts w:ascii="Calibri" w:hAnsi="Calibri"/>
          <w:i/>
          <w:color w:val="000000" w:themeColor="text1"/>
          <w:sz w:val="22"/>
          <w:szCs w:val="22"/>
          <w:lang w:val="en-US"/>
        </w:rPr>
        <w:t xml:space="preserve"> “To what extent would you be interested in participating to the work of this team?</w:t>
      </w:r>
      <w:r w:rsidRPr="00C41DD5">
        <w:rPr>
          <w:rFonts w:ascii="Calibri" w:hAnsi="Calibri"/>
          <w:color w:val="000000" w:themeColor="text1"/>
          <w:sz w:val="22"/>
          <w:szCs w:val="22"/>
          <w:lang w:val="en-US"/>
        </w:rPr>
        <w:t>” It was rated on a 0 to 10 agreement-scale (zero: totally disagree; six: agree; ten: totally agree). The scales were averaged in order that zero reflects an absence of agreement, -5 a full disinterest and 5 a full interest in CM implementation.</w:t>
      </w:r>
    </w:p>
    <w:p w14:paraId="51F1C9E2" w14:textId="77777777" w:rsidR="0019556C" w:rsidRDefault="0019556C"/>
    <w:sectPr w:rsidR="0019556C" w:rsidSect="001955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EF"/>
    <w:rsid w:val="00146EEF"/>
    <w:rsid w:val="0019556C"/>
    <w:rsid w:val="00DA0A9E"/>
    <w:rsid w:val="00E0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427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Oriane Chastonay</dc:creator>
  <cp:keywords/>
  <dc:description/>
  <cp:lastModifiedBy>Quio, Elvie</cp:lastModifiedBy>
  <cp:revision>3</cp:revision>
  <dcterms:created xsi:type="dcterms:W3CDTF">2020-12-21T11:31:00Z</dcterms:created>
  <dcterms:modified xsi:type="dcterms:W3CDTF">2020-12-30T18:57:00Z</dcterms:modified>
</cp:coreProperties>
</file>