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075" w:rsidRDefault="00524075" w:rsidP="00524075">
      <w:pPr>
        <w:rPr>
          <w:rFonts w:ascii="Calibri" w:eastAsia="Times New Roman" w:hAnsi="Calibri" w:cs="Times New Roman"/>
          <w:b/>
          <w:color w:val="000000"/>
          <w:lang w:eastAsia="nl-NL"/>
        </w:rPr>
      </w:pPr>
    </w:p>
    <w:tbl>
      <w:tblPr>
        <w:tblW w:w="93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34"/>
        <w:gridCol w:w="2535"/>
        <w:gridCol w:w="4291"/>
      </w:tblGrid>
      <w:tr w:rsidR="00524075" w:rsidRPr="007F470F" w:rsidTr="00B64252">
        <w:trPr>
          <w:trHeight w:val="315"/>
        </w:trPr>
        <w:tc>
          <w:tcPr>
            <w:tcW w:w="25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4075" w:rsidRPr="007F470F" w:rsidRDefault="00524075" w:rsidP="00B642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nl-NL" w:eastAsia="nl-NL"/>
              </w:rPr>
            </w:pPr>
            <w:r w:rsidRPr="007F470F">
              <w:rPr>
                <w:rFonts w:ascii="Calibri" w:eastAsia="Times New Roman" w:hAnsi="Calibri" w:cs="Calibri"/>
                <w:b/>
                <w:bCs/>
                <w:color w:val="000000"/>
                <w:lang w:val="nl-NL" w:eastAsia="nl-NL"/>
              </w:rPr>
              <w:t>Clinical scoring system</w:t>
            </w:r>
          </w:p>
        </w:tc>
        <w:tc>
          <w:tcPr>
            <w:tcW w:w="253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4075" w:rsidRPr="007F470F" w:rsidRDefault="00524075" w:rsidP="00B642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nl-NL" w:eastAsia="nl-NL"/>
              </w:rPr>
            </w:pPr>
            <w:r w:rsidRPr="007F470F">
              <w:rPr>
                <w:rFonts w:ascii="Calibri" w:eastAsia="Times New Roman" w:hAnsi="Calibri" w:cs="Calibri"/>
                <w:b/>
                <w:bCs/>
                <w:color w:val="000000"/>
                <w:lang w:val="nl-NL" w:eastAsia="nl-NL"/>
              </w:rPr>
              <w:t>Number of variables required</w:t>
            </w:r>
          </w:p>
        </w:tc>
        <w:tc>
          <w:tcPr>
            <w:tcW w:w="429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4075" w:rsidRPr="007F470F" w:rsidRDefault="00524075" w:rsidP="00B642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nl-NL" w:eastAsia="nl-NL"/>
              </w:rPr>
            </w:pPr>
            <w:r w:rsidRPr="007F470F">
              <w:rPr>
                <w:rFonts w:ascii="Calibri" w:eastAsia="Times New Roman" w:hAnsi="Calibri" w:cs="Calibri"/>
                <w:b/>
                <w:bCs/>
                <w:color w:val="000000"/>
                <w:lang w:val="nl-NL" w:eastAsia="nl-NL"/>
              </w:rPr>
              <w:t>Indended use</w:t>
            </w:r>
          </w:p>
        </w:tc>
      </w:tr>
      <w:tr w:rsidR="00524075" w:rsidRPr="007F470F" w:rsidTr="00B64252">
        <w:trPr>
          <w:trHeight w:val="300"/>
        </w:trPr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7F470F" w:rsidRDefault="00524075" w:rsidP="00B642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r w:rsidRPr="007F470F">
              <w:rPr>
                <w:rFonts w:ascii="Calibri" w:eastAsia="Times New Roman" w:hAnsi="Calibri" w:cs="Calibri"/>
                <w:color w:val="000000"/>
                <w:lang w:val="nl-NL" w:eastAsia="nl-NL"/>
              </w:rPr>
              <w:t>qSOFA</w:t>
            </w:r>
            <w:r>
              <w:rPr>
                <w:rFonts w:ascii="Calibri" w:eastAsia="Times New Roman" w:hAnsi="Calibri" w:cs="Calibri"/>
                <w:color w:val="000000"/>
                <w:lang w:val="nl-NL" w:eastAsia="nl-NL"/>
              </w:rPr>
              <w:fldChar w:fldCharType="begin">
                <w:fldData xml:space="preserve">PEVuZE5vdGU+PENpdGU+PEF1dGhvcj5TaW5nZXI8L0F1dGhvcj48WWVhcj4yMDE2PC9ZZWFyPjxS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</w:fldData>
              </w:fldChar>
            </w:r>
            <w:r>
              <w:rPr>
                <w:rFonts w:ascii="Calibri" w:eastAsia="Times New Roman" w:hAnsi="Calibri" w:cs="Calibri"/>
                <w:color w:val="000000"/>
                <w:lang w:val="nl-NL" w:eastAsia="nl-NL"/>
              </w:rPr>
              <w:instrText xml:space="preserve"> ADDIN EN.CITE </w:instrText>
            </w:r>
            <w:r>
              <w:rPr>
                <w:rFonts w:ascii="Calibri" w:eastAsia="Times New Roman" w:hAnsi="Calibri" w:cs="Calibri"/>
                <w:color w:val="000000"/>
                <w:lang w:val="nl-NL" w:eastAsia="nl-NL"/>
              </w:rPr>
              <w:fldChar w:fldCharType="begin">
                <w:fldData xml:space="preserve">PEVuZE5vdGU+PENpdGU+PEF1dGhvcj5TaW5nZXI8L0F1dGhvcj48WWVhcj4yMDE2PC9ZZWFyPjxS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</w:fldData>
              </w:fldChar>
            </w:r>
            <w:r>
              <w:rPr>
                <w:rFonts w:ascii="Calibri" w:eastAsia="Times New Roman" w:hAnsi="Calibri" w:cs="Calibri"/>
                <w:color w:val="000000"/>
                <w:lang w:val="nl-NL" w:eastAsia="nl-NL"/>
              </w:rPr>
              <w:instrText xml:space="preserve"> ADDIN EN.CITE.DATA </w:instrText>
            </w:r>
            <w:r>
              <w:rPr>
                <w:rFonts w:ascii="Calibri" w:eastAsia="Times New Roman" w:hAnsi="Calibri" w:cs="Calibri"/>
                <w:color w:val="000000"/>
                <w:lang w:val="nl-NL" w:eastAsia="nl-NL"/>
              </w:rPr>
            </w:r>
            <w:r>
              <w:rPr>
                <w:rFonts w:ascii="Calibri" w:eastAsia="Times New Roman" w:hAnsi="Calibri" w:cs="Calibri"/>
                <w:color w:val="000000"/>
                <w:lang w:val="nl-NL" w:eastAsia="nl-NL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  <w:lang w:val="nl-NL" w:eastAsia="nl-NL"/>
              </w:rPr>
            </w:r>
            <w:r>
              <w:rPr>
                <w:rFonts w:ascii="Calibri" w:eastAsia="Times New Roman" w:hAnsi="Calibri" w:cs="Calibri"/>
                <w:color w:val="000000"/>
                <w:lang w:val="nl-NL" w:eastAsia="nl-NL"/>
              </w:rPr>
              <w:fldChar w:fldCharType="separate"/>
            </w:r>
            <w:r w:rsidRPr="00AF1E0E">
              <w:rPr>
                <w:rFonts w:ascii="Calibri" w:eastAsia="Times New Roman" w:hAnsi="Calibri" w:cs="Calibri"/>
                <w:noProof/>
                <w:color w:val="000000"/>
                <w:vertAlign w:val="superscript"/>
                <w:lang w:val="nl-NL" w:eastAsia="nl-NL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lang w:val="nl-NL" w:eastAsia="nl-NL"/>
              </w:rPr>
              <w:fldChar w:fldCharType="end"/>
            </w: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7F470F" w:rsidRDefault="00524075" w:rsidP="00B642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r w:rsidRPr="007F470F">
              <w:rPr>
                <w:rFonts w:ascii="Calibri" w:eastAsia="Times New Roman" w:hAnsi="Calibri" w:cs="Calibri"/>
                <w:color w:val="000000"/>
                <w:lang w:val="nl-NL" w:eastAsia="nl-NL"/>
              </w:rPr>
              <w:t>3</w:t>
            </w:r>
          </w:p>
        </w:tc>
        <w:tc>
          <w:tcPr>
            <w:tcW w:w="4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017478" w:rsidRDefault="00524075" w:rsidP="00B642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017478">
              <w:rPr>
                <w:rFonts w:ascii="Calibri" w:eastAsia="Times New Roman" w:hAnsi="Calibri" w:cs="Calibri"/>
                <w:color w:val="000000"/>
                <w:lang w:eastAsia="nl-NL"/>
              </w:rPr>
              <w:t>In-hospital patients with an infection</w:t>
            </w:r>
          </w:p>
        </w:tc>
      </w:tr>
      <w:tr w:rsidR="00524075" w:rsidRPr="007F470F" w:rsidTr="00B64252">
        <w:trPr>
          <w:trHeight w:val="300"/>
        </w:trPr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7F470F" w:rsidRDefault="00524075" w:rsidP="00B642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r w:rsidRPr="007F470F">
              <w:rPr>
                <w:rFonts w:ascii="Calibri" w:eastAsia="Times New Roman" w:hAnsi="Calibri" w:cs="Calibri"/>
                <w:color w:val="000000"/>
                <w:lang w:val="nl-NL" w:eastAsia="nl-NL"/>
              </w:rPr>
              <w:t>NEWS</w:t>
            </w:r>
            <w:r>
              <w:rPr>
                <w:rFonts w:ascii="Calibri" w:eastAsia="Times New Roman" w:hAnsi="Calibri" w:cs="Calibri"/>
                <w:color w:val="000000"/>
                <w:lang w:val="nl-NL" w:eastAsia="nl-NL"/>
              </w:rPr>
              <w:fldChar w:fldCharType="begin">
                <w:fldData xml:space="preserve">PEVuZE5vdGU+PENpdGU+PEF1dGhvcj5TbWl0aDwvQXV0aG9yPjxZZWFyPjIwMTM8L1llYXI+PFJl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</w:fldData>
              </w:fldChar>
            </w:r>
            <w:r>
              <w:rPr>
                <w:rFonts w:ascii="Calibri" w:eastAsia="Times New Roman" w:hAnsi="Calibri" w:cs="Calibri"/>
                <w:color w:val="000000"/>
                <w:lang w:val="nl-NL" w:eastAsia="nl-NL"/>
              </w:rPr>
              <w:instrText xml:space="preserve"> ADDIN EN.CITE </w:instrText>
            </w:r>
            <w:r>
              <w:rPr>
                <w:rFonts w:ascii="Calibri" w:eastAsia="Times New Roman" w:hAnsi="Calibri" w:cs="Calibri"/>
                <w:color w:val="000000"/>
                <w:lang w:val="nl-NL" w:eastAsia="nl-NL"/>
              </w:rPr>
              <w:fldChar w:fldCharType="begin">
                <w:fldData xml:space="preserve">PEVuZE5vdGU+PENpdGU+PEF1dGhvcj5TbWl0aDwvQXV0aG9yPjxZZWFyPjIwMTM8L1llYXI+PFJl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</w:fldData>
              </w:fldChar>
            </w:r>
            <w:r>
              <w:rPr>
                <w:rFonts w:ascii="Calibri" w:eastAsia="Times New Roman" w:hAnsi="Calibri" w:cs="Calibri"/>
                <w:color w:val="000000"/>
                <w:lang w:val="nl-NL" w:eastAsia="nl-NL"/>
              </w:rPr>
              <w:instrText xml:space="preserve"> ADDIN EN.CITE.DATA </w:instrText>
            </w:r>
            <w:r>
              <w:rPr>
                <w:rFonts w:ascii="Calibri" w:eastAsia="Times New Roman" w:hAnsi="Calibri" w:cs="Calibri"/>
                <w:color w:val="000000"/>
                <w:lang w:val="nl-NL" w:eastAsia="nl-NL"/>
              </w:rPr>
            </w:r>
            <w:r>
              <w:rPr>
                <w:rFonts w:ascii="Calibri" w:eastAsia="Times New Roman" w:hAnsi="Calibri" w:cs="Calibri"/>
                <w:color w:val="000000"/>
                <w:lang w:val="nl-NL" w:eastAsia="nl-NL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  <w:lang w:val="nl-NL" w:eastAsia="nl-NL"/>
              </w:rPr>
            </w:r>
            <w:r>
              <w:rPr>
                <w:rFonts w:ascii="Calibri" w:eastAsia="Times New Roman" w:hAnsi="Calibri" w:cs="Calibri"/>
                <w:color w:val="000000"/>
                <w:lang w:val="nl-NL" w:eastAsia="nl-NL"/>
              </w:rPr>
              <w:fldChar w:fldCharType="separate"/>
            </w:r>
            <w:r w:rsidRPr="00AF1E0E">
              <w:rPr>
                <w:rFonts w:ascii="Calibri" w:eastAsia="Times New Roman" w:hAnsi="Calibri" w:cs="Calibri"/>
                <w:noProof/>
                <w:color w:val="000000"/>
                <w:vertAlign w:val="superscript"/>
                <w:lang w:val="nl-NL" w:eastAsia="nl-NL"/>
              </w:rPr>
              <w:t>13</w:t>
            </w:r>
            <w:r>
              <w:rPr>
                <w:rFonts w:ascii="Calibri" w:eastAsia="Times New Roman" w:hAnsi="Calibri" w:cs="Calibri"/>
                <w:color w:val="000000"/>
                <w:lang w:val="nl-NL" w:eastAsia="nl-NL"/>
              </w:rPr>
              <w:fldChar w:fldCharType="end"/>
            </w: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7F470F" w:rsidRDefault="00524075" w:rsidP="00B642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r w:rsidRPr="007F470F">
              <w:rPr>
                <w:rFonts w:ascii="Calibri" w:eastAsia="Times New Roman" w:hAnsi="Calibri" w:cs="Calibri"/>
                <w:color w:val="000000"/>
                <w:lang w:val="nl-NL" w:eastAsia="nl-NL"/>
              </w:rPr>
              <w:t>6</w:t>
            </w:r>
          </w:p>
        </w:tc>
        <w:tc>
          <w:tcPr>
            <w:tcW w:w="4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7F470F" w:rsidRDefault="00524075" w:rsidP="00B642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r w:rsidRPr="007F470F">
              <w:rPr>
                <w:rFonts w:ascii="Calibri" w:eastAsia="Times New Roman" w:hAnsi="Calibri" w:cs="Calibri"/>
                <w:color w:val="000000"/>
                <w:lang w:val="nl-NL" w:eastAsia="nl-NL"/>
              </w:rPr>
              <w:t>In-hospital patients</w:t>
            </w:r>
          </w:p>
        </w:tc>
      </w:tr>
      <w:tr w:rsidR="00524075" w:rsidRPr="007F470F" w:rsidTr="00B64252">
        <w:trPr>
          <w:trHeight w:val="300"/>
        </w:trPr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7F470F" w:rsidRDefault="00524075" w:rsidP="00B642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r w:rsidRPr="007F470F">
              <w:rPr>
                <w:rFonts w:ascii="Calibri" w:eastAsia="Times New Roman" w:hAnsi="Calibri" w:cs="Calibri"/>
                <w:color w:val="000000"/>
                <w:lang w:val="nl-NL" w:eastAsia="nl-NL"/>
              </w:rPr>
              <w:t>MEDS</w:t>
            </w:r>
            <w:r>
              <w:rPr>
                <w:rFonts w:ascii="Calibri" w:eastAsia="Times New Roman" w:hAnsi="Calibri" w:cs="Calibri"/>
                <w:color w:val="000000"/>
                <w:lang w:val="nl-NL" w:eastAsia="nl-NL"/>
              </w:rPr>
              <w:fldChar w:fldCharType="begin">
                <w:fldData xml:space="preserve">PEVuZE5vdGU+PENpdGU+PEF1dGhvcj5TYW5rb2ZmPC9BdXRob3I+PFllYXI+MjAwODwvWWVhcj48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</w:fldData>
              </w:fldChar>
            </w:r>
            <w:r>
              <w:rPr>
                <w:rFonts w:ascii="Calibri" w:eastAsia="Times New Roman" w:hAnsi="Calibri" w:cs="Calibri"/>
                <w:color w:val="000000"/>
                <w:lang w:val="nl-NL" w:eastAsia="nl-NL"/>
              </w:rPr>
              <w:instrText xml:space="preserve"> ADDIN EN.CITE </w:instrText>
            </w:r>
            <w:r>
              <w:rPr>
                <w:rFonts w:ascii="Calibri" w:eastAsia="Times New Roman" w:hAnsi="Calibri" w:cs="Calibri"/>
                <w:color w:val="000000"/>
                <w:lang w:val="nl-NL" w:eastAsia="nl-NL"/>
              </w:rPr>
              <w:fldChar w:fldCharType="begin">
                <w:fldData xml:space="preserve">PEVuZE5vdGU+PENpdGU+PEF1dGhvcj5TYW5rb2ZmPC9BdXRob3I+PFllYXI+MjAwODwvWWVhcj48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</w:fldData>
              </w:fldChar>
            </w:r>
            <w:r>
              <w:rPr>
                <w:rFonts w:ascii="Calibri" w:eastAsia="Times New Roman" w:hAnsi="Calibri" w:cs="Calibri"/>
                <w:color w:val="000000"/>
                <w:lang w:val="nl-NL" w:eastAsia="nl-NL"/>
              </w:rPr>
              <w:instrText xml:space="preserve"> ADDIN EN.CITE.DATA </w:instrText>
            </w:r>
            <w:r>
              <w:rPr>
                <w:rFonts w:ascii="Calibri" w:eastAsia="Times New Roman" w:hAnsi="Calibri" w:cs="Calibri"/>
                <w:color w:val="000000"/>
                <w:lang w:val="nl-NL" w:eastAsia="nl-NL"/>
              </w:rPr>
            </w:r>
            <w:r>
              <w:rPr>
                <w:rFonts w:ascii="Calibri" w:eastAsia="Times New Roman" w:hAnsi="Calibri" w:cs="Calibri"/>
                <w:color w:val="000000"/>
                <w:lang w:val="nl-NL" w:eastAsia="nl-NL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  <w:lang w:val="nl-NL" w:eastAsia="nl-NL"/>
              </w:rPr>
            </w:r>
            <w:r>
              <w:rPr>
                <w:rFonts w:ascii="Calibri" w:eastAsia="Times New Roman" w:hAnsi="Calibri" w:cs="Calibri"/>
                <w:color w:val="000000"/>
                <w:lang w:val="nl-NL" w:eastAsia="nl-NL"/>
              </w:rPr>
              <w:fldChar w:fldCharType="separate"/>
            </w:r>
            <w:r w:rsidRPr="00AF1E0E">
              <w:rPr>
                <w:rFonts w:ascii="Calibri" w:eastAsia="Times New Roman" w:hAnsi="Calibri" w:cs="Calibri"/>
                <w:noProof/>
                <w:color w:val="000000"/>
                <w:vertAlign w:val="superscript"/>
                <w:lang w:val="nl-NL" w:eastAsia="nl-NL"/>
              </w:rPr>
              <w:t>12</w:t>
            </w:r>
            <w:r>
              <w:rPr>
                <w:rFonts w:ascii="Calibri" w:eastAsia="Times New Roman" w:hAnsi="Calibri" w:cs="Calibri"/>
                <w:color w:val="000000"/>
                <w:lang w:val="nl-NL" w:eastAsia="nl-NL"/>
              </w:rPr>
              <w:fldChar w:fldCharType="end"/>
            </w: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7F470F" w:rsidRDefault="00524075" w:rsidP="00B642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r w:rsidRPr="007F470F">
              <w:rPr>
                <w:rFonts w:ascii="Calibri" w:eastAsia="Times New Roman" w:hAnsi="Calibri" w:cs="Calibri"/>
                <w:color w:val="000000"/>
                <w:lang w:val="nl-NL" w:eastAsia="nl-NL"/>
              </w:rPr>
              <w:t>9</w:t>
            </w:r>
          </w:p>
        </w:tc>
        <w:tc>
          <w:tcPr>
            <w:tcW w:w="4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7F470F" w:rsidRDefault="00524075" w:rsidP="00B642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r w:rsidRPr="007F470F">
              <w:rPr>
                <w:rFonts w:ascii="Calibri" w:eastAsia="Times New Roman" w:hAnsi="Calibri" w:cs="Calibri"/>
                <w:color w:val="000000"/>
                <w:lang w:val="nl-NL" w:eastAsia="nl-NL"/>
              </w:rPr>
              <w:t>ED patients with sepsis</w:t>
            </w:r>
          </w:p>
        </w:tc>
      </w:tr>
      <w:tr w:rsidR="00524075" w:rsidRPr="007F470F" w:rsidTr="00B64252">
        <w:trPr>
          <w:trHeight w:val="300"/>
        </w:trPr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7F470F" w:rsidRDefault="00524075" w:rsidP="00B642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r w:rsidRPr="007F470F">
              <w:rPr>
                <w:rFonts w:ascii="Calibri" w:eastAsia="Times New Roman" w:hAnsi="Calibri" w:cs="Calibri"/>
                <w:color w:val="000000"/>
                <w:lang w:val="nl-NL" w:eastAsia="nl-NL"/>
              </w:rPr>
              <w:t>SOFA</w:t>
            </w:r>
            <w:r>
              <w:rPr>
                <w:rFonts w:ascii="Calibri" w:eastAsia="Times New Roman" w:hAnsi="Calibri" w:cs="Calibri"/>
                <w:color w:val="000000"/>
                <w:lang w:val="nl-NL" w:eastAsia="nl-NL"/>
              </w:rPr>
              <w:fldChar w:fldCharType="begin">
                <w:fldData xml:space="preserve">PEVuZE5vdGU+PENpdGU+PEF1dGhvcj5TaW5nZXI8L0F1dGhvcj48WWVhcj4yMDE2PC9ZZWFyPjxS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</w:fldData>
              </w:fldChar>
            </w:r>
            <w:r>
              <w:rPr>
                <w:rFonts w:ascii="Calibri" w:eastAsia="Times New Roman" w:hAnsi="Calibri" w:cs="Calibri"/>
                <w:color w:val="000000"/>
                <w:lang w:val="nl-NL" w:eastAsia="nl-NL"/>
              </w:rPr>
              <w:instrText xml:space="preserve"> ADDIN EN.CITE </w:instrText>
            </w:r>
            <w:r>
              <w:rPr>
                <w:rFonts w:ascii="Calibri" w:eastAsia="Times New Roman" w:hAnsi="Calibri" w:cs="Calibri"/>
                <w:color w:val="000000"/>
                <w:lang w:val="nl-NL" w:eastAsia="nl-NL"/>
              </w:rPr>
              <w:fldChar w:fldCharType="begin">
                <w:fldData xml:space="preserve">PEVuZE5vdGU+PENpdGU+PEF1dGhvcj5TaW5nZXI8L0F1dGhvcj48WWVhcj4yMDE2PC9ZZWFyPjxS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</w:fldData>
              </w:fldChar>
            </w:r>
            <w:r>
              <w:rPr>
                <w:rFonts w:ascii="Calibri" w:eastAsia="Times New Roman" w:hAnsi="Calibri" w:cs="Calibri"/>
                <w:color w:val="000000"/>
                <w:lang w:val="nl-NL" w:eastAsia="nl-NL"/>
              </w:rPr>
              <w:instrText xml:space="preserve"> ADDIN EN.CITE.DATA </w:instrText>
            </w:r>
            <w:r>
              <w:rPr>
                <w:rFonts w:ascii="Calibri" w:eastAsia="Times New Roman" w:hAnsi="Calibri" w:cs="Calibri"/>
                <w:color w:val="000000"/>
                <w:lang w:val="nl-NL" w:eastAsia="nl-NL"/>
              </w:rPr>
            </w:r>
            <w:r>
              <w:rPr>
                <w:rFonts w:ascii="Calibri" w:eastAsia="Times New Roman" w:hAnsi="Calibri" w:cs="Calibri"/>
                <w:color w:val="000000"/>
                <w:lang w:val="nl-NL" w:eastAsia="nl-NL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  <w:lang w:val="nl-NL" w:eastAsia="nl-NL"/>
              </w:rPr>
            </w:r>
            <w:r>
              <w:rPr>
                <w:rFonts w:ascii="Calibri" w:eastAsia="Times New Roman" w:hAnsi="Calibri" w:cs="Calibri"/>
                <w:color w:val="000000"/>
                <w:lang w:val="nl-NL" w:eastAsia="nl-NL"/>
              </w:rPr>
              <w:fldChar w:fldCharType="separate"/>
            </w:r>
            <w:r w:rsidRPr="00AF1E0E">
              <w:rPr>
                <w:rFonts w:ascii="Calibri" w:eastAsia="Times New Roman" w:hAnsi="Calibri" w:cs="Calibri"/>
                <w:noProof/>
                <w:color w:val="000000"/>
                <w:vertAlign w:val="superscript"/>
                <w:lang w:val="nl-NL" w:eastAsia="nl-NL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lang w:val="nl-NL" w:eastAsia="nl-NL"/>
              </w:rPr>
              <w:fldChar w:fldCharType="end"/>
            </w: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7F470F" w:rsidRDefault="00524075" w:rsidP="00B642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r w:rsidRPr="007F470F">
              <w:rPr>
                <w:rFonts w:ascii="Calibri" w:eastAsia="Times New Roman" w:hAnsi="Calibri" w:cs="Calibri"/>
                <w:color w:val="000000"/>
                <w:lang w:val="nl-NL" w:eastAsia="nl-NL"/>
              </w:rPr>
              <w:t>6</w:t>
            </w:r>
          </w:p>
        </w:tc>
        <w:tc>
          <w:tcPr>
            <w:tcW w:w="4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7F470F" w:rsidRDefault="00524075" w:rsidP="00B642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r w:rsidRPr="007F470F">
              <w:rPr>
                <w:rFonts w:ascii="Calibri" w:eastAsia="Times New Roman" w:hAnsi="Calibri" w:cs="Calibri"/>
                <w:color w:val="000000"/>
                <w:lang w:val="nl-NL" w:eastAsia="nl-NL"/>
              </w:rPr>
              <w:t>ICU patients</w:t>
            </w:r>
          </w:p>
        </w:tc>
      </w:tr>
      <w:tr w:rsidR="00524075" w:rsidRPr="007F470F" w:rsidTr="00B64252">
        <w:trPr>
          <w:trHeight w:val="300"/>
        </w:trPr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7F470F" w:rsidRDefault="00524075" w:rsidP="00B642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r w:rsidRPr="007F470F">
              <w:rPr>
                <w:rFonts w:ascii="Calibri" w:eastAsia="Times New Roman" w:hAnsi="Calibri" w:cs="Calibri"/>
                <w:color w:val="000000"/>
                <w:lang w:val="nl-NL" w:eastAsia="nl-NL"/>
              </w:rPr>
              <w:t>CHAR</w:t>
            </w:r>
            <w:r>
              <w:rPr>
                <w:rFonts w:ascii="Calibri" w:eastAsia="Times New Roman" w:hAnsi="Calibri" w:cs="Calibri"/>
                <w:color w:val="000000"/>
                <w:lang w:val="nl-NL" w:eastAsia="nl-NL"/>
              </w:rPr>
              <w:t>L</w:t>
            </w:r>
            <w:r w:rsidRPr="007F470F">
              <w:rPr>
                <w:rFonts w:ascii="Calibri" w:eastAsia="Times New Roman" w:hAnsi="Calibri" w:cs="Calibri"/>
                <w:color w:val="000000"/>
                <w:lang w:val="nl-NL" w:eastAsia="nl-NL"/>
              </w:rPr>
              <w:t>SON</w:t>
            </w:r>
            <w:r>
              <w:rPr>
                <w:rFonts w:ascii="Calibri" w:eastAsia="Times New Roman" w:hAnsi="Calibri" w:cs="Calibri"/>
                <w:color w:val="000000"/>
                <w:lang w:val="nl-NL" w:eastAsia="nl-NL"/>
              </w:rPr>
              <w:fldChar w:fldCharType="begin"/>
            </w:r>
            <w:r>
              <w:rPr>
                <w:rFonts w:ascii="Calibri" w:eastAsia="Times New Roman" w:hAnsi="Calibri" w:cs="Calibri"/>
                <w:color w:val="000000"/>
                <w:lang w:val="nl-NL" w:eastAsia="nl-NL"/>
              </w:rPr>
              <w:instrText xml:space="preserve"> ADDIN EN.CITE &lt;EndNote&gt;&lt;Cite&gt;&lt;Author&gt;Charlson&lt;/Author&gt;&lt;Year&gt;1987&lt;/Year&gt;&lt;RecNum&gt;53&lt;/RecNum&gt;&lt;DisplayText&gt;&lt;style face="superscript"&gt;50&lt;/style&gt;&lt;/DisplayText&gt;&lt;record&gt;&lt;rec-number&gt;53&lt;/rec-number&gt;&lt;foreign-keys&gt;&lt;key app="EN" db-id="xpverxzvw92xxiexxekp0decxvw95sdre5pf" timestamp="1618400685"&gt;53&lt;/key&gt;&lt;/foreign-keys&gt;&lt;ref-type name="Journal Article"&gt;17&lt;/ref-type&gt;&lt;contributors&gt;&lt;authors&gt;&lt;author&gt;Charlson, M. E.&lt;/author&gt;&lt;author&gt;Pompei, P.&lt;/author&gt;&lt;author&gt;Ales, K. L.&lt;/author&gt;&lt;author&gt;MacKenzie, C. R.&lt;/author&gt;&lt;/authors&gt;&lt;/contributors&gt;&lt;titles&gt;&lt;title&gt;A new method of classifying prognostic comorbidity in longitudinal studies: development and validation&lt;/title&gt;&lt;secondary-title&gt;J Chronic Dis&lt;/secondary-title&gt;&lt;/titles&gt;&lt;periodical&gt;&lt;full-title&gt;J Chronic Dis&lt;/full-title&gt;&lt;/periodical&gt;&lt;pages&gt;373-83&lt;/pages&gt;&lt;volume&gt;40&lt;/volume&gt;&lt;number&gt;5&lt;/number&gt;&lt;edition&gt;1987/01/01&lt;/edition&gt;&lt;keywords&gt;&lt;keyword&gt;Actuarial Analysis&lt;/keyword&gt;&lt;keyword&gt;Age Factors&lt;/keyword&gt;&lt;keyword&gt;Breast Neoplasms/epidemiology&lt;/keyword&gt;&lt;keyword&gt;*Epidemiologic Methods&lt;/keyword&gt;&lt;keyword&gt;Female&lt;/keyword&gt;&lt;keyword&gt;Follow-Up Studies&lt;/keyword&gt;&lt;keyword&gt;Humans&lt;/keyword&gt;&lt;keyword&gt;*Longitudinal Studies&lt;/keyword&gt;&lt;keyword&gt;*Morbidity&lt;/keyword&gt;&lt;keyword&gt;New York City&lt;/keyword&gt;&lt;keyword&gt;Prognosis&lt;/keyword&gt;&lt;keyword&gt;Prospective Studies&lt;/keyword&gt;&lt;keyword&gt;Risk&lt;/keyword&gt;&lt;/keywords&gt;&lt;dates&gt;&lt;year&gt;1987&lt;/year&gt;&lt;/dates&gt;&lt;isbn&gt;0021-9681 (Print)&amp;#xD;0021-9681 (Linking)&lt;/isbn&gt;&lt;accession-num&gt;3558716&lt;/accession-num&gt;&lt;urls&gt;&lt;related-urls&gt;&lt;url&gt;https://www.ncbi.nlm.nih.gov/pubmed/3558716&lt;/url&gt;&lt;/related-urls&gt;&lt;/urls&gt;&lt;electronic-resource-num&gt;10.1016/0021-9681(87)90171-8&lt;/electronic-resource-num&gt;&lt;language&gt;eng&lt;/language&gt;&lt;/record&gt;&lt;/Cite&gt;&lt;/EndNote&gt;</w:instrText>
            </w:r>
            <w:r>
              <w:rPr>
                <w:rFonts w:ascii="Calibri" w:eastAsia="Times New Roman" w:hAnsi="Calibri" w:cs="Calibri"/>
                <w:color w:val="000000"/>
                <w:lang w:val="nl-NL" w:eastAsia="nl-NL"/>
              </w:rPr>
              <w:fldChar w:fldCharType="separate"/>
            </w:r>
            <w:r w:rsidRPr="00AF1E0E">
              <w:rPr>
                <w:rFonts w:ascii="Calibri" w:eastAsia="Times New Roman" w:hAnsi="Calibri" w:cs="Calibri"/>
                <w:noProof/>
                <w:color w:val="000000"/>
                <w:vertAlign w:val="superscript"/>
                <w:lang w:val="nl-NL" w:eastAsia="nl-NL"/>
              </w:rPr>
              <w:t>50</w:t>
            </w:r>
            <w:r>
              <w:rPr>
                <w:rFonts w:ascii="Calibri" w:eastAsia="Times New Roman" w:hAnsi="Calibri" w:cs="Calibri"/>
                <w:color w:val="000000"/>
                <w:lang w:val="nl-NL" w:eastAsia="nl-NL"/>
              </w:rPr>
              <w:fldChar w:fldCharType="end"/>
            </w: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7F470F" w:rsidRDefault="00524075" w:rsidP="00B642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r w:rsidRPr="007F470F">
              <w:rPr>
                <w:rFonts w:ascii="Calibri" w:eastAsia="Times New Roman" w:hAnsi="Calibri" w:cs="Calibri"/>
                <w:color w:val="000000"/>
                <w:lang w:val="nl-NL" w:eastAsia="nl-NL"/>
              </w:rPr>
              <w:t>17</w:t>
            </w:r>
          </w:p>
        </w:tc>
        <w:tc>
          <w:tcPr>
            <w:tcW w:w="4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017478" w:rsidRDefault="00524075" w:rsidP="00B642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017478">
              <w:rPr>
                <w:rFonts w:ascii="Calibri" w:eastAsia="Times New Roman" w:hAnsi="Calibri" w:cs="Calibri"/>
                <w:color w:val="000000"/>
                <w:lang w:eastAsia="nl-NL"/>
              </w:rPr>
              <w:t>Long term mortality risk in patients with chronic diseases</w:t>
            </w:r>
          </w:p>
        </w:tc>
      </w:tr>
      <w:tr w:rsidR="00524075" w:rsidRPr="007F470F" w:rsidTr="00B64252">
        <w:trPr>
          <w:trHeight w:val="300"/>
        </w:trPr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7F470F" w:rsidRDefault="00524075" w:rsidP="00B642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r w:rsidRPr="007F470F">
              <w:rPr>
                <w:rFonts w:ascii="Calibri" w:eastAsia="Times New Roman" w:hAnsi="Calibri" w:cs="Calibri"/>
                <w:color w:val="000000"/>
                <w:lang w:val="nl-NL" w:eastAsia="nl-NL"/>
              </w:rPr>
              <w:t>CURB-65</w:t>
            </w:r>
            <w:r>
              <w:rPr>
                <w:rFonts w:ascii="Calibri" w:eastAsia="Times New Roman" w:hAnsi="Calibri" w:cs="Calibri"/>
                <w:color w:val="000000"/>
                <w:lang w:val="nl-NL" w:eastAsia="nl-NL"/>
              </w:rPr>
              <w:fldChar w:fldCharType="begin">
                <w:fldData xml:space="preserve">PEVuZE5vdGU+PENpdGU+PEF1dGhvcj5MaW08L0F1dGhvcj48WWVhcj4yMDAzPC9ZZWFyPjxSZWNO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</w:fldData>
              </w:fldChar>
            </w:r>
            <w:r>
              <w:rPr>
                <w:rFonts w:ascii="Calibri" w:eastAsia="Times New Roman" w:hAnsi="Calibri" w:cs="Calibri"/>
                <w:color w:val="000000"/>
                <w:lang w:val="nl-NL" w:eastAsia="nl-NL"/>
              </w:rPr>
              <w:instrText xml:space="preserve"> ADDIN EN.CITE </w:instrText>
            </w:r>
            <w:r>
              <w:rPr>
                <w:rFonts w:ascii="Calibri" w:eastAsia="Times New Roman" w:hAnsi="Calibri" w:cs="Calibri"/>
                <w:color w:val="000000"/>
                <w:lang w:val="nl-NL" w:eastAsia="nl-NL"/>
              </w:rPr>
              <w:fldChar w:fldCharType="begin">
                <w:fldData xml:space="preserve">PEVuZE5vdGU+PENpdGU+PEF1dGhvcj5MaW08L0F1dGhvcj48WWVhcj4yMDAzPC9ZZWFyPjxSZWNO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</w:fldData>
              </w:fldChar>
            </w:r>
            <w:r>
              <w:rPr>
                <w:rFonts w:ascii="Calibri" w:eastAsia="Times New Roman" w:hAnsi="Calibri" w:cs="Calibri"/>
                <w:color w:val="000000"/>
                <w:lang w:val="nl-NL" w:eastAsia="nl-NL"/>
              </w:rPr>
              <w:instrText xml:space="preserve"> ADDIN EN.CITE.DATA </w:instrText>
            </w:r>
            <w:r>
              <w:rPr>
                <w:rFonts w:ascii="Calibri" w:eastAsia="Times New Roman" w:hAnsi="Calibri" w:cs="Calibri"/>
                <w:color w:val="000000"/>
                <w:lang w:val="nl-NL" w:eastAsia="nl-NL"/>
              </w:rPr>
            </w:r>
            <w:r>
              <w:rPr>
                <w:rFonts w:ascii="Calibri" w:eastAsia="Times New Roman" w:hAnsi="Calibri" w:cs="Calibri"/>
                <w:color w:val="000000"/>
                <w:lang w:val="nl-NL" w:eastAsia="nl-NL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  <w:lang w:val="nl-NL" w:eastAsia="nl-NL"/>
              </w:rPr>
            </w:r>
            <w:r>
              <w:rPr>
                <w:rFonts w:ascii="Calibri" w:eastAsia="Times New Roman" w:hAnsi="Calibri" w:cs="Calibri"/>
                <w:color w:val="000000"/>
                <w:lang w:val="nl-NL" w:eastAsia="nl-NL"/>
              </w:rPr>
              <w:fldChar w:fldCharType="separate"/>
            </w:r>
            <w:r w:rsidRPr="00AF1E0E">
              <w:rPr>
                <w:rFonts w:ascii="Calibri" w:eastAsia="Times New Roman" w:hAnsi="Calibri" w:cs="Calibri"/>
                <w:noProof/>
                <w:color w:val="000000"/>
                <w:vertAlign w:val="superscript"/>
                <w:lang w:val="nl-NL" w:eastAsia="nl-NL"/>
              </w:rPr>
              <w:t>51</w:t>
            </w:r>
            <w:r>
              <w:rPr>
                <w:rFonts w:ascii="Calibri" w:eastAsia="Times New Roman" w:hAnsi="Calibri" w:cs="Calibri"/>
                <w:color w:val="000000"/>
                <w:lang w:val="nl-NL" w:eastAsia="nl-NL"/>
              </w:rPr>
              <w:fldChar w:fldCharType="end"/>
            </w: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7F470F" w:rsidRDefault="00524075" w:rsidP="00B642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r w:rsidRPr="007F470F">
              <w:rPr>
                <w:rFonts w:ascii="Calibri" w:eastAsia="Times New Roman" w:hAnsi="Calibri" w:cs="Calibri"/>
                <w:color w:val="000000"/>
                <w:lang w:val="nl-NL" w:eastAsia="nl-NL"/>
              </w:rPr>
              <w:t>5</w:t>
            </w:r>
          </w:p>
        </w:tc>
        <w:tc>
          <w:tcPr>
            <w:tcW w:w="4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017478" w:rsidRDefault="00524075" w:rsidP="00B642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017478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Patients with community </w:t>
            </w:r>
            <w:proofErr w:type="spellStart"/>
            <w:r w:rsidRPr="00017478">
              <w:rPr>
                <w:rFonts w:ascii="Calibri" w:eastAsia="Times New Roman" w:hAnsi="Calibri" w:cs="Calibri"/>
                <w:color w:val="000000"/>
                <w:lang w:eastAsia="nl-NL"/>
              </w:rPr>
              <w:t>aquired</w:t>
            </w:r>
            <w:proofErr w:type="spellEnd"/>
            <w:r w:rsidRPr="00017478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pneumonia</w:t>
            </w:r>
          </w:p>
        </w:tc>
      </w:tr>
      <w:tr w:rsidR="00524075" w:rsidRPr="007F470F" w:rsidTr="00B64252">
        <w:trPr>
          <w:trHeight w:val="300"/>
        </w:trPr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7F470F" w:rsidRDefault="00524075" w:rsidP="00B642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r w:rsidRPr="007F470F">
              <w:rPr>
                <w:rFonts w:ascii="Calibri" w:eastAsia="Times New Roman" w:hAnsi="Calibri" w:cs="Calibri"/>
                <w:color w:val="000000"/>
                <w:lang w:val="nl-NL" w:eastAsia="nl-NL"/>
              </w:rPr>
              <w:t>APACHE-IV</w:t>
            </w:r>
            <w:r>
              <w:rPr>
                <w:rFonts w:ascii="Calibri" w:eastAsia="Times New Roman" w:hAnsi="Calibri" w:cs="Calibri"/>
                <w:color w:val="000000"/>
                <w:lang w:val="nl-NL" w:eastAsia="nl-NL"/>
              </w:rPr>
              <w:fldChar w:fldCharType="begin">
                <w:fldData xml:space="preserve">PEVuZE5vdGU+PENpdGU+PEF1dGhvcj5aaW1tZXJtYW48L0F1dGhvcj48WWVhcj4yMDA2PC9ZZWFy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</w:fldData>
              </w:fldChar>
            </w:r>
            <w:r>
              <w:rPr>
                <w:rFonts w:ascii="Calibri" w:eastAsia="Times New Roman" w:hAnsi="Calibri" w:cs="Calibri"/>
                <w:color w:val="000000"/>
                <w:lang w:val="nl-NL" w:eastAsia="nl-NL"/>
              </w:rPr>
              <w:instrText xml:space="preserve"> ADDIN EN.CITE </w:instrText>
            </w:r>
            <w:r>
              <w:rPr>
                <w:rFonts w:ascii="Calibri" w:eastAsia="Times New Roman" w:hAnsi="Calibri" w:cs="Calibri"/>
                <w:color w:val="000000"/>
                <w:lang w:val="nl-NL" w:eastAsia="nl-NL"/>
              </w:rPr>
              <w:fldChar w:fldCharType="begin">
                <w:fldData xml:space="preserve">PEVuZE5vdGU+PENpdGU+PEF1dGhvcj5aaW1tZXJtYW48L0F1dGhvcj48WWVhcj4yMDA2PC9ZZWFy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</w:fldData>
              </w:fldChar>
            </w:r>
            <w:r>
              <w:rPr>
                <w:rFonts w:ascii="Calibri" w:eastAsia="Times New Roman" w:hAnsi="Calibri" w:cs="Calibri"/>
                <w:color w:val="000000"/>
                <w:lang w:val="nl-NL" w:eastAsia="nl-NL"/>
              </w:rPr>
              <w:instrText xml:space="preserve"> ADDIN EN.CITE.DATA </w:instrText>
            </w:r>
            <w:r>
              <w:rPr>
                <w:rFonts w:ascii="Calibri" w:eastAsia="Times New Roman" w:hAnsi="Calibri" w:cs="Calibri"/>
                <w:color w:val="000000"/>
                <w:lang w:val="nl-NL" w:eastAsia="nl-NL"/>
              </w:rPr>
            </w:r>
            <w:r>
              <w:rPr>
                <w:rFonts w:ascii="Calibri" w:eastAsia="Times New Roman" w:hAnsi="Calibri" w:cs="Calibri"/>
                <w:color w:val="000000"/>
                <w:lang w:val="nl-NL" w:eastAsia="nl-NL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  <w:lang w:val="nl-NL" w:eastAsia="nl-NL"/>
              </w:rPr>
            </w:r>
            <w:r>
              <w:rPr>
                <w:rFonts w:ascii="Calibri" w:eastAsia="Times New Roman" w:hAnsi="Calibri" w:cs="Calibri"/>
                <w:color w:val="000000"/>
                <w:lang w:val="nl-NL" w:eastAsia="nl-NL"/>
              </w:rPr>
              <w:fldChar w:fldCharType="separate"/>
            </w:r>
            <w:r w:rsidRPr="00AF1E0E">
              <w:rPr>
                <w:rFonts w:ascii="Calibri" w:eastAsia="Times New Roman" w:hAnsi="Calibri" w:cs="Calibri"/>
                <w:noProof/>
                <w:color w:val="000000"/>
                <w:vertAlign w:val="superscript"/>
                <w:lang w:val="nl-NL" w:eastAsia="nl-NL"/>
              </w:rPr>
              <w:t>52</w:t>
            </w:r>
            <w:r>
              <w:rPr>
                <w:rFonts w:ascii="Calibri" w:eastAsia="Times New Roman" w:hAnsi="Calibri" w:cs="Calibri"/>
                <w:color w:val="000000"/>
                <w:lang w:val="nl-NL" w:eastAsia="nl-NL"/>
              </w:rPr>
              <w:fldChar w:fldCharType="end"/>
            </w: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7F470F" w:rsidRDefault="00524075" w:rsidP="00B642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r w:rsidRPr="007F470F">
              <w:rPr>
                <w:rFonts w:ascii="Calibri" w:eastAsia="Times New Roman" w:hAnsi="Calibri" w:cs="Calibri"/>
                <w:color w:val="000000"/>
                <w:lang w:val="nl-NL" w:eastAsia="nl-NL"/>
              </w:rPr>
              <w:t>142</w:t>
            </w:r>
          </w:p>
        </w:tc>
        <w:tc>
          <w:tcPr>
            <w:tcW w:w="4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7F470F" w:rsidRDefault="00524075" w:rsidP="00B642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r w:rsidRPr="007F470F">
              <w:rPr>
                <w:rFonts w:ascii="Calibri" w:eastAsia="Times New Roman" w:hAnsi="Calibri" w:cs="Calibri"/>
                <w:color w:val="000000"/>
                <w:lang w:val="nl-NL" w:eastAsia="nl-NL"/>
              </w:rPr>
              <w:t>ICU patients</w:t>
            </w:r>
          </w:p>
        </w:tc>
      </w:tr>
      <w:tr w:rsidR="00524075" w:rsidRPr="007F470F" w:rsidTr="00B64252">
        <w:trPr>
          <w:trHeight w:val="300"/>
        </w:trPr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7F470F" w:rsidRDefault="00524075" w:rsidP="00B642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r w:rsidRPr="007F470F">
              <w:rPr>
                <w:rFonts w:ascii="Calibri" w:eastAsia="Times New Roman" w:hAnsi="Calibri" w:cs="Calibri"/>
                <w:color w:val="000000"/>
                <w:lang w:val="nl-NL" w:eastAsia="nl-NL"/>
              </w:rPr>
              <w:t>SAPS-2</w:t>
            </w:r>
            <w:r>
              <w:rPr>
                <w:rFonts w:ascii="Calibri" w:eastAsia="Times New Roman" w:hAnsi="Calibri" w:cs="Calibri"/>
                <w:color w:val="000000"/>
                <w:lang w:val="nl-NL" w:eastAsia="nl-NL"/>
              </w:rPr>
              <w:fldChar w:fldCharType="begin"/>
            </w:r>
            <w:r>
              <w:rPr>
                <w:rFonts w:ascii="Calibri" w:eastAsia="Times New Roman" w:hAnsi="Calibri" w:cs="Calibri"/>
                <w:color w:val="000000"/>
                <w:lang w:val="nl-NL" w:eastAsia="nl-NL"/>
              </w:rPr>
              <w:instrText xml:space="preserve"> ADDIN EN.CITE &lt;EndNote&gt;&lt;Cite&gt;&lt;Author&gt;Le Gall&lt;/Author&gt;&lt;Year&gt;1993&lt;/Year&gt;&lt;RecNum&gt;56&lt;/RecNum&gt;&lt;DisplayText&gt;&lt;style face="superscript"&gt;53&lt;/style&gt;&lt;/DisplayText&gt;&lt;record&gt;&lt;rec-number&gt;56&lt;/rec-number&gt;&lt;foreign-keys&gt;&lt;key app="EN" db-id="xpverxzvw92xxiexxekp0decxvw95sdre5pf" timestamp="1618401236"&gt;56&lt;/key&gt;&lt;/foreign-keys&gt;&lt;ref-type name="Journal Article"&gt;17&lt;/ref-type&gt;&lt;contributors&gt;&lt;authors&gt;&lt;author&gt;Le Gall, J. R.&lt;/author&gt;&lt;author&gt;Lemeshow, S.&lt;/author&gt;&lt;author&gt;Saulnier, F.&lt;/author&gt;&lt;/authors&gt;&lt;/contributors&gt;&lt;auth-address&gt;Faculty of Medicine Lariboisiere-Saint-Louis, Paris, France.&lt;/auth-address&gt;&lt;titles&gt;&lt;title&gt;A new Simplified Acute Physiology Score (SAPS II) based on a European/North American multicenter study&lt;/title&gt;&lt;secondary-title&gt;JAMA&lt;/secondary-title&gt;&lt;/titles&gt;&lt;periodical&gt;&lt;full-title&gt;JAMA&lt;/full-title&gt;&lt;/periodical&gt;&lt;pages&gt;2957-63&lt;/pages&gt;&lt;volume&gt;270&lt;/volume&gt;&lt;number&gt;24&lt;/number&gt;&lt;edition&gt;1993/12/22&lt;/edition&gt;&lt;keywords&gt;&lt;keyword&gt;Adult&lt;/keyword&gt;&lt;keyword&gt;Aged&lt;/keyword&gt;&lt;keyword&gt;Female&lt;/keyword&gt;&lt;keyword&gt;*Hospital Mortality&lt;/keyword&gt;&lt;keyword&gt;Humans&lt;/keyword&gt;&lt;keyword&gt;Intensive Care Units/statistics &amp;amp; numerical data&lt;/keyword&gt;&lt;keyword&gt;Male&lt;/keyword&gt;&lt;keyword&gt;Middle Aged&lt;/keyword&gt;&lt;keyword&gt;Probability&lt;/keyword&gt;&lt;keyword&gt;*Severity of Illness Index&lt;/keyword&gt;&lt;/keywords&gt;&lt;dates&gt;&lt;year&gt;1993&lt;/year&gt;&lt;pub-dates&gt;&lt;date&gt;Dec 22-29&lt;/date&gt;&lt;/pub-dates&gt;&lt;/dates&gt;&lt;isbn&gt;0098-7484 (Print)&amp;#xD;0098-7484 (Linking)&lt;/isbn&gt;&lt;accession-num&gt;8254858&lt;/accession-num&gt;&lt;urls&gt;&lt;related-urls&gt;&lt;url&gt;https://www.ncbi.nlm.nih.gov/pubmed/8254858&lt;/url&gt;&lt;/related-urls&gt;&lt;/urls&gt;&lt;electronic-resource-num&gt;10.1001/jama.270.24.2957&lt;/electronic-resource-num&gt;&lt;language&gt;eng&lt;/language&gt;&lt;/record&gt;&lt;/Cite&gt;&lt;/EndNote&gt;</w:instrText>
            </w:r>
            <w:r>
              <w:rPr>
                <w:rFonts w:ascii="Calibri" w:eastAsia="Times New Roman" w:hAnsi="Calibri" w:cs="Calibri"/>
                <w:color w:val="000000"/>
                <w:lang w:val="nl-NL" w:eastAsia="nl-NL"/>
              </w:rPr>
              <w:fldChar w:fldCharType="separate"/>
            </w:r>
            <w:r w:rsidRPr="00AF1E0E">
              <w:rPr>
                <w:rFonts w:ascii="Calibri" w:eastAsia="Times New Roman" w:hAnsi="Calibri" w:cs="Calibri"/>
                <w:noProof/>
                <w:color w:val="000000"/>
                <w:vertAlign w:val="superscript"/>
                <w:lang w:val="nl-NL" w:eastAsia="nl-NL"/>
              </w:rPr>
              <w:t>53</w:t>
            </w:r>
            <w:r>
              <w:rPr>
                <w:rFonts w:ascii="Calibri" w:eastAsia="Times New Roman" w:hAnsi="Calibri" w:cs="Calibri"/>
                <w:color w:val="000000"/>
                <w:lang w:val="nl-NL" w:eastAsia="nl-NL"/>
              </w:rPr>
              <w:fldChar w:fldCharType="end"/>
            </w: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7F470F" w:rsidRDefault="00524075" w:rsidP="00B642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r w:rsidRPr="007F470F">
              <w:rPr>
                <w:rFonts w:ascii="Calibri" w:eastAsia="Times New Roman" w:hAnsi="Calibri" w:cs="Calibri"/>
                <w:color w:val="000000"/>
                <w:lang w:val="nl-NL" w:eastAsia="nl-NL"/>
              </w:rPr>
              <w:t>15</w:t>
            </w:r>
          </w:p>
        </w:tc>
        <w:tc>
          <w:tcPr>
            <w:tcW w:w="4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7F470F" w:rsidRDefault="00524075" w:rsidP="00B642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r w:rsidRPr="007F470F">
              <w:rPr>
                <w:rFonts w:ascii="Calibri" w:eastAsia="Times New Roman" w:hAnsi="Calibri" w:cs="Calibri"/>
                <w:color w:val="000000"/>
                <w:lang w:val="nl-NL" w:eastAsia="nl-NL"/>
              </w:rPr>
              <w:t>ICU patients</w:t>
            </w:r>
          </w:p>
        </w:tc>
      </w:tr>
      <w:tr w:rsidR="00524075" w:rsidRPr="007F470F" w:rsidTr="00B64252">
        <w:trPr>
          <w:trHeight w:val="300"/>
        </w:trPr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7F470F" w:rsidRDefault="00524075" w:rsidP="00B642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7F470F" w:rsidRDefault="00524075" w:rsidP="00B6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4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7F470F" w:rsidRDefault="00524075" w:rsidP="00B6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</w:tr>
      <w:tr w:rsidR="00524075" w:rsidRPr="007F470F" w:rsidTr="00B64252">
        <w:trPr>
          <w:trHeight w:val="300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017478" w:rsidRDefault="00524075" w:rsidP="00B642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017478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Supplemental Table 1: overview of commonly used clinical scoring systems for mortality prediction</w:t>
            </w:r>
          </w:p>
        </w:tc>
      </w:tr>
      <w:tr w:rsidR="00524075" w:rsidRPr="007F470F" w:rsidTr="00B64252">
        <w:trPr>
          <w:trHeight w:val="300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017478" w:rsidRDefault="00524075" w:rsidP="00B642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proofErr w:type="spellStart"/>
            <w:r w:rsidRPr="00017478">
              <w:rPr>
                <w:rFonts w:ascii="Calibri" w:eastAsia="Times New Roman" w:hAnsi="Calibri" w:cs="Calibri"/>
                <w:color w:val="000000"/>
                <w:lang w:eastAsia="nl-NL"/>
              </w:rPr>
              <w:t>qSOFA</w:t>
            </w:r>
            <w:proofErr w:type="spellEnd"/>
            <w:r w:rsidRPr="00017478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: Quick Sequential Organ Failure Assessment, NEWS: National Early Warning Score, MEDS: Mortality in Emergency Department Sepsis, SOFA: Sequential Organ Failure Assessment, CHARLSON: </w:t>
            </w:r>
            <w:proofErr w:type="spellStart"/>
            <w:r w:rsidRPr="00017478">
              <w:rPr>
                <w:rFonts w:ascii="Calibri" w:eastAsia="Times New Roman" w:hAnsi="Calibri" w:cs="Calibri"/>
                <w:color w:val="000000"/>
                <w:lang w:eastAsia="nl-NL"/>
              </w:rPr>
              <w:t>Charlson</w:t>
            </w:r>
            <w:proofErr w:type="spellEnd"/>
            <w:r w:rsidRPr="00017478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Comorbidity Index, APACHE-IV: Acute Physiology And Chronic Health Evaluation-4, SAPS-2: Simplified Acute Physiology Score-2</w:t>
            </w:r>
          </w:p>
        </w:tc>
      </w:tr>
    </w:tbl>
    <w:p w:rsidR="00524075" w:rsidRPr="00EF6DB2" w:rsidRDefault="00524075" w:rsidP="00524075">
      <w:pPr>
        <w:rPr>
          <w:rFonts w:ascii="Calibri" w:eastAsia="Times New Roman" w:hAnsi="Calibri" w:cs="Times New Roman"/>
          <w:b/>
          <w:color w:val="000000"/>
          <w:lang w:eastAsia="nl-NL"/>
        </w:rPr>
        <w:sectPr w:rsidR="00524075" w:rsidRPr="00EF6DB2" w:rsidSect="00701BFD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W w:w="131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6"/>
        <w:gridCol w:w="1231"/>
        <w:gridCol w:w="620"/>
        <w:gridCol w:w="620"/>
        <w:gridCol w:w="620"/>
        <w:gridCol w:w="1071"/>
        <w:gridCol w:w="620"/>
        <w:gridCol w:w="620"/>
        <w:gridCol w:w="620"/>
        <w:gridCol w:w="620"/>
        <w:gridCol w:w="984"/>
        <w:gridCol w:w="620"/>
        <w:gridCol w:w="620"/>
        <w:gridCol w:w="620"/>
        <w:gridCol w:w="620"/>
        <w:gridCol w:w="620"/>
        <w:gridCol w:w="620"/>
        <w:gridCol w:w="620"/>
      </w:tblGrid>
      <w:tr w:rsidR="00524075" w:rsidRPr="00EF6DB2" w:rsidTr="00B64252">
        <w:trPr>
          <w:trHeight w:val="300"/>
        </w:trPr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b/>
                <w:bCs/>
                <w:color w:val="000000"/>
                <w:lang w:val="nl-NL" w:eastAsia="nl-NL"/>
              </w:rPr>
              <w:lastRenderedPageBreak/>
              <w:t>Author, year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b/>
                <w:bCs/>
                <w:color w:val="000000"/>
                <w:lang w:val="nl-NL" w:eastAsia="nl-NL"/>
              </w:rPr>
              <w:t>Domain 1: participants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b/>
                <w:bCs/>
                <w:color w:val="000000"/>
                <w:lang w:val="nl-NL" w:eastAsia="nl-NL"/>
              </w:rPr>
              <w:t>1.1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b/>
                <w:bCs/>
                <w:color w:val="000000"/>
                <w:lang w:val="nl-NL" w:eastAsia="nl-NL"/>
              </w:rPr>
              <w:t>1.2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b/>
                <w:bCs/>
                <w:color w:val="000000"/>
                <w:lang w:val="nl-NL" w:eastAsia="nl-NL"/>
              </w:rPr>
              <w:t>1B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b/>
                <w:bCs/>
                <w:color w:val="000000"/>
                <w:lang w:val="nl-NL" w:eastAsia="nl-NL"/>
              </w:rPr>
              <w:t>DOMAIN 2: Predictors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b/>
                <w:bCs/>
                <w:color w:val="000000"/>
                <w:lang w:val="nl-NL" w:eastAsia="nl-NL"/>
              </w:rPr>
              <w:t>2.1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b/>
                <w:bCs/>
                <w:color w:val="000000"/>
                <w:lang w:val="nl-NL" w:eastAsia="nl-NL"/>
              </w:rPr>
              <w:t>2.2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b/>
                <w:bCs/>
                <w:color w:val="000000"/>
                <w:lang w:val="nl-NL" w:eastAsia="nl-NL"/>
              </w:rPr>
              <w:t>2.3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b/>
                <w:bCs/>
                <w:color w:val="000000"/>
                <w:lang w:val="nl-NL" w:eastAsia="nl-NL"/>
              </w:rPr>
              <w:t>2B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b/>
                <w:bCs/>
                <w:color w:val="000000"/>
                <w:lang w:val="nl-NL" w:eastAsia="nl-NL"/>
              </w:rPr>
              <w:t>DOMAIN 3: Outcome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b/>
                <w:bCs/>
                <w:color w:val="000000"/>
                <w:lang w:val="nl-NL" w:eastAsia="nl-NL"/>
              </w:rPr>
              <w:t>3.1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b/>
                <w:bCs/>
                <w:color w:val="000000"/>
                <w:lang w:val="nl-NL" w:eastAsia="nl-NL"/>
              </w:rPr>
              <w:t>3.2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b/>
                <w:bCs/>
                <w:color w:val="000000"/>
                <w:lang w:val="nl-NL" w:eastAsia="nl-NL"/>
              </w:rPr>
              <w:t>3.3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b/>
                <w:bCs/>
                <w:color w:val="000000"/>
                <w:lang w:val="nl-NL" w:eastAsia="nl-NL"/>
              </w:rPr>
              <w:t>3.4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b/>
                <w:bCs/>
                <w:color w:val="000000"/>
                <w:lang w:val="nl-NL" w:eastAsia="nl-NL"/>
              </w:rPr>
              <w:t>3.5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b/>
                <w:bCs/>
                <w:color w:val="000000"/>
                <w:lang w:val="nl-NL" w:eastAsia="nl-NL"/>
              </w:rPr>
              <w:t>3.6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b/>
                <w:bCs/>
                <w:color w:val="000000"/>
                <w:lang w:val="nl-NL" w:eastAsia="nl-NL"/>
              </w:rPr>
              <w:t>3B</w:t>
            </w:r>
          </w:p>
        </w:tc>
      </w:tr>
      <w:tr w:rsidR="00524075" w:rsidRPr="00EF6DB2" w:rsidTr="00B64252">
        <w:trPr>
          <w:trHeight w:val="300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Zhao, 2018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High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No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No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Low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No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Low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No</w:t>
            </w:r>
          </w:p>
        </w:tc>
      </w:tr>
      <w:tr w:rsidR="00524075" w:rsidRPr="00EF6DB2" w:rsidTr="00B64252">
        <w:trPr>
          <w:trHeight w:val="300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Duplessis, 2018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Low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No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Low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No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Low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No</w:t>
            </w:r>
          </w:p>
        </w:tc>
      </w:tr>
      <w:tr w:rsidR="00524075" w:rsidRPr="00EF6DB2" w:rsidTr="00B64252">
        <w:trPr>
          <w:trHeight w:val="300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Niño, 2017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Low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No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Low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No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Low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No</w:t>
            </w:r>
          </w:p>
        </w:tc>
      </w:tr>
      <w:tr w:rsidR="00524075" w:rsidRPr="00EF6DB2" w:rsidTr="00B64252">
        <w:trPr>
          <w:trHeight w:val="300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Zhang, 2016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Low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No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Low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No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Low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No</w:t>
            </w:r>
          </w:p>
        </w:tc>
      </w:tr>
      <w:tr w:rsidR="00524075" w:rsidRPr="00EF6DB2" w:rsidTr="00B64252">
        <w:trPr>
          <w:trHeight w:val="300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Carpio, 2015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Low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No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Low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No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Low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No</w:t>
            </w:r>
          </w:p>
        </w:tc>
      </w:tr>
      <w:tr w:rsidR="00524075" w:rsidRPr="00EF6DB2" w:rsidTr="00B64252">
        <w:trPr>
          <w:trHeight w:val="300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Zhang, 2014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Low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No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Low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No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Low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No</w:t>
            </w:r>
          </w:p>
        </w:tc>
      </w:tr>
      <w:tr w:rsidR="00524075" w:rsidRPr="00EF6DB2" w:rsidTr="00B64252">
        <w:trPr>
          <w:trHeight w:val="300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Wang, 2014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Low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No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Low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No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Low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No</w:t>
            </w:r>
          </w:p>
        </w:tc>
      </w:tr>
      <w:tr w:rsidR="00524075" w:rsidRPr="00EF6DB2" w:rsidTr="00B64252">
        <w:trPr>
          <w:trHeight w:val="300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Chen, 2014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Low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No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Low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No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No</w:t>
            </w:r>
          </w:p>
        </w:tc>
      </w:tr>
      <w:tr w:rsidR="00524075" w:rsidRPr="00EF6DB2" w:rsidTr="00B64252">
        <w:trPr>
          <w:trHeight w:val="300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Chen, 2019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Low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 xml:space="preserve">No 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Low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No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Low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No</w:t>
            </w:r>
          </w:p>
        </w:tc>
      </w:tr>
      <w:tr w:rsidR="00524075" w:rsidRPr="00EF6DB2" w:rsidTr="00B64252">
        <w:trPr>
          <w:trHeight w:val="300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Zhao, 2013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Low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No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Low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No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No</w:t>
            </w:r>
          </w:p>
        </w:tc>
      </w:tr>
      <w:tr w:rsidR="00524075" w:rsidRPr="00EF6DB2" w:rsidTr="00B64252">
        <w:trPr>
          <w:trHeight w:val="300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Kofoed, 2008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Low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No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Low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No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No</w:t>
            </w:r>
          </w:p>
        </w:tc>
      </w:tr>
      <w:tr w:rsidR="00524075" w:rsidRPr="00EF6DB2" w:rsidTr="00B64252">
        <w:trPr>
          <w:trHeight w:val="300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Yamamoto, 2015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Low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No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Low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No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Low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No</w:t>
            </w:r>
          </w:p>
        </w:tc>
      </w:tr>
      <w:tr w:rsidR="00524075" w:rsidRPr="00EF6DB2" w:rsidTr="00B64252">
        <w:trPr>
          <w:trHeight w:val="300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Yin, 2013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Low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No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Low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No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Low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No</w:t>
            </w:r>
          </w:p>
        </w:tc>
      </w:tr>
      <w:tr w:rsidR="00524075" w:rsidRPr="00EF6DB2" w:rsidTr="00B64252">
        <w:trPr>
          <w:trHeight w:val="300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Liu, 2013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Low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No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Low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No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Low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No</w:t>
            </w:r>
          </w:p>
        </w:tc>
      </w:tr>
      <w:tr w:rsidR="00524075" w:rsidRPr="00EF6DB2" w:rsidTr="00B64252">
        <w:trPr>
          <w:trHeight w:val="300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Viallon, 2008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Low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No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Low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No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Low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No</w:t>
            </w:r>
          </w:p>
        </w:tc>
      </w:tr>
      <w:tr w:rsidR="00524075" w:rsidRPr="00EF6DB2" w:rsidTr="00B64252">
        <w:trPr>
          <w:trHeight w:val="300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Henning, 2019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Low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No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Low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No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Low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No</w:t>
            </w:r>
          </w:p>
        </w:tc>
      </w:tr>
      <w:tr w:rsidR="00524075" w:rsidRPr="00EF6DB2" w:rsidTr="00B64252">
        <w:trPr>
          <w:trHeight w:val="300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Song, 2019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Low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No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Low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No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Low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No</w:t>
            </w:r>
          </w:p>
        </w:tc>
      </w:tr>
      <w:tr w:rsidR="00524075" w:rsidRPr="00EF6DB2" w:rsidTr="00B64252">
        <w:trPr>
          <w:trHeight w:val="300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Yu, 2019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Low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No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Low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No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Low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No</w:t>
            </w:r>
          </w:p>
        </w:tc>
      </w:tr>
    </w:tbl>
    <w:p w:rsidR="00524075" w:rsidRPr="00EF6DB2" w:rsidRDefault="00524075" w:rsidP="00524075">
      <w:pPr>
        <w:rPr>
          <w:rFonts w:ascii="Calibri" w:eastAsia="Times New Roman" w:hAnsi="Calibri" w:cs="Times New Roman"/>
          <w:b/>
          <w:color w:val="000000"/>
          <w:lang w:eastAsia="nl-NL"/>
        </w:rPr>
      </w:pPr>
    </w:p>
    <w:p w:rsidR="00524075" w:rsidRPr="00EF6DB2" w:rsidRDefault="00524075" w:rsidP="00524075">
      <w:pPr>
        <w:rPr>
          <w:rFonts w:ascii="Calibri" w:eastAsia="Times New Roman" w:hAnsi="Calibri" w:cs="Times New Roman"/>
          <w:color w:val="000000"/>
          <w:lang w:eastAsia="nl-NL"/>
        </w:rPr>
      </w:pPr>
      <w:r w:rsidRPr="00EF6DB2">
        <w:rPr>
          <w:rFonts w:ascii="Calibri" w:eastAsia="Times New Roman" w:hAnsi="Calibri" w:cs="Times New Roman"/>
          <w:b/>
          <w:color w:val="000000"/>
          <w:lang w:eastAsia="nl-NL"/>
        </w:rPr>
        <w:t xml:space="preserve">Supplemental table </w:t>
      </w:r>
      <w:r>
        <w:rPr>
          <w:rFonts w:ascii="Calibri" w:eastAsia="Times New Roman" w:hAnsi="Calibri" w:cs="Times New Roman"/>
          <w:b/>
          <w:color w:val="000000"/>
          <w:lang w:eastAsia="nl-NL"/>
        </w:rPr>
        <w:t>2</w:t>
      </w:r>
      <w:r w:rsidRPr="00EF6DB2">
        <w:rPr>
          <w:rFonts w:ascii="Calibri" w:eastAsia="Times New Roman" w:hAnsi="Calibri" w:cs="Times New Roman"/>
          <w:b/>
          <w:color w:val="000000"/>
          <w:lang w:eastAsia="nl-NL"/>
        </w:rPr>
        <w:t>:</w:t>
      </w:r>
      <w:r w:rsidRPr="00EF6DB2">
        <w:rPr>
          <w:rFonts w:ascii="Calibri" w:eastAsia="Times New Roman" w:hAnsi="Calibri" w:cs="Times New Roman"/>
          <w:color w:val="000000"/>
          <w:lang w:eastAsia="nl-NL"/>
        </w:rPr>
        <w:t xml:space="preserve"> Extended PROBAST checklist</w:t>
      </w:r>
    </w:p>
    <w:p w:rsidR="00524075" w:rsidRPr="00EF6DB2" w:rsidRDefault="00524075" w:rsidP="00524075">
      <w:pPr>
        <w:rPr>
          <w:rFonts w:ascii="Calibri" w:eastAsia="Times New Roman" w:hAnsi="Calibri" w:cs="Times New Roman"/>
          <w:b/>
          <w:color w:val="000000"/>
          <w:lang w:eastAsia="nl-NL"/>
        </w:rPr>
      </w:pPr>
      <w:r w:rsidRPr="00EF6DB2">
        <w:rPr>
          <w:rFonts w:ascii="Calibri" w:eastAsia="Times New Roman" w:hAnsi="Calibri" w:cs="Times New Roman"/>
          <w:b/>
          <w:color w:val="000000"/>
          <w:lang w:eastAsia="nl-NL"/>
        </w:rPr>
        <w:br w:type="page"/>
      </w:r>
    </w:p>
    <w:tbl>
      <w:tblPr>
        <w:tblW w:w="82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6"/>
        <w:gridCol w:w="957"/>
        <w:gridCol w:w="620"/>
        <w:gridCol w:w="620"/>
        <w:gridCol w:w="620"/>
        <w:gridCol w:w="1002"/>
        <w:gridCol w:w="620"/>
        <w:gridCol w:w="620"/>
        <w:gridCol w:w="620"/>
        <w:gridCol w:w="620"/>
        <w:gridCol w:w="620"/>
      </w:tblGrid>
      <w:tr w:rsidR="00524075" w:rsidRPr="00EF6DB2" w:rsidTr="00B64252">
        <w:trPr>
          <w:trHeight w:val="300"/>
        </w:trPr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b/>
                <w:bCs/>
                <w:color w:val="000000"/>
                <w:lang w:val="nl-NL" w:eastAsia="nl-NL"/>
              </w:rPr>
              <w:lastRenderedPageBreak/>
              <w:t>Author, year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b/>
                <w:bCs/>
                <w:color w:val="000000"/>
                <w:lang w:val="nl-NL" w:eastAsia="nl-NL"/>
              </w:rPr>
              <w:t>DOMAIN 4: Analysis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b/>
                <w:bCs/>
                <w:color w:val="000000"/>
                <w:lang w:val="nl-NL" w:eastAsia="nl-NL"/>
              </w:rPr>
              <w:t>4.1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b/>
                <w:bCs/>
                <w:color w:val="000000"/>
                <w:lang w:val="nl-NL" w:eastAsia="nl-NL"/>
              </w:rPr>
              <w:t>4.2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b/>
                <w:bCs/>
                <w:color w:val="000000"/>
                <w:lang w:val="nl-NL" w:eastAsia="nl-NL"/>
              </w:rPr>
              <w:t>4.3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b/>
                <w:bCs/>
                <w:color w:val="000000"/>
                <w:lang w:val="nl-NL" w:eastAsia="nl-NL"/>
              </w:rPr>
              <w:t>4.4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b/>
                <w:bCs/>
                <w:color w:val="000000"/>
                <w:lang w:val="nl-NL" w:eastAsia="nl-NL"/>
              </w:rPr>
              <w:t>4.5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b/>
                <w:bCs/>
                <w:color w:val="000000"/>
                <w:lang w:val="nl-NL" w:eastAsia="nl-NL"/>
              </w:rPr>
              <w:t>4.6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b/>
                <w:bCs/>
                <w:color w:val="000000"/>
                <w:lang w:val="nl-NL" w:eastAsia="nl-NL"/>
              </w:rPr>
              <w:t>4.7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b/>
                <w:bCs/>
                <w:color w:val="000000"/>
                <w:lang w:val="nl-NL" w:eastAsia="nl-NL"/>
              </w:rPr>
              <w:t>4.8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b/>
                <w:bCs/>
                <w:color w:val="000000"/>
                <w:lang w:val="nl-NL" w:eastAsia="nl-NL"/>
              </w:rPr>
              <w:t>4.9</w:t>
            </w:r>
          </w:p>
        </w:tc>
      </w:tr>
      <w:tr w:rsidR="00524075" w:rsidRPr="00EF6DB2" w:rsidTr="00B64252">
        <w:trPr>
          <w:trHeight w:val="300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Zhao, 2018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Low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</w:tr>
      <w:tr w:rsidR="00524075" w:rsidRPr="00EF6DB2" w:rsidTr="00B64252">
        <w:trPr>
          <w:trHeight w:val="300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Duplessis, 2018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High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No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No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</w:tr>
      <w:tr w:rsidR="00524075" w:rsidRPr="00EF6DB2" w:rsidTr="00B64252">
        <w:trPr>
          <w:trHeight w:val="300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Niño, 2017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High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Unknown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No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</w:tr>
      <w:tr w:rsidR="00524075" w:rsidRPr="00EF6DB2" w:rsidTr="00B64252">
        <w:trPr>
          <w:trHeight w:val="300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Zhang, 2016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Low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Unknown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</w:tr>
      <w:tr w:rsidR="00524075" w:rsidRPr="00EF6DB2" w:rsidTr="00B64252">
        <w:trPr>
          <w:trHeight w:val="300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Carpio, 2015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High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No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Unknown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No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</w:tr>
      <w:tr w:rsidR="00524075" w:rsidRPr="00EF6DB2" w:rsidTr="00B64252">
        <w:trPr>
          <w:trHeight w:val="300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Zhang, 2014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High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Unknown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No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</w:tr>
      <w:tr w:rsidR="00524075" w:rsidRPr="00EF6DB2" w:rsidTr="00B64252">
        <w:trPr>
          <w:trHeight w:val="300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Wang, 2014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High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No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Unknown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No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</w:tr>
      <w:tr w:rsidR="00524075" w:rsidRPr="00EF6DB2" w:rsidTr="00B64252">
        <w:trPr>
          <w:trHeight w:val="300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Chen, 2014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Low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Unknown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</w:tr>
      <w:tr w:rsidR="00524075" w:rsidRPr="00EF6DB2" w:rsidTr="00B64252">
        <w:trPr>
          <w:trHeight w:val="300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Chen, 2019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Low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</w:tr>
      <w:tr w:rsidR="00524075" w:rsidRPr="00EF6DB2" w:rsidTr="00B64252">
        <w:trPr>
          <w:trHeight w:val="300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Zhao, 2013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Low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</w:tr>
      <w:tr w:rsidR="00524075" w:rsidRPr="00EF6DB2" w:rsidTr="00B64252">
        <w:trPr>
          <w:trHeight w:val="300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Kofoed, 2008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High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No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Unknown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No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No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</w:tr>
      <w:tr w:rsidR="00524075" w:rsidRPr="00EF6DB2" w:rsidTr="00B64252">
        <w:trPr>
          <w:trHeight w:val="300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Yamamoto, 2015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Low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</w:tr>
      <w:tr w:rsidR="00524075" w:rsidRPr="00EF6DB2" w:rsidTr="00B64252">
        <w:trPr>
          <w:trHeight w:val="300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Yin, 2013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High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Unknown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</w:tr>
      <w:tr w:rsidR="00524075" w:rsidRPr="00EF6DB2" w:rsidTr="00B64252">
        <w:trPr>
          <w:trHeight w:val="300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Liu, 2013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High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Unknown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</w:tr>
      <w:tr w:rsidR="00524075" w:rsidRPr="00EF6DB2" w:rsidTr="00B64252">
        <w:trPr>
          <w:trHeight w:val="300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Viallon, 2008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High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No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Unknown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No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No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</w:tr>
      <w:tr w:rsidR="00524075" w:rsidRPr="00EF6DB2" w:rsidTr="00B64252">
        <w:trPr>
          <w:trHeight w:val="300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Henning, 2019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High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No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No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No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No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</w:tr>
      <w:tr w:rsidR="00524075" w:rsidRPr="00EF6DB2" w:rsidTr="00B64252">
        <w:trPr>
          <w:trHeight w:val="300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Song, 2019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High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No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Unknown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No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</w:tr>
      <w:tr w:rsidR="00524075" w:rsidRPr="00EF6DB2" w:rsidTr="00B64252">
        <w:trPr>
          <w:trHeight w:val="300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Yu, 2019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Low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Yes</w:t>
            </w:r>
          </w:p>
        </w:tc>
      </w:tr>
    </w:tbl>
    <w:p w:rsidR="00524075" w:rsidRPr="00EF6DB2" w:rsidRDefault="00524075" w:rsidP="00524075">
      <w:pPr>
        <w:rPr>
          <w:rFonts w:ascii="Calibri" w:eastAsia="Times New Roman" w:hAnsi="Calibri" w:cs="Times New Roman"/>
          <w:b/>
          <w:color w:val="000000"/>
          <w:lang w:eastAsia="nl-NL"/>
        </w:rPr>
      </w:pPr>
    </w:p>
    <w:p w:rsidR="00524075" w:rsidRPr="00EF6DB2" w:rsidRDefault="00524075" w:rsidP="00524075">
      <w:pPr>
        <w:rPr>
          <w:rFonts w:ascii="Calibri" w:eastAsia="Times New Roman" w:hAnsi="Calibri" w:cs="Times New Roman"/>
          <w:color w:val="000000"/>
          <w:lang w:eastAsia="nl-NL"/>
        </w:rPr>
      </w:pPr>
      <w:r w:rsidRPr="00EF6DB2">
        <w:rPr>
          <w:rFonts w:ascii="Calibri" w:eastAsia="Times New Roman" w:hAnsi="Calibri" w:cs="Times New Roman"/>
          <w:b/>
          <w:color w:val="000000"/>
          <w:lang w:eastAsia="nl-NL"/>
        </w:rPr>
        <w:t xml:space="preserve">Supplemental table </w:t>
      </w:r>
      <w:r>
        <w:rPr>
          <w:rFonts w:ascii="Calibri" w:eastAsia="Times New Roman" w:hAnsi="Calibri" w:cs="Times New Roman"/>
          <w:b/>
          <w:color w:val="000000"/>
          <w:lang w:eastAsia="nl-NL"/>
        </w:rPr>
        <w:t>2</w:t>
      </w:r>
      <w:r w:rsidRPr="00EF6DB2">
        <w:rPr>
          <w:rFonts w:ascii="Calibri" w:eastAsia="Times New Roman" w:hAnsi="Calibri" w:cs="Times New Roman"/>
          <w:b/>
          <w:color w:val="000000"/>
          <w:lang w:eastAsia="nl-NL"/>
        </w:rPr>
        <w:t>:</w:t>
      </w:r>
      <w:r w:rsidRPr="00EF6DB2">
        <w:rPr>
          <w:rFonts w:ascii="Calibri" w:eastAsia="Times New Roman" w:hAnsi="Calibri" w:cs="Times New Roman"/>
          <w:color w:val="000000"/>
          <w:lang w:eastAsia="nl-NL"/>
        </w:rPr>
        <w:t xml:space="preserve"> Extended PROBAST checklist</w:t>
      </w:r>
    </w:p>
    <w:p w:rsidR="00524075" w:rsidRPr="00EF6DB2" w:rsidRDefault="00524075" w:rsidP="00524075">
      <w:pPr>
        <w:rPr>
          <w:rFonts w:ascii="Calibri" w:eastAsia="Times New Roman" w:hAnsi="Calibri" w:cs="Times New Roman"/>
          <w:b/>
          <w:color w:val="000000"/>
          <w:lang w:eastAsia="nl-NL"/>
        </w:rPr>
      </w:pPr>
      <w:r w:rsidRPr="00EF6DB2">
        <w:rPr>
          <w:rFonts w:ascii="Calibri" w:eastAsia="Times New Roman" w:hAnsi="Calibri" w:cs="Times New Roman"/>
          <w:b/>
          <w:color w:val="000000"/>
          <w:lang w:eastAsia="nl-NL"/>
        </w:rPr>
        <w:br w:type="page"/>
      </w:r>
    </w:p>
    <w:p w:rsidR="00524075" w:rsidRPr="00EF6DB2" w:rsidRDefault="00524075" w:rsidP="00524075">
      <w:pPr>
        <w:rPr>
          <w:rFonts w:ascii="Calibri" w:eastAsia="Times New Roman" w:hAnsi="Calibri" w:cs="Times New Roman"/>
          <w:b/>
          <w:color w:val="000000"/>
          <w:lang w:eastAsia="nl-NL"/>
        </w:rPr>
        <w:sectPr w:rsidR="00524075" w:rsidRPr="00EF6DB2" w:rsidSect="00541EB6">
          <w:pgSz w:w="15840" w:h="12240" w:orient="landscape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W w:w="93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2"/>
        <w:gridCol w:w="8548"/>
      </w:tblGrid>
      <w:tr w:rsidR="00524075" w:rsidRPr="00EF6DB2" w:rsidTr="00B64252">
        <w:trPr>
          <w:trHeight w:val="300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b/>
                <w:bCs/>
                <w:color w:val="000000"/>
                <w:lang w:val="nl-NL" w:eastAsia="nl-NL"/>
              </w:rPr>
              <w:lastRenderedPageBreak/>
              <w:t>1.1</w:t>
            </w:r>
          </w:p>
        </w:tc>
        <w:tc>
          <w:tcPr>
            <w:tcW w:w="8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eastAsia="nl-NL"/>
              </w:rPr>
              <w:t>Were appropriate data sources used, e.g. cohort, RCT or nested case-control study data?</w:t>
            </w:r>
          </w:p>
        </w:tc>
      </w:tr>
      <w:tr w:rsidR="00524075" w:rsidRPr="00EF6DB2" w:rsidTr="00B64252">
        <w:trPr>
          <w:trHeight w:val="300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1.2</w:t>
            </w:r>
          </w:p>
        </w:tc>
        <w:tc>
          <w:tcPr>
            <w:tcW w:w="8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eastAsia="nl-NL"/>
              </w:rPr>
              <w:t>Were all inclusions and exclusions of participants appropriate?</w:t>
            </w:r>
          </w:p>
        </w:tc>
      </w:tr>
      <w:tr w:rsidR="00524075" w:rsidRPr="00EF6DB2" w:rsidTr="00B64252">
        <w:trPr>
          <w:trHeight w:val="300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1B</w:t>
            </w:r>
          </w:p>
        </w:tc>
        <w:tc>
          <w:tcPr>
            <w:tcW w:w="8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eastAsia="nl-NL"/>
              </w:rPr>
              <w:t>Concern that the included participants and setting do not match the review question</w:t>
            </w:r>
          </w:p>
        </w:tc>
      </w:tr>
      <w:tr w:rsidR="00524075" w:rsidRPr="00EF6DB2" w:rsidTr="00B64252">
        <w:trPr>
          <w:trHeight w:val="300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2.1</w:t>
            </w:r>
          </w:p>
        </w:tc>
        <w:tc>
          <w:tcPr>
            <w:tcW w:w="8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eastAsia="nl-NL"/>
              </w:rPr>
              <w:t>Were predictors defined and assessed in a similar way for all participants?</w:t>
            </w:r>
          </w:p>
        </w:tc>
      </w:tr>
      <w:tr w:rsidR="00524075" w:rsidRPr="00EF6DB2" w:rsidTr="00B64252">
        <w:trPr>
          <w:trHeight w:val="300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2.2</w:t>
            </w:r>
          </w:p>
        </w:tc>
        <w:tc>
          <w:tcPr>
            <w:tcW w:w="8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eastAsia="nl-NL"/>
              </w:rPr>
              <w:t>Were predictor assessments made without knowledge of outcome data?</w:t>
            </w:r>
          </w:p>
        </w:tc>
      </w:tr>
      <w:tr w:rsidR="00524075" w:rsidRPr="00EF6DB2" w:rsidTr="00B64252">
        <w:trPr>
          <w:trHeight w:val="300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2.3</w:t>
            </w:r>
          </w:p>
        </w:tc>
        <w:tc>
          <w:tcPr>
            <w:tcW w:w="8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eastAsia="nl-NL"/>
              </w:rPr>
              <w:t>Are all predictors available at the time the model is intended to be used?</w:t>
            </w:r>
          </w:p>
        </w:tc>
      </w:tr>
      <w:tr w:rsidR="00524075" w:rsidRPr="00EF6DB2" w:rsidTr="00B64252">
        <w:trPr>
          <w:trHeight w:val="300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2B</w:t>
            </w:r>
          </w:p>
        </w:tc>
        <w:tc>
          <w:tcPr>
            <w:tcW w:w="8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eastAsia="nl-NL"/>
              </w:rPr>
              <w:t>Concern that the definition, assessment or timing of predictors in the model do not match the review question</w:t>
            </w:r>
          </w:p>
        </w:tc>
      </w:tr>
      <w:tr w:rsidR="00524075" w:rsidRPr="00EF6DB2" w:rsidTr="00B64252">
        <w:trPr>
          <w:trHeight w:val="300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3.1</w:t>
            </w:r>
          </w:p>
        </w:tc>
        <w:tc>
          <w:tcPr>
            <w:tcW w:w="8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Was the outcome determined appropriately? </w:t>
            </w:r>
          </w:p>
        </w:tc>
      </w:tr>
      <w:tr w:rsidR="00524075" w:rsidRPr="00EF6DB2" w:rsidTr="00B64252">
        <w:trPr>
          <w:trHeight w:val="300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3.2</w:t>
            </w:r>
          </w:p>
        </w:tc>
        <w:tc>
          <w:tcPr>
            <w:tcW w:w="8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Was a pre-specified or standard outcome definition used? </w:t>
            </w:r>
          </w:p>
        </w:tc>
      </w:tr>
      <w:tr w:rsidR="00524075" w:rsidRPr="00EF6DB2" w:rsidTr="00B64252">
        <w:trPr>
          <w:trHeight w:val="300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3.3</w:t>
            </w:r>
          </w:p>
        </w:tc>
        <w:tc>
          <w:tcPr>
            <w:tcW w:w="8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Were predictors excluded from the outcome definition? </w:t>
            </w:r>
          </w:p>
        </w:tc>
      </w:tr>
      <w:tr w:rsidR="00524075" w:rsidRPr="00EF6DB2" w:rsidTr="00B64252">
        <w:trPr>
          <w:trHeight w:val="300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 xml:space="preserve">3.4 </w:t>
            </w:r>
          </w:p>
        </w:tc>
        <w:tc>
          <w:tcPr>
            <w:tcW w:w="8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Was the outcome defined and determined in a similar way for all participants? </w:t>
            </w:r>
          </w:p>
        </w:tc>
      </w:tr>
      <w:tr w:rsidR="00524075" w:rsidRPr="00EF6DB2" w:rsidTr="00B64252">
        <w:trPr>
          <w:trHeight w:val="300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3.5</w:t>
            </w:r>
          </w:p>
        </w:tc>
        <w:tc>
          <w:tcPr>
            <w:tcW w:w="8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Was the outcome determined without knowledge of predictor information? </w:t>
            </w:r>
          </w:p>
        </w:tc>
      </w:tr>
      <w:tr w:rsidR="00524075" w:rsidRPr="00EF6DB2" w:rsidTr="00B64252">
        <w:trPr>
          <w:trHeight w:val="300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3.6</w:t>
            </w:r>
          </w:p>
        </w:tc>
        <w:tc>
          <w:tcPr>
            <w:tcW w:w="8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Was the time interval between predictor assessment and outcome determination appropriate?</w:t>
            </w:r>
          </w:p>
        </w:tc>
      </w:tr>
      <w:tr w:rsidR="00524075" w:rsidRPr="00EF6DB2" w:rsidTr="00B64252">
        <w:trPr>
          <w:trHeight w:val="300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3B</w:t>
            </w:r>
          </w:p>
        </w:tc>
        <w:tc>
          <w:tcPr>
            <w:tcW w:w="8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eastAsia="nl-NL"/>
              </w:rPr>
              <w:t>Concern that the outcome, its definition, timing or determination do not match the review question</w:t>
            </w:r>
          </w:p>
        </w:tc>
      </w:tr>
      <w:tr w:rsidR="00524075" w:rsidRPr="00EF6DB2" w:rsidTr="00B64252">
        <w:trPr>
          <w:trHeight w:val="300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4.1</w:t>
            </w:r>
          </w:p>
        </w:tc>
        <w:tc>
          <w:tcPr>
            <w:tcW w:w="8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eastAsia="nl-NL"/>
              </w:rPr>
              <w:t>Were there a reasonable number of participants with the outcome?</w:t>
            </w:r>
          </w:p>
        </w:tc>
      </w:tr>
      <w:tr w:rsidR="00524075" w:rsidRPr="00EF6DB2" w:rsidTr="00B64252">
        <w:trPr>
          <w:trHeight w:val="300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4.2</w:t>
            </w:r>
          </w:p>
        </w:tc>
        <w:tc>
          <w:tcPr>
            <w:tcW w:w="8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eastAsia="nl-NL"/>
              </w:rPr>
              <w:t>Were continuous and categorical predictors handled appropriately?</w:t>
            </w:r>
          </w:p>
        </w:tc>
      </w:tr>
      <w:tr w:rsidR="00524075" w:rsidRPr="00EF6DB2" w:rsidTr="00B64252">
        <w:trPr>
          <w:trHeight w:val="300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4.3</w:t>
            </w:r>
          </w:p>
        </w:tc>
        <w:tc>
          <w:tcPr>
            <w:tcW w:w="8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eastAsia="nl-NL"/>
              </w:rPr>
              <w:t>Were all enrolled participants included in the analysis?</w:t>
            </w:r>
          </w:p>
        </w:tc>
      </w:tr>
      <w:tr w:rsidR="00524075" w:rsidRPr="00EF6DB2" w:rsidTr="00B64252">
        <w:trPr>
          <w:trHeight w:val="300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4.4</w:t>
            </w:r>
          </w:p>
        </w:tc>
        <w:tc>
          <w:tcPr>
            <w:tcW w:w="8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eastAsia="nl-NL"/>
              </w:rPr>
              <w:t>Were participants with missing data handled appropriately?</w:t>
            </w:r>
          </w:p>
        </w:tc>
      </w:tr>
      <w:tr w:rsidR="00524075" w:rsidRPr="00EF6DB2" w:rsidTr="00B64252">
        <w:trPr>
          <w:trHeight w:val="300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4.5</w:t>
            </w:r>
          </w:p>
        </w:tc>
        <w:tc>
          <w:tcPr>
            <w:tcW w:w="8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Was selection of predictors based on </w:t>
            </w:r>
            <w:proofErr w:type="spellStart"/>
            <w:r w:rsidRPr="00EF6DB2">
              <w:rPr>
                <w:rFonts w:ascii="Calibri" w:eastAsia="Times New Roman" w:hAnsi="Calibri" w:cs="Times New Roman"/>
                <w:color w:val="000000"/>
                <w:lang w:eastAsia="nl-NL"/>
              </w:rPr>
              <w:t>univariable</w:t>
            </w:r>
            <w:proofErr w:type="spellEnd"/>
            <w:r w:rsidRPr="00EF6DB2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analysis avoided?</w:t>
            </w:r>
          </w:p>
        </w:tc>
      </w:tr>
      <w:tr w:rsidR="00524075" w:rsidRPr="00EF6DB2" w:rsidTr="00B64252">
        <w:trPr>
          <w:trHeight w:val="300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4.6</w:t>
            </w:r>
          </w:p>
        </w:tc>
        <w:tc>
          <w:tcPr>
            <w:tcW w:w="8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Were complexities in the data (e.g. censoring competing </w:t>
            </w:r>
            <w:proofErr w:type="gramStart"/>
            <w:r w:rsidRPr="00EF6DB2">
              <w:rPr>
                <w:rFonts w:ascii="Calibri" w:eastAsia="Times New Roman" w:hAnsi="Calibri" w:cs="Times New Roman"/>
                <w:color w:val="000000"/>
                <w:lang w:eastAsia="nl-NL"/>
              </w:rPr>
              <w:t>risks  sampling</w:t>
            </w:r>
            <w:proofErr w:type="gramEnd"/>
            <w:r w:rsidRPr="00EF6DB2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of controls) accounted for appropriately?</w:t>
            </w:r>
          </w:p>
        </w:tc>
      </w:tr>
      <w:tr w:rsidR="00524075" w:rsidRPr="00EF6DB2" w:rsidTr="00B64252">
        <w:trPr>
          <w:trHeight w:val="300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4.7</w:t>
            </w:r>
          </w:p>
        </w:tc>
        <w:tc>
          <w:tcPr>
            <w:tcW w:w="8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Were relevant model performance measures evaluated appropriately?</w:t>
            </w:r>
          </w:p>
        </w:tc>
      </w:tr>
      <w:tr w:rsidR="00524075" w:rsidRPr="00EF6DB2" w:rsidTr="00B64252">
        <w:trPr>
          <w:trHeight w:val="300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4.8</w:t>
            </w:r>
          </w:p>
        </w:tc>
        <w:tc>
          <w:tcPr>
            <w:tcW w:w="8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eastAsia="nl-NL"/>
              </w:rPr>
              <w:t>Were model overfitting and optimism in model performance accounted for?</w:t>
            </w:r>
          </w:p>
        </w:tc>
      </w:tr>
      <w:tr w:rsidR="00524075" w:rsidRPr="00EF6DB2" w:rsidTr="00B64252">
        <w:trPr>
          <w:trHeight w:val="300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4.9</w:t>
            </w:r>
          </w:p>
        </w:tc>
        <w:tc>
          <w:tcPr>
            <w:tcW w:w="8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075" w:rsidRPr="00EF6DB2" w:rsidRDefault="00524075" w:rsidP="00B642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EF6DB2">
              <w:rPr>
                <w:rFonts w:ascii="Calibri" w:eastAsia="Times New Roman" w:hAnsi="Calibri" w:cs="Times New Roman"/>
                <w:color w:val="000000"/>
                <w:lang w:eastAsia="nl-NL"/>
              </w:rPr>
              <w:t>Do predictors and their assigned weights in the final model correspond to the results from multivariable analysis?</w:t>
            </w:r>
          </w:p>
        </w:tc>
      </w:tr>
    </w:tbl>
    <w:p w:rsidR="00524075" w:rsidRPr="00EF6DB2" w:rsidRDefault="00524075" w:rsidP="00524075">
      <w:pPr>
        <w:rPr>
          <w:rFonts w:ascii="Calibri" w:eastAsia="Times New Roman" w:hAnsi="Calibri" w:cs="Times New Roman"/>
          <w:b/>
          <w:color w:val="000000"/>
          <w:lang w:eastAsia="nl-NL"/>
        </w:rPr>
      </w:pPr>
    </w:p>
    <w:p w:rsidR="00524075" w:rsidRPr="00EF6DB2" w:rsidRDefault="00524075" w:rsidP="00524075">
      <w:pPr>
        <w:rPr>
          <w:rFonts w:ascii="Calibri" w:eastAsia="Times New Roman" w:hAnsi="Calibri" w:cs="Times New Roman"/>
          <w:b/>
          <w:color w:val="000000"/>
          <w:lang w:eastAsia="nl-NL"/>
        </w:rPr>
      </w:pPr>
      <w:r w:rsidRPr="00EF6DB2">
        <w:rPr>
          <w:rFonts w:ascii="Calibri" w:eastAsia="Times New Roman" w:hAnsi="Calibri" w:cs="Times New Roman"/>
          <w:b/>
          <w:color w:val="000000"/>
          <w:lang w:eastAsia="nl-NL"/>
        </w:rPr>
        <w:t xml:space="preserve">Supplemental table </w:t>
      </w:r>
      <w:r>
        <w:rPr>
          <w:rFonts w:ascii="Calibri" w:eastAsia="Times New Roman" w:hAnsi="Calibri" w:cs="Times New Roman"/>
          <w:b/>
          <w:color w:val="000000"/>
          <w:lang w:eastAsia="nl-NL"/>
        </w:rPr>
        <w:t>3</w:t>
      </w:r>
      <w:r w:rsidRPr="00EF6DB2">
        <w:rPr>
          <w:rFonts w:ascii="Calibri" w:eastAsia="Times New Roman" w:hAnsi="Calibri" w:cs="Times New Roman"/>
          <w:b/>
          <w:color w:val="000000"/>
          <w:lang w:eastAsia="nl-NL"/>
        </w:rPr>
        <w:t xml:space="preserve">: </w:t>
      </w:r>
      <w:r w:rsidRPr="00EF6DB2">
        <w:rPr>
          <w:rFonts w:ascii="Calibri" w:eastAsia="Times New Roman" w:hAnsi="Calibri" w:cs="Times New Roman"/>
          <w:color w:val="000000"/>
          <w:lang w:eastAsia="nl-NL"/>
        </w:rPr>
        <w:t>Signaling questions used in PROBAST checklist</w:t>
      </w:r>
      <w:r w:rsidRPr="00EF6DB2">
        <w:rPr>
          <w:rFonts w:ascii="Calibri" w:eastAsia="Times New Roman" w:hAnsi="Calibri" w:cs="Times New Roman"/>
          <w:b/>
          <w:color w:val="000000"/>
          <w:lang w:eastAsia="nl-NL"/>
        </w:rPr>
        <w:br w:type="page"/>
      </w:r>
    </w:p>
    <w:p w:rsidR="00902821" w:rsidRDefault="00902821" w:rsidP="00902821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lang w:val="en-PH"/>
        </w:rPr>
      </w:pPr>
      <w:r w:rsidRPr="00902821">
        <w:rPr>
          <w:rFonts w:asciiTheme="minorHAnsi" w:eastAsiaTheme="minorHAnsi" w:hAnsiTheme="minorHAnsi" w:cstheme="minorHAnsi"/>
          <w:lang w:val="en-PH"/>
        </w:rPr>
        <w:lastRenderedPageBreak/>
        <w:t>50.</w:t>
      </w:r>
      <w:r w:rsidRPr="00902821">
        <w:rPr>
          <w:rFonts w:asciiTheme="minorHAnsi" w:eastAsiaTheme="minorHAnsi" w:hAnsiTheme="minorHAnsi" w:cstheme="minorHAnsi"/>
          <w:lang w:val="en-PH"/>
        </w:rPr>
        <w:t xml:space="preserve"> </w:t>
      </w:r>
      <w:proofErr w:type="spellStart"/>
      <w:r w:rsidRPr="00902821">
        <w:rPr>
          <w:rFonts w:asciiTheme="minorHAnsi" w:eastAsiaTheme="minorHAnsi" w:hAnsiTheme="minorHAnsi" w:cstheme="minorHAnsi"/>
          <w:lang w:val="en-PH"/>
        </w:rPr>
        <w:t>Charlson</w:t>
      </w:r>
      <w:proofErr w:type="spellEnd"/>
      <w:r w:rsidRPr="00902821">
        <w:rPr>
          <w:rFonts w:asciiTheme="minorHAnsi" w:eastAsiaTheme="minorHAnsi" w:hAnsiTheme="minorHAnsi" w:cstheme="minorHAnsi"/>
          <w:lang w:val="en-PH"/>
        </w:rPr>
        <w:t xml:space="preserve"> ME, </w:t>
      </w:r>
      <w:proofErr w:type="spellStart"/>
      <w:r w:rsidRPr="00902821">
        <w:rPr>
          <w:rFonts w:asciiTheme="minorHAnsi" w:eastAsiaTheme="minorHAnsi" w:hAnsiTheme="minorHAnsi" w:cstheme="minorHAnsi"/>
          <w:lang w:val="en-PH"/>
        </w:rPr>
        <w:t>Pompei</w:t>
      </w:r>
      <w:proofErr w:type="spellEnd"/>
      <w:r w:rsidRPr="00902821">
        <w:rPr>
          <w:rFonts w:asciiTheme="minorHAnsi" w:eastAsiaTheme="minorHAnsi" w:hAnsiTheme="minorHAnsi" w:cstheme="minorHAnsi"/>
          <w:lang w:val="en-PH"/>
        </w:rPr>
        <w:t xml:space="preserve"> P, Ales KL, </w:t>
      </w:r>
      <w:proofErr w:type="spellStart"/>
      <w:r w:rsidRPr="00902821">
        <w:rPr>
          <w:rFonts w:asciiTheme="minorHAnsi" w:eastAsiaTheme="minorHAnsi" w:hAnsiTheme="minorHAnsi" w:cstheme="minorHAnsi"/>
          <w:lang w:val="en-PH"/>
        </w:rPr>
        <w:t>MacKenzie</w:t>
      </w:r>
      <w:proofErr w:type="spellEnd"/>
      <w:r w:rsidRPr="00902821">
        <w:rPr>
          <w:rFonts w:asciiTheme="minorHAnsi" w:eastAsiaTheme="minorHAnsi" w:hAnsiTheme="minorHAnsi" w:cstheme="minorHAnsi"/>
          <w:lang w:val="en-PH"/>
        </w:rPr>
        <w:t xml:space="preserve"> CR. A new method of cla</w:t>
      </w:r>
      <w:r w:rsidRPr="00902821">
        <w:rPr>
          <w:rFonts w:asciiTheme="minorHAnsi" w:eastAsiaTheme="minorHAnsi" w:hAnsiTheme="minorHAnsi" w:cstheme="minorHAnsi"/>
          <w:lang w:val="en-PH"/>
        </w:rPr>
        <w:t xml:space="preserve">ssifying prognostic comorbidity </w:t>
      </w:r>
      <w:r w:rsidRPr="00902821">
        <w:rPr>
          <w:rFonts w:asciiTheme="minorHAnsi" w:eastAsiaTheme="minorHAnsi" w:hAnsiTheme="minorHAnsi" w:cstheme="minorHAnsi"/>
          <w:lang w:val="en-PH"/>
        </w:rPr>
        <w:t>in longitudinal studies</w:t>
      </w:r>
      <w:r w:rsidRPr="00902821">
        <w:rPr>
          <w:rFonts w:asciiTheme="minorHAnsi" w:eastAsiaTheme="minorHAnsi" w:hAnsiTheme="minorHAnsi" w:cstheme="minorHAnsi"/>
          <w:lang w:val="en-PH"/>
        </w:rPr>
        <w:t xml:space="preserve">: development and validation. J </w:t>
      </w:r>
      <w:r w:rsidRPr="00902821">
        <w:rPr>
          <w:rFonts w:asciiTheme="minorHAnsi" w:eastAsiaTheme="minorHAnsi" w:hAnsiTheme="minorHAnsi" w:cstheme="minorHAnsi"/>
          <w:lang w:val="en-PH"/>
        </w:rPr>
        <w:t>Chronic Dis. 1987</w:t>
      </w:r>
      <w:proofErr w:type="gramStart"/>
      <w:r w:rsidRPr="00902821">
        <w:rPr>
          <w:rFonts w:asciiTheme="minorHAnsi" w:eastAsiaTheme="minorHAnsi" w:hAnsiTheme="minorHAnsi" w:cstheme="minorHAnsi"/>
          <w:lang w:val="en-PH"/>
        </w:rPr>
        <w:t>;40</w:t>
      </w:r>
      <w:proofErr w:type="gramEnd"/>
      <w:r w:rsidRPr="00902821">
        <w:rPr>
          <w:rFonts w:asciiTheme="minorHAnsi" w:eastAsiaTheme="minorHAnsi" w:hAnsiTheme="minorHAnsi" w:cstheme="minorHAnsi"/>
          <w:lang w:val="en-PH"/>
        </w:rPr>
        <w:t xml:space="preserve">(5):373–83. </w:t>
      </w:r>
      <w:hyperlink r:id="rId5" w:history="1">
        <w:proofErr w:type="gramStart"/>
        <w:r w:rsidRPr="00BD24C5">
          <w:rPr>
            <w:rStyle w:val="Hyperlink"/>
            <w:rFonts w:asciiTheme="minorHAnsi" w:eastAsiaTheme="minorHAnsi" w:hAnsiTheme="minorHAnsi" w:cstheme="minorHAnsi"/>
            <w:lang w:val="en-PH"/>
          </w:rPr>
          <w:t>https://doi.org/10.1016/0021-9681(87)90171-8</w:t>
        </w:r>
      </w:hyperlink>
      <w:r w:rsidRPr="00902821">
        <w:rPr>
          <w:rFonts w:asciiTheme="minorHAnsi" w:eastAsiaTheme="minorHAnsi" w:hAnsiTheme="minorHAnsi" w:cstheme="minorHAnsi"/>
          <w:lang w:val="en-PH"/>
        </w:rPr>
        <w:t>.</w:t>
      </w:r>
      <w:proofErr w:type="gramEnd"/>
    </w:p>
    <w:p w:rsidR="00902821" w:rsidRPr="00902821" w:rsidRDefault="00902821" w:rsidP="00902821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lang w:val="en-PH"/>
        </w:rPr>
      </w:pPr>
    </w:p>
    <w:p w:rsidR="00902821" w:rsidRDefault="00902821" w:rsidP="00902821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lang w:val="en-PH"/>
        </w:rPr>
      </w:pPr>
      <w:r w:rsidRPr="00902821">
        <w:rPr>
          <w:rFonts w:asciiTheme="minorHAnsi" w:eastAsiaTheme="minorHAnsi" w:hAnsiTheme="minorHAnsi" w:cstheme="minorHAnsi"/>
          <w:lang w:val="en-PH"/>
        </w:rPr>
        <w:t xml:space="preserve">51. Lim WS, van der Eerden MM, Laing R, </w:t>
      </w:r>
      <w:proofErr w:type="spellStart"/>
      <w:r w:rsidRPr="00902821">
        <w:rPr>
          <w:rFonts w:asciiTheme="minorHAnsi" w:eastAsiaTheme="minorHAnsi" w:hAnsiTheme="minorHAnsi" w:cstheme="minorHAnsi"/>
          <w:lang w:val="en-PH"/>
        </w:rPr>
        <w:t>Boersma</w:t>
      </w:r>
      <w:proofErr w:type="spellEnd"/>
      <w:r w:rsidRPr="00902821">
        <w:rPr>
          <w:rFonts w:asciiTheme="minorHAnsi" w:eastAsiaTheme="minorHAnsi" w:hAnsiTheme="minorHAnsi" w:cstheme="minorHAnsi"/>
          <w:lang w:val="en-PH"/>
        </w:rPr>
        <w:t xml:space="preserve"> WG, </w:t>
      </w:r>
      <w:proofErr w:type="spellStart"/>
      <w:r w:rsidRPr="00902821">
        <w:rPr>
          <w:rFonts w:asciiTheme="minorHAnsi" w:eastAsiaTheme="minorHAnsi" w:hAnsiTheme="minorHAnsi" w:cstheme="minorHAnsi"/>
          <w:lang w:val="en-PH"/>
        </w:rPr>
        <w:t>Karalus</w:t>
      </w:r>
      <w:proofErr w:type="spellEnd"/>
      <w:r w:rsidRPr="00902821">
        <w:rPr>
          <w:rFonts w:asciiTheme="minorHAnsi" w:eastAsiaTheme="minorHAnsi" w:hAnsiTheme="minorHAnsi" w:cstheme="minorHAnsi"/>
          <w:lang w:val="en-PH"/>
        </w:rPr>
        <w:t xml:space="preserve"> N, Tow</w:t>
      </w:r>
      <w:r>
        <w:rPr>
          <w:rFonts w:asciiTheme="minorHAnsi" w:eastAsiaTheme="minorHAnsi" w:hAnsiTheme="minorHAnsi" w:cstheme="minorHAnsi"/>
          <w:lang w:val="en-PH"/>
        </w:rPr>
        <w:t xml:space="preserve">n GI, et al. </w:t>
      </w:r>
      <w:proofErr w:type="gramStart"/>
      <w:r>
        <w:rPr>
          <w:rFonts w:asciiTheme="minorHAnsi" w:eastAsiaTheme="minorHAnsi" w:hAnsiTheme="minorHAnsi" w:cstheme="minorHAnsi"/>
          <w:lang w:val="en-PH"/>
        </w:rPr>
        <w:t>Defining</w:t>
      </w:r>
      <w:proofErr w:type="gramEnd"/>
      <w:r>
        <w:rPr>
          <w:rFonts w:asciiTheme="minorHAnsi" w:eastAsiaTheme="minorHAnsi" w:hAnsiTheme="minorHAnsi" w:cstheme="minorHAnsi"/>
          <w:lang w:val="en-PH"/>
        </w:rPr>
        <w:t xml:space="preserve"> community </w:t>
      </w:r>
      <w:r w:rsidRPr="00902821">
        <w:rPr>
          <w:rFonts w:asciiTheme="minorHAnsi" w:eastAsiaTheme="minorHAnsi" w:hAnsiTheme="minorHAnsi" w:cstheme="minorHAnsi"/>
          <w:lang w:val="en-PH"/>
        </w:rPr>
        <w:t>acquired pneumonia severi</w:t>
      </w:r>
      <w:r>
        <w:rPr>
          <w:rFonts w:asciiTheme="minorHAnsi" w:eastAsiaTheme="minorHAnsi" w:hAnsiTheme="minorHAnsi" w:cstheme="minorHAnsi"/>
          <w:lang w:val="en-PH"/>
        </w:rPr>
        <w:t xml:space="preserve">ty on presentation to hospital: </w:t>
      </w:r>
      <w:r w:rsidRPr="00902821">
        <w:rPr>
          <w:rFonts w:asciiTheme="minorHAnsi" w:eastAsiaTheme="minorHAnsi" w:hAnsiTheme="minorHAnsi" w:cstheme="minorHAnsi"/>
          <w:lang w:val="en-PH"/>
        </w:rPr>
        <w:t>an internat</w:t>
      </w:r>
      <w:r>
        <w:rPr>
          <w:rFonts w:asciiTheme="minorHAnsi" w:eastAsiaTheme="minorHAnsi" w:hAnsiTheme="minorHAnsi" w:cstheme="minorHAnsi"/>
          <w:lang w:val="en-PH"/>
        </w:rPr>
        <w:t xml:space="preserve">ional derivation and validation </w:t>
      </w:r>
      <w:r w:rsidRPr="00902821">
        <w:rPr>
          <w:rFonts w:asciiTheme="minorHAnsi" w:eastAsiaTheme="minorHAnsi" w:hAnsiTheme="minorHAnsi" w:cstheme="minorHAnsi"/>
          <w:lang w:val="en-PH"/>
        </w:rPr>
        <w:t xml:space="preserve">study. </w:t>
      </w:r>
      <w:proofErr w:type="gramStart"/>
      <w:r w:rsidRPr="00902821">
        <w:rPr>
          <w:rFonts w:asciiTheme="minorHAnsi" w:eastAsiaTheme="minorHAnsi" w:hAnsiTheme="minorHAnsi" w:cstheme="minorHAnsi"/>
          <w:lang w:val="en-PH"/>
        </w:rPr>
        <w:t>Thorax.</w:t>
      </w:r>
      <w:proofErr w:type="gramEnd"/>
      <w:r w:rsidRPr="00902821">
        <w:rPr>
          <w:rFonts w:asciiTheme="minorHAnsi" w:eastAsiaTheme="minorHAnsi" w:hAnsiTheme="minorHAnsi" w:cstheme="minorHAnsi"/>
          <w:lang w:val="en-PH"/>
        </w:rPr>
        <w:t xml:space="preserve"> 2003</w:t>
      </w:r>
      <w:proofErr w:type="gramStart"/>
      <w:r w:rsidRPr="00902821">
        <w:rPr>
          <w:rFonts w:asciiTheme="minorHAnsi" w:eastAsiaTheme="minorHAnsi" w:hAnsiTheme="minorHAnsi" w:cstheme="minorHAnsi"/>
          <w:lang w:val="en-PH"/>
        </w:rPr>
        <w:t>;58</w:t>
      </w:r>
      <w:proofErr w:type="gramEnd"/>
      <w:r w:rsidRPr="00902821">
        <w:rPr>
          <w:rFonts w:asciiTheme="minorHAnsi" w:eastAsiaTheme="minorHAnsi" w:hAnsiTheme="minorHAnsi" w:cstheme="minorHAnsi"/>
          <w:lang w:val="en-PH"/>
        </w:rPr>
        <w:t xml:space="preserve">(5):377–82. </w:t>
      </w:r>
      <w:hyperlink r:id="rId6" w:history="1">
        <w:r w:rsidRPr="00BD24C5">
          <w:rPr>
            <w:rStyle w:val="Hyperlink"/>
            <w:rFonts w:asciiTheme="minorHAnsi" w:eastAsiaTheme="minorHAnsi" w:hAnsiTheme="minorHAnsi" w:cstheme="minorHAnsi"/>
            <w:lang w:val="en-PH"/>
          </w:rPr>
          <w:t>https://doi.org/10.1136/thorax.58.5.377</w:t>
        </w:r>
      </w:hyperlink>
      <w:r w:rsidRPr="00902821">
        <w:rPr>
          <w:rFonts w:asciiTheme="minorHAnsi" w:eastAsiaTheme="minorHAnsi" w:hAnsiTheme="minorHAnsi" w:cstheme="minorHAnsi"/>
          <w:lang w:val="en-PH"/>
        </w:rPr>
        <w:t>.</w:t>
      </w:r>
    </w:p>
    <w:p w:rsidR="00902821" w:rsidRPr="00902821" w:rsidRDefault="00902821" w:rsidP="00902821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lang w:val="en-PH"/>
        </w:rPr>
      </w:pPr>
    </w:p>
    <w:p w:rsidR="00902821" w:rsidRDefault="00902821" w:rsidP="00902821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lang w:val="en-PH"/>
        </w:rPr>
      </w:pPr>
      <w:r w:rsidRPr="00902821">
        <w:rPr>
          <w:rFonts w:asciiTheme="minorHAnsi" w:eastAsiaTheme="minorHAnsi" w:hAnsiTheme="minorHAnsi" w:cstheme="minorHAnsi"/>
          <w:lang w:val="en-PH"/>
        </w:rPr>
        <w:t>52. Zimmerman JE, Kramer AA, McNair DS, Malila FM. Acute physiolog</w:t>
      </w:r>
      <w:r>
        <w:rPr>
          <w:rFonts w:asciiTheme="minorHAnsi" w:eastAsiaTheme="minorHAnsi" w:hAnsiTheme="minorHAnsi" w:cstheme="minorHAnsi"/>
          <w:lang w:val="en-PH"/>
        </w:rPr>
        <w:t xml:space="preserve">y and chronic health evaluation </w:t>
      </w:r>
      <w:r w:rsidRPr="00902821">
        <w:rPr>
          <w:rFonts w:asciiTheme="minorHAnsi" w:eastAsiaTheme="minorHAnsi" w:hAnsiTheme="minorHAnsi" w:cstheme="minorHAnsi"/>
          <w:lang w:val="en-PH"/>
        </w:rPr>
        <w:t>(APAC HE) IV: hospital m</w:t>
      </w:r>
      <w:r>
        <w:rPr>
          <w:rFonts w:asciiTheme="minorHAnsi" w:eastAsiaTheme="minorHAnsi" w:hAnsiTheme="minorHAnsi" w:cstheme="minorHAnsi"/>
          <w:lang w:val="en-PH"/>
        </w:rPr>
        <w:t xml:space="preserve">ortality assessment for today's </w:t>
      </w:r>
      <w:r w:rsidRPr="00902821">
        <w:rPr>
          <w:rFonts w:asciiTheme="minorHAnsi" w:eastAsiaTheme="minorHAnsi" w:hAnsiTheme="minorHAnsi" w:cstheme="minorHAnsi"/>
          <w:lang w:val="en-PH"/>
        </w:rPr>
        <w:t>critical</w:t>
      </w:r>
      <w:r>
        <w:rPr>
          <w:rFonts w:asciiTheme="minorHAnsi" w:eastAsiaTheme="minorHAnsi" w:hAnsiTheme="minorHAnsi" w:cstheme="minorHAnsi"/>
          <w:lang w:val="en-PH"/>
        </w:rPr>
        <w:t xml:space="preserve">ly ill patients. </w:t>
      </w:r>
      <w:proofErr w:type="spellStart"/>
      <w:r>
        <w:rPr>
          <w:rFonts w:asciiTheme="minorHAnsi" w:eastAsiaTheme="minorHAnsi" w:hAnsiTheme="minorHAnsi" w:cstheme="minorHAnsi"/>
          <w:lang w:val="en-PH"/>
        </w:rPr>
        <w:t>Crit</w:t>
      </w:r>
      <w:proofErr w:type="spellEnd"/>
      <w:r>
        <w:rPr>
          <w:rFonts w:asciiTheme="minorHAnsi" w:eastAsiaTheme="minorHAnsi" w:hAnsiTheme="minorHAnsi" w:cstheme="minorHAnsi"/>
          <w:lang w:val="en-PH"/>
        </w:rPr>
        <w:t xml:space="preserve"> Care Med. </w:t>
      </w:r>
      <w:r w:rsidRPr="00902821">
        <w:rPr>
          <w:rFonts w:asciiTheme="minorHAnsi" w:eastAsiaTheme="minorHAnsi" w:hAnsiTheme="minorHAnsi" w:cstheme="minorHAnsi"/>
          <w:lang w:val="en-PH"/>
        </w:rPr>
        <w:t>2006</w:t>
      </w:r>
      <w:proofErr w:type="gramStart"/>
      <w:r w:rsidRPr="00902821">
        <w:rPr>
          <w:rFonts w:asciiTheme="minorHAnsi" w:eastAsiaTheme="minorHAnsi" w:hAnsiTheme="minorHAnsi" w:cstheme="minorHAnsi"/>
          <w:lang w:val="en-PH"/>
        </w:rPr>
        <w:t>;34</w:t>
      </w:r>
      <w:proofErr w:type="gramEnd"/>
      <w:r w:rsidRPr="00902821">
        <w:rPr>
          <w:rFonts w:asciiTheme="minorHAnsi" w:eastAsiaTheme="minorHAnsi" w:hAnsiTheme="minorHAnsi" w:cstheme="minorHAnsi"/>
          <w:lang w:val="en-PH"/>
        </w:rPr>
        <w:t xml:space="preserve">(5):1297–310. </w:t>
      </w:r>
      <w:hyperlink r:id="rId7" w:history="1">
        <w:r w:rsidRPr="00BD24C5">
          <w:rPr>
            <w:rStyle w:val="Hyperlink"/>
            <w:rFonts w:asciiTheme="minorHAnsi" w:eastAsiaTheme="minorHAnsi" w:hAnsiTheme="minorHAnsi" w:cstheme="minorHAnsi"/>
            <w:lang w:val="en-PH"/>
          </w:rPr>
          <w:t>https://doi.org/10.1097/01.CCM.0000215112.84523.F0</w:t>
        </w:r>
      </w:hyperlink>
      <w:r w:rsidRPr="00902821">
        <w:rPr>
          <w:rFonts w:asciiTheme="minorHAnsi" w:eastAsiaTheme="minorHAnsi" w:hAnsiTheme="minorHAnsi" w:cstheme="minorHAnsi"/>
          <w:lang w:val="en-PH"/>
        </w:rPr>
        <w:t>.</w:t>
      </w:r>
    </w:p>
    <w:p w:rsidR="00902821" w:rsidRPr="00902821" w:rsidRDefault="00902821" w:rsidP="00902821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lang w:val="en-PH"/>
        </w:rPr>
      </w:pPr>
    </w:p>
    <w:p w:rsidR="008F2740" w:rsidRDefault="00902821" w:rsidP="00902821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lang w:val="en-PH"/>
        </w:rPr>
      </w:pPr>
      <w:r w:rsidRPr="00902821">
        <w:rPr>
          <w:rFonts w:asciiTheme="minorHAnsi" w:eastAsiaTheme="minorHAnsi" w:hAnsiTheme="minorHAnsi" w:cstheme="minorHAnsi"/>
          <w:lang w:val="en-PH"/>
        </w:rPr>
        <w:t xml:space="preserve">53. Le Gall JR, </w:t>
      </w:r>
      <w:proofErr w:type="spellStart"/>
      <w:r w:rsidRPr="00902821">
        <w:rPr>
          <w:rFonts w:asciiTheme="minorHAnsi" w:eastAsiaTheme="minorHAnsi" w:hAnsiTheme="minorHAnsi" w:cstheme="minorHAnsi"/>
          <w:lang w:val="en-PH"/>
        </w:rPr>
        <w:t>Lemeshow</w:t>
      </w:r>
      <w:proofErr w:type="spellEnd"/>
      <w:r w:rsidRPr="00902821">
        <w:rPr>
          <w:rFonts w:asciiTheme="minorHAnsi" w:eastAsiaTheme="minorHAnsi" w:hAnsiTheme="minorHAnsi" w:cstheme="minorHAnsi"/>
          <w:lang w:val="en-PH"/>
        </w:rPr>
        <w:t xml:space="preserve"> S, </w:t>
      </w:r>
      <w:proofErr w:type="spellStart"/>
      <w:r w:rsidRPr="00902821">
        <w:rPr>
          <w:rFonts w:asciiTheme="minorHAnsi" w:eastAsiaTheme="minorHAnsi" w:hAnsiTheme="minorHAnsi" w:cstheme="minorHAnsi"/>
          <w:lang w:val="en-PH"/>
        </w:rPr>
        <w:t>Saulnier</w:t>
      </w:r>
      <w:proofErr w:type="spellEnd"/>
      <w:r w:rsidRPr="00902821">
        <w:rPr>
          <w:rFonts w:asciiTheme="minorHAnsi" w:eastAsiaTheme="minorHAnsi" w:hAnsiTheme="minorHAnsi" w:cstheme="minorHAnsi"/>
          <w:lang w:val="en-PH"/>
        </w:rPr>
        <w:t xml:space="preserve"> F. A new simplified acute physio</w:t>
      </w:r>
      <w:r>
        <w:rPr>
          <w:rFonts w:asciiTheme="minorHAnsi" w:eastAsiaTheme="minorHAnsi" w:hAnsiTheme="minorHAnsi" w:cstheme="minorHAnsi"/>
          <w:lang w:val="en-PH"/>
        </w:rPr>
        <w:t xml:space="preserve">logy score (SAPS II) based on a </w:t>
      </w:r>
      <w:r w:rsidRPr="00902821">
        <w:rPr>
          <w:rFonts w:asciiTheme="minorHAnsi" w:eastAsiaTheme="minorHAnsi" w:hAnsiTheme="minorHAnsi" w:cstheme="minorHAnsi"/>
          <w:lang w:val="en-PH"/>
        </w:rPr>
        <w:t>European/north Am</w:t>
      </w:r>
      <w:r>
        <w:rPr>
          <w:rFonts w:asciiTheme="minorHAnsi" w:eastAsiaTheme="minorHAnsi" w:hAnsiTheme="minorHAnsi" w:cstheme="minorHAnsi"/>
          <w:lang w:val="en-PH"/>
        </w:rPr>
        <w:t xml:space="preserve">erican multicenter study. </w:t>
      </w:r>
      <w:proofErr w:type="gramStart"/>
      <w:r>
        <w:rPr>
          <w:rFonts w:asciiTheme="minorHAnsi" w:eastAsiaTheme="minorHAnsi" w:hAnsiTheme="minorHAnsi" w:cstheme="minorHAnsi"/>
          <w:lang w:val="en-PH"/>
        </w:rPr>
        <w:t>JAMA.</w:t>
      </w:r>
      <w:proofErr w:type="gramEnd"/>
      <w:r>
        <w:rPr>
          <w:rFonts w:asciiTheme="minorHAnsi" w:eastAsiaTheme="minorHAnsi" w:hAnsiTheme="minorHAnsi" w:cstheme="minorHAnsi"/>
          <w:lang w:val="en-PH"/>
        </w:rPr>
        <w:t xml:space="preserve"> 1993</w:t>
      </w:r>
      <w:proofErr w:type="gramStart"/>
      <w:r>
        <w:rPr>
          <w:rFonts w:asciiTheme="minorHAnsi" w:eastAsiaTheme="minorHAnsi" w:hAnsiTheme="minorHAnsi" w:cstheme="minorHAnsi"/>
          <w:lang w:val="en-PH"/>
        </w:rPr>
        <w:t>;270</w:t>
      </w:r>
      <w:proofErr w:type="gramEnd"/>
      <w:r>
        <w:rPr>
          <w:rFonts w:asciiTheme="minorHAnsi" w:eastAsiaTheme="minorHAnsi" w:hAnsiTheme="minorHAnsi" w:cstheme="minorHAnsi"/>
          <w:lang w:val="en-PH"/>
        </w:rPr>
        <w:t xml:space="preserve">(24):2957–63. </w:t>
      </w:r>
      <w:hyperlink r:id="rId8" w:history="1">
        <w:r w:rsidRPr="00BD24C5">
          <w:rPr>
            <w:rStyle w:val="Hyperlink"/>
            <w:rFonts w:asciiTheme="minorHAnsi" w:eastAsiaTheme="minorHAnsi" w:hAnsiTheme="minorHAnsi" w:cstheme="minorHAnsi"/>
            <w:lang w:val="en-PH"/>
          </w:rPr>
          <w:t>https://doi.org/10.1001/jama.1993.03510240069035</w:t>
        </w:r>
      </w:hyperlink>
      <w:r w:rsidRPr="00902821">
        <w:rPr>
          <w:rFonts w:asciiTheme="minorHAnsi" w:eastAsiaTheme="minorHAnsi" w:hAnsiTheme="minorHAnsi" w:cstheme="minorHAnsi"/>
          <w:lang w:val="en-PH"/>
        </w:rPr>
        <w:t>.</w:t>
      </w:r>
    </w:p>
    <w:p w:rsidR="00902821" w:rsidRPr="00902821" w:rsidRDefault="00902821" w:rsidP="00902821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lang w:val="en-PH"/>
        </w:rPr>
      </w:pPr>
      <w:bookmarkStart w:id="0" w:name="_GoBack"/>
      <w:bookmarkEnd w:id="0"/>
    </w:p>
    <w:sectPr w:rsidR="00902821" w:rsidRPr="009028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075"/>
    <w:rsid w:val="00524075"/>
    <w:rsid w:val="00575511"/>
    <w:rsid w:val="008F2740"/>
    <w:rsid w:val="00902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075"/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0282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028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075"/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0282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028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01/jama.1993.0351024006903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1097/01.CCM.0000215112.84523.F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oi.org/10.1136/thorax.58.5.377" TargetMode="External"/><Relationship Id="rId5" Type="http://schemas.openxmlformats.org/officeDocument/2006/relationships/hyperlink" Target="https://doi.org/10.1016/0021-9681(87)90171-8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1528</Words>
  <Characters>8715</Characters>
  <Application>Microsoft Office Word</Application>
  <DocSecurity>0</DocSecurity>
  <Lines>72</Lines>
  <Paragraphs>20</Paragraphs>
  <ScaleCrop>false</ScaleCrop>
  <Company/>
  <LinksUpToDate>false</LinksUpToDate>
  <CharactersWithSpaces>10223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CCERINO</dc:creator>
  <cp:lastModifiedBy>Soreño, Jeniezel</cp:lastModifiedBy>
  <cp:revision>2</cp:revision>
  <dcterms:created xsi:type="dcterms:W3CDTF">2021-05-25T06:19:00Z</dcterms:created>
  <dcterms:modified xsi:type="dcterms:W3CDTF">2021-06-02T06:23:00Z</dcterms:modified>
</cp:coreProperties>
</file>