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81A" w:rsidRDefault="00E47DF3" w:rsidP="00E47DF3">
      <w:pPr>
        <w:jc w:val="center"/>
        <w:rPr>
          <w:b/>
          <w:sz w:val="24"/>
          <w:lang w:val="en-GB"/>
        </w:rPr>
      </w:pPr>
      <w:r w:rsidRPr="00E47DF3">
        <w:rPr>
          <w:b/>
          <w:sz w:val="24"/>
          <w:lang w:val="en-GB"/>
        </w:rPr>
        <w:t>Questionnaire on patient handover from ambulance service</w:t>
      </w:r>
      <w:r w:rsidR="006F782D">
        <w:rPr>
          <w:b/>
          <w:sz w:val="24"/>
          <w:lang w:val="en-GB"/>
        </w:rPr>
        <w:t>s</w:t>
      </w:r>
      <w:r w:rsidR="00733FEE">
        <w:rPr>
          <w:b/>
          <w:sz w:val="24"/>
          <w:lang w:val="en-GB"/>
        </w:rPr>
        <w:t xml:space="preserve"> to emergency departmen</w:t>
      </w:r>
      <w:r w:rsidR="00C459B0">
        <w:rPr>
          <w:b/>
          <w:sz w:val="24"/>
          <w:lang w:val="en-GB"/>
        </w:rPr>
        <w:t>t</w:t>
      </w:r>
    </w:p>
    <w:tbl>
      <w:tblPr>
        <w:tblStyle w:val="Tabellenraster"/>
        <w:tblpPr w:leftFromText="141" w:rightFromText="141" w:vertAnchor="text" w:horzAnchor="margin" w:tblpXSpec="center" w:tblpY="128"/>
        <w:tblW w:w="0" w:type="auto"/>
        <w:tblLook w:val="04A0" w:firstRow="1" w:lastRow="0" w:firstColumn="1" w:lastColumn="0" w:noHBand="0" w:noVBand="1"/>
      </w:tblPr>
      <w:tblGrid>
        <w:gridCol w:w="6232"/>
        <w:gridCol w:w="1134"/>
        <w:gridCol w:w="284"/>
        <w:gridCol w:w="1097"/>
      </w:tblGrid>
      <w:tr w:rsidR="00C4286C" w:rsidTr="00C4286C">
        <w:tc>
          <w:tcPr>
            <w:tcW w:w="6232" w:type="dxa"/>
          </w:tcPr>
          <w:p w:rsidR="00C4286C" w:rsidRPr="00C4286C" w:rsidRDefault="00C459B0" w:rsidP="00C4286C">
            <w:pPr>
              <w:pStyle w:val="Listenabsatz"/>
              <w:rPr>
                <w:b/>
                <w:lang w:val="en-GB"/>
              </w:rPr>
            </w:pPr>
            <w:r w:rsidRPr="00C459B0">
              <w:rPr>
                <w:b/>
                <w:sz w:val="20"/>
                <w:lang w:val="en-GB"/>
              </w:rPr>
              <w:t xml:space="preserve">Human factors in handover – Emergency department/ ambulance services </w:t>
            </w:r>
          </w:p>
        </w:tc>
        <w:tc>
          <w:tcPr>
            <w:tcW w:w="1134" w:type="dxa"/>
            <w:tcBorders>
              <w:right w:val="nil"/>
            </w:tcBorders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  <w:r>
              <w:rPr>
                <w:lang w:val="en-GB"/>
              </w:rPr>
              <w:t xml:space="preserve">1  2  3  4  5 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  <w:r>
              <w:rPr>
                <w:lang w:val="en-GB"/>
              </w:rPr>
              <w:t>Not appl.</w:t>
            </w:r>
            <w:r w:rsidR="007530B5">
              <w:rPr>
                <w:lang w:val="en-GB"/>
              </w:rPr>
              <w:t xml:space="preserve">/ </w:t>
            </w:r>
            <w:r w:rsidR="00B135B9">
              <w:rPr>
                <w:lang w:val="en-GB"/>
              </w:rPr>
              <w:t>irrelevant</w:t>
            </w:r>
            <w:r w:rsidR="007530B5">
              <w:rPr>
                <w:lang w:val="en-GB"/>
              </w:rPr>
              <w:t>.</w:t>
            </w:r>
          </w:p>
        </w:tc>
      </w:tr>
      <w:tr w:rsidR="00C4286C" w:rsidRPr="008728E6" w:rsidTr="00C4286C">
        <w:tc>
          <w:tcPr>
            <w:tcW w:w="6232" w:type="dxa"/>
            <w:tcBorders>
              <w:bottom w:val="nil"/>
            </w:tcBorders>
          </w:tcPr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All relevant information was shared between the ED and Ambulance team.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All needed written information was hande</w:t>
            </w:r>
            <w:bookmarkStart w:id="0" w:name="_GoBack"/>
            <w:bookmarkEnd w:id="0"/>
            <w:r w:rsidRPr="00C4286C">
              <w:rPr>
                <w:lang w:val="en-GB"/>
              </w:rPr>
              <w:t>d over (including patient chart, medication protocol, living will, etcetera).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Ambulance service and ED team jointly assured the handover was complete</w:t>
            </w:r>
            <w:r w:rsidR="00A679EC">
              <w:rPr>
                <w:lang w:val="en-GB"/>
              </w:rPr>
              <w:t>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A good collegial contact was established actively at the beginning of the handover.</w:t>
            </w:r>
          </w:p>
          <w:p w:rsidR="00C4286C" w:rsidRPr="00A679EC" w:rsidRDefault="00B135B9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A679EC">
              <w:rPr>
                <w:lang w:val="en-GB"/>
              </w:rPr>
              <w:t xml:space="preserve">The new person responsible for </w:t>
            </w:r>
            <w:r w:rsidR="00C4286C" w:rsidRPr="00A679EC">
              <w:rPr>
                <w:lang w:val="en-GB"/>
              </w:rPr>
              <w:t>the patient was clearly chosen.</w:t>
            </w:r>
          </w:p>
          <w:p w:rsidR="00C4286C" w:rsidRPr="00A679EC" w:rsidRDefault="00C4286C" w:rsidP="00A679E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In order to focus on the handover, side activities were deliberately interrupted (e.g. moving the patient from bed to another, take off monitoring, undress).</w:t>
            </w:r>
          </w:p>
          <w:p w:rsidR="00E5510A" w:rsidRPr="00E5510A" w:rsidRDefault="00E5510A" w:rsidP="00C4286C">
            <w:pPr>
              <w:pStyle w:val="Listenabsatz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E5510A">
              <w:rPr>
                <w:rFonts w:cstheme="minorHAnsi"/>
                <w:sz w:val="20"/>
                <w:szCs w:val="20"/>
                <w:lang w:val="en-GB"/>
              </w:rPr>
              <w:t>The responsible persons listened very carefully.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The handover was a good opportunity for the person taking on responsibility for the patient to ask questions.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There were tensions within the teams during the handover.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The participants of the handover were asked to complete missing information and clarify outstanding issues.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The handover was objective at every moment.</w:t>
            </w:r>
          </w:p>
          <w:p w:rsidR="00C4286C" w:rsidRPr="00A679EC" w:rsidRDefault="00C4286C" w:rsidP="00A679E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T</w:t>
            </w:r>
            <w:r w:rsidR="00F87281">
              <w:rPr>
                <w:lang w:val="en-GB"/>
              </w:rPr>
              <w:t>he patient</w:t>
            </w:r>
            <w:r w:rsidR="00A679EC">
              <w:rPr>
                <w:lang w:val="en-GB"/>
              </w:rPr>
              <w:t>´s perception of t</w:t>
            </w:r>
            <w:r w:rsidRPr="00C4286C">
              <w:rPr>
                <w:lang w:val="en-GB"/>
              </w:rPr>
              <w:t xml:space="preserve">he handover </w:t>
            </w:r>
            <w:r w:rsidR="00A679EC">
              <w:rPr>
                <w:lang w:val="en-GB"/>
              </w:rPr>
              <w:t>considered carefully e.g. him or her listening to the participants.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The patient´s current condition is evaluated from the emergency call until handover as: stable, improving, deteriorating.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The handover was characterised by mutual respect.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 xml:space="preserve">There were </w:t>
            </w:r>
            <w:r w:rsidR="00A679EC">
              <w:rPr>
                <w:lang w:val="en-GB"/>
              </w:rPr>
              <w:t>staff shortages</w:t>
            </w:r>
            <w:r w:rsidRPr="00C4286C">
              <w:rPr>
                <w:lang w:val="en-GB"/>
              </w:rPr>
              <w:t xml:space="preserve"> affecting the handover.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The ED team was under time pressure</w:t>
            </w:r>
            <w:r w:rsidR="00A679EC">
              <w:rPr>
                <w:lang w:val="en-GB"/>
              </w:rPr>
              <w:t>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The ambulance service was under time pressure</w:t>
            </w:r>
            <w:r w:rsidR="00A679EC">
              <w:rPr>
                <w:lang w:val="en-GB"/>
              </w:rPr>
              <w:t>.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The handover was interrupted (by phone calls, newly entering personal etc.)</w:t>
            </w:r>
          </w:p>
          <w:p w:rsidR="00C4286C" w:rsidRP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>The case handed over was very complex.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692" w:type="dxa"/>
            <w:tcBorders>
              <w:left w:val="nil"/>
              <w:bottom w:val="nil"/>
            </w:tcBorders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C4286C" w:rsidRPr="008728E6" w:rsidTr="00C4286C">
        <w:tc>
          <w:tcPr>
            <w:tcW w:w="6232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:rsidR="00C4286C" w:rsidRPr="00C4286C" w:rsidRDefault="00C4286C" w:rsidP="00C4286C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C4286C" w:rsidRPr="008728E6" w:rsidTr="00AA3C9F">
        <w:tc>
          <w:tcPr>
            <w:tcW w:w="6232" w:type="dxa"/>
            <w:tcBorders>
              <w:top w:val="nil"/>
              <w:bottom w:val="single" w:sz="4" w:space="0" w:color="auto"/>
            </w:tcBorders>
          </w:tcPr>
          <w:p w:rsidR="00C4286C" w:rsidRDefault="00C4286C" w:rsidP="00C4286C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C4286C">
              <w:rPr>
                <w:lang w:val="en-GB"/>
              </w:rPr>
              <w:t xml:space="preserve">From 1-10, how would you rate the just completed handover? </w:t>
            </w:r>
          </w:p>
          <w:p w:rsidR="00C4286C" w:rsidRDefault="00C4286C" w:rsidP="00C4286C">
            <w:pPr>
              <w:pStyle w:val="Listenabsatz"/>
              <w:rPr>
                <w:lang w:val="en-GB"/>
              </w:rPr>
            </w:pPr>
            <w:r w:rsidRPr="00C4286C">
              <w:rPr>
                <w:lang w:val="en-GB"/>
              </w:rPr>
              <w:t>1= worst, imaginable handover</w:t>
            </w:r>
          </w:p>
          <w:p w:rsidR="00C4286C" w:rsidRPr="00C4286C" w:rsidRDefault="00C4286C" w:rsidP="00B135B9">
            <w:pPr>
              <w:pStyle w:val="Listenabsatz"/>
              <w:rPr>
                <w:lang w:val="en-GB"/>
              </w:rPr>
            </w:pPr>
            <w:r w:rsidRPr="00C4286C">
              <w:rPr>
                <w:lang w:val="en-GB"/>
              </w:rPr>
              <w:t>10= best</w:t>
            </w:r>
            <w:r w:rsidR="004B42ED">
              <w:rPr>
                <w:lang w:val="en-GB"/>
              </w:rPr>
              <w:t>,</w:t>
            </w:r>
            <w:r w:rsidRPr="00C4286C">
              <w:rPr>
                <w:lang w:val="en-GB"/>
              </w:rPr>
              <w:t xml:space="preserve"> imaginable handove</w:t>
            </w:r>
            <w:r>
              <w:rPr>
                <w:lang w:val="en-GB"/>
              </w:rPr>
              <w:t>r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</w:tcBorders>
          </w:tcPr>
          <w:p w:rsidR="00C4286C" w:rsidRDefault="00C4286C" w:rsidP="00C4286C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AA3C9F" w:rsidRPr="008728E6" w:rsidTr="00675C9A">
        <w:tc>
          <w:tcPr>
            <w:tcW w:w="8342" w:type="dxa"/>
            <w:gridSpan w:val="4"/>
            <w:tcBorders>
              <w:top w:val="single" w:sz="4" w:space="0" w:color="auto"/>
            </w:tcBorders>
          </w:tcPr>
          <w:p w:rsidR="00AA3C9F" w:rsidRDefault="00AA3C9F" w:rsidP="00C4286C">
            <w:pPr>
              <w:pStyle w:val="Listenabsatz"/>
              <w:ind w:left="0"/>
              <w:rPr>
                <w:lang w:val="en-GB"/>
              </w:rPr>
            </w:pPr>
            <w:r>
              <w:rPr>
                <w:lang w:val="en-GB"/>
              </w:rPr>
              <w:t xml:space="preserve">1= strongly disagree, 3= neutral, 5 = strongly </w:t>
            </w:r>
            <w:r w:rsidR="00B135B9">
              <w:rPr>
                <w:lang w:val="en-GB"/>
              </w:rPr>
              <w:t xml:space="preserve">agree, Not </w:t>
            </w:r>
            <w:proofErr w:type="spellStart"/>
            <w:r w:rsidR="00B135B9">
              <w:rPr>
                <w:lang w:val="en-GB"/>
              </w:rPr>
              <w:t>appl</w:t>
            </w:r>
            <w:proofErr w:type="spellEnd"/>
            <w:r w:rsidR="00B135B9">
              <w:rPr>
                <w:lang w:val="en-GB"/>
              </w:rPr>
              <w:t xml:space="preserve"> = not applicab</w:t>
            </w:r>
            <w:r w:rsidR="007530B5">
              <w:rPr>
                <w:lang w:val="en-GB"/>
              </w:rPr>
              <w:t>l</w:t>
            </w:r>
            <w:r w:rsidR="00B135B9">
              <w:rPr>
                <w:lang w:val="en-GB"/>
              </w:rPr>
              <w:t>e,</w:t>
            </w:r>
            <w:r w:rsidR="007530B5">
              <w:rPr>
                <w:lang w:val="en-GB"/>
              </w:rPr>
              <w:t xml:space="preserve"> irrelevant</w:t>
            </w:r>
            <w:r>
              <w:rPr>
                <w:lang w:val="en-GB"/>
              </w:rPr>
              <w:t xml:space="preserve">. </w:t>
            </w:r>
          </w:p>
        </w:tc>
      </w:tr>
    </w:tbl>
    <w:p w:rsidR="00E47DF3" w:rsidRPr="00E47DF3" w:rsidRDefault="00E47DF3" w:rsidP="00E47DF3">
      <w:pPr>
        <w:jc w:val="center"/>
        <w:rPr>
          <w:sz w:val="24"/>
          <w:lang w:val="en-GB"/>
        </w:rPr>
      </w:pPr>
    </w:p>
    <w:p w:rsidR="00E47DF3" w:rsidRPr="00E47DF3" w:rsidRDefault="00E47DF3" w:rsidP="00E47DF3">
      <w:pPr>
        <w:rPr>
          <w:sz w:val="24"/>
          <w:lang w:val="en-GB"/>
        </w:rPr>
      </w:pPr>
    </w:p>
    <w:p w:rsidR="00E47DF3" w:rsidRPr="00E47DF3" w:rsidRDefault="00E47DF3" w:rsidP="00E47DF3">
      <w:pPr>
        <w:pStyle w:val="Listenabsatz"/>
        <w:rPr>
          <w:lang w:val="en-GB"/>
        </w:rPr>
      </w:pPr>
    </w:p>
    <w:sectPr w:rsidR="00E47DF3" w:rsidRPr="00E47DF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1FD" w:rsidRDefault="007301FD" w:rsidP="00F56709">
      <w:pPr>
        <w:spacing w:after="0" w:line="240" w:lineRule="auto"/>
      </w:pPr>
      <w:r>
        <w:separator/>
      </w:r>
    </w:p>
  </w:endnote>
  <w:endnote w:type="continuationSeparator" w:id="0">
    <w:p w:rsidR="007301FD" w:rsidRDefault="007301FD" w:rsidP="00F56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1FD" w:rsidRDefault="007301FD" w:rsidP="00F56709">
      <w:pPr>
        <w:spacing w:after="0" w:line="240" w:lineRule="auto"/>
      </w:pPr>
      <w:r>
        <w:separator/>
      </w:r>
    </w:p>
  </w:footnote>
  <w:footnote w:type="continuationSeparator" w:id="0">
    <w:p w:rsidR="007301FD" w:rsidRDefault="007301FD" w:rsidP="00F56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1B" w:rsidRPr="00AE251B" w:rsidRDefault="00BB0327">
    <w:pPr>
      <w:pStyle w:val="Kopfzeile"/>
      <w:rPr>
        <w:lang w:val="en-US"/>
      </w:rPr>
    </w:pPr>
    <w:r>
      <w:rPr>
        <w:lang w:val="en-US"/>
      </w:rPr>
      <w:t>Additional File</w:t>
    </w:r>
    <w:r w:rsidR="008728E6">
      <w:rPr>
        <w:lang w:val="en-US"/>
      </w:rPr>
      <w:t xml:space="preserve"> 1</w:t>
    </w:r>
    <w:r w:rsidR="00AE251B" w:rsidRPr="00AE251B">
      <w:rPr>
        <w:lang w:val="en-US"/>
      </w:rPr>
      <w:t>: ED-HFH English Version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45C7A"/>
    <w:multiLevelType w:val="hybridMultilevel"/>
    <w:tmpl w:val="E210FA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476E6"/>
    <w:multiLevelType w:val="hybridMultilevel"/>
    <w:tmpl w:val="41E093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DF3"/>
    <w:rsid w:val="001237B5"/>
    <w:rsid w:val="00215C96"/>
    <w:rsid w:val="004B42ED"/>
    <w:rsid w:val="00697472"/>
    <w:rsid w:val="006C2894"/>
    <w:rsid w:val="006F782D"/>
    <w:rsid w:val="007301FD"/>
    <w:rsid w:val="00733FEE"/>
    <w:rsid w:val="007530B5"/>
    <w:rsid w:val="008728E6"/>
    <w:rsid w:val="008A281A"/>
    <w:rsid w:val="00A679EC"/>
    <w:rsid w:val="00AA3C9F"/>
    <w:rsid w:val="00AE251B"/>
    <w:rsid w:val="00B135B9"/>
    <w:rsid w:val="00BB0327"/>
    <w:rsid w:val="00C4286C"/>
    <w:rsid w:val="00C459B0"/>
    <w:rsid w:val="00CF235E"/>
    <w:rsid w:val="00E312CB"/>
    <w:rsid w:val="00E47DF3"/>
    <w:rsid w:val="00E5510A"/>
    <w:rsid w:val="00F2486D"/>
    <w:rsid w:val="00F56709"/>
    <w:rsid w:val="00F8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A2D6"/>
  <w15:docId w15:val="{FDCCB5CD-6348-4F7F-9B74-9E2F856A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47DF3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7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7DF3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E47D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56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709"/>
  </w:style>
  <w:style w:type="paragraph" w:styleId="Fuzeile">
    <w:name w:val="footer"/>
    <w:basedOn w:val="Standard"/>
    <w:link w:val="FuzeileZchn"/>
    <w:uiPriority w:val="99"/>
    <w:unhideWhenUsed/>
    <w:rsid w:val="00F56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marina.golling</dc:creator>
  <cp:lastModifiedBy>Schwarzkopf, Daniel</cp:lastModifiedBy>
  <cp:revision>6</cp:revision>
  <dcterms:created xsi:type="dcterms:W3CDTF">2021-08-18T06:31:00Z</dcterms:created>
  <dcterms:modified xsi:type="dcterms:W3CDTF">2021-09-19T13:49:00Z</dcterms:modified>
</cp:coreProperties>
</file>