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FD56F" w14:textId="5DAE66A0" w:rsidR="003D5543" w:rsidRPr="00DB1193" w:rsidRDefault="00007319" w:rsidP="003D5543">
      <w:pPr>
        <w:spacing w:line="240" w:lineRule="auto"/>
        <w:jc w:val="both"/>
        <w:rPr>
          <w:rFonts w:ascii="Times New Roman" w:hAnsi="Times New Roman" w:cs="Times New Roman"/>
          <w:color w:val="000000" w:themeColor="text1"/>
          <w:sz w:val="24"/>
          <w:szCs w:val="24"/>
        </w:rPr>
      </w:pPr>
      <w:r w:rsidRPr="00DB1193">
        <w:rPr>
          <w:rFonts w:ascii="Times New Roman" w:hAnsi="Times New Roman" w:cs="Times New Roman"/>
          <w:color w:val="000000" w:themeColor="text1"/>
          <w:sz w:val="24"/>
          <w:szCs w:val="24"/>
        </w:rPr>
        <w:t>Supplementary File</w:t>
      </w:r>
    </w:p>
    <w:p w14:paraId="40FADDD1" w14:textId="77777777" w:rsidR="00056D02" w:rsidRDefault="00056D02" w:rsidP="003D5543">
      <w:pPr>
        <w:spacing w:line="240" w:lineRule="auto"/>
        <w:jc w:val="both"/>
        <w:rPr>
          <w:rFonts w:ascii="Times New Roman" w:hAnsi="Times New Roman" w:cs="Times New Roman"/>
          <w:b/>
          <w:sz w:val="22"/>
        </w:rPr>
      </w:pPr>
    </w:p>
    <w:p w14:paraId="0BDD17C8" w14:textId="135E3F95" w:rsidR="00752DB6" w:rsidRPr="00056D02" w:rsidRDefault="00752DB6" w:rsidP="003D5543">
      <w:pPr>
        <w:spacing w:line="240" w:lineRule="auto"/>
        <w:jc w:val="both"/>
        <w:rPr>
          <w:rFonts w:ascii="Times New Roman" w:hAnsi="Times New Roman" w:cs="Times New Roman"/>
          <w:b/>
          <w:sz w:val="22"/>
        </w:rPr>
      </w:pPr>
      <w:r w:rsidRPr="00056D02">
        <w:rPr>
          <w:rFonts w:ascii="Times New Roman" w:hAnsi="Times New Roman" w:cs="Times New Roman"/>
          <w:b/>
          <w:sz w:val="22"/>
        </w:rPr>
        <w:t>Table S1. Baseline Characteristics of</w:t>
      </w:r>
      <w:r w:rsidR="00C86549">
        <w:rPr>
          <w:rFonts w:ascii="Times New Roman" w:hAnsi="Times New Roman" w:cs="Times New Roman"/>
          <w:b/>
          <w:sz w:val="22"/>
        </w:rPr>
        <w:t xml:space="preserve"> the</w:t>
      </w:r>
      <w:r w:rsidRPr="00056D02">
        <w:rPr>
          <w:rFonts w:ascii="Times New Roman" w:hAnsi="Times New Roman" w:cs="Times New Roman"/>
          <w:b/>
          <w:sz w:val="22"/>
        </w:rPr>
        <w:t xml:space="preserve"> Survey Respondents</w:t>
      </w:r>
      <w:r w:rsidR="0017216D" w:rsidRPr="00056D02">
        <w:rPr>
          <w:rFonts w:ascii="Times New Roman" w:hAnsi="Times New Roman" w:cs="Times New Roman"/>
          <w:b/>
          <w:sz w:val="22"/>
        </w:rPr>
        <w:t xml:space="preserve"> </w:t>
      </w:r>
      <w:r w:rsidRPr="00056D02">
        <w:rPr>
          <w:rFonts w:ascii="Times New Roman" w:hAnsi="Times New Roman" w:cs="Times New Roman"/>
          <w:b/>
          <w:sz w:val="22"/>
        </w:rPr>
        <w:t>(n=387)</w:t>
      </w:r>
    </w:p>
    <w:tbl>
      <w:tblPr>
        <w:tblW w:w="8222" w:type="dxa"/>
        <w:tblCellMar>
          <w:left w:w="99" w:type="dxa"/>
          <w:right w:w="99" w:type="dxa"/>
        </w:tblCellMar>
        <w:tblLook w:val="04A0" w:firstRow="1" w:lastRow="0" w:firstColumn="1" w:lastColumn="0" w:noHBand="0" w:noVBand="1"/>
      </w:tblPr>
      <w:tblGrid>
        <w:gridCol w:w="1560"/>
        <w:gridCol w:w="3260"/>
        <w:gridCol w:w="3402"/>
      </w:tblGrid>
      <w:tr w:rsidR="00FD13AF" w:rsidRPr="00DB1193" w14:paraId="6E69AA64" w14:textId="77777777" w:rsidTr="00752DB6">
        <w:trPr>
          <w:trHeight w:val="405"/>
        </w:trPr>
        <w:tc>
          <w:tcPr>
            <w:tcW w:w="1560" w:type="dxa"/>
            <w:tcBorders>
              <w:top w:val="single" w:sz="4" w:space="0" w:color="auto"/>
              <w:left w:val="nil"/>
              <w:bottom w:val="single" w:sz="4" w:space="0" w:color="auto"/>
              <w:right w:val="nil"/>
            </w:tcBorders>
            <w:shd w:val="clear" w:color="auto" w:fill="auto"/>
            <w:noWrap/>
            <w:vAlign w:val="center"/>
            <w:hideMark/>
          </w:tcPr>
          <w:p w14:paraId="3CE19061"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Age</w:t>
            </w:r>
          </w:p>
        </w:tc>
        <w:tc>
          <w:tcPr>
            <w:tcW w:w="3260" w:type="dxa"/>
            <w:tcBorders>
              <w:top w:val="single" w:sz="4" w:space="0" w:color="auto"/>
              <w:left w:val="nil"/>
              <w:bottom w:val="single" w:sz="4" w:space="0" w:color="auto"/>
              <w:right w:val="nil"/>
            </w:tcBorders>
            <w:shd w:val="clear" w:color="auto" w:fill="auto"/>
            <w:noWrap/>
            <w:vAlign w:val="center"/>
            <w:hideMark/>
          </w:tcPr>
          <w:p w14:paraId="346CB95F"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 xml:space="preserve">　</w:t>
            </w:r>
          </w:p>
        </w:tc>
        <w:tc>
          <w:tcPr>
            <w:tcW w:w="3402" w:type="dxa"/>
            <w:tcBorders>
              <w:top w:val="single" w:sz="4" w:space="0" w:color="auto"/>
              <w:left w:val="nil"/>
              <w:bottom w:val="single" w:sz="4" w:space="0" w:color="auto"/>
              <w:right w:val="nil"/>
            </w:tcBorders>
            <w:shd w:val="clear" w:color="auto" w:fill="auto"/>
            <w:noWrap/>
            <w:vAlign w:val="center"/>
            <w:hideMark/>
          </w:tcPr>
          <w:p w14:paraId="4A104D13" w14:textId="5BBAECE0" w:rsidR="00FD13AF" w:rsidRPr="00056D02" w:rsidRDefault="00FD13AF" w:rsidP="0017216D">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43 (IQR 35</w:t>
            </w:r>
            <w:bookmarkStart w:id="0" w:name="_GoBack"/>
            <w:r w:rsidR="0017216D" w:rsidRPr="007B59CB">
              <w:rPr>
                <w:rFonts w:ascii="Times New Roman" w:eastAsia="游ゴシック" w:hAnsi="Times New Roman" w:cs="Times New Roman"/>
                <w:color w:val="000000"/>
                <w:sz w:val="22"/>
                <w:szCs w:val="22"/>
              </w:rPr>
              <w:t>–</w:t>
            </w:r>
            <w:bookmarkEnd w:id="0"/>
            <w:r w:rsidRPr="00056D02">
              <w:rPr>
                <w:rFonts w:ascii="Times New Roman" w:eastAsia="游ゴシック" w:hAnsi="Times New Roman" w:cs="Times New Roman"/>
                <w:color w:val="000000"/>
                <w:sz w:val="22"/>
                <w:szCs w:val="22"/>
              </w:rPr>
              <w:t>51)</w:t>
            </w:r>
          </w:p>
        </w:tc>
      </w:tr>
      <w:tr w:rsidR="00FD13AF" w:rsidRPr="00DB1193" w14:paraId="46A662A9" w14:textId="77777777" w:rsidTr="00CB2EC5">
        <w:trPr>
          <w:trHeight w:val="390"/>
        </w:trPr>
        <w:tc>
          <w:tcPr>
            <w:tcW w:w="4820" w:type="dxa"/>
            <w:gridSpan w:val="2"/>
            <w:tcBorders>
              <w:top w:val="single" w:sz="4" w:space="0" w:color="auto"/>
              <w:left w:val="nil"/>
              <w:bottom w:val="single" w:sz="4" w:space="0" w:color="auto"/>
              <w:right w:val="nil"/>
            </w:tcBorders>
            <w:shd w:val="clear" w:color="auto" w:fill="auto"/>
            <w:noWrap/>
            <w:vAlign w:val="center"/>
            <w:hideMark/>
          </w:tcPr>
          <w:p w14:paraId="66BAAC05"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Post-graduate years</w:t>
            </w:r>
          </w:p>
        </w:tc>
        <w:tc>
          <w:tcPr>
            <w:tcW w:w="3402" w:type="dxa"/>
            <w:tcBorders>
              <w:top w:val="nil"/>
              <w:left w:val="nil"/>
              <w:bottom w:val="single" w:sz="4" w:space="0" w:color="auto"/>
              <w:right w:val="nil"/>
            </w:tcBorders>
            <w:shd w:val="clear" w:color="auto" w:fill="auto"/>
            <w:noWrap/>
            <w:vAlign w:val="center"/>
            <w:hideMark/>
          </w:tcPr>
          <w:p w14:paraId="22663906" w14:textId="2D1E3886" w:rsidR="00FD13AF" w:rsidRPr="00056D02" w:rsidRDefault="00FD13AF" w:rsidP="0017216D">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18 (IQR 10</w:t>
            </w:r>
            <w:r w:rsidR="0017216D" w:rsidRPr="007B59CB">
              <w:rPr>
                <w:rFonts w:ascii="Times New Roman" w:eastAsia="游ゴシック" w:hAnsi="Times New Roman" w:cs="Times New Roman"/>
                <w:color w:val="000000"/>
                <w:sz w:val="22"/>
                <w:szCs w:val="22"/>
              </w:rPr>
              <w:t>–</w:t>
            </w:r>
            <w:r w:rsidRPr="00056D02">
              <w:rPr>
                <w:rFonts w:ascii="Times New Roman" w:eastAsia="游ゴシック" w:hAnsi="Times New Roman" w:cs="Times New Roman"/>
                <w:color w:val="000000"/>
                <w:sz w:val="22"/>
                <w:szCs w:val="22"/>
              </w:rPr>
              <w:t>26)</w:t>
            </w:r>
          </w:p>
        </w:tc>
      </w:tr>
      <w:tr w:rsidR="00FD13AF" w:rsidRPr="00DB1193" w14:paraId="49EFAB05" w14:textId="77777777" w:rsidTr="00CB2EC5">
        <w:trPr>
          <w:trHeight w:val="390"/>
        </w:trPr>
        <w:tc>
          <w:tcPr>
            <w:tcW w:w="4820" w:type="dxa"/>
            <w:gridSpan w:val="2"/>
            <w:tcBorders>
              <w:top w:val="nil"/>
              <w:left w:val="nil"/>
              <w:bottom w:val="single" w:sz="4" w:space="0" w:color="auto"/>
              <w:right w:val="nil"/>
            </w:tcBorders>
            <w:shd w:val="clear" w:color="auto" w:fill="auto"/>
            <w:noWrap/>
            <w:vAlign w:val="center"/>
            <w:hideMark/>
          </w:tcPr>
          <w:p w14:paraId="7823D22C"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Post-graduate year when the case was encountered</w:t>
            </w:r>
          </w:p>
        </w:tc>
        <w:tc>
          <w:tcPr>
            <w:tcW w:w="3402" w:type="dxa"/>
            <w:tcBorders>
              <w:top w:val="nil"/>
              <w:left w:val="nil"/>
              <w:bottom w:val="single" w:sz="4" w:space="0" w:color="auto"/>
              <w:right w:val="nil"/>
            </w:tcBorders>
            <w:shd w:val="clear" w:color="auto" w:fill="auto"/>
            <w:noWrap/>
            <w:vAlign w:val="center"/>
            <w:hideMark/>
          </w:tcPr>
          <w:p w14:paraId="1142C797" w14:textId="7B6B3CC6"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3 (IQR 2</w:t>
            </w:r>
            <w:r w:rsidR="00D51F11" w:rsidRPr="00056D02">
              <w:rPr>
                <w:rFonts w:ascii="Times New Roman" w:eastAsia="游ゴシック" w:hAnsi="Times New Roman" w:cs="Times New Roman"/>
                <w:color w:val="000000"/>
                <w:sz w:val="22"/>
                <w:szCs w:val="22"/>
              </w:rPr>
              <w:t>–</w:t>
            </w:r>
            <w:r w:rsidRPr="00056D02">
              <w:rPr>
                <w:rFonts w:ascii="Times New Roman" w:eastAsia="游ゴシック" w:hAnsi="Times New Roman" w:cs="Times New Roman"/>
                <w:color w:val="000000"/>
                <w:sz w:val="22"/>
                <w:szCs w:val="22"/>
              </w:rPr>
              <w:t>5)</w:t>
            </w:r>
          </w:p>
        </w:tc>
      </w:tr>
      <w:tr w:rsidR="00FD13AF" w:rsidRPr="00DB1193" w14:paraId="7D33D3A7" w14:textId="77777777" w:rsidTr="00CB2EC5">
        <w:trPr>
          <w:trHeight w:val="390"/>
        </w:trPr>
        <w:tc>
          <w:tcPr>
            <w:tcW w:w="1560" w:type="dxa"/>
            <w:tcBorders>
              <w:top w:val="nil"/>
              <w:left w:val="nil"/>
              <w:bottom w:val="nil"/>
              <w:right w:val="nil"/>
            </w:tcBorders>
            <w:shd w:val="clear" w:color="auto" w:fill="auto"/>
            <w:noWrap/>
            <w:vAlign w:val="center"/>
            <w:hideMark/>
          </w:tcPr>
          <w:p w14:paraId="0A80BD61"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Specialties</w:t>
            </w:r>
          </w:p>
        </w:tc>
        <w:tc>
          <w:tcPr>
            <w:tcW w:w="3260" w:type="dxa"/>
            <w:tcBorders>
              <w:top w:val="nil"/>
              <w:left w:val="nil"/>
              <w:bottom w:val="nil"/>
              <w:right w:val="nil"/>
            </w:tcBorders>
            <w:shd w:val="clear" w:color="auto" w:fill="auto"/>
            <w:noWrap/>
            <w:vAlign w:val="center"/>
            <w:hideMark/>
          </w:tcPr>
          <w:p w14:paraId="07EDEE8F" w14:textId="77777777" w:rsidR="00FD13AF" w:rsidRPr="00056D02" w:rsidRDefault="00FD13AF" w:rsidP="00CB2EC5">
            <w:pPr>
              <w:spacing w:line="480" w:lineRule="auto"/>
              <w:rPr>
                <w:rFonts w:ascii="Times New Roman" w:eastAsia="游ゴシック" w:hAnsi="Times New Roman" w:cs="Times New Roman"/>
                <w:color w:val="000000"/>
                <w:sz w:val="22"/>
                <w:szCs w:val="22"/>
              </w:rPr>
            </w:pPr>
          </w:p>
        </w:tc>
        <w:tc>
          <w:tcPr>
            <w:tcW w:w="3402" w:type="dxa"/>
            <w:tcBorders>
              <w:top w:val="nil"/>
              <w:left w:val="nil"/>
              <w:bottom w:val="nil"/>
              <w:right w:val="nil"/>
            </w:tcBorders>
            <w:shd w:val="clear" w:color="auto" w:fill="auto"/>
            <w:noWrap/>
            <w:vAlign w:val="center"/>
            <w:hideMark/>
          </w:tcPr>
          <w:p w14:paraId="4DE59FE4" w14:textId="77777777" w:rsidR="00FD13AF" w:rsidRPr="00056D02" w:rsidRDefault="00FD13AF" w:rsidP="00CB2EC5">
            <w:pPr>
              <w:spacing w:line="480" w:lineRule="auto"/>
              <w:rPr>
                <w:rFonts w:ascii="Times New Roman" w:eastAsia="Times New Roman" w:hAnsi="Times New Roman" w:cs="Times New Roman"/>
                <w:sz w:val="22"/>
                <w:szCs w:val="22"/>
              </w:rPr>
            </w:pPr>
          </w:p>
        </w:tc>
      </w:tr>
      <w:tr w:rsidR="00FD13AF" w:rsidRPr="00DB1193" w14:paraId="00E38D21" w14:textId="77777777" w:rsidTr="00CB2EC5">
        <w:trPr>
          <w:trHeight w:val="390"/>
        </w:trPr>
        <w:tc>
          <w:tcPr>
            <w:tcW w:w="1560" w:type="dxa"/>
            <w:tcBorders>
              <w:top w:val="nil"/>
              <w:left w:val="nil"/>
              <w:bottom w:val="nil"/>
              <w:right w:val="nil"/>
            </w:tcBorders>
            <w:shd w:val="clear" w:color="auto" w:fill="auto"/>
            <w:noWrap/>
            <w:vAlign w:val="center"/>
            <w:hideMark/>
          </w:tcPr>
          <w:p w14:paraId="484BA81A" w14:textId="77777777" w:rsidR="00FD13AF" w:rsidRPr="00056D02" w:rsidRDefault="00FD13AF" w:rsidP="00CB2EC5">
            <w:pPr>
              <w:spacing w:line="480" w:lineRule="auto"/>
              <w:rPr>
                <w:rFonts w:ascii="Times New Roman" w:eastAsia="Times New Roman" w:hAnsi="Times New Roman" w:cs="Times New Roman"/>
                <w:sz w:val="22"/>
                <w:szCs w:val="22"/>
              </w:rPr>
            </w:pPr>
          </w:p>
        </w:tc>
        <w:tc>
          <w:tcPr>
            <w:tcW w:w="3260" w:type="dxa"/>
            <w:tcBorders>
              <w:top w:val="nil"/>
              <w:left w:val="nil"/>
              <w:bottom w:val="nil"/>
              <w:right w:val="nil"/>
            </w:tcBorders>
            <w:shd w:val="clear" w:color="auto" w:fill="auto"/>
            <w:noWrap/>
            <w:vAlign w:val="center"/>
            <w:hideMark/>
          </w:tcPr>
          <w:p w14:paraId="197CBFCB" w14:textId="1F31E096"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 xml:space="preserve">Internal </w:t>
            </w:r>
            <w:r w:rsidR="000D07DE" w:rsidRPr="00056D02">
              <w:rPr>
                <w:rFonts w:ascii="Times New Roman" w:eastAsia="游ゴシック" w:hAnsi="Times New Roman" w:cs="Times New Roman"/>
                <w:color w:val="000000"/>
                <w:sz w:val="22"/>
                <w:szCs w:val="22"/>
              </w:rPr>
              <w:t>M</w:t>
            </w:r>
            <w:r w:rsidRPr="00056D02">
              <w:rPr>
                <w:rFonts w:ascii="Times New Roman" w:eastAsia="游ゴシック" w:hAnsi="Times New Roman" w:cs="Times New Roman"/>
                <w:color w:val="000000"/>
                <w:sz w:val="22"/>
                <w:szCs w:val="22"/>
              </w:rPr>
              <w:t>edicine</w:t>
            </w:r>
          </w:p>
        </w:tc>
        <w:tc>
          <w:tcPr>
            <w:tcW w:w="3402" w:type="dxa"/>
            <w:tcBorders>
              <w:top w:val="nil"/>
              <w:left w:val="nil"/>
              <w:bottom w:val="nil"/>
              <w:right w:val="nil"/>
            </w:tcBorders>
            <w:shd w:val="clear" w:color="auto" w:fill="auto"/>
            <w:noWrap/>
            <w:vAlign w:val="center"/>
            <w:hideMark/>
          </w:tcPr>
          <w:p w14:paraId="61D69A1F"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46.7</w:t>
            </w:r>
          </w:p>
        </w:tc>
      </w:tr>
      <w:tr w:rsidR="00FD13AF" w:rsidRPr="00DB1193" w14:paraId="2D78FB1E" w14:textId="77777777" w:rsidTr="00CB2EC5">
        <w:trPr>
          <w:trHeight w:val="390"/>
        </w:trPr>
        <w:tc>
          <w:tcPr>
            <w:tcW w:w="1560" w:type="dxa"/>
            <w:tcBorders>
              <w:top w:val="nil"/>
              <w:left w:val="nil"/>
              <w:bottom w:val="nil"/>
              <w:right w:val="nil"/>
            </w:tcBorders>
            <w:shd w:val="clear" w:color="auto" w:fill="auto"/>
            <w:noWrap/>
            <w:vAlign w:val="center"/>
            <w:hideMark/>
          </w:tcPr>
          <w:p w14:paraId="34A9D3C0"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722D3F65"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Surgery</w:t>
            </w:r>
          </w:p>
        </w:tc>
        <w:tc>
          <w:tcPr>
            <w:tcW w:w="3402" w:type="dxa"/>
            <w:tcBorders>
              <w:top w:val="nil"/>
              <w:left w:val="nil"/>
              <w:bottom w:val="nil"/>
              <w:right w:val="nil"/>
            </w:tcBorders>
            <w:shd w:val="clear" w:color="auto" w:fill="auto"/>
            <w:noWrap/>
            <w:vAlign w:val="center"/>
            <w:hideMark/>
          </w:tcPr>
          <w:p w14:paraId="4CE5F872"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14</w:t>
            </w:r>
          </w:p>
        </w:tc>
      </w:tr>
      <w:tr w:rsidR="00FD13AF" w:rsidRPr="00DB1193" w14:paraId="60E617FC" w14:textId="77777777" w:rsidTr="00CB2EC5">
        <w:trPr>
          <w:trHeight w:val="390"/>
        </w:trPr>
        <w:tc>
          <w:tcPr>
            <w:tcW w:w="1560" w:type="dxa"/>
            <w:tcBorders>
              <w:top w:val="nil"/>
              <w:left w:val="nil"/>
              <w:bottom w:val="nil"/>
              <w:right w:val="nil"/>
            </w:tcBorders>
            <w:shd w:val="clear" w:color="auto" w:fill="auto"/>
            <w:noWrap/>
            <w:vAlign w:val="center"/>
            <w:hideMark/>
          </w:tcPr>
          <w:p w14:paraId="15466F3D"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4A26399F"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Family Practice</w:t>
            </w:r>
          </w:p>
        </w:tc>
        <w:tc>
          <w:tcPr>
            <w:tcW w:w="3402" w:type="dxa"/>
            <w:tcBorders>
              <w:top w:val="nil"/>
              <w:left w:val="nil"/>
              <w:bottom w:val="nil"/>
              <w:right w:val="nil"/>
            </w:tcBorders>
            <w:shd w:val="clear" w:color="auto" w:fill="auto"/>
            <w:noWrap/>
            <w:vAlign w:val="center"/>
            <w:hideMark/>
          </w:tcPr>
          <w:p w14:paraId="377D6706"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6.5</w:t>
            </w:r>
          </w:p>
        </w:tc>
      </w:tr>
      <w:tr w:rsidR="00FD13AF" w:rsidRPr="00DB1193" w14:paraId="1F19A0EE" w14:textId="77777777" w:rsidTr="00CB2EC5">
        <w:trPr>
          <w:trHeight w:val="390"/>
        </w:trPr>
        <w:tc>
          <w:tcPr>
            <w:tcW w:w="1560" w:type="dxa"/>
            <w:tcBorders>
              <w:top w:val="nil"/>
              <w:left w:val="nil"/>
              <w:bottom w:val="nil"/>
              <w:right w:val="nil"/>
            </w:tcBorders>
            <w:shd w:val="clear" w:color="auto" w:fill="auto"/>
            <w:noWrap/>
            <w:vAlign w:val="center"/>
            <w:hideMark/>
          </w:tcPr>
          <w:p w14:paraId="76331156"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202CF493"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Pediatrics</w:t>
            </w:r>
          </w:p>
        </w:tc>
        <w:tc>
          <w:tcPr>
            <w:tcW w:w="3402" w:type="dxa"/>
            <w:tcBorders>
              <w:top w:val="nil"/>
              <w:left w:val="nil"/>
              <w:bottom w:val="nil"/>
              <w:right w:val="nil"/>
            </w:tcBorders>
            <w:shd w:val="clear" w:color="auto" w:fill="auto"/>
            <w:noWrap/>
            <w:vAlign w:val="center"/>
            <w:hideMark/>
          </w:tcPr>
          <w:p w14:paraId="77AF6744"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6.3</w:t>
            </w:r>
          </w:p>
        </w:tc>
      </w:tr>
      <w:tr w:rsidR="00FD13AF" w:rsidRPr="00DB1193" w14:paraId="45A7ED3B" w14:textId="77777777" w:rsidTr="00CB2EC5">
        <w:trPr>
          <w:trHeight w:val="390"/>
        </w:trPr>
        <w:tc>
          <w:tcPr>
            <w:tcW w:w="1560" w:type="dxa"/>
            <w:tcBorders>
              <w:top w:val="nil"/>
              <w:left w:val="nil"/>
              <w:bottom w:val="nil"/>
              <w:right w:val="nil"/>
            </w:tcBorders>
            <w:shd w:val="clear" w:color="auto" w:fill="auto"/>
            <w:noWrap/>
            <w:vAlign w:val="center"/>
            <w:hideMark/>
          </w:tcPr>
          <w:p w14:paraId="353F7C70"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5F95B472"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Orthopedics</w:t>
            </w:r>
          </w:p>
        </w:tc>
        <w:tc>
          <w:tcPr>
            <w:tcW w:w="3402" w:type="dxa"/>
            <w:tcBorders>
              <w:top w:val="nil"/>
              <w:left w:val="nil"/>
              <w:bottom w:val="nil"/>
              <w:right w:val="nil"/>
            </w:tcBorders>
            <w:shd w:val="clear" w:color="auto" w:fill="auto"/>
            <w:noWrap/>
            <w:vAlign w:val="center"/>
            <w:hideMark/>
          </w:tcPr>
          <w:p w14:paraId="0D385880"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5.5</w:t>
            </w:r>
          </w:p>
        </w:tc>
      </w:tr>
      <w:tr w:rsidR="00FD13AF" w:rsidRPr="00DB1193" w14:paraId="5AC90FA1" w14:textId="77777777" w:rsidTr="00CB2EC5">
        <w:trPr>
          <w:trHeight w:val="390"/>
        </w:trPr>
        <w:tc>
          <w:tcPr>
            <w:tcW w:w="1560" w:type="dxa"/>
            <w:tcBorders>
              <w:top w:val="nil"/>
              <w:left w:val="nil"/>
              <w:bottom w:val="nil"/>
              <w:right w:val="nil"/>
            </w:tcBorders>
            <w:shd w:val="clear" w:color="auto" w:fill="auto"/>
            <w:noWrap/>
            <w:vAlign w:val="center"/>
            <w:hideMark/>
          </w:tcPr>
          <w:p w14:paraId="5644DC41"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2AC29211"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Neurosurgery</w:t>
            </w:r>
          </w:p>
        </w:tc>
        <w:tc>
          <w:tcPr>
            <w:tcW w:w="3402" w:type="dxa"/>
            <w:tcBorders>
              <w:top w:val="nil"/>
              <w:left w:val="nil"/>
              <w:bottom w:val="nil"/>
              <w:right w:val="nil"/>
            </w:tcBorders>
            <w:shd w:val="clear" w:color="auto" w:fill="auto"/>
            <w:noWrap/>
            <w:vAlign w:val="center"/>
            <w:hideMark/>
          </w:tcPr>
          <w:p w14:paraId="056A5199"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4.5</w:t>
            </w:r>
          </w:p>
        </w:tc>
      </w:tr>
      <w:tr w:rsidR="00FD13AF" w:rsidRPr="00DB1193" w14:paraId="5FB83C6F" w14:textId="77777777" w:rsidTr="00CB2EC5">
        <w:trPr>
          <w:trHeight w:val="390"/>
        </w:trPr>
        <w:tc>
          <w:tcPr>
            <w:tcW w:w="1560" w:type="dxa"/>
            <w:tcBorders>
              <w:top w:val="nil"/>
              <w:left w:val="nil"/>
              <w:bottom w:val="nil"/>
              <w:right w:val="nil"/>
            </w:tcBorders>
            <w:shd w:val="clear" w:color="auto" w:fill="auto"/>
            <w:noWrap/>
            <w:vAlign w:val="center"/>
            <w:hideMark/>
          </w:tcPr>
          <w:p w14:paraId="6E698467"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6109595A"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Emergency Medicine</w:t>
            </w:r>
          </w:p>
        </w:tc>
        <w:tc>
          <w:tcPr>
            <w:tcW w:w="3402" w:type="dxa"/>
            <w:tcBorders>
              <w:top w:val="nil"/>
              <w:left w:val="nil"/>
              <w:bottom w:val="nil"/>
              <w:right w:val="nil"/>
            </w:tcBorders>
            <w:shd w:val="clear" w:color="auto" w:fill="auto"/>
            <w:noWrap/>
            <w:vAlign w:val="center"/>
            <w:hideMark/>
          </w:tcPr>
          <w:p w14:paraId="3EB5CE4D"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4.3</w:t>
            </w:r>
          </w:p>
        </w:tc>
      </w:tr>
      <w:tr w:rsidR="00FD13AF" w:rsidRPr="00DB1193" w14:paraId="6EFBA36C" w14:textId="77777777" w:rsidTr="00CB2EC5">
        <w:trPr>
          <w:trHeight w:val="390"/>
        </w:trPr>
        <w:tc>
          <w:tcPr>
            <w:tcW w:w="1560" w:type="dxa"/>
            <w:tcBorders>
              <w:top w:val="nil"/>
              <w:left w:val="nil"/>
              <w:bottom w:val="nil"/>
              <w:right w:val="nil"/>
            </w:tcBorders>
            <w:shd w:val="clear" w:color="auto" w:fill="auto"/>
            <w:noWrap/>
            <w:vAlign w:val="center"/>
            <w:hideMark/>
          </w:tcPr>
          <w:p w14:paraId="39F34DB5"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45F8FB5C"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Psychiatry</w:t>
            </w:r>
          </w:p>
        </w:tc>
        <w:tc>
          <w:tcPr>
            <w:tcW w:w="3402" w:type="dxa"/>
            <w:tcBorders>
              <w:top w:val="nil"/>
              <w:left w:val="nil"/>
              <w:bottom w:val="nil"/>
              <w:right w:val="nil"/>
            </w:tcBorders>
            <w:shd w:val="clear" w:color="auto" w:fill="auto"/>
            <w:noWrap/>
            <w:vAlign w:val="center"/>
            <w:hideMark/>
          </w:tcPr>
          <w:p w14:paraId="7BCFD3C2"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2.4</w:t>
            </w:r>
          </w:p>
        </w:tc>
      </w:tr>
      <w:tr w:rsidR="00FD13AF" w:rsidRPr="00DB1193" w14:paraId="24911576" w14:textId="77777777" w:rsidTr="00CB2EC5">
        <w:trPr>
          <w:trHeight w:val="390"/>
        </w:trPr>
        <w:tc>
          <w:tcPr>
            <w:tcW w:w="1560" w:type="dxa"/>
            <w:tcBorders>
              <w:top w:val="nil"/>
              <w:left w:val="nil"/>
              <w:bottom w:val="nil"/>
              <w:right w:val="nil"/>
            </w:tcBorders>
            <w:shd w:val="clear" w:color="auto" w:fill="auto"/>
            <w:noWrap/>
            <w:vAlign w:val="center"/>
            <w:hideMark/>
          </w:tcPr>
          <w:p w14:paraId="46B96071" w14:textId="77777777" w:rsidR="00FD13AF" w:rsidRPr="00056D02" w:rsidRDefault="00FD13AF" w:rsidP="00CB2EC5">
            <w:pPr>
              <w:spacing w:line="480" w:lineRule="auto"/>
              <w:jc w:val="right"/>
              <w:rPr>
                <w:rFonts w:ascii="Times New Roman" w:eastAsia="游ゴシック" w:hAnsi="Times New Roman" w:cs="Times New Roman"/>
                <w:color w:val="000000"/>
                <w:sz w:val="22"/>
                <w:szCs w:val="22"/>
              </w:rPr>
            </w:pPr>
          </w:p>
        </w:tc>
        <w:tc>
          <w:tcPr>
            <w:tcW w:w="3260" w:type="dxa"/>
            <w:tcBorders>
              <w:top w:val="nil"/>
              <w:left w:val="nil"/>
              <w:bottom w:val="nil"/>
              <w:right w:val="nil"/>
            </w:tcBorders>
            <w:shd w:val="clear" w:color="auto" w:fill="auto"/>
            <w:noWrap/>
            <w:vAlign w:val="center"/>
            <w:hideMark/>
          </w:tcPr>
          <w:p w14:paraId="50B5B2C8"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Anesthesiology</w:t>
            </w:r>
          </w:p>
        </w:tc>
        <w:tc>
          <w:tcPr>
            <w:tcW w:w="3402" w:type="dxa"/>
            <w:tcBorders>
              <w:top w:val="nil"/>
              <w:left w:val="nil"/>
              <w:bottom w:val="nil"/>
              <w:right w:val="nil"/>
            </w:tcBorders>
            <w:shd w:val="clear" w:color="auto" w:fill="auto"/>
            <w:noWrap/>
            <w:vAlign w:val="center"/>
            <w:hideMark/>
          </w:tcPr>
          <w:p w14:paraId="6598736D"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2</w:t>
            </w:r>
          </w:p>
        </w:tc>
      </w:tr>
      <w:tr w:rsidR="00FD13AF" w:rsidRPr="00DB1193" w14:paraId="0BF3BAD9" w14:textId="77777777" w:rsidTr="00CB2EC5">
        <w:trPr>
          <w:trHeight w:val="390"/>
        </w:trPr>
        <w:tc>
          <w:tcPr>
            <w:tcW w:w="1560" w:type="dxa"/>
            <w:tcBorders>
              <w:top w:val="nil"/>
              <w:left w:val="nil"/>
              <w:bottom w:val="single" w:sz="4" w:space="0" w:color="auto"/>
              <w:right w:val="nil"/>
            </w:tcBorders>
            <w:shd w:val="clear" w:color="auto" w:fill="auto"/>
            <w:noWrap/>
            <w:vAlign w:val="center"/>
            <w:hideMark/>
          </w:tcPr>
          <w:p w14:paraId="6CF102D1"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 xml:space="preserve">　</w:t>
            </w:r>
          </w:p>
        </w:tc>
        <w:tc>
          <w:tcPr>
            <w:tcW w:w="3260" w:type="dxa"/>
            <w:tcBorders>
              <w:top w:val="nil"/>
              <w:left w:val="nil"/>
              <w:bottom w:val="single" w:sz="4" w:space="0" w:color="auto"/>
              <w:right w:val="nil"/>
            </w:tcBorders>
            <w:shd w:val="clear" w:color="auto" w:fill="auto"/>
            <w:noWrap/>
            <w:vAlign w:val="center"/>
            <w:hideMark/>
          </w:tcPr>
          <w:p w14:paraId="7505F98B" w14:textId="77777777" w:rsidR="00FD13AF" w:rsidRPr="00056D02" w:rsidRDefault="00FD13AF" w:rsidP="00CB2EC5">
            <w:pPr>
              <w:spacing w:line="480" w:lineRule="auto"/>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Radiology</w:t>
            </w:r>
          </w:p>
        </w:tc>
        <w:tc>
          <w:tcPr>
            <w:tcW w:w="3402" w:type="dxa"/>
            <w:tcBorders>
              <w:top w:val="nil"/>
              <w:left w:val="nil"/>
              <w:bottom w:val="single" w:sz="4" w:space="0" w:color="auto"/>
              <w:right w:val="nil"/>
            </w:tcBorders>
            <w:shd w:val="clear" w:color="auto" w:fill="auto"/>
            <w:noWrap/>
            <w:vAlign w:val="center"/>
            <w:hideMark/>
          </w:tcPr>
          <w:p w14:paraId="01433FD0" w14:textId="77777777" w:rsidR="00FD13AF" w:rsidRPr="00056D02" w:rsidRDefault="00FD13AF" w:rsidP="00CB2EC5">
            <w:pPr>
              <w:spacing w:line="480" w:lineRule="auto"/>
              <w:jc w:val="center"/>
              <w:rPr>
                <w:rFonts w:ascii="Times New Roman" w:eastAsia="游ゴシック" w:hAnsi="Times New Roman" w:cs="Times New Roman"/>
                <w:color w:val="000000"/>
                <w:sz w:val="22"/>
                <w:szCs w:val="22"/>
              </w:rPr>
            </w:pPr>
            <w:r w:rsidRPr="00056D02">
              <w:rPr>
                <w:rFonts w:ascii="Times New Roman" w:eastAsia="游ゴシック" w:hAnsi="Times New Roman" w:cs="Times New Roman"/>
                <w:color w:val="000000"/>
                <w:sz w:val="22"/>
                <w:szCs w:val="22"/>
              </w:rPr>
              <w:t>1.8</w:t>
            </w:r>
          </w:p>
        </w:tc>
      </w:tr>
      <w:tr w:rsidR="00FD13AF" w:rsidRPr="00DB1193" w14:paraId="4E8F799E" w14:textId="77777777" w:rsidTr="00CB2EC5">
        <w:trPr>
          <w:trHeight w:val="390"/>
        </w:trPr>
        <w:tc>
          <w:tcPr>
            <w:tcW w:w="1560" w:type="dxa"/>
            <w:tcBorders>
              <w:top w:val="nil"/>
              <w:left w:val="nil"/>
              <w:bottom w:val="nil"/>
              <w:right w:val="nil"/>
            </w:tcBorders>
            <w:shd w:val="clear" w:color="auto" w:fill="auto"/>
            <w:noWrap/>
            <w:vAlign w:val="center"/>
            <w:hideMark/>
          </w:tcPr>
          <w:p w14:paraId="2053D7B9" w14:textId="77777777" w:rsidR="00FD13AF" w:rsidRPr="00DB1193" w:rsidRDefault="00FD13AF" w:rsidP="00CB2EC5">
            <w:pPr>
              <w:spacing w:line="480" w:lineRule="auto"/>
              <w:jc w:val="right"/>
              <w:rPr>
                <w:rFonts w:ascii="Times New Roman" w:eastAsia="游ゴシック" w:hAnsi="Times New Roman" w:cs="Times New Roman"/>
                <w:color w:val="000000"/>
                <w:sz w:val="22"/>
              </w:rPr>
            </w:pPr>
          </w:p>
        </w:tc>
        <w:tc>
          <w:tcPr>
            <w:tcW w:w="3260" w:type="dxa"/>
            <w:tcBorders>
              <w:top w:val="nil"/>
              <w:left w:val="nil"/>
              <w:bottom w:val="nil"/>
              <w:right w:val="nil"/>
            </w:tcBorders>
            <w:shd w:val="clear" w:color="auto" w:fill="auto"/>
            <w:noWrap/>
            <w:vAlign w:val="center"/>
            <w:hideMark/>
          </w:tcPr>
          <w:p w14:paraId="4B879EB9" w14:textId="77777777" w:rsidR="00FD13AF" w:rsidRPr="00DB1193" w:rsidRDefault="00FD13AF" w:rsidP="00CB2EC5">
            <w:pPr>
              <w:spacing w:line="480" w:lineRule="auto"/>
              <w:rPr>
                <w:rFonts w:ascii="Times New Roman" w:eastAsia="Times New Roman" w:hAnsi="Times New Roman" w:cs="Times New Roman"/>
                <w:sz w:val="22"/>
              </w:rPr>
            </w:pPr>
          </w:p>
        </w:tc>
        <w:tc>
          <w:tcPr>
            <w:tcW w:w="3402" w:type="dxa"/>
            <w:tcBorders>
              <w:top w:val="nil"/>
              <w:left w:val="nil"/>
              <w:bottom w:val="nil"/>
              <w:right w:val="nil"/>
            </w:tcBorders>
            <w:shd w:val="clear" w:color="auto" w:fill="auto"/>
            <w:noWrap/>
            <w:vAlign w:val="center"/>
            <w:hideMark/>
          </w:tcPr>
          <w:p w14:paraId="2CE0FE7B" w14:textId="77777777" w:rsidR="00FD13AF" w:rsidRPr="00DB1193" w:rsidRDefault="00FD13AF" w:rsidP="00CB2EC5">
            <w:pPr>
              <w:spacing w:line="480" w:lineRule="auto"/>
              <w:rPr>
                <w:rFonts w:ascii="Times New Roman" w:eastAsia="Times New Roman" w:hAnsi="Times New Roman" w:cs="Times New Roman"/>
                <w:sz w:val="22"/>
              </w:rPr>
            </w:pPr>
          </w:p>
        </w:tc>
      </w:tr>
    </w:tbl>
    <w:p w14:paraId="50025ED0" w14:textId="77777777" w:rsidR="00056D02" w:rsidRPr="00DB1193" w:rsidRDefault="00056D02"/>
    <w:p w14:paraId="3D5C9341" w14:textId="5C077ECD" w:rsidR="00752DB6" w:rsidRPr="007B59CB" w:rsidRDefault="00752DB6" w:rsidP="007B59CB">
      <w:pPr>
        <w:ind w:left="-426"/>
        <w:rPr>
          <w:sz w:val="22"/>
          <w:szCs w:val="24"/>
        </w:rPr>
      </w:pPr>
      <w:r w:rsidRPr="00056D02">
        <w:rPr>
          <w:rFonts w:ascii="Times New Roman" w:hAnsi="Times New Roman" w:cs="Times New Roman"/>
          <w:b/>
          <w:sz w:val="22"/>
          <w:szCs w:val="24"/>
        </w:rPr>
        <w:t xml:space="preserve">Table S2. </w:t>
      </w:r>
      <w:r w:rsidRPr="007B59CB">
        <w:rPr>
          <w:rFonts w:ascii="Times New Roman" w:eastAsia="游ゴシック" w:hAnsi="Times New Roman" w:cs="Times New Roman"/>
          <w:b/>
          <w:bCs/>
          <w:color w:val="000000"/>
          <w:sz w:val="22"/>
          <w:szCs w:val="24"/>
        </w:rPr>
        <w:t>Analysis of the most memorable diagnostic error case among physicians</w:t>
      </w:r>
      <w:r w:rsidR="00DB1193" w:rsidRPr="007B59CB">
        <w:rPr>
          <w:rFonts w:ascii="Times New Roman" w:eastAsia="游ゴシック" w:hAnsi="Times New Roman" w:cs="Times New Roman"/>
          <w:b/>
          <w:bCs/>
          <w:color w:val="000000"/>
          <w:sz w:val="22"/>
          <w:szCs w:val="24"/>
        </w:rPr>
        <w:t xml:space="preserve"> </w:t>
      </w:r>
      <w:r w:rsidRPr="007B59CB">
        <w:rPr>
          <w:rFonts w:ascii="Times New Roman" w:eastAsia="游ゴシック" w:hAnsi="Times New Roman" w:cs="Times New Roman"/>
          <w:b/>
          <w:bCs/>
          <w:color w:val="000000"/>
          <w:sz w:val="22"/>
          <w:szCs w:val="24"/>
        </w:rPr>
        <w:t>(n=387)</w:t>
      </w:r>
    </w:p>
    <w:tbl>
      <w:tblPr>
        <w:tblW w:w="9245" w:type="dxa"/>
        <w:tblInd w:w="-456" w:type="dxa"/>
        <w:tblCellMar>
          <w:left w:w="99" w:type="dxa"/>
          <w:right w:w="99" w:type="dxa"/>
        </w:tblCellMar>
        <w:tblLook w:val="04A0" w:firstRow="1" w:lastRow="0" w:firstColumn="1" w:lastColumn="0" w:noHBand="0" w:noVBand="1"/>
      </w:tblPr>
      <w:tblGrid>
        <w:gridCol w:w="1560"/>
        <w:gridCol w:w="4141"/>
        <w:gridCol w:w="3544"/>
      </w:tblGrid>
      <w:tr w:rsidR="00FD13AF" w:rsidRPr="00DB1193" w14:paraId="20636CE3" w14:textId="77777777" w:rsidTr="007B59CB">
        <w:trPr>
          <w:trHeight w:val="480"/>
        </w:trPr>
        <w:tc>
          <w:tcPr>
            <w:tcW w:w="1560" w:type="dxa"/>
            <w:tcBorders>
              <w:top w:val="single" w:sz="4" w:space="0" w:color="auto"/>
              <w:left w:val="nil"/>
              <w:bottom w:val="nil"/>
              <w:right w:val="nil"/>
            </w:tcBorders>
            <w:shd w:val="clear" w:color="auto" w:fill="auto"/>
            <w:noWrap/>
            <w:vAlign w:val="center"/>
            <w:hideMark/>
          </w:tcPr>
          <w:p w14:paraId="106A194B"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Facility</w:t>
            </w:r>
          </w:p>
        </w:tc>
        <w:tc>
          <w:tcPr>
            <w:tcW w:w="4141" w:type="dxa"/>
            <w:tcBorders>
              <w:top w:val="single" w:sz="4" w:space="0" w:color="auto"/>
              <w:left w:val="nil"/>
              <w:bottom w:val="nil"/>
              <w:right w:val="nil"/>
            </w:tcBorders>
            <w:shd w:val="clear" w:color="auto" w:fill="auto"/>
            <w:noWrap/>
            <w:vAlign w:val="center"/>
            <w:hideMark/>
          </w:tcPr>
          <w:p w14:paraId="515912E9"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3544" w:type="dxa"/>
            <w:tcBorders>
              <w:top w:val="single" w:sz="4" w:space="0" w:color="auto"/>
              <w:left w:val="nil"/>
              <w:bottom w:val="nil"/>
              <w:right w:val="nil"/>
            </w:tcBorders>
            <w:shd w:val="clear" w:color="auto" w:fill="auto"/>
            <w:noWrap/>
            <w:vAlign w:val="center"/>
            <w:hideMark/>
          </w:tcPr>
          <w:p w14:paraId="6137451E" w14:textId="77777777" w:rsidR="00FD13AF" w:rsidRPr="007B59CB" w:rsidRDefault="00FD13AF" w:rsidP="00CB2EC5">
            <w:pPr>
              <w:spacing w:line="480" w:lineRule="auto"/>
              <w:rPr>
                <w:rFonts w:ascii="Times New Roman" w:eastAsia="Times New Roman" w:hAnsi="Times New Roman" w:cs="Times New Roman"/>
                <w:sz w:val="22"/>
                <w:szCs w:val="22"/>
              </w:rPr>
            </w:pPr>
          </w:p>
        </w:tc>
      </w:tr>
      <w:tr w:rsidR="00FD13AF" w:rsidRPr="00DB1193" w14:paraId="758C027E" w14:textId="77777777" w:rsidTr="00CB2EC5">
        <w:trPr>
          <w:trHeight w:val="390"/>
        </w:trPr>
        <w:tc>
          <w:tcPr>
            <w:tcW w:w="1560" w:type="dxa"/>
            <w:tcBorders>
              <w:top w:val="nil"/>
              <w:left w:val="nil"/>
              <w:bottom w:val="nil"/>
              <w:right w:val="nil"/>
            </w:tcBorders>
            <w:shd w:val="clear" w:color="auto" w:fill="auto"/>
            <w:noWrap/>
            <w:vAlign w:val="center"/>
            <w:hideMark/>
          </w:tcPr>
          <w:p w14:paraId="215503E7" w14:textId="77777777" w:rsidR="00FD13AF" w:rsidRPr="007B59CB" w:rsidRDefault="00FD13AF" w:rsidP="00CB2EC5">
            <w:pPr>
              <w:spacing w:line="480" w:lineRule="auto"/>
              <w:rPr>
                <w:rFonts w:ascii="Times New Roman" w:eastAsia="Times New Roman" w:hAnsi="Times New Roman" w:cs="Times New Roman"/>
                <w:sz w:val="22"/>
                <w:szCs w:val="22"/>
              </w:rPr>
            </w:pPr>
          </w:p>
        </w:tc>
        <w:tc>
          <w:tcPr>
            <w:tcW w:w="4141" w:type="dxa"/>
            <w:tcBorders>
              <w:top w:val="nil"/>
              <w:left w:val="nil"/>
              <w:bottom w:val="nil"/>
              <w:right w:val="nil"/>
            </w:tcBorders>
            <w:shd w:val="clear" w:color="auto" w:fill="auto"/>
            <w:noWrap/>
            <w:vAlign w:val="center"/>
            <w:hideMark/>
          </w:tcPr>
          <w:p w14:paraId="55837AAD" w14:textId="26985684"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Small-sized hospital (20</w:t>
            </w:r>
            <w:r w:rsidR="00DB1193" w:rsidRPr="007B59CB">
              <w:rPr>
                <w:rFonts w:ascii="Times New Roman" w:eastAsia="游ゴシック" w:hAnsi="Times New Roman" w:cs="Times New Roman"/>
                <w:color w:val="000000"/>
                <w:sz w:val="22"/>
                <w:szCs w:val="22"/>
              </w:rPr>
              <w:t>–</w:t>
            </w:r>
            <w:r w:rsidRPr="007B59CB">
              <w:rPr>
                <w:rFonts w:ascii="Times New Roman" w:eastAsia="游ゴシック" w:hAnsi="Times New Roman" w:cs="Times New Roman"/>
                <w:color w:val="000000"/>
                <w:sz w:val="22"/>
                <w:szCs w:val="22"/>
              </w:rPr>
              <w:t>100 beds)</w:t>
            </w:r>
          </w:p>
        </w:tc>
        <w:tc>
          <w:tcPr>
            <w:tcW w:w="3544" w:type="dxa"/>
            <w:tcBorders>
              <w:top w:val="nil"/>
              <w:left w:val="nil"/>
              <w:bottom w:val="nil"/>
              <w:right w:val="nil"/>
            </w:tcBorders>
            <w:shd w:val="clear" w:color="auto" w:fill="auto"/>
            <w:noWrap/>
            <w:vAlign w:val="center"/>
            <w:hideMark/>
          </w:tcPr>
          <w:p w14:paraId="30061CCF"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25 (6.5%)</w:t>
            </w:r>
          </w:p>
        </w:tc>
      </w:tr>
      <w:tr w:rsidR="00FD13AF" w:rsidRPr="00DB1193" w14:paraId="52BA6FCC" w14:textId="77777777" w:rsidTr="00CB2EC5">
        <w:trPr>
          <w:trHeight w:val="390"/>
        </w:trPr>
        <w:tc>
          <w:tcPr>
            <w:tcW w:w="1560" w:type="dxa"/>
            <w:tcBorders>
              <w:top w:val="nil"/>
              <w:left w:val="nil"/>
              <w:bottom w:val="nil"/>
              <w:right w:val="nil"/>
            </w:tcBorders>
            <w:shd w:val="clear" w:color="auto" w:fill="auto"/>
            <w:noWrap/>
            <w:vAlign w:val="center"/>
            <w:hideMark/>
          </w:tcPr>
          <w:p w14:paraId="17489F0D"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580A7230" w14:textId="3D3BC9D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Medium-sized hospital (101</w:t>
            </w:r>
            <w:r w:rsidR="00DB1193" w:rsidRPr="007B59CB">
              <w:rPr>
                <w:rFonts w:ascii="Times New Roman" w:eastAsia="游ゴシック" w:hAnsi="Times New Roman" w:cs="Times New Roman"/>
                <w:color w:val="000000"/>
                <w:sz w:val="22"/>
                <w:szCs w:val="22"/>
              </w:rPr>
              <w:t>–</w:t>
            </w:r>
            <w:r w:rsidRPr="007B59CB">
              <w:rPr>
                <w:rFonts w:ascii="Times New Roman" w:eastAsia="游ゴシック" w:hAnsi="Times New Roman" w:cs="Times New Roman"/>
                <w:color w:val="000000"/>
                <w:sz w:val="22"/>
                <w:szCs w:val="22"/>
              </w:rPr>
              <w:t>300 beds)</w:t>
            </w:r>
          </w:p>
        </w:tc>
        <w:tc>
          <w:tcPr>
            <w:tcW w:w="3544" w:type="dxa"/>
            <w:tcBorders>
              <w:top w:val="nil"/>
              <w:left w:val="nil"/>
              <w:bottom w:val="nil"/>
              <w:right w:val="nil"/>
            </w:tcBorders>
            <w:shd w:val="clear" w:color="auto" w:fill="auto"/>
            <w:noWrap/>
            <w:vAlign w:val="center"/>
            <w:hideMark/>
          </w:tcPr>
          <w:p w14:paraId="23CB8BAF"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112 (28.9%)</w:t>
            </w:r>
          </w:p>
        </w:tc>
      </w:tr>
      <w:tr w:rsidR="00FD13AF" w:rsidRPr="00DB1193" w14:paraId="3789D0C3" w14:textId="77777777" w:rsidTr="007B59CB">
        <w:trPr>
          <w:trHeight w:val="902"/>
        </w:trPr>
        <w:tc>
          <w:tcPr>
            <w:tcW w:w="1560" w:type="dxa"/>
            <w:tcBorders>
              <w:top w:val="nil"/>
              <w:left w:val="nil"/>
              <w:bottom w:val="single" w:sz="4" w:space="0" w:color="auto"/>
              <w:right w:val="nil"/>
            </w:tcBorders>
            <w:shd w:val="clear" w:color="auto" w:fill="auto"/>
            <w:noWrap/>
            <w:vAlign w:val="center"/>
            <w:hideMark/>
          </w:tcPr>
          <w:p w14:paraId="555FB9ED"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hint="eastAsia"/>
                <w:color w:val="000000"/>
                <w:sz w:val="22"/>
                <w:szCs w:val="22"/>
              </w:rPr>
              <w:t xml:space="preserve">　</w:t>
            </w:r>
          </w:p>
        </w:tc>
        <w:tc>
          <w:tcPr>
            <w:tcW w:w="4141" w:type="dxa"/>
            <w:tcBorders>
              <w:top w:val="nil"/>
              <w:left w:val="nil"/>
              <w:bottom w:val="single" w:sz="4" w:space="0" w:color="auto"/>
              <w:right w:val="nil"/>
            </w:tcBorders>
            <w:shd w:val="clear" w:color="auto" w:fill="auto"/>
            <w:noWrap/>
            <w:vAlign w:val="center"/>
            <w:hideMark/>
          </w:tcPr>
          <w:p w14:paraId="546CAA9D"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Large/University hospital (301 or more beds)</w:t>
            </w:r>
          </w:p>
        </w:tc>
        <w:tc>
          <w:tcPr>
            <w:tcW w:w="3544" w:type="dxa"/>
            <w:tcBorders>
              <w:top w:val="nil"/>
              <w:left w:val="nil"/>
              <w:bottom w:val="single" w:sz="4" w:space="0" w:color="auto"/>
              <w:right w:val="nil"/>
            </w:tcBorders>
            <w:shd w:val="clear" w:color="auto" w:fill="auto"/>
            <w:noWrap/>
            <w:vAlign w:val="center"/>
            <w:hideMark/>
          </w:tcPr>
          <w:p w14:paraId="67DA29FE"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250 (64.6%)</w:t>
            </w:r>
          </w:p>
        </w:tc>
      </w:tr>
      <w:tr w:rsidR="00FD13AF" w:rsidRPr="00DB1193" w14:paraId="6F22D3A0" w14:textId="77777777" w:rsidTr="00CB2EC5">
        <w:trPr>
          <w:trHeight w:val="390"/>
        </w:trPr>
        <w:tc>
          <w:tcPr>
            <w:tcW w:w="5701" w:type="dxa"/>
            <w:gridSpan w:val="2"/>
            <w:tcBorders>
              <w:top w:val="nil"/>
              <w:left w:val="nil"/>
              <w:bottom w:val="nil"/>
              <w:right w:val="nil"/>
            </w:tcBorders>
            <w:shd w:val="clear" w:color="auto" w:fill="auto"/>
            <w:noWrap/>
            <w:vAlign w:val="center"/>
            <w:hideMark/>
          </w:tcPr>
          <w:p w14:paraId="3D1A9A5D"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Working hours during which the case was encountered</w:t>
            </w:r>
          </w:p>
        </w:tc>
        <w:tc>
          <w:tcPr>
            <w:tcW w:w="3544" w:type="dxa"/>
            <w:tcBorders>
              <w:top w:val="nil"/>
              <w:left w:val="nil"/>
              <w:bottom w:val="nil"/>
              <w:right w:val="nil"/>
            </w:tcBorders>
            <w:shd w:val="clear" w:color="auto" w:fill="auto"/>
            <w:noWrap/>
            <w:vAlign w:val="center"/>
            <w:hideMark/>
          </w:tcPr>
          <w:p w14:paraId="40A0AD3D"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r>
      <w:tr w:rsidR="00FD13AF" w:rsidRPr="00DB1193" w14:paraId="044763FD" w14:textId="77777777" w:rsidTr="00CB2EC5">
        <w:trPr>
          <w:trHeight w:val="390"/>
        </w:trPr>
        <w:tc>
          <w:tcPr>
            <w:tcW w:w="1560" w:type="dxa"/>
            <w:tcBorders>
              <w:top w:val="nil"/>
              <w:left w:val="nil"/>
              <w:bottom w:val="nil"/>
              <w:right w:val="nil"/>
            </w:tcBorders>
            <w:shd w:val="clear" w:color="auto" w:fill="auto"/>
            <w:noWrap/>
            <w:vAlign w:val="center"/>
            <w:hideMark/>
          </w:tcPr>
          <w:p w14:paraId="261D927E" w14:textId="77777777" w:rsidR="00FD13AF" w:rsidRPr="007B59CB" w:rsidRDefault="00FD13AF" w:rsidP="00CB2EC5">
            <w:pPr>
              <w:spacing w:line="480" w:lineRule="auto"/>
              <w:jc w:val="center"/>
              <w:rPr>
                <w:rFonts w:ascii="Times New Roman" w:eastAsia="Times New Roman" w:hAnsi="Times New Roman" w:cs="Times New Roman"/>
                <w:sz w:val="22"/>
                <w:szCs w:val="22"/>
              </w:rPr>
            </w:pPr>
          </w:p>
        </w:tc>
        <w:tc>
          <w:tcPr>
            <w:tcW w:w="4141" w:type="dxa"/>
            <w:tcBorders>
              <w:top w:val="nil"/>
              <w:left w:val="nil"/>
              <w:bottom w:val="nil"/>
              <w:right w:val="nil"/>
            </w:tcBorders>
            <w:shd w:val="clear" w:color="auto" w:fill="auto"/>
            <w:noWrap/>
            <w:vAlign w:val="center"/>
            <w:hideMark/>
          </w:tcPr>
          <w:p w14:paraId="5789BEDE" w14:textId="39BB0650"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Morning (08:30</w:t>
            </w:r>
            <w:r w:rsidR="007D7678" w:rsidRPr="007B59CB">
              <w:rPr>
                <w:rFonts w:ascii="Times New Roman" w:eastAsia="游ゴシック" w:hAnsi="Times New Roman" w:cs="Times New Roman"/>
                <w:color w:val="000000"/>
                <w:sz w:val="22"/>
                <w:szCs w:val="22"/>
              </w:rPr>
              <w:t>–</w:t>
            </w:r>
            <w:r w:rsidRPr="007B59CB">
              <w:rPr>
                <w:rFonts w:ascii="Times New Roman" w:eastAsia="游ゴシック" w:hAnsi="Times New Roman" w:cs="Times New Roman"/>
                <w:color w:val="000000"/>
                <w:sz w:val="22"/>
                <w:szCs w:val="22"/>
              </w:rPr>
              <w:t>12:00)</w:t>
            </w:r>
          </w:p>
        </w:tc>
        <w:tc>
          <w:tcPr>
            <w:tcW w:w="3544" w:type="dxa"/>
            <w:tcBorders>
              <w:top w:val="nil"/>
              <w:left w:val="nil"/>
              <w:bottom w:val="nil"/>
              <w:right w:val="nil"/>
            </w:tcBorders>
            <w:shd w:val="clear" w:color="auto" w:fill="auto"/>
            <w:noWrap/>
            <w:vAlign w:val="center"/>
            <w:hideMark/>
          </w:tcPr>
          <w:p w14:paraId="5A6C3558"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28 (7.2%)</w:t>
            </w:r>
          </w:p>
        </w:tc>
      </w:tr>
      <w:tr w:rsidR="00FD13AF" w:rsidRPr="00DB1193" w14:paraId="2A1C56AE" w14:textId="77777777" w:rsidTr="00CB2EC5">
        <w:trPr>
          <w:trHeight w:val="390"/>
        </w:trPr>
        <w:tc>
          <w:tcPr>
            <w:tcW w:w="1560" w:type="dxa"/>
            <w:tcBorders>
              <w:top w:val="nil"/>
              <w:left w:val="nil"/>
              <w:bottom w:val="nil"/>
              <w:right w:val="nil"/>
            </w:tcBorders>
            <w:shd w:val="clear" w:color="auto" w:fill="auto"/>
            <w:noWrap/>
            <w:vAlign w:val="center"/>
            <w:hideMark/>
          </w:tcPr>
          <w:p w14:paraId="41D38D6B"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6BE517A9" w14:textId="56EDF04C"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Afternoon (12:00</w:t>
            </w:r>
            <w:r w:rsidR="007D7678" w:rsidRPr="007B59CB">
              <w:rPr>
                <w:rFonts w:ascii="Times New Roman" w:eastAsia="游ゴシック" w:hAnsi="Times New Roman" w:cs="Times New Roman"/>
                <w:color w:val="000000"/>
                <w:sz w:val="22"/>
                <w:szCs w:val="22"/>
              </w:rPr>
              <w:t>–</w:t>
            </w:r>
            <w:r w:rsidRPr="007B59CB">
              <w:rPr>
                <w:rFonts w:ascii="Times New Roman" w:eastAsia="游ゴシック" w:hAnsi="Times New Roman" w:cs="Times New Roman"/>
                <w:color w:val="000000"/>
                <w:sz w:val="22"/>
                <w:szCs w:val="22"/>
              </w:rPr>
              <w:t>17:00)</w:t>
            </w:r>
          </w:p>
        </w:tc>
        <w:tc>
          <w:tcPr>
            <w:tcW w:w="3544" w:type="dxa"/>
            <w:tcBorders>
              <w:top w:val="nil"/>
              <w:left w:val="nil"/>
              <w:bottom w:val="nil"/>
              <w:right w:val="nil"/>
            </w:tcBorders>
            <w:shd w:val="clear" w:color="auto" w:fill="auto"/>
            <w:noWrap/>
            <w:vAlign w:val="center"/>
            <w:hideMark/>
          </w:tcPr>
          <w:p w14:paraId="4EC9ADC6"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64 (16.5%)</w:t>
            </w:r>
          </w:p>
        </w:tc>
      </w:tr>
      <w:tr w:rsidR="00FD13AF" w:rsidRPr="00DB1193" w14:paraId="52E414AD" w14:textId="77777777" w:rsidTr="00CB2EC5">
        <w:trPr>
          <w:trHeight w:val="390"/>
        </w:trPr>
        <w:tc>
          <w:tcPr>
            <w:tcW w:w="1560" w:type="dxa"/>
            <w:tcBorders>
              <w:top w:val="nil"/>
              <w:left w:val="nil"/>
              <w:bottom w:val="nil"/>
              <w:right w:val="nil"/>
            </w:tcBorders>
            <w:shd w:val="clear" w:color="auto" w:fill="auto"/>
            <w:noWrap/>
            <w:vAlign w:val="center"/>
            <w:hideMark/>
          </w:tcPr>
          <w:p w14:paraId="1C360B35"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6058BA5B" w14:textId="7EE2AE5C"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Night shift/duty (17:00</w:t>
            </w:r>
            <w:r w:rsidR="007D7678" w:rsidRPr="007B59CB">
              <w:rPr>
                <w:rFonts w:ascii="Times New Roman" w:eastAsia="游ゴシック" w:hAnsi="Times New Roman" w:cs="Times New Roman"/>
                <w:color w:val="000000"/>
                <w:sz w:val="22"/>
                <w:szCs w:val="22"/>
              </w:rPr>
              <w:t>–</w:t>
            </w:r>
            <w:r w:rsidR="00591E6D">
              <w:rPr>
                <w:rFonts w:ascii="Times New Roman" w:eastAsia="游ゴシック" w:hAnsi="Times New Roman" w:cs="Times New Roman"/>
                <w:color w:val="000000"/>
                <w:sz w:val="22"/>
                <w:szCs w:val="22"/>
              </w:rPr>
              <w:t>08:30</w:t>
            </w:r>
            <w:r w:rsidRPr="007B59CB">
              <w:rPr>
                <w:rFonts w:ascii="Times New Roman" w:eastAsia="游ゴシック" w:hAnsi="Times New Roman" w:cs="Times New Roman"/>
                <w:color w:val="000000"/>
                <w:sz w:val="22"/>
                <w:szCs w:val="22"/>
              </w:rPr>
              <w:t xml:space="preserve">) </w:t>
            </w:r>
          </w:p>
        </w:tc>
        <w:tc>
          <w:tcPr>
            <w:tcW w:w="3544" w:type="dxa"/>
            <w:tcBorders>
              <w:top w:val="nil"/>
              <w:left w:val="nil"/>
              <w:bottom w:val="nil"/>
              <w:right w:val="nil"/>
            </w:tcBorders>
            <w:shd w:val="clear" w:color="auto" w:fill="auto"/>
            <w:noWrap/>
            <w:vAlign w:val="center"/>
            <w:hideMark/>
          </w:tcPr>
          <w:p w14:paraId="46F2278D"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294 (75.9%)</w:t>
            </w:r>
          </w:p>
        </w:tc>
      </w:tr>
      <w:tr w:rsidR="00FD13AF" w:rsidRPr="00DB1193" w14:paraId="6024A427" w14:textId="77777777" w:rsidTr="007B59CB">
        <w:trPr>
          <w:trHeight w:val="549"/>
        </w:trPr>
        <w:tc>
          <w:tcPr>
            <w:tcW w:w="1560" w:type="dxa"/>
            <w:tcBorders>
              <w:top w:val="nil"/>
              <w:left w:val="nil"/>
              <w:bottom w:val="single" w:sz="4" w:space="0" w:color="auto"/>
              <w:right w:val="nil"/>
            </w:tcBorders>
            <w:shd w:val="clear" w:color="auto" w:fill="auto"/>
            <w:noWrap/>
            <w:vAlign w:val="center"/>
            <w:hideMark/>
          </w:tcPr>
          <w:p w14:paraId="12FA237E"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hint="eastAsia"/>
                <w:color w:val="000000"/>
                <w:sz w:val="22"/>
                <w:szCs w:val="22"/>
              </w:rPr>
              <w:t xml:space="preserve">　</w:t>
            </w:r>
          </w:p>
        </w:tc>
        <w:tc>
          <w:tcPr>
            <w:tcW w:w="4141" w:type="dxa"/>
            <w:tcBorders>
              <w:top w:val="nil"/>
              <w:left w:val="nil"/>
              <w:bottom w:val="single" w:sz="4" w:space="0" w:color="auto"/>
              <w:right w:val="nil"/>
            </w:tcBorders>
            <w:shd w:val="clear" w:color="auto" w:fill="auto"/>
            <w:noWrap/>
            <w:vAlign w:val="center"/>
            <w:hideMark/>
          </w:tcPr>
          <w:p w14:paraId="213048CE"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Other</w:t>
            </w:r>
          </w:p>
        </w:tc>
        <w:tc>
          <w:tcPr>
            <w:tcW w:w="3544" w:type="dxa"/>
            <w:tcBorders>
              <w:top w:val="nil"/>
              <w:left w:val="nil"/>
              <w:bottom w:val="single" w:sz="4" w:space="0" w:color="auto"/>
              <w:right w:val="nil"/>
            </w:tcBorders>
            <w:shd w:val="clear" w:color="auto" w:fill="auto"/>
            <w:noWrap/>
            <w:vAlign w:val="center"/>
            <w:hideMark/>
          </w:tcPr>
          <w:p w14:paraId="5465CADF"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1 (0.3%)</w:t>
            </w:r>
          </w:p>
        </w:tc>
      </w:tr>
      <w:tr w:rsidR="00FD13AF" w:rsidRPr="00DB1193" w14:paraId="203186A3" w14:textId="77777777" w:rsidTr="00CB2EC5">
        <w:trPr>
          <w:trHeight w:val="390"/>
        </w:trPr>
        <w:tc>
          <w:tcPr>
            <w:tcW w:w="5701" w:type="dxa"/>
            <w:gridSpan w:val="2"/>
            <w:tcBorders>
              <w:top w:val="nil"/>
              <w:left w:val="nil"/>
              <w:bottom w:val="nil"/>
              <w:right w:val="nil"/>
            </w:tcBorders>
            <w:shd w:val="clear" w:color="auto" w:fill="auto"/>
            <w:noWrap/>
            <w:vAlign w:val="center"/>
            <w:hideMark/>
          </w:tcPr>
          <w:p w14:paraId="78BA4F85"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Day of the week</w:t>
            </w:r>
          </w:p>
        </w:tc>
        <w:tc>
          <w:tcPr>
            <w:tcW w:w="3544" w:type="dxa"/>
            <w:tcBorders>
              <w:top w:val="nil"/>
              <w:left w:val="nil"/>
              <w:bottom w:val="nil"/>
              <w:right w:val="nil"/>
            </w:tcBorders>
            <w:shd w:val="clear" w:color="auto" w:fill="auto"/>
            <w:noWrap/>
            <w:vAlign w:val="center"/>
            <w:hideMark/>
          </w:tcPr>
          <w:p w14:paraId="1E899BFA"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r>
      <w:tr w:rsidR="00FD13AF" w:rsidRPr="00DB1193" w14:paraId="5BDBA96D" w14:textId="77777777" w:rsidTr="00CB2EC5">
        <w:trPr>
          <w:trHeight w:val="390"/>
        </w:trPr>
        <w:tc>
          <w:tcPr>
            <w:tcW w:w="1560" w:type="dxa"/>
            <w:tcBorders>
              <w:top w:val="nil"/>
              <w:left w:val="nil"/>
              <w:bottom w:val="nil"/>
              <w:right w:val="nil"/>
            </w:tcBorders>
            <w:shd w:val="clear" w:color="auto" w:fill="auto"/>
            <w:noWrap/>
            <w:vAlign w:val="center"/>
            <w:hideMark/>
          </w:tcPr>
          <w:p w14:paraId="2706D343" w14:textId="77777777" w:rsidR="00FD13AF" w:rsidRPr="007B59CB" w:rsidRDefault="00FD13AF" w:rsidP="00CB2EC5">
            <w:pPr>
              <w:spacing w:line="480" w:lineRule="auto"/>
              <w:jc w:val="center"/>
              <w:rPr>
                <w:rFonts w:ascii="Times New Roman" w:eastAsia="Times New Roman" w:hAnsi="Times New Roman" w:cs="Times New Roman"/>
                <w:sz w:val="22"/>
                <w:szCs w:val="22"/>
              </w:rPr>
            </w:pPr>
          </w:p>
        </w:tc>
        <w:tc>
          <w:tcPr>
            <w:tcW w:w="4141" w:type="dxa"/>
            <w:tcBorders>
              <w:top w:val="nil"/>
              <w:left w:val="nil"/>
              <w:bottom w:val="nil"/>
              <w:right w:val="nil"/>
            </w:tcBorders>
            <w:shd w:val="clear" w:color="auto" w:fill="auto"/>
            <w:noWrap/>
            <w:vAlign w:val="center"/>
            <w:hideMark/>
          </w:tcPr>
          <w:p w14:paraId="4BE38615" w14:textId="060A3151"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Mon</w:t>
            </w:r>
            <w:r w:rsidR="00FE00CB" w:rsidRPr="007B59CB">
              <w:rPr>
                <w:rFonts w:ascii="Times New Roman" w:eastAsia="游ゴシック" w:hAnsi="Times New Roman" w:cs="Times New Roman"/>
                <w:color w:val="000000"/>
                <w:sz w:val="22"/>
                <w:szCs w:val="22"/>
              </w:rPr>
              <w:t>day–</w:t>
            </w:r>
            <w:r w:rsidRPr="007B59CB">
              <w:rPr>
                <w:rFonts w:ascii="Times New Roman" w:eastAsia="游ゴシック" w:hAnsi="Times New Roman" w:cs="Times New Roman"/>
                <w:color w:val="000000"/>
                <w:sz w:val="22"/>
                <w:szCs w:val="22"/>
              </w:rPr>
              <w:t>Thu</w:t>
            </w:r>
            <w:r w:rsidR="00FE00CB" w:rsidRPr="007B59CB">
              <w:rPr>
                <w:rFonts w:ascii="Times New Roman" w:eastAsia="游ゴシック" w:hAnsi="Times New Roman" w:cs="Times New Roman"/>
                <w:color w:val="000000"/>
                <w:sz w:val="22"/>
                <w:szCs w:val="22"/>
              </w:rPr>
              <w:t>rsday</w:t>
            </w:r>
          </w:p>
        </w:tc>
        <w:tc>
          <w:tcPr>
            <w:tcW w:w="3544" w:type="dxa"/>
            <w:tcBorders>
              <w:top w:val="nil"/>
              <w:left w:val="nil"/>
              <w:bottom w:val="nil"/>
              <w:right w:val="nil"/>
            </w:tcBorders>
            <w:shd w:val="clear" w:color="auto" w:fill="auto"/>
            <w:noWrap/>
            <w:vAlign w:val="center"/>
            <w:hideMark/>
          </w:tcPr>
          <w:p w14:paraId="729BBE2D"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224 (57.9%)</w:t>
            </w:r>
          </w:p>
        </w:tc>
      </w:tr>
      <w:tr w:rsidR="00FD13AF" w:rsidRPr="00DB1193" w14:paraId="3ED04570" w14:textId="77777777" w:rsidTr="00CB2EC5">
        <w:trPr>
          <w:trHeight w:val="390"/>
        </w:trPr>
        <w:tc>
          <w:tcPr>
            <w:tcW w:w="1560" w:type="dxa"/>
            <w:tcBorders>
              <w:top w:val="nil"/>
              <w:left w:val="nil"/>
              <w:bottom w:val="nil"/>
              <w:right w:val="nil"/>
            </w:tcBorders>
            <w:shd w:val="clear" w:color="auto" w:fill="auto"/>
            <w:noWrap/>
            <w:vAlign w:val="center"/>
            <w:hideMark/>
          </w:tcPr>
          <w:p w14:paraId="14FF95CA"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2C221C08" w14:textId="6AF336C5"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Fri</w:t>
            </w:r>
            <w:r w:rsidR="00FE00CB" w:rsidRPr="007B59CB">
              <w:rPr>
                <w:rFonts w:ascii="Times New Roman" w:eastAsia="游ゴシック" w:hAnsi="Times New Roman" w:cs="Times New Roman"/>
                <w:color w:val="000000"/>
                <w:sz w:val="22"/>
                <w:szCs w:val="22"/>
              </w:rPr>
              <w:t>day</w:t>
            </w:r>
          </w:p>
        </w:tc>
        <w:tc>
          <w:tcPr>
            <w:tcW w:w="3544" w:type="dxa"/>
            <w:tcBorders>
              <w:top w:val="nil"/>
              <w:left w:val="nil"/>
              <w:bottom w:val="nil"/>
              <w:right w:val="nil"/>
            </w:tcBorders>
            <w:shd w:val="clear" w:color="auto" w:fill="auto"/>
            <w:noWrap/>
            <w:vAlign w:val="center"/>
            <w:hideMark/>
          </w:tcPr>
          <w:p w14:paraId="339A3AD8"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34 (8.8%)</w:t>
            </w:r>
          </w:p>
        </w:tc>
      </w:tr>
      <w:tr w:rsidR="00FD13AF" w:rsidRPr="00DB1193" w14:paraId="60D01335" w14:textId="77777777" w:rsidTr="00CB2EC5">
        <w:trPr>
          <w:trHeight w:val="390"/>
        </w:trPr>
        <w:tc>
          <w:tcPr>
            <w:tcW w:w="1560" w:type="dxa"/>
            <w:tcBorders>
              <w:top w:val="nil"/>
              <w:left w:val="nil"/>
              <w:bottom w:val="nil"/>
              <w:right w:val="nil"/>
            </w:tcBorders>
            <w:shd w:val="clear" w:color="auto" w:fill="auto"/>
            <w:noWrap/>
            <w:vAlign w:val="center"/>
            <w:hideMark/>
          </w:tcPr>
          <w:p w14:paraId="5704B2C7"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6A4B5501" w14:textId="243B6745"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Sat</w:t>
            </w:r>
            <w:r w:rsidR="00FE00CB" w:rsidRPr="007B59CB">
              <w:rPr>
                <w:rFonts w:ascii="Times New Roman" w:eastAsia="游ゴシック" w:hAnsi="Times New Roman" w:cs="Times New Roman"/>
                <w:color w:val="000000"/>
                <w:sz w:val="22"/>
                <w:szCs w:val="22"/>
              </w:rPr>
              <w:t>urday</w:t>
            </w:r>
          </w:p>
        </w:tc>
        <w:tc>
          <w:tcPr>
            <w:tcW w:w="3544" w:type="dxa"/>
            <w:tcBorders>
              <w:top w:val="nil"/>
              <w:left w:val="nil"/>
              <w:bottom w:val="nil"/>
              <w:right w:val="nil"/>
            </w:tcBorders>
            <w:shd w:val="clear" w:color="auto" w:fill="auto"/>
            <w:noWrap/>
            <w:vAlign w:val="center"/>
            <w:hideMark/>
          </w:tcPr>
          <w:p w14:paraId="670909F6"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37 (9.6%)</w:t>
            </w:r>
          </w:p>
        </w:tc>
      </w:tr>
      <w:tr w:rsidR="00FD13AF" w:rsidRPr="00DB1193" w14:paraId="649CCF3F" w14:textId="77777777" w:rsidTr="00CB2EC5">
        <w:trPr>
          <w:trHeight w:val="390"/>
        </w:trPr>
        <w:tc>
          <w:tcPr>
            <w:tcW w:w="1560" w:type="dxa"/>
            <w:tcBorders>
              <w:top w:val="nil"/>
              <w:left w:val="nil"/>
              <w:bottom w:val="single" w:sz="4" w:space="0" w:color="auto"/>
              <w:right w:val="nil"/>
            </w:tcBorders>
            <w:shd w:val="clear" w:color="auto" w:fill="auto"/>
            <w:noWrap/>
            <w:vAlign w:val="center"/>
            <w:hideMark/>
          </w:tcPr>
          <w:p w14:paraId="297DC739"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hint="eastAsia"/>
                <w:color w:val="000000"/>
                <w:sz w:val="22"/>
                <w:szCs w:val="22"/>
              </w:rPr>
              <w:t xml:space="preserve">　</w:t>
            </w:r>
          </w:p>
        </w:tc>
        <w:tc>
          <w:tcPr>
            <w:tcW w:w="4141" w:type="dxa"/>
            <w:tcBorders>
              <w:top w:val="nil"/>
              <w:left w:val="nil"/>
              <w:bottom w:val="single" w:sz="4" w:space="0" w:color="auto"/>
              <w:right w:val="nil"/>
            </w:tcBorders>
            <w:shd w:val="clear" w:color="auto" w:fill="auto"/>
            <w:noWrap/>
            <w:vAlign w:val="center"/>
            <w:hideMark/>
          </w:tcPr>
          <w:p w14:paraId="5950AFEB"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Sunday/Holiday</w:t>
            </w:r>
          </w:p>
        </w:tc>
        <w:tc>
          <w:tcPr>
            <w:tcW w:w="3544" w:type="dxa"/>
            <w:tcBorders>
              <w:top w:val="nil"/>
              <w:left w:val="nil"/>
              <w:bottom w:val="single" w:sz="4" w:space="0" w:color="auto"/>
              <w:right w:val="nil"/>
            </w:tcBorders>
            <w:shd w:val="clear" w:color="auto" w:fill="auto"/>
            <w:noWrap/>
            <w:vAlign w:val="center"/>
            <w:hideMark/>
          </w:tcPr>
          <w:p w14:paraId="0779BEE3"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92 (23.8%)</w:t>
            </w:r>
          </w:p>
        </w:tc>
      </w:tr>
      <w:tr w:rsidR="00FD13AF" w:rsidRPr="00DB1193" w14:paraId="15209826" w14:textId="77777777" w:rsidTr="00CB2EC5">
        <w:trPr>
          <w:trHeight w:val="390"/>
        </w:trPr>
        <w:tc>
          <w:tcPr>
            <w:tcW w:w="5701" w:type="dxa"/>
            <w:gridSpan w:val="2"/>
            <w:tcBorders>
              <w:top w:val="nil"/>
              <w:left w:val="nil"/>
              <w:bottom w:val="nil"/>
              <w:right w:val="nil"/>
            </w:tcBorders>
            <w:shd w:val="clear" w:color="auto" w:fill="auto"/>
            <w:noWrap/>
            <w:vAlign w:val="center"/>
            <w:hideMark/>
          </w:tcPr>
          <w:p w14:paraId="6EC79A59"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 xml:space="preserve">Time to detect the diagnostic error </w:t>
            </w:r>
          </w:p>
        </w:tc>
        <w:tc>
          <w:tcPr>
            <w:tcW w:w="3544" w:type="dxa"/>
            <w:tcBorders>
              <w:top w:val="nil"/>
              <w:left w:val="nil"/>
              <w:bottom w:val="nil"/>
              <w:right w:val="nil"/>
            </w:tcBorders>
            <w:shd w:val="clear" w:color="auto" w:fill="auto"/>
            <w:noWrap/>
            <w:vAlign w:val="center"/>
            <w:hideMark/>
          </w:tcPr>
          <w:p w14:paraId="7A7928D6"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r>
      <w:tr w:rsidR="00FD13AF" w:rsidRPr="00DB1193" w14:paraId="495A7A9D" w14:textId="77777777" w:rsidTr="00CB2EC5">
        <w:trPr>
          <w:trHeight w:val="390"/>
        </w:trPr>
        <w:tc>
          <w:tcPr>
            <w:tcW w:w="1560" w:type="dxa"/>
            <w:tcBorders>
              <w:top w:val="nil"/>
              <w:left w:val="nil"/>
              <w:bottom w:val="nil"/>
              <w:right w:val="nil"/>
            </w:tcBorders>
            <w:shd w:val="clear" w:color="auto" w:fill="auto"/>
            <w:noWrap/>
            <w:vAlign w:val="center"/>
            <w:hideMark/>
          </w:tcPr>
          <w:p w14:paraId="1E79ADC4" w14:textId="77777777" w:rsidR="00FD13AF" w:rsidRPr="007B59CB" w:rsidRDefault="00FD13AF" w:rsidP="00CB2EC5">
            <w:pPr>
              <w:spacing w:line="480" w:lineRule="auto"/>
              <w:jc w:val="center"/>
              <w:rPr>
                <w:rFonts w:ascii="Times New Roman" w:eastAsia="Times New Roman" w:hAnsi="Times New Roman" w:cs="Times New Roman"/>
                <w:sz w:val="22"/>
                <w:szCs w:val="22"/>
              </w:rPr>
            </w:pPr>
          </w:p>
        </w:tc>
        <w:tc>
          <w:tcPr>
            <w:tcW w:w="4141" w:type="dxa"/>
            <w:tcBorders>
              <w:top w:val="nil"/>
              <w:left w:val="nil"/>
              <w:bottom w:val="nil"/>
              <w:right w:val="nil"/>
            </w:tcBorders>
            <w:shd w:val="clear" w:color="auto" w:fill="auto"/>
            <w:noWrap/>
            <w:vAlign w:val="center"/>
            <w:hideMark/>
          </w:tcPr>
          <w:p w14:paraId="3D0C0860"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Within a few hours</w:t>
            </w:r>
          </w:p>
        </w:tc>
        <w:tc>
          <w:tcPr>
            <w:tcW w:w="3544" w:type="dxa"/>
            <w:tcBorders>
              <w:top w:val="nil"/>
              <w:left w:val="nil"/>
              <w:bottom w:val="nil"/>
              <w:right w:val="nil"/>
            </w:tcBorders>
            <w:shd w:val="clear" w:color="auto" w:fill="auto"/>
            <w:noWrap/>
            <w:vAlign w:val="center"/>
            <w:hideMark/>
          </w:tcPr>
          <w:p w14:paraId="11AA325B"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41 (10.6%)</w:t>
            </w:r>
          </w:p>
        </w:tc>
      </w:tr>
      <w:tr w:rsidR="00FD13AF" w:rsidRPr="00DB1193" w14:paraId="0EEBE766" w14:textId="77777777" w:rsidTr="00CB2EC5">
        <w:trPr>
          <w:trHeight w:val="390"/>
        </w:trPr>
        <w:tc>
          <w:tcPr>
            <w:tcW w:w="1560" w:type="dxa"/>
            <w:tcBorders>
              <w:top w:val="nil"/>
              <w:left w:val="nil"/>
              <w:bottom w:val="nil"/>
              <w:right w:val="nil"/>
            </w:tcBorders>
            <w:shd w:val="clear" w:color="auto" w:fill="auto"/>
            <w:noWrap/>
            <w:vAlign w:val="center"/>
            <w:hideMark/>
          </w:tcPr>
          <w:p w14:paraId="2F1EC3A9"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4A44F014"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Within a few days</w:t>
            </w:r>
          </w:p>
        </w:tc>
        <w:tc>
          <w:tcPr>
            <w:tcW w:w="3544" w:type="dxa"/>
            <w:tcBorders>
              <w:top w:val="nil"/>
              <w:left w:val="nil"/>
              <w:bottom w:val="nil"/>
              <w:right w:val="nil"/>
            </w:tcBorders>
            <w:shd w:val="clear" w:color="auto" w:fill="auto"/>
            <w:noWrap/>
            <w:vAlign w:val="center"/>
            <w:hideMark/>
          </w:tcPr>
          <w:p w14:paraId="51BB0642"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306 (79.1%)</w:t>
            </w:r>
          </w:p>
        </w:tc>
      </w:tr>
      <w:tr w:rsidR="00FD13AF" w:rsidRPr="00DB1193" w14:paraId="2E5F488F" w14:textId="77777777" w:rsidTr="00CB2EC5">
        <w:trPr>
          <w:trHeight w:val="390"/>
        </w:trPr>
        <w:tc>
          <w:tcPr>
            <w:tcW w:w="1560" w:type="dxa"/>
            <w:tcBorders>
              <w:top w:val="nil"/>
              <w:left w:val="nil"/>
              <w:bottom w:val="nil"/>
              <w:right w:val="nil"/>
            </w:tcBorders>
            <w:shd w:val="clear" w:color="auto" w:fill="auto"/>
            <w:noWrap/>
            <w:vAlign w:val="center"/>
            <w:hideMark/>
          </w:tcPr>
          <w:p w14:paraId="0B18EA3B"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55DE996C"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Within a few weeks</w:t>
            </w:r>
          </w:p>
        </w:tc>
        <w:tc>
          <w:tcPr>
            <w:tcW w:w="3544" w:type="dxa"/>
            <w:tcBorders>
              <w:top w:val="nil"/>
              <w:left w:val="nil"/>
              <w:bottom w:val="nil"/>
              <w:right w:val="nil"/>
            </w:tcBorders>
            <w:shd w:val="clear" w:color="auto" w:fill="auto"/>
            <w:noWrap/>
            <w:vAlign w:val="center"/>
            <w:hideMark/>
          </w:tcPr>
          <w:p w14:paraId="57B0A2B8"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33 (8.5%)</w:t>
            </w:r>
          </w:p>
        </w:tc>
      </w:tr>
      <w:tr w:rsidR="00FD13AF" w:rsidRPr="00DB1193" w14:paraId="0CA274CD" w14:textId="77777777" w:rsidTr="00CB2EC5">
        <w:trPr>
          <w:trHeight w:val="390"/>
        </w:trPr>
        <w:tc>
          <w:tcPr>
            <w:tcW w:w="1560" w:type="dxa"/>
            <w:tcBorders>
              <w:top w:val="nil"/>
              <w:left w:val="nil"/>
              <w:bottom w:val="nil"/>
              <w:right w:val="nil"/>
            </w:tcBorders>
            <w:shd w:val="clear" w:color="auto" w:fill="auto"/>
            <w:noWrap/>
            <w:vAlign w:val="center"/>
            <w:hideMark/>
          </w:tcPr>
          <w:p w14:paraId="186F5604"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0243968C"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Within a few months</w:t>
            </w:r>
          </w:p>
        </w:tc>
        <w:tc>
          <w:tcPr>
            <w:tcW w:w="3544" w:type="dxa"/>
            <w:tcBorders>
              <w:top w:val="nil"/>
              <w:left w:val="nil"/>
              <w:bottom w:val="nil"/>
              <w:right w:val="nil"/>
            </w:tcBorders>
            <w:shd w:val="clear" w:color="auto" w:fill="auto"/>
            <w:noWrap/>
            <w:vAlign w:val="center"/>
            <w:hideMark/>
          </w:tcPr>
          <w:p w14:paraId="75F32A16"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6 (1.6%)</w:t>
            </w:r>
          </w:p>
        </w:tc>
      </w:tr>
      <w:tr w:rsidR="00FD13AF" w:rsidRPr="00DB1193" w14:paraId="1853CFE2" w14:textId="77777777" w:rsidTr="00CB2EC5">
        <w:trPr>
          <w:trHeight w:val="390"/>
        </w:trPr>
        <w:tc>
          <w:tcPr>
            <w:tcW w:w="1560" w:type="dxa"/>
            <w:tcBorders>
              <w:top w:val="nil"/>
              <w:left w:val="nil"/>
              <w:bottom w:val="single" w:sz="4" w:space="0" w:color="auto"/>
              <w:right w:val="nil"/>
            </w:tcBorders>
            <w:shd w:val="clear" w:color="auto" w:fill="auto"/>
            <w:noWrap/>
            <w:vAlign w:val="center"/>
            <w:hideMark/>
          </w:tcPr>
          <w:p w14:paraId="4F6788C1"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hint="eastAsia"/>
                <w:color w:val="000000"/>
                <w:sz w:val="22"/>
                <w:szCs w:val="22"/>
              </w:rPr>
              <w:t xml:space="preserve">　</w:t>
            </w:r>
          </w:p>
        </w:tc>
        <w:tc>
          <w:tcPr>
            <w:tcW w:w="4141" w:type="dxa"/>
            <w:tcBorders>
              <w:top w:val="nil"/>
              <w:left w:val="nil"/>
              <w:bottom w:val="single" w:sz="4" w:space="0" w:color="auto"/>
              <w:right w:val="nil"/>
            </w:tcBorders>
            <w:shd w:val="clear" w:color="auto" w:fill="auto"/>
            <w:noWrap/>
            <w:vAlign w:val="center"/>
            <w:hideMark/>
          </w:tcPr>
          <w:p w14:paraId="51F63B5D"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Within a few years</w:t>
            </w:r>
          </w:p>
        </w:tc>
        <w:tc>
          <w:tcPr>
            <w:tcW w:w="3544" w:type="dxa"/>
            <w:tcBorders>
              <w:top w:val="nil"/>
              <w:left w:val="nil"/>
              <w:bottom w:val="single" w:sz="4" w:space="0" w:color="auto"/>
              <w:right w:val="nil"/>
            </w:tcBorders>
            <w:shd w:val="clear" w:color="auto" w:fill="auto"/>
            <w:noWrap/>
            <w:vAlign w:val="center"/>
            <w:hideMark/>
          </w:tcPr>
          <w:p w14:paraId="6E504429"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1 (0.3%)</w:t>
            </w:r>
          </w:p>
        </w:tc>
      </w:tr>
      <w:tr w:rsidR="00FD13AF" w:rsidRPr="00DB1193" w14:paraId="117A20BA" w14:textId="77777777" w:rsidTr="00CB2EC5">
        <w:trPr>
          <w:trHeight w:val="390"/>
        </w:trPr>
        <w:tc>
          <w:tcPr>
            <w:tcW w:w="1560" w:type="dxa"/>
            <w:tcBorders>
              <w:top w:val="nil"/>
              <w:left w:val="nil"/>
              <w:bottom w:val="nil"/>
              <w:right w:val="nil"/>
            </w:tcBorders>
            <w:shd w:val="clear" w:color="auto" w:fill="auto"/>
            <w:noWrap/>
            <w:vAlign w:val="center"/>
            <w:hideMark/>
          </w:tcPr>
          <w:p w14:paraId="625AD5A9" w14:textId="77777777" w:rsidR="00FD13AF" w:rsidRPr="007B59CB" w:rsidRDefault="00FD13AF" w:rsidP="00CB2EC5">
            <w:pPr>
              <w:spacing w:line="480" w:lineRule="auto"/>
              <w:jc w:val="center"/>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51C395F3"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Initial Diagnosis</w:t>
            </w:r>
          </w:p>
        </w:tc>
        <w:tc>
          <w:tcPr>
            <w:tcW w:w="3544" w:type="dxa"/>
            <w:tcBorders>
              <w:top w:val="nil"/>
              <w:left w:val="nil"/>
              <w:bottom w:val="nil"/>
              <w:right w:val="nil"/>
            </w:tcBorders>
            <w:shd w:val="clear" w:color="auto" w:fill="auto"/>
            <w:noWrap/>
            <w:vAlign w:val="center"/>
            <w:hideMark/>
          </w:tcPr>
          <w:p w14:paraId="575C7826"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Final Diagnosis</w:t>
            </w:r>
          </w:p>
        </w:tc>
      </w:tr>
      <w:tr w:rsidR="00FD13AF" w:rsidRPr="00DB1193" w14:paraId="4601FC04" w14:textId="77777777" w:rsidTr="00CB2EC5">
        <w:trPr>
          <w:trHeight w:val="390"/>
        </w:trPr>
        <w:tc>
          <w:tcPr>
            <w:tcW w:w="1560" w:type="dxa"/>
            <w:tcBorders>
              <w:top w:val="nil"/>
              <w:left w:val="nil"/>
              <w:bottom w:val="nil"/>
              <w:right w:val="nil"/>
            </w:tcBorders>
            <w:shd w:val="clear" w:color="auto" w:fill="auto"/>
            <w:noWrap/>
            <w:vAlign w:val="center"/>
            <w:hideMark/>
          </w:tcPr>
          <w:p w14:paraId="154627A9"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3F6C38B0"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Upper gastrointestinal tract disorders (22.7%)</w:t>
            </w:r>
          </w:p>
        </w:tc>
        <w:tc>
          <w:tcPr>
            <w:tcW w:w="3544" w:type="dxa"/>
            <w:tcBorders>
              <w:top w:val="nil"/>
              <w:left w:val="nil"/>
              <w:bottom w:val="nil"/>
              <w:right w:val="nil"/>
            </w:tcBorders>
            <w:shd w:val="clear" w:color="auto" w:fill="auto"/>
            <w:noWrap/>
            <w:vAlign w:val="center"/>
            <w:hideMark/>
          </w:tcPr>
          <w:p w14:paraId="35C79DEA"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Intestinal obstruction, peritonitis (27.3%)</w:t>
            </w:r>
          </w:p>
        </w:tc>
      </w:tr>
      <w:tr w:rsidR="00FD13AF" w:rsidRPr="00DB1193" w14:paraId="23246515" w14:textId="77777777" w:rsidTr="00CB2EC5">
        <w:trPr>
          <w:trHeight w:val="390"/>
        </w:trPr>
        <w:tc>
          <w:tcPr>
            <w:tcW w:w="1560" w:type="dxa"/>
            <w:tcBorders>
              <w:top w:val="nil"/>
              <w:left w:val="nil"/>
              <w:bottom w:val="nil"/>
              <w:right w:val="nil"/>
            </w:tcBorders>
            <w:shd w:val="clear" w:color="auto" w:fill="auto"/>
            <w:noWrap/>
            <w:vAlign w:val="center"/>
            <w:hideMark/>
          </w:tcPr>
          <w:p w14:paraId="552DEF68"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5E464D55" w14:textId="77777777" w:rsidR="00FD13AF" w:rsidRPr="007B59CB" w:rsidRDefault="00FD13AF" w:rsidP="00CB2EC5">
            <w:pPr>
              <w:spacing w:line="480" w:lineRule="auto"/>
              <w:rPr>
                <w:rFonts w:ascii="Times New Roman" w:eastAsia="Times New Roman" w:hAnsi="Times New Roman" w:cs="Times New Roman"/>
                <w:sz w:val="22"/>
                <w:szCs w:val="22"/>
              </w:rPr>
            </w:pPr>
          </w:p>
        </w:tc>
        <w:tc>
          <w:tcPr>
            <w:tcW w:w="3544" w:type="dxa"/>
            <w:tcBorders>
              <w:top w:val="nil"/>
              <w:left w:val="nil"/>
              <w:bottom w:val="nil"/>
              <w:right w:val="nil"/>
            </w:tcBorders>
            <w:shd w:val="clear" w:color="auto" w:fill="auto"/>
            <w:noWrap/>
            <w:vAlign w:val="center"/>
            <w:hideMark/>
          </w:tcPr>
          <w:p w14:paraId="4A11ACF1"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Cardiovascular disease (23.9%)</w:t>
            </w:r>
          </w:p>
        </w:tc>
      </w:tr>
      <w:tr w:rsidR="00FD13AF" w:rsidRPr="00DB1193" w14:paraId="08030FDD" w14:textId="77777777" w:rsidTr="00CB2EC5">
        <w:trPr>
          <w:trHeight w:val="390"/>
        </w:trPr>
        <w:tc>
          <w:tcPr>
            <w:tcW w:w="1560" w:type="dxa"/>
            <w:tcBorders>
              <w:top w:val="nil"/>
              <w:left w:val="nil"/>
              <w:bottom w:val="nil"/>
              <w:right w:val="nil"/>
            </w:tcBorders>
            <w:shd w:val="clear" w:color="auto" w:fill="auto"/>
            <w:noWrap/>
            <w:vAlign w:val="center"/>
            <w:hideMark/>
          </w:tcPr>
          <w:p w14:paraId="46468DB3"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1BB6F946" w14:textId="77777777" w:rsidR="00FD13AF" w:rsidRPr="007B59CB" w:rsidRDefault="00FD13AF" w:rsidP="00CB2EC5">
            <w:pPr>
              <w:spacing w:line="480" w:lineRule="auto"/>
              <w:rPr>
                <w:rFonts w:ascii="Times New Roman" w:eastAsia="Times New Roman" w:hAnsi="Times New Roman" w:cs="Times New Roman"/>
                <w:sz w:val="22"/>
                <w:szCs w:val="22"/>
              </w:rPr>
            </w:pPr>
          </w:p>
        </w:tc>
        <w:tc>
          <w:tcPr>
            <w:tcW w:w="3544" w:type="dxa"/>
            <w:tcBorders>
              <w:top w:val="nil"/>
              <w:left w:val="nil"/>
              <w:bottom w:val="nil"/>
              <w:right w:val="nil"/>
            </w:tcBorders>
            <w:shd w:val="clear" w:color="auto" w:fill="auto"/>
            <w:noWrap/>
            <w:vAlign w:val="center"/>
            <w:hideMark/>
          </w:tcPr>
          <w:p w14:paraId="5585C5D3"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r>
      <w:tr w:rsidR="00FD13AF" w:rsidRPr="00DB1193" w14:paraId="55CE02AC" w14:textId="77777777" w:rsidTr="00CB2EC5">
        <w:trPr>
          <w:trHeight w:val="390"/>
        </w:trPr>
        <w:tc>
          <w:tcPr>
            <w:tcW w:w="1560" w:type="dxa"/>
            <w:tcBorders>
              <w:top w:val="nil"/>
              <w:left w:val="nil"/>
              <w:bottom w:val="nil"/>
              <w:right w:val="nil"/>
            </w:tcBorders>
            <w:shd w:val="clear" w:color="auto" w:fill="auto"/>
            <w:noWrap/>
            <w:vAlign w:val="center"/>
            <w:hideMark/>
          </w:tcPr>
          <w:p w14:paraId="78844D73"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069C2F84"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Trauma (14.7%)</w:t>
            </w:r>
          </w:p>
        </w:tc>
        <w:tc>
          <w:tcPr>
            <w:tcW w:w="3544" w:type="dxa"/>
            <w:tcBorders>
              <w:top w:val="nil"/>
              <w:left w:val="nil"/>
              <w:bottom w:val="nil"/>
              <w:right w:val="nil"/>
            </w:tcBorders>
            <w:shd w:val="clear" w:color="auto" w:fill="auto"/>
            <w:noWrap/>
            <w:vAlign w:val="center"/>
            <w:hideMark/>
          </w:tcPr>
          <w:p w14:paraId="30D77C73"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Missed other trauma (47.4%)</w:t>
            </w:r>
          </w:p>
        </w:tc>
      </w:tr>
      <w:tr w:rsidR="00FD13AF" w:rsidRPr="00DB1193" w14:paraId="3E68DF4C" w14:textId="77777777" w:rsidTr="00CB2EC5">
        <w:trPr>
          <w:trHeight w:val="390"/>
        </w:trPr>
        <w:tc>
          <w:tcPr>
            <w:tcW w:w="1560" w:type="dxa"/>
            <w:tcBorders>
              <w:top w:val="nil"/>
              <w:left w:val="nil"/>
              <w:bottom w:val="nil"/>
              <w:right w:val="nil"/>
            </w:tcBorders>
            <w:shd w:val="clear" w:color="auto" w:fill="auto"/>
            <w:noWrap/>
            <w:vAlign w:val="center"/>
            <w:hideMark/>
          </w:tcPr>
          <w:p w14:paraId="5B49517B" w14:textId="77777777" w:rsidR="00FD13AF" w:rsidRPr="007B59CB" w:rsidRDefault="00FD13AF" w:rsidP="00CB2EC5">
            <w:pPr>
              <w:spacing w:line="480" w:lineRule="auto"/>
              <w:rPr>
                <w:rFonts w:ascii="Times New Roman" w:eastAsia="Times New Roman" w:hAnsi="Times New Roman" w:cs="Times New Roman"/>
                <w:sz w:val="22"/>
                <w:szCs w:val="22"/>
              </w:rPr>
            </w:pPr>
          </w:p>
        </w:tc>
        <w:tc>
          <w:tcPr>
            <w:tcW w:w="4141" w:type="dxa"/>
            <w:tcBorders>
              <w:top w:val="nil"/>
              <w:left w:val="nil"/>
              <w:bottom w:val="nil"/>
              <w:right w:val="nil"/>
            </w:tcBorders>
            <w:shd w:val="clear" w:color="auto" w:fill="auto"/>
            <w:noWrap/>
            <w:vAlign w:val="center"/>
            <w:hideMark/>
          </w:tcPr>
          <w:p w14:paraId="26C7C316"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3544" w:type="dxa"/>
            <w:tcBorders>
              <w:top w:val="nil"/>
              <w:left w:val="nil"/>
              <w:bottom w:val="nil"/>
              <w:right w:val="nil"/>
            </w:tcBorders>
            <w:shd w:val="clear" w:color="auto" w:fill="auto"/>
            <w:noWrap/>
            <w:vAlign w:val="center"/>
            <w:hideMark/>
          </w:tcPr>
          <w:p w14:paraId="5893EFF1" w14:textId="77777777" w:rsidR="00FD13AF" w:rsidRPr="007B59CB" w:rsidRDefault="00FD13AF" w:rsidP="00CB2EC5">
            <w:pPr>
              <w:spacing w:line="480" w:lineRule="auto"/>
              <w:rPr>
                <w:rFonts w:ascii="Times New Roman" w:eastAsia="游ゴシック" w:hAnsi="Times New Roman" w:cs="Times New Roman"/>
                <w:color w:val="000000"/>
                <w:sz w:val="22"/>
                <w:szCs w:val="22"/>
              </w:rPr>
            </w:pPr>
            <w:r w:rsidRPr="007B59CB">
              <w:rPr>
                <w:rFonts w:ascii="Times New Roman" w:eastAsia="游ゴシック" w:hAnsi="Times New Roman" w:cs="Times New Roman"/>
                <w:color w:val="000000"/>
                <w:sz w:val="22"/>
                <w:szCs w:val="22"/>
              </w:rPr>
              <w:t>Cardiovascular disease (19.3%)</w:t>
            </w:r>
          </w:p>
        </w:tc>
      </w:tr>
      <w:tr w:rsidR="00FD13AF" w:rsidRPr="00DB1193" w14:paraId="551A7E4A" w14:textId="77777777" w:rsidTr="00CB2EC5">
        <w:trPr>
          <w:trHeight w:val="390"/>
        </w:trPr>
        <w:tc>
          <w:tcPr>
            <w:tcW w:w="1560" w:type="dxa"/>
            <w:tcBorders>
              <w:top w:val="nil"/>
              <w:left w:val="nil"/>
              <w:bottom w:val="nil"/>
              <w:right w:val="nil"/>
            </w:tcBorders>
            <w:shd w:val="clear" w:color="auto" w:fill="auto"/>
            <w:noWrap/>
            <w:vAlign w:val="center"/>
            <w:hideMark/>
          </w:tcPr>
          <w:p w14:paraId="584B2BEB"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56E0B0E2" w14:textId="77777777" w:rsidR="00FD13AF" w:rsidRPr="007B59CB" w:rsidRDefault="00FD13AF" w:rsidP="00CB2EC5">
            <w:pPr>
              <w:spacing w:line="480" w:lineRule="auto"/>
              <w:rPr>
                <w:rFonts w:ascii="Times New Roman" w:eastAsia="Times New Roman" w:hAnsi="Times New Roman" w:cs="Times New Roman"/>
                <w:sz w:val="22"/>
                <w:szCs w:val="22"/>
              </w:rPr>
            </w:pPr>
          </w:p>
        </w:tc>
        <w:tc>
          <w:tcPr>
            <w:tcW w:w="3544" w:type="dxa"/>
            <w:tcBorders>
              <w:top w:val="nil"/>
              <w:left w:val="nil"/>
              <w:bottom w:val="nil"/>
              <w:right w:val="nil"/>
            </w:tcBorders>
            <w:shd w:val="clear" w:color="auto" w:fill="auto"/>
            <w:noWrap/>
            <w:vAlign w:val="center"/>
            <w:hideMark/>
          </w:tcPr>
          <w:p w14:paraId="04EEB821"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r>
      <w:tr w:rsidR="00FD13AF" w:rsidRPr="00DB1193" w14:paraId="1EB8DEE9" w14:textId="77777777" w:rsidTr="00CB2EC5">
        <w:trPr>
          <w:trHeight w:val="390"/>
        </w:trPr>
        <w:tc>
          <w:tcPr>
            <w:tcW w:w="1560" w:type="dxa"/>
            <w:tcBorders>
              <w:top w:val="nil"/>
              <w:left w:val="nil"/>
              <w:bottom w:val="nil"/>
              <w:right w:val="nil"/>
            </w:tcBorders>
            <w:shd w:val="clear" w:color="auto" w:fill="auto"/>
            <w:noWrap/>
            <w:vAlign w:val="center"/>
            <w:hideMark/>
          </w:tcPr>
          <w:p w14:paraId="746BAE7A"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bottom w:val="nil"/>
              <w:right w:val="nil"/>
            </w:tcBorders>
            <w:shd w:val="clear" w:color="auto" w:fill="auto"/>
            <w:noWrap/>
            <w:vAlign w:val="center"/>
            <w:hideMark/>
          </w:tcPr>
          <w:p w14:paraId="6211771A"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Cardiovascular disease (10.9%)</w:t>
            </w:r>
          </w:p>
        </w:tc>
        <w:tc>
          <w:tcPr>
            <w:tcW w:w="3544" w:type="dxa"/>
            <w:tcBorders>
              <w:top w:val="nil"/>
              <w:left w:val="nil"/>
              <w:bottom w:val="nil"/>
              <w:right w:val="nil"/>
            </w:tcBorders>
            <w:shd w:val="clear" w:color="auto" w:fill="auto"/>
            <w:noWrap/>
            <w:vAlign w:val="center"/>
            <w:hideMark/>
          </w:tcPr>
          <w:p w14:paraId="53131927"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Missed other cardiovascular disease (66.7%)</w:t>
            </w:r>
          </w:p>
        </w:tc>
      </w:tr>
      <w:tr w:rsidR="00FD13AF" w:rsidRPr="00DB1193" w14:paraId="60ECF40A" w14:textId="77777777" w:rsidTr="00CB2EC5">
        <w:trPr>
          <w:trHeight w:val="390"/>
        </w:trPr>
        <w:tc>
          <w:tcPr>
            <w:tcW w:w="1560" w:type="dxa"/>
            <w:tcBorders>
              <w:top w:val="nil"/>
              <w:left w:val="nil"/>
              <w:bottom w:val="nil"/>
              <w:right w:val="nil"/>
            </w:tcBorders>
            <w:shd w:val="clear" w:color="auto" w:fill="auto"/>
            <w:noWrap/>
            <w:vAlign w:val="center"/>
            <w:hideMark/>
          </w:tcPr>
          <w:p w14:paraId="354C6025" w14:textId="77777777" w:rsidR="00FD13AF" w:rsidRPr="007B59CB" w:rsidRDefault="00FD13AF" w:rsidP="00CB2EC5">
            <w:pPr>
              <w:spacing w:line="480" w:lineRule="auto"/>
              <w:rPr>
                <w:rFonts w:ascii="Times New Roman" w:eastAsia="Times New Roman" w:hAnsi="Times New Roman" w:cs="Times New Roman"/>
                <w:sz w:val="22"/>
                <w:szCs w:val="22"/>
              </w:rPr>
            </w:pPr>
          </w:p>
        </w:tc>
        <w:tc>
          <w:tcPr>
            <w:tcW w:w="4141" w:type="dxa"/>
            <w:tcBorders>
              <w:top w:val="nil"/>
              <w:left w:val="nil"/>
              <w:bottom w:val="nil"/>
              <w:right w:val="nil"/>
            </w:tcBorders>
            <w:shd w:val="clear" w:color="auto" w:fill="auto"/>
            <w:noWrap/>
            <w:vAlign w:val="center"/>
            <w:hideMark/>
          </w:tcPr>
          <w:p w14:paraId="4E113A91"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3544" w:type="dxa"/>
            <w:tcBorders>
              <w:top w:val="nil"/>
              <w:left w:val="nil"/>
              <w:bottom w:val="nil"/>
              <w:right w:val="nil"/>
            </w:tcBorders>
            <w:shd w:val="clear" w:color="auto" w:fill="auto"/>
            <w:noWrap/>
            <w:vAlign w:val="center"/>
            <w:hideMark/>
          </w:tcPr>
          <w:p w14:paraId="06009F53"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r>
      <w:tr w:rsidR="00FD13AF" w:rsidRPr="00DB1193" w14:paraId="719DF630" w14:textId="77777777" w:rsidTr="00DE62BF">
        <w:trPr>
          <w:trHeight w:val="390"/>
        </w:trPr>
        <w:tc>
          <w:tcPr>
            <w:tcW w:w="1560" w:type="dxa"/>
            <w:tcBorders>
              <w:top w:val="nil"/>
              <w:left w:val="nil"/>
              <w:right w:val="nil"/>
            </w:tcBorders>
            <w:shd w:val="clear" w:color="auto" w:fill="auto"/>
            <w:noWrap/>
            <w:vAlign w:val="center"/>
            <w:hideMark/>
          </w:tcPr>
          <w:p w14:paraId="7D5B0902"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right w:val="nil"/>
            </w:tcBorders>
            <w:shd w:val="clear" w:color="auto" w:fill="auto"/>
            <w:noWrap/>
            <w:vAlign w:val="center"/>
            <w:hideMark/>
          </w:tcPr>
          <w:p w14:paraId="287588B7"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Respiratory disorders (7.5%)</w:t>
            </w:r>
          </w:p>
        </w:tc>
        <w:tc>
          <w:tcPr>
            <w:tcW w:w="3544" w:type="dxa"/>
            <w:tcBorders>
              <w:top w:val="nil"/>
              <w:left w:val="nil"/>
              <w:right w:val="nil"/>
            </w:tcBorders>
            <w:shd w:val="clear" w:color="auto" w:fill="auto"/>
            <w:noWrap/>
            <w:vAlign w:val="center"/>
            <w:hideMark/>
          </w:tcPr>
          <w:p w14:paraId="400A990A"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Cardiovascular disease (41.4%)</w:t>
            </w:r>
          </w:p>
        </w:tc>
      </w:tr>
      <w:tr w:rsidR="00FD13AF" w:rsidRPr="00DB1193" w14:paraId="69D3BF61" w14:textId="77777777" w:rsidTr="00CB2EC5">
        <w:trPr>
          <w:trHeight w:val="390"/>
        </w:trPr>
        <w:tc>
          <w:tcPr>
            <w:tcW w:w="1560" w:type="dxa"/>
            <w:tcBorders>
              <w:top w:val="nil"/>
              <w:left w:val="nil"/>
              <w:bottom w:val="nil"/>
              <w:right w:val="nil"/>
            </w:tcBorders>
            <w:shd w:val="clear" w:color="auto" w:fill="auto"/>
            <w:noWrap/>
            <w:vAlign w:val="center"/>
            <w:hideMark/>
          </w:tcPr>
          <w:p w14:paraId="53FA7C4F" w14:textId="77777777" w:rsidR="00FD13AF" w:rsidRPr="007B59CB" w:rsidRDefault="00FD13AF" w:rsidP="00CB2EC5">
            <w:pPr>
              <w:spacing w:line="480" w:lineRule="auto"/>
              <w:rPr>
                <w:rFonts w:ascii="Times New Roman" w:eastAsia="Times New Roman" w:hAnsi="Times New Roman" w:cs="Times New Roman"/>
                <w:sz w:val="22"/>
                <w:szCs w:val="22"/>
              </w:rPr>
            </w:pPr>
          </w:p>
        </w:tc>
        <w:tc>
          <w:tcPr>
            <w:tcW w:w="4141" w:type="dxa"/>
            <w:tcBorders>
              <w:top w:val="nil"/>
              <w:left w:val="nil"/>
              <w:bottom w:val="nil"/>
              <w:right w:val="nil"/>
            </w:tcBorders>
            <w:shd w:val="clear" w:color="auto" w:fill="auto"/>
            <w:noWrap/>
            <w:vAlign w:val="center"/>
            <w:hideMark/>
          </w:tcPr>
          <w:p w14:paraId="4B7FB9B1"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3544" w:type="dxa"/>
            <w:tcBorders>
              <w:top w:val="nil"/>
              <w:left w:val="nil"/>
              <w:bottom w:val="nil"/>
              <w:right w:val="nil"/>
            </w:tcBorders>
            <w:shd w:val="clear" w:color="auto" w:fill="auto"/>
            <w:noWrap/>
            <w:vAlign w:val="center"/>
            <w:hideMark/>
          </w:tcPr>
          <w:p w14:paraId="7E0390B7"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r>
      <w:tr w:rsidR="00FD13AF" w:rsidRPr="00DB1193" w14:paraId="7E6C1BDE" w14:textId="77777777" w:rsidTr="00DE62BF">
        <w:trPr>
          <w:trHeight w:val="390"/>
        </w:trPr>
        <w:tc>
          <w:tcPr>
            <w:tcW w:w="1560" w:type="dxa"/>
            <w:tcBorders>
              <w:top w:val="nil"/>
              <w:left w:val="nil"/>
              <w:bottom w:val="single" w:sz="4" w:space="0" w:color="auto"/>
              <w:right w:val="nil"/>
            </w:tcBorders>
            <w:shd w:val="clear" w:color="auto" w:fill="auto"/>
            <w:noWrap/>
            <w:vAlign w:val="center"/>
            <w:hideMark/>
          </w:tcPr>
          <w:p w14:paraId="7B61D2A9" w14:textId="77777777" w:rsidR="00FD13AF" w:rsidRPr="007B59CB" w:rsidRDefault="00FD13AF" w:rsidP="00CB2EC5">
            <w:pPr>
              <w:spacing w:line="480" w:lineRule="auto"/>
              <w:rPr>
                <w:rFonts w:ascii="Times New Roman" w:eastAsia="游ゴシック" w:hAnsi="Times New Roman" w:cs="Times New Roman"/>
                <w:color w:val="000000"/>
                <w:sz w:val="22"/>
                <w:szCs w:val="22"/>
              </w:rPr>
            </w:pPr>
          </w:p>
        </w:tc>
        <w:tc>
          <w:tcPr>
            <w:tcW w:w="4141" w:type="dxa"/>
            <w:tcBorders>
              <w:top w:val="nil"/>
              <w:left w:val="nil"/>
              <w:bottom w:val="single" w:sz="4" w:space="0" w:color="auto"/>
              <w:right w:val="nil"/>
            </w:tcBorders>
            <w:shd w:val="clear" w:color="auto" w:fill="auto"/>
            <w:noWrap/>
            <w:vAlign w:val="center"/>
            <w:hideMark/>
          </w:tcPr>
          <w:p w14:paraId="72DBA935"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Primary headache (6.5%)</w:t>
            </w:r>
          </w:p>
        </w:tc>
        <w:tc>
          <w:tcPr>
            <w:tcW w:w="3544" w:type="dxa"/>
            <w:tcBorders>
              <w:top w:val="nil"/>
              <w:left w:val="nil"/>
              <w:bottom w:val="single" w:sz="4" w:space="0" w:color="auto"/>
              <w:right w:val="nil"/>
            </w:tcBorders>
            <w:shd w:val="clear" w:color="auto" w:fill="auto"/>
            <w:noWrap/>
            <w:vAlign w:val="center"/>
            <w:hideMark/>
          </w:tcPr>
          <w:p w14:paraId="6FF7545B" w14:textId="77777777" w:rsidR="00FD13AF" w:rsidRPr="007B59CB" w:rsidRDefault="00FD13AF" w:rsidP="00CB2EC5">
            <w:pPr>
              <w:spacing w:line="480" w:lineRule="auto"/>
              <w:rPr>
                <w:rFonts w:ascii="Times New Roman" w:eastAsia="Times New Roman" w:hAnsi="Times New Roman" w:cs="Times New Roman"/>
                <w:sz w:val="22"/>
                <w:szCs w:val="22"/>
              </w:rPr>
            </w:pPr>
            <w:r w:rsidRPr="007B59CB">
              <w:rPr>
                <w:rFonts w:ascii="Times New Roman" w:eastAsia="游ゴシック" w:hAnsi="Times New Roman" w:cs="Times New Roman"/>
                <w:color w:val="000000"/>
                <w:sz w:val="22"/>
                <w:szCs w:val="22"/>
              </w:rPr>
              <w:t>Stroke (80%)</w:t>
            </w:r>
          </w:p>
        </w:tc>
      </w:tr>
    </w:tbl>
    <w:p w14:paraId="0E0B13A6" w14:textId="59FD6E7E" w:rsidR="00E24F0F" w:rsidRPr="00DB1193" w:rsidRDefault="00E24F0F"/>
    <w:p w14:paraId="054693E9" w14:textId="60B449C9" w:rsidR="00876CB4" w:rsidRPr="00DB1193" w:rsidRDefault="000D07DE">
      <w:pPr>
        <w:rPr>
          <w:rFonts w:ascii="Times New Roman" w:hAnsi="Times New Roman" w:cs="Times New Roman"/>
          <w:b/>
          <w:sz w:val="22"/>
          <w:szCs w:val="22"/>
        </w:rPr>
      </w:pPr>
      <w:r w:rsidRPr="00DB1193">
        <w:rPr>
          <w:rFonts w:ascii="Times New Roman" w:hAnsi="Times New Roman" w:cs="Times New Roman"/>
          <w:b/>
          <w:sz w:val="22"/>
          <w:szCs w:val="22"/>
        </w:rPr>
        <w:t>Questionnaire</w:t>
      </w:r>
    </w:p>
    <w:p w14:paraId="21396927" w14:textId="77777777"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1.</w:t>
      </w:r>
    </w:p>
    <w:p w14:paraId="3283BD88" w14:textId="5012A45A"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How often do you encounter "diagnostic errors</w:t>
      </w:r>
      <w:r w:rsidR="000D07DE" w:rsidRPr="00056D02">
        <w:rPr>
          <w:rFonts w:ascii="Times New Roman" w:hAnsi="Times New Roman" w:cs="Times New Roman"/>
          <w:sz w:val="22"/>
          <w:szCs w:val="22"/>
        </w:rPr>
        <w:t>,</w:t>
      </w:r>
      <w:r w:rsidRPr="00056D02">
        <w:rPr>
          <w:rFonts w:ascii="Times New Roman" w:hAnsi="Times New Roman" w:cs="Times New Roman"/>
          <w:sz w:val="22"/>
          <w:szCs w:val="22"/>
        </w:rPr>
        <w:t>" such as wrong diagnosis, missed diagnosis, or delayed diagnosis, including minor ones? Please choose one from the following options.</w:t>
      </w:r>
    </w:p>
    <w:p w14:paraId="030AE560" w14:textId="125F5E01"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Almost every day</w:t>
      </w:r>
      <w:r w:rsidRPr="00056D02">
        <w:rPr>
          <w:rFonts w:ascii="Times New Roman" w:hAnsi="Times New Roman" w:cs="Times New Roman"/>
          <w:sz w:val="22"/>
        </w:rPr>
        <w:t xml:space="preserve">　</w:t>
      </w:r>
    </w:p>
    <w:p w14:paraId="540E349E" w14:textId="050799B5"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Several times a week</w:t>
      </w:r>
      <w:r w:rsidRPr="00056D02">
        <w:rPr>
          <w:rFonts w:ascii="Times New Roman" w:hAnsi="Times New Roman" w:cs="Times New Roman"/>
          <w:sz w:val="22"/>
        </w:rPr>
        <w:t xml:space="preserve">　</w:t>
      </w:r>
    </w:p>
    <w:p w14:paraId="400579B4" w14:textId="11899F40"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About once a week</w:t>
      </w:r>
      <w:r w:rsidRPr="00056D02">
        <w:rPr>
          <w:rFonts w:ascii="Times New Roman" w:hAnsi="Times New Roman" w:cs="Times New Roman"/>
          <w:sz w:val="22"/>
        </w:rPr>
        <w:t xml:space="preserve">　</w:t>
      </w:r>
    </w:p>
    <w:p w14:paraId="2D1AB2E0" w14:textId="46A34148"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Several times a month</w:t>
      </w:r>
      <w:r w:rsidRPr="00056D02">
        <w:rPr>
          <w:rFonts w:ascii="Times New Roman" w:hAnsi="Times New Roman" w:cs="Times New Roman"/>
          <w:sz w:val="22"/>
        </w:rPr>
        <w:t xml:space="preserve">　</w:t>
      </w:r>
    </w:p>
    <w:p w14:paraId="744D15F6" w14:textId="14E05FDC"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About once a month</w:t>
      </w:r>
      <w:r w:rsidRPr="00056D02">
        <w:rPr>
          <w:rFonts w:ascii="Times New Roman" w:hAnsi="Times New Roman" w:cs="Times New Roman"/>
          <w:sz w:val="22"/>
        </w:rPr>
        <w:t xml:space="preserve">　</w:t>
      </w:r>
    </w:p>
    <w:p w14:paraId="4C506F5C" w14:textId="1672BA8A"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Once every few months</w:t>
      </w:r>
      <w:r w:rsidRPr="00056D02">
        <w:rPr>
          <w:rFonts w:ascii="Times New Roman" w:hAnsi="Times New Roman" w:cs="Times New Roman"/>
          <w:sz w:val="22"/>
        </w:rPr>
        <w:t xml:space="preserve">　</w:t>
      </w:r>
    </w:p>
    <w:p w14:paraId="44CCF2F7" w14:textId="578FD4AA"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Once every six months</w:t>
      </w:r>
      <w:r w:rsidRPr="00056D02">
        <w:rPr>
          <w:rFonts w:ascii="Times New Roman" w:hAnsi="Times New Roman" w:cs="Times New Roman"/>
          <w:sz w:val="22"/>
        </w:rPr>
        <w:t xml:space="preserve">　</w:t>
      </w:r>
    </w:p>
    <w:p w14:paraId="0591BFB5" w14:textId="3ECFA357" w:rsidR="00876CB4" w:rsidRPr="00056D02" w:rsidRDefault="00876CB4" w:rsidP="00996067">
      <w:pPr>
        <w:pStyle w:val="ab"/>
        <w:numPr>
          <w:ilvl w:val="1"/>
          <w:numId w:val="18"/>
        </w:numPr>
        <w:ind w:leftChars="0"/>
        <w:rPr>
          <w:rFonts w:ascii="Times New Roman" w:hAnsi="Times New Roman" w:cs="Times New Roman"/>
          <w:sz w:val="22"/>
        </w:rPr>
      </w:pPr>
      <w:r w:rsidRPr="00056D02">
        <w:rPr>
          <w:rFonts w:ascii="Times New Roman" w:hAnsi="Times New Roman" w:cs="Times New Roman"/>
          <w:sz w:val="22"/>
        </w:rPr>
        <w:t>Once a year</w:t>
      </w:r>
      <w:r w:rsidRPr="00056D02">
        <w:rPr>
          <w:rFonts w:ascii="Times New Roman" w:hAnsi="Times New Roman" w:cs="Times New Roman"/>
          <w:sz w:val="22"/>
        </w:rPr>
        <w:t xml:space="preserve">　</w:t>
      </w:r>
    </w:p>
    <w:p w14:paraId="43742B4A" w14:textId="77777777" w:rsidR="00876CB4" w:rsidRPr="00056D02" w:rsidRDefault="00876CB4" w:rsidP="00876CB4">
      <w:pPr>
        <w:rPr>
          <w:rFonts w:ascii="Times New Roman" w:hAnsi="Times New Roman" w:cs="Times New Roman"/>
          <w:sz w:val="22"/>
          <w:szCs w:val="22"/>
        </w:rPr>
      </w:pPr>
    </w:p>
    <w:p w14:paraId="5AAD99FC" w14:textId="65A5B04A"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2</w:t>
      </w:r>
      <w:r w:rsidR="00370520" w:rsidRPr="00056D02">
        <w:rPr>
          <w:rFonts w:ascii="Times New Roman" w:hAnsi="Times New Roman" w:cs="Times New Roman"/>
          <w:b/>
          <w:sz w:val="22"/>
          <w:szCs w:val="22"/>
        </w:rPr>
        <w:t>.</w:t>
      </w:r>
    </w:p>
    <w:p w14:paraId="50F94C29" w14:textId="77777777"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What percentage of the time do you think you yourself encounter diagnostic errors, including minor ones? Please enter the actual number in the range of 0 to 100. (e.g., if 1 in 10 cases, enter 10% → 10)</w:t>
      </w:r>
    </w:p>
    <w:p w14:paraId="06EBA527" w14:textId="77777777" w:rsidR="00876CB4" w:rsidRPr="00056D02" w:rsidRDefault="00876CB4" w:rsidP="00876CB4">
      <w:pPr>
        <w:rPr>
          <w:rFonts w:ascii="Times New Roman" w:hAnsi="Times New Roman" w:cs="Times New Roman"/>
          <w:sz w:val="22"/>
          <w:szCs w:val="22"/>
        </w:rPr>
      </w:pPr>
    </w:p>
    <w:p w14:paraId="192B7DFF" w14:textId="6393192D"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3</w:t>
      </w:r>
      <w:r w:rsidR="00370520" w:rsidRPr="00056D02">
        <w:rPr>
          <w:rFonts w:ascii="Times New Roman" w:hAnsi="Times New Roman" w:cs="Times New Roman"/>
          <w:b/>
          <w:sz w:val="22"/>
          <w:szCs w:val="22"/>
        </w:rPr>
        <w:t>.</w:t>
      </w:r>
    </w:p>
    <w:p w14:paraId="348D5549" w14:textId="77777777"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Please recall one of the most memorable diagnostic errors in your experience (hereafter referred to as "failed cases"). What was the number of years after graduation when you encountered the case? What was your initial and final diagnosis? Please fill in the following information.</w:t>
      </w:r>
    </w:p>
    <w:p w14:paraId="2D0DAD75" w14:textId="77777777"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 xml:space="preserve">　</w:t>
      </w:r>
      <w:r w:rsidRPr="00056D02">
        <w:rPr>
          <w:rFonts w:ascii="Times New Roman" w:hAnsi="Times New Roman" w:cs="Times New Roman"/>
          <w:sz w:val="22"/>
          <w:szCs w:val="22"/>
        </w:rPr>
        <w:t>Number of years post-graduation (please fill in the number only)</w:t>
      </w:r>
    </w:p>
    <w:p w14:paraId="00C4367A" w14:textId="77777777"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 xml:space="preserve">　</w:t>
      </w:r>
      <w:r w:rsidRPr="00056D02">
        <w:rPr>
          <w:rFonts w:ascii="Times New Roman" w:hAnsi="Times New Roman" w:cs="Times New Roman"/>
          <w:sz w:val="22"/>
          <w:szCs w:val="22"/>
        </w:rPr>
        <w:t>Initial diagnosis (please provide only the name of the diagnosis)</w:t>
      </w:r>
    </w:p>
    <w:p w14:paraId="026A990D" w14:textId="77777777"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 xml:space="preserve">　</w:t>
      </w:r>
      <w:r w:rsidRPr="00056D02">
        <w:rPr>
          <w:rFonts w:ascii="Times New Roman" w:hAnsi="Times New Roman" w:cs="Times New Roman"/>
          <w:sz w:val="22"/>
          <w:szCs w:val="22"/>
        </w:rPr>
        <w:t>Final diagnosis (please provide only the name of the diagnosis)</w:t>
      </w:r>
    </w:p>
    <w:p w14:paraId="4E7E3A13" w14:textId="77777777" w:rsidR="00876CB4" w:rsidRPr="00056D02" w:rsidRDefault="00876CB4" w:rsidP="00876CB4">
      <w:pPr>
        <w:rPr>
          <w:rFonts w:ascii="Times New Roman" w:hAnsi="Times New Roman" w:cs="Times New Roman"/>
          <w:sz w:val="22"/>
          <w:szCs w:val="22"/>
        </w:rPr>
      </w:pPr>
    </w:p>
    <w:p w14:paraId="5B86D2A3" w14:textId="77777777"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lastRenderedPageBreak/>
        <w:t>Question 4.</w:t>
      </w:r>
    </w:p>
    <w:p w14:paraId="5E4B9FBD" w14:textId="77777777"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Which of the following "3 categories of diagnostic errors" does your botched case fall under (multiple answers allowed)?</w:t>
      </w:r>
    </w:p>
    <w:p w14:paraId="163BFE6A" w14:textId="701F5CBB" w:rsidR="00876CB4" w:rsidRPr="00056D02" w:rsidRDefault="00876CB4" w:rsidP="00996067">
      <w:pPr>
        <w:pStyle w:val="ab"/>
        <w:numPr>
          <w:ilvl w:val="1"/>
          <w:numId w:val="17"/>
        </w:numPr>
        <w:ind w:leftChars="0"/>
        <w:rPr>
          <w:rFonts w:ascii="Times New Roman" w:hAnsi="Times New Roman" w:cs="Times New Roman"/>
          <w:sz w:val="22"/>
        </w:rPr>
      </w:pPr>
      <w:r w:rsidRPr="00056D02">
        <w:rPr>
          <w:rFonts w:ascii="Times New Roman" w:hAnsi="Times New Roman" w:cs="Times New Roman"/>
          <w:sz w:val="22"/>
        </w:rPr>
        <w:t>Miss: Missed diagnosis</w:t>
      </w:r>
      <w:r w:rsidRPr="00056D02">
        <w:rPr>
          <w:rFonts w:ascii="Times New Roman" w:hAnsi="Times New Roman" w:cs="Times New Roman"/>
          <w:sz w:val="22"/>
        </w:rPr>
        <w:t xml:space="preserve">　</w:t>
      </w:r>
    </w:p>
    <w:p w14:paraId="169BD970" w14:textId="21C1C160" w:rsidR="00876CB4" w:rsidRPr="00056D02" w:rsidRDefault="00876CB4" w:rsidP="00996067">
      <w:pPr>
        <w:pStyle w:val="ab"/>
        <w:numPr>
          <w:ilvl w:val="1"/>
          <w:numId w:val="17"/>
        </w:numPr>
        <w:ind w:leftChars="0"/>
        <w:rPr>
          <w:rFonts w:ascii="Times New Roman" w:hAnsi="Times New Roman" w:cs="Times New Roman"/>
          <w:sz w:val="22"/>
        </w:rPr>
      </w:pPr>
      <w:r w:rsidRPr="00056D02">
        <w:rPr>
          <w:rFonts w:ascii="Times New Roman" w:hAnsi="Times New Roman" w:cs="Times New Roman"/>
          <w:sz w:val="22"/>
        </w:rPr>
        <w:t>Wrong: Different diagnosis</w:t>
      </w:r>
      <w:r w:rsidRPr="00056D02">
        <w:rPr>
          <w:rFonts w:ascii="Times New Roman" w:hAnsi="Times New Roman" w:cs="Times New Roman"/>
          <w:sz w:val="22"/>
        </w:rPr>
        <w:t xml:space="preserve">　</w:t>
      </w:r>
    </w:p>
    <w:p w14:paraId="73F1689D" w14:textId="7A78DD7D" w:rsidR="00876CB4" w:rsidRPr="00056D02" w:rsidRDefault="00876CB4" w:rsidP="00996067">
      <w:pPr>
        <w:pStyle w:val="ab"/>
        <w:numPr>
          <w:ilvl w:val="1"/>
          <w:numId w:val="17"/>
        </w:numPr>
        <w:ind w:leftChars="0"/>
        <w:rPr>
          <w:rFonts w:ascii="Times New Roman" w:hAnsi="Times New Roman" w:cs="Times New Roman"/>
          <w:sz w:val="22"/>
        </w:rPr>
      </w:pPr>
      <w:r w:rsidRPr="00056D02">
        <w:rPr>
          <w:rFonts w:ascii="Times New Roman" w:hAnsi="Times New Roman" w:cs="Times New Roman"/>
          <w:sz w:val="22"/>
        </w:rPr>
        <w:t>Delay: Delay in diagnosis</w:t>
      </w:r>
      <w:r w:rsidRPr="00056D02">
        <w:rPr>
          <w:rFonts w:ascii="Times New Roman" w:hAnsi="Times New Roman" w:cs="Times New Roman"/>
          <w:sz w:val="22"/>
        </w:rPr>
        <w:t xml:space="preserve">　</w:t>
      </w:r>
    </w:p>
    <w:p w14:paraId="0F474174" w14:textId="77777777" w:rsidR="00876CB4" w:rsidRPr="00056D02" w:rsidRDefault="00876CB4" w:rsidP="00876CB4">
      <w:pPr>
        <w:rPr>
          <w:rFonts w:ascii="Times New Roman" w:hAnsi="Times New Roman" w:cs="Times New Roman"/>
          <w:b/>
          <w:sz w:val="22"/>
          <w:szCs w:val="22"/>
        </w:rPr>
      </w:pPr>
    </w:p>
    <w:p w14:paraId="3BA6C0B4" w14:textId="7A95735C"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5</w:t>
      </w:r>
      <w:r w:rsidR="00370520" w:rsidRPr="00056D02">
        <w:rPr>
          <w:rFonts w:ascii="Times New Roman" w:hAnsi="Times New Roman" w:cs="Times New Roman"/>
          <w:b/>
          <w:sz w:val="22"/>
          <w:szCs w:val="22"/>
        </w:rPr>
        <w:t>.</w:t>
      </w:r>
    </w:p>
    <w:p w14:paraId="073B90C3" w14:textId="0A652E0F" w:rsidR="00876CB4" w:rsidRPr="00056D02" w:rsidRDefault="00876CB4" w:rsidP="00B358F4">
      <w:pPr>
        <w:rPr>
          <w:rFonts w:ascii="Times New Roman" w:hAnsi="Times New Roman" w:cs="Times New Roman"/>
          <w:sz w:val="22"/>
          <w:szCs w:val="22"/>
        </w:rPr>
      </w:pPr>
      <w:r w:rsidRPr="00056D02">
        <w:rPr>
          <w:rFonts w:ascii="Times New Roman" w:hAnsi="Times New Roman" w:cs="Times New Roman"/>
          <w:sz w:val="22"/>
          <w:szCs w:val="22"/>
        </w:rPr>
        <w:t>Please select the location where you encountered the missed case from the following options.</w:t>
      </w:r>
    </w:p>
    <w:p w14:paraId="132D3460" w14:textId="75F935C4" w:rsidR="00876CB4" w:rsidRPr="00056D02" w:rsidRDefault="00876CB4"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Regular outpatient clinic/first-time outpatient clinic</w:t>
      </w:r>
      <w:r w:rsidRPr="00056D02">
        <w:rPr>
          <w:rFonts w:ascii="Times New Roman" w:hAnsi="Times New Roman" w:cs="Times New Roman"/>
          <w:sz w:val="22"/>
        </w:rPr>
        <w:t xml:space="preserve">　</w:t>
      </w:r>
    </w:p>
    <w:p w14:paraId="483F0ECE" w14:textId="0481702A" w:rsidR="00876CB4" w:rsidRPr="00056D02" w:rsidRDefault="00876CB4"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Specialty outpatient/special outpatient</w:t>
      </w:r>
      <w:r w:rsidRPr="00056D02">
        <w:rPr>
          <w:rFonts w:ascii="Times New Roman" w:hAnsi="Times New Roman" w:cs="Times New Roman"/>
          <w:sz w:val="22"/>
        </w:rPr>
        <w:t xml:space="preserve">　</w:t>
      </w:r>
    </w:p>
    <w:p w14:paraId="3627DD10" w14:textId="3BF9FF5A" w:rsidR="00876CB4" w:rsidRPr="00056D02" w:rsidRDefault="00876CB4"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Specialist outpatient clinic/special outpatient clinic</w:t>
      </w:r>
      <w:r w:rsidRPr="00056D02">
        <w:rPr>
          <w:rFonts w:ascii="Times New Roman" w:hAnsi="Times New Roman" w:cs="Times New Roman"/>
          <w:sz w:val="22"/>
        </w:rPr>
        <w:t xml:space="preserve">　</w:t>
      </w:r>
    </w:p>
    <w:p w14:paraId="32587BB1" w14:textId="693264B5" w:rsidR="00876CB4" w:rsidRPr="00056D02" w:rsidRDefault="00876CB4"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Ward</w:t>
      </w:r>
      <w:r w:rsidRPr="00056D02">
        <w:rPr>
          <w:rFonts w:ascii="Times New Roman" w:hAnsi="Times New Roman" w:cs="Times New Roman"/>
          <w:sz w:val="22"/>
        </w:rPr>
        <w:t xml:space="preserve">　</w:t>
      </w:r>
    </w:p>
    <w:p w14:paraId="078DF6B8" w14:textId="684AB06A" w:rsidR="00876CB4" w:rsidRPr="00056D02" w:rsidRDefault="00876CB4"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Treatment room / Dialysis room / Endoscopy room</w:t>
      </w:r>
      <w:r w:rsidRPr="00056D02">
        <w:rPr>
          <w:rFonts w:ascii="Times New Roman" w:hAnsi="Times New Roman" w:cs="Times New Roman"/>
          <w:sz w:val="22"/>
        </w:rPr>
        <w:t xml:space="preserve">　</w:t>
      </w:r>
    </w:p>
    <w:p w14:paraId="6C3E93E8" w14:textId="5781AAB4" w:rsidR="00876CB4" w:rsidRPr="00056D02" w:rsidRDefault="00876CB4"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 xml:space="preserve">Operating </w:t>
      </w:r>
      <w:r w:rsidR="00F85F09" w:rsidRPr="00056D02">
        <w:rPr>
          <w:rFonts w:ascii="Times New Roman" w:hAnsi="Times New Roman" w:cs="Times New Roman"/>
          <w:sz w:val="22"/>
        </w:rPr>
        <w:t>r</w:t>
      </w:r>
      <w:r w:rsidRPr="00056D02">
        <w:rPr>
          <w:rFonts w:ascii="Times New Roman" w:hAnsi="Times New Roman" w:cs="Times New Roman"/>
          <w:sz w:val="22"/>
        </w:rPr>
        <w:t>ooms</w:t>
      </w:r>
      <w:r w:rsidRPr="00056D02">
        <w:rPr>
          <w:rFonts w:ascii="Times New Roman" w:hAnsi="Times New Roman" w:cs="Times New Roman"/>
          <w:sz w:val="22"/>
        </w:rPr>
        <w:t xml:space="preserve">　</w:t>
      </w:r>
    </w:p>
    <w:p w14:paraId="13E763EA" w14:textId="247E932C" w:rsidR="00F85F09" w:rsidRPr="00056D02" w:rsidRDefault="00F85F09"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P</w:t>
      </w:r>
      <w:r w:rsidR="00876CB4" w:rsidRPr="00056D02">
        <w:rPr>
          <w:rFonts w:ascii="Times New Roman" w:hAnsi="Times New Roman" w:cs="Times New Roman"/>
          <w:sz w:val="22"/>
        </w:rPr>
        <w:t>rocedure rooms</w:t>
      </w:r>
    </w:p>
    <w:p w14:paraId="37BD2BC9" w14:textId="16D77746" w:rsidR="00876CB4" w:rsidRPr="00056D02" w:rsidRDefault="00876CB4" w:rsidP="00876CB4">
      <w:pPr>
        <w:pStyle w:val="ab"/>
        <w:numPr>
          <w:ilvl w:val="1"/>
          <w:numId w:val="7"/>
        </w:numPr>
        <w:ind w:leftChars="0"/>
        <w:rPr>
          <w:rFonts w:ascii="Times New Roman" w:hAnsi="Times New Roman" w:cs="Times New Roman"/>
          <w:sz w:val="22"/>
        </w:rPr>
      </w:pPr>
      <w:r w:rsidRPr="00056D02">
        <w:rPr>
          <w:rFonts w:ascii="Times New Roman" w:hAnsi="Times New Roman" w:cs="Times New Roman"/>
          <w:sz w:val="22"/>
        </w:rPr>
        <w:t>Others</w:t>
      </w:r>
      <w:r w:rsidRPr="00056D02">
        <w:rPr>
          <w:rFonts w:ascii="Times New Roman" w:hAnsi="Times New Roman" w:cs="Times New Roman"/>
          <w:sz w:val="22"/>
        </w:rPr>
        <w:t xml:space="preserve">　</w:t>
      </w:r>
    </w:p>
    <w:p w14:paraId="6F458546" w14:textId="77777777" w:rsidR="00876CB4" w:rsidRPr="00056D02" w:rsidRDefault="00876CB4" w:rsidP="00876CB4">
      <w:pPr>
        <w:rPr>
          <w:rFonts w:ascii="Times New Roman" w:hAnsi="Times New Roman" w:cs="Times New Roman"/>
          <w:sz w:val="22"/>
          <w:szCs w:val="22"/>
        </w:rPr>
      </w:pPr>
    </w:p>
    <w:p w14:paraId="5916C4AA" w14:textId="48555361"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6</w:t>
      </w:r>
      <w:r w:rsidR="00370520" w:rsidRPr="00056D02">
        <w:rPr>
          <w:rFonts w:ascii="Times New Roman" w:hAnsi="Times New Roman" w:cs="Times New Roman"/>
          <w:b/>
          <w:sz w:val="22"/>
          <w:szCs w:val="22"/>
        </w:rPr>
        <w:t>.</w:t>
      </w:r>
    </w:p>
    <w:p w14:paraId="59839FDF" w14:textId="7637F14F"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Please choose one from the following options for the time of day when you encountered the diagnostic error case.</w:t>
      </w:r>
    </w:p>
    <w:p w14:paraId="2999205B" w14:textId="36EA1D1B" w:rsidR="00876CB4" w:rsidRPr="00056D02" w:rsidRDefault="00876CB4" w:rsidP="00876CB4">
      <w:pPr>
        <w:pStyle w:val="ab"/>
        <w:numPr>
          <w:ilvl w:val="1"/>
          <w:numId w:val="8"/>
        </w:numPr>
        <w:ind w:leftChars="0"/>
        <w:rPr>
          <w:rFonts w:ascii="Times New Roman" w:hAnsi="Times New Roman" w:cs="Times New Roman"/>
          <w:sz w:val="22"/>
        </w:rPr>
      </w:pPr>
      <w:r w:rsidRPr="00056D02">
        <w:rPr>
          <w:rFonts w:ascii="Times New Roman" w:hAnsi="Times New Roman" w:cs="Times New Roman"/>
          <w:sz w:val="22"/>
        </w:rPr>
        <w:t>Morning</w:t>
      </w:r>
      <w:r w:rsidRPr="00056D02">
        <w:rPr>
          <w:rFonts w:ascii="Times New Roman" w:hAnsi="Times New Roman" w:cs="Times New Roman"/>
          <w:sz w:val="22"/>
        </w:rPr>
        <w:t xml:space="preserve">　</w:t>
      </w:r>
    </w:p>
    <w:p w14:paraId="727AFD93" w14:textId="6D77A754" w:rsidR="00876CB4" w:rsidRPr="00056D02" w:rsidRDefault="00876CB4" w:rsidP="00876CB4">
      <w:pPr>
        <w:pStyle w:val="ab"/>
        <w:numPr>
          <w:ilvl w:val="1"/>
          <w:numId w:val="8"/>
        </w:numPr>
        <w:ind w:leftChars="0"/>
        <w:rPr>
          <w:rFonts w:ascii="Times New Roman" w:hAnsi="Times New Roman" w:cs="Times New Roman"/>
          <w:sz w:val="22"/>
        </w:rPr>
      </w:pPr>
      <w:r w:rsidRPr="00056D02">
        <w:rPr>
          <w:rFonts w:ascii="Times New Roman" w:hAnsi="Times New Roman" w:cs="Times New Roman"/>
          <w:sz w:val="22"/>
        </w:rPr>
        <w:t>Afternoon</w:t>
      </w:r>
      <w:r w:rsidRPr="00056D02">
        <w:rPr>
          <w:rFonts w:ascii="Times New Roman" w:hAnsi="Times New Roman" w:cs="Times New Roman"/>
          <w:sz w:val="22"/>
        </w:rPr>
        <w:t xml:space="preserve">　</w:t>
      </w:r>
    </w:p>
    <w:p w14:paraId="735EEB48" w14:textId="3D4085F4" w:rsidR="00876CB4" w:rsidRPr="00056D02" w:rsidRDefault="00876CB4" w:rsidP="00876CB4">
      <w:pPr>
        <w:pStyle w:val="ab"/>
        <w:numPr>
          <w:ilvl w:val="1"/>
          <w:numId w:val="8"/>
        </w:numPr>
        <w:ind w:leftChars="0"/>
        <w:rPr>
          <w:rFonts w:ascii="Times New Roman" w:hAnsi="Times New Roman" w:cs="Times New Roman"/>
          <w:sz w:val="22"/>
        </w:rPr>
      </w:pPr>
      <w:r w:rsidRPr="00056D02">
        <w:rPr>
          <w:rFonts w:ascii="Times New Roman" w:hAnsi="Times New Roman" w:cs="Times New Roman"/>
          <w:sz w:val="22"/>
        </w:rPr>
        <w:t>Night shift/on duty</w:t>
      </w:r>
      <w:r w:rsidRPr="00056D02">
        <w:rPr>
          <w:rFonts w:ascii="Times New Roman" w:hAnsi="Times New Roman" w:cs="Times New Roman"/>
          <w:sz w:val="22"/>
        </w:rPr>
        <w:t xml:space="preserve">　</w:t>
      </w:r>
    </w:p>
    <w:p w14:paraId="1B75252A" w14:textId="268B7AB5" w:rsidR="00876CB4" w:rsidRPr="00056D02" w:rsidRDefault="00876CB4" w:rsidP="00876CB4">
      <w:pPr>
        <w:pStyle w:val="ab"/>
        <w:numPr>
          <w:ilvl w:val="1"/>
          <w:numId w:val="8"/>
        </w:numPr>
        <w:ind w:leftChars="0"/>
        <w:rPr>
          <w:rFonts w:ascii="Times New Roman" w:hAnsi="Times New Roman" w:cs="Times New Roman"/>
          <w:sz w:val="22"/>
        </w:rPr>
      </w:pPr>
      <w:r w:rsidRPr="00056D02">
        <w:rPr>
          <w:rFonts w:ascii="Times New Roman" w:hAnsi="Times New Roman" w:cs="Times New Roman"/>
          <w:sz w:val="22"/>
        </w:rPr>
        <w:t>Other</w:t>
      </w:r>
      <w:r w:rsidRPr="00056D02">
        <w:rPr>
          <w:rFonts w:ascii="Times New Roman" w:hAnsi="Times New Roman" w:cs="Times New Roman"/>
          <w:sz w:val="22"/>
        </w:rPr>
        <w:t xml:space="preserve">　</w:t>
      </w:r>
    </w:p>
    <w:p w14:paraId="2F329A9C" w14:textId="77777777" w:rsidR="00F85F09" w:rsidRPr="00056D02" w:rsidRDefault="00F85F09" w:rsidP="00876CB4">
      <w:pPr>
        <w:rPr>
          <w:rFonts w:ascii="Times New Roman" w:hAnsi="Times New Roman" w:cs="Times New Roman"/>
          <w:b/>
          <w:sz w:val="22"/>
          <w:szCs w:val="22"/>
        </w:rPr>
      </w:pPr>
    </w:p>
    <w:p w14:paraId="781F8768" w14:textId="2BFC51EE"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7</w:t>
      </w:r>
      <w:r w:rsidR="00370520" w:rsidRPr="00056D02">
        <w:rPr>
          <w:rFonts w:ascii="Times New Roman" w:hAnsi="Times New Roman" w:cs="Times New Roman"/>
          <w:b/>
          <w:sz w:val="22"/>
          <w:szCs w:val="22"/>
        </w:rPr>
        <w:t>.</w:t>
      </w:r>
    </w:p>
    <w:p w14:paraId="6C9AA819" w14:textId="5B3151C4"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Please select one of the following days of the week when you encountered a failed case.</w:t>
      </w:r>
    </w:p>
    <w:p w14:paraId="042FC916" w14:textId="0446A801" w:rsidR="00876CB4" w:rsidRPr="00056D02" w:rsidRDefault="00876CB4" w:rsidP="00876CB4">
      <w:pPr>
        <w:pStyle w:val="ab"/>
        <w:numPr>
          <w:ilvl w:val="1"/>
          <w:numId w:val="9"/>
        </w:numPr>
        <w:ind w:leftChars="0"/>
        <w:rPr>
          <w:rFonts w:ascii="Times New Roman" w:hAnsi="Times New Roman" w:cs="Times New Roman"/>
          <w:sz w:val="22"/>
        </w:rPr>
      </w:pPr>
      <w:r w:rsidRPr="00056D02">
        <w:rPr>
          <w:rFonts w:ascii="Times New Roman" w:hAnsi="Times New Roman" w:cs="Times New Roman"/>
          <w:sz w:val="22"/>
        </w:rPr>
        <w:t>Monday through Thursday</w:t>
      </w:r>
      <w:r w:rsidRPr="00056D02">
        <w:rPr>
          <w:rFonts w:ascii="Times New Roman" w:hAnsi="Times New Roman" w:cs="Times New Roman"/>
          <w:sz w:val="22"/>
        </w:rPr>
        <w:t xml:space="preserve">　</w:t>
      </w:r>
    </w:p>
    <w:p w14:paraId="38420A2A" w14:textId="436382DF" w:rsidR="00876CB4" w:rsidRPr="00056D02" w:rsidRDefault="00876CB4" w:rsidP="00876CB4">
      <w:pPr>
        <w:pStyle w:val="ab"/>
        <w:numPr>
          <w:ilvl w:val="1"/>
          <w:numId w:val="9"/>
        </w:numPr>
        <w:ind w:leftChars="0"/>
        <w:rPr>
          <w:rFonts w:ascii="Times New Roman" w:hAnsi="Times New Roman" w:cs="Times New Roman"/>
          <w:sz w:val="22"/>
        </w:rPr>
      </w:pPr>
      <w:r w:rsidRPr="00056D02">
        <w:rPr>
          <w:rFonts w:ascii="Times New Roman" w:hAnsi="Times New Roman" w:cs="Times New Roman"/>
          <w:sz w:val="22"/>
        </w:rPr>
        <w:t>Friday</w:t>
      </w:r>
      <w:r w:rsidRPr="00056D02">
        <w:rPr>
          <w:rFonts w:ascii="Times New Roman" w:hAnsi="Times New Roman" w:cs="Times New Roman"/>
          <w:sz w:val="22"/>
        </w:rPr>
        <w:t xml:space="preserve">　</w:t>
      </w:r>
    </w:p>
    <w:p w14:paraId="588CB770" w14:textId="4B5825F5" w:rsidR="00876CB4" w:rsidRPr="00056D02" w:rsidRDefault="00876CB4" w:rsidP="00876CB4">
      <w:pPr>
        <w:pStyle w:val="ab"/>
        <w:numPr>
          <w:ilvl w:val="1"/>
          <w:numId w:val="9"/>
        </w:numPr>
        <w:ind w:leftChars="0"/>
        <w:rPr>
          <w:rFonts w:ascii="Times New Roman" w:hAnsi="Times New Roman" w:cs="Times New Roman"/>
          <w:sz w:val="22"/>
        </w:rPr>
      </w:pPr>
      <w:r w:rsidRPr="00056D02">
        <w:rPr>
          <w:rFonts w:ascii="Times New Roman" w:hAnsi="Times New Roman" w:cs="Times New Roman"/>
          <w:sz w:val="22"/>
        </w:rPr>
        <w:t>Saturday</w:t>
      </w:r>
      <w:r w:rsidRPr="00056D02">
        <w:rPr>
          <w:rFonts w:ascii="Times New Roman" w:hAnsi="Times New Roman" w:cs="Times New Roman"/>
          <w:sz w:val="22"/>
        </w:rPr>
        <w:t xml:space="preserve">　</w:t>
      </w:r>
    </w:p>
    <w:p w14:paraId="296616C9" w14:textId="720C4FE3" w:rsidR="00876CB4" w:rsidRPr="00056D02" w:rsidRDefault="00876CB4" w:rsidP="00876CB4">
      <w:pPr>
        <w:pStyle w:val="ab"/>
        <w:numPr>
          <w:ilvl w:val="1"/>
          <w:numId w:val="9"/>
        </w:numPr>
        <w:ind w:leftChars="0"/>
        <w:rPr>
          <w:rFonts w:ascii="Times New Roman" w:hAnsi="Times New Roman" w:cs="Times New Roman"/>
          <w:sz w:val="22"/>
        </w:rPr>
      </w:pPr>
      <w:r w:rsidRPr="00056D02">
        <w:rPr>
          <w:rFonts w:ascii="Times New Roman" w:hAnsi="Times New Roman" w:cs="Times New Roman"/>
          <w:sz w:val="22"/>
        </w:rPr>
        <w:t>Holiday/Holiday</w:t>
      </w:r>
      <w:r w:rsidRPr="00056D02">
        <w:rPr>
          <w:rFonts w:ascii="Times New Roman" w:hAnsi="Times New Roman" w:cs="Times New Roman"/>
          <w:sz w:val="22"/>
        </w:rPr>
        <w:t xml:space="preserve">　</w:t>
      </w:r>
    </w:p>
    <w:p w14:paraId="4C84E15B" w14:textId="77777777" w:rsidR="00876CB4" w:rsidRPr="00056D02" w:rsidRDefault="00876CB4" w:rsidP="00876CB4">
      <w:pPr>
        <w:rPr>
          <w:rFonts w:ascii="Times New Roman" w:hAnsi="Times New Roman" w:cs="Times New Roman"/>
          <w:sz w:val="22"/>
          <w:szCs w:val="22"/>
        </w:rPr>
      </w:pPr>
    </w:p>
    <w:p w14:paraId="20C62CB6" w14:textId="0D2C7497"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8</w:t>
      </w:r>
      <w:r w:rsidR="00370520" w:rsidRPr="00056D02">
        <w:rPr>
          <w:rFonts w:ascii="Times New Roman" w:hAnsi="Times New Roman" w:cs="Times New Roman"/>
          <w:b/>
          <w:sz w:val="22"/>
          <w:szCs w:val="22"/>
        </w:rPr>
        <w:t>.</w:t>
      </w:r>
    </w:p>
    <w:p w14:paraId="6DAE14FC" w14:textId="0E1AC5F7"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lastRenderedPageBreak/>
        <w:t>How long did it take you to reach (discover or detect) the final diagnosis of your stucco case?</w:t>
      </w:r>
      <w:r w:rsidRPr="00056D02">
        <w:rPr>
          <w:rFonts w:ascii="Times New Roman" w:hAnsi="Times New Roman" w:cs="Times New Roman"/>
          <w:sz w:val="22"/>
          <w:szCs w:val="22"/>
        </w:rPr>
        <w:t xml:space="preserve">　</w:t>
      </w:r>
      <w:r w:rsidRPr="00056D02">
        <w:rPr>
          <w:rFonts w:ascii="Times New Roman" w:hAnsi="Times New Roman" w:cs="Times New Roman"/>
          <w:sz w:val="22"/>
          <w:szCs w:val="22"/>
        </w:rPr>
        <w:t>Please indicate below (e.g., 30 minutes, 2 weeks, 5 years).</w:t>
      </w:r>
    </w:p>
    <w:p w14:paraId="4A6803B4" w14:textId="407D588A"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(e.g., 30 minutes, 2 weeks, 5 years)</w:t>
      </w:r>
    </w:p>
    <w:p w14:paraId="1362E97C" w14:textId="77777777" w:rsidR="00876CB4" w:rsidRPr="00056D02" w:rsidRDefault="00876CB4" w:rsidP="00876CB4">
      <w:pPr>
        <w:rPr>
          <w:rFonts w:ascii="Times New Roman" w:hAnsi="Times New Roman" w:cs="Times New Roman"/>
          <w:b/>
          <w:sz w:val="22"/>
          <w:szCs w:val="22"/>
        </w:rPr>
      </w:pPr>
    </w:p>
    <w:p w14:paraId="54A3EC66" w14:textId="77777777"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9.</w:t>
      </w:r>
    </w:p>
    <w:p w14:paraId="2FB0E14B" w14:textId="34294E93"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 xml:space="preserve">In general, it is believed that three factors are involved in diagnostic errors: (1) situational (environmental) factors, (2) information gathering factors, and (3) information integration factors (cognitive bias). In the case of the mishap that you encountered, what factors do you think were involved in the situation (environment)? Please select as many </w:t>
      </w:r>
      <w:r w:rsidR="00CC24AA">
        <w:rPr>
          <w:rFonts w:ascii="Times New Roman" w:hAnsi="Times New Roman" w:cs="Times New Roman"/>
          <w:sz w:val="22"/>
          <w:szCs w:val="22"/>
        </w:rPr>
        <w:t>that</w:t>
      </w:r>
      <w:r w:rsidRPr="00056D02">
        <w:rPr>
          <w:rFonts w:ascii="Times New Roman" w:hAnsi="Times New Roman" w:cs="Times New Roman"/>
          <w:sz w:val="22"/>
          <w:szCs w:val="22"/>
        </w:rPr>
        <w:t xml:space="preserve"> apply.</w:t>
      </w:r>
    </w:p>
    <w:p w14:paraId="2FBFC4BA" w14:textId="1A5D325E"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Physician stress</w:t>
      </w:r>
      <w:r w:rsidRPr="00056D02">
        <w:rPr>
          <w:rFonts w:ascii="Times New Roman" w:hAnsi="Times New Roman" w:cs="Times New Roman"/>
          <w:sz w:val="22"/>
        </w:rPr>
        <w:t xml:space="preserve">　</w:t>
      </w:r>
    </w:p>
    <w:p w14:paraId="6AEADC2C" w14:textId="1B380050"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Time of day</w:t>
      </w:r>
      <w:r w:rsidRPr="00056D02">
        <w:rPr>
          <w:rFonts w:ascii="Times New Roman" w:hAnsi="Times New Roman" w:cs="Times New Roman"/>
          <w:sz w:val="22"/>
        </w:rPr>
        <w:t xml:space="preserve">　</w:t>
      </w:r>
    </w:p>
    <w:p w14:paraId="4F0D8490" w14:textId="186B0959"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Working style</w:t>
      </w:r>
      <w:r w:rsidRPr="00056D02">
        <w:rPr>
          <w:rFonts w:ascii="Times New Roman" w:hAnsi="Times New Roman" w:cs="Times New Roman"/>
          <w:sz w:val="22"/>
        </w:rPr>
        <w:t xml:space="preserve">　</w:t>
      </w:r>
    </w:p>
    <w:p w14:paraId="54A35676" w14:textId="53BC07EC"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Physician fatigue</w:t>
      </w:r>
      <w:r w:rsidRPr="00056D02">
        <w:rPr>
          <w:rFonts w:ascii="Times New Roman" w:hAnsi="Times New Roman" w:cs="Times New Roman"/>
          <w:sz w:val="22"/>
        </w:rPr>
        <w:t xml:space="preserve">　</w:t>
      </w:r>
    </w:p>
    <w:p w14:paraId="1938D804" w14:textId="17C65DBB"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Equipment and manpower</w:t>
      </w:r>
      <w:r w:rsidRPr="00056D02">
        <w:rPr>
          <w:rFonts w:ascii="Times New Roman" w:hAnsi="Times New Roman" w:cs="Times New Roman"/>
          <w:sz w:val="22"/>
        </w:rPr>
        <w:t xml:space="preserve">　</w:t>
      </w:r>
    </w:p>
    <w:p w14:paraId="34C3E18D" w14:textId="6E9FE97B"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Examination system</w:t>
      </w:r>
      <w:r w:rsidRPr="00056D02">
        <w:rPr>
          <w:rFonts w:ascii="Times New Roman" w:hAnsi="Times New Roman" w:cs="Times New Roman"/>
          <w:sz w:val="22"/>
        </w:rPr>
        <w:t xml:space="preserve">　</w:t>
      </w:r>
    </w:p>
    <w:p w14:paraId="59B0BEBB" w14:textId="2FC87ECA"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Congestion</w:t>
      </w:r>
      <w:r w:rsidRPr="00056D02">
        <w:rPr>
          <w:rFonts w:ascii="Times New Roman" w:hAnsi="Times New Roman" w:cs="Times New Roman"/>
          <w:sz w:val="22"/>
        </w:rPr>
        <w:t xml:space="preserve">　　</w:t>
      </w:r>
    </w:p>
    <w:p w14:paraId="6C91E3F9" w14:textId="5A705B64" w:rsidR="00876CB4" w:rsidRPr="00056D02" w:rsidRDefault="00876CB4" w:rsidP="00876CB4">
      <w:pPr>
        <w:pStyle w:val="ab"/>
        <w:numPr>
          <w:ilvl w:val="1"/>
          <w:numId w:val="10"/>
        </w:numPr>
        <w:ind w:leftChars="0"/>
        <w:rPr>
          <w:rFonts w:ascii="Times New Roman" w:hAnsi="Times New Roman" w:cs="Times New Roman"/>
          <w:sz w:val="22"/>
        </w:rPr>
      </w:pPr>
      <w:r w:rsidRPr="00056D02">
        <w:rPr>
          <w:rFonts w:ascii="Times New Roman" w:hAnsi="Times New Roman" w:cs="Times New Roman"/>
          <w:sz w:val="22"/>
        </w:rPr>
        <w:t>None of these apply to me.</w:t>
      </w:r>
      <w:r w:rsidRPr="00056D02">
        <w:rPr>
          <w:rFonts w:ascii="Times New Roman" w:hAnsi="Times New Roman" w:cs="Times New Roman"/>
          <w:sz w:val="22"/>
        </w:rPr>
        <w:t xml:space="preserve">　</w:t>
      </w:r>
    </w:p>
    <w:p w14:paraId="33E3B1B5" w14:textId="77777777" w:rsidR="00876CB4" w:rsidRPr="00056D02" w:rsidRDefault="00876CB4" w:rsidP="00876CB4">
      <w:pPr>
        <w:rPr>
          <w:rFonts w:ascii="Times New Roman" w:hAnsi="Times New Roman" w:cs="Times New Roman"/>
          <w:sz w:val="22"/>
          <w:szCs w:val="22"/>
        </w:rPr>
      </w:pPr>
    </w:p>
    <w:p w14:paraId="4125361C" w14:textId="77777777" w:rsidR="00876CB4" w:rsidRPr="00056D02" w:rsidRDefault="00876CB4" w:rsidP="00876CB4">
      <w:pPr>
        <w:rPr>
          <w:rFonts w:ascii="Times New Roman" w:hAnsi="Times New Roman" w:cs="Times New Roman"/>
          <w:b/>
          <w:bCs/>
          <w:sz w:val="22"/>
          <w:szCs w:val="22"/>
        </w:rPr>
      </w:pPr>
      <w:r w:rsidRPr="00056D02">
        <w:rPr>
          <w:rFonts w:ascii="Times New Roman" w:hAnsi="Times New Roman" w:cs="Times New Roman"/>
          <w:b/>
          <w:bCs/>
          <w:sz w:val="22"/>
          <w:szCs w:val="22"/>
        </w:rPr>
        <w:t>Question 10.</w:t>
      </w:r>
    </w:p>
    <w:p w14:paraId="4B99A358" w14:textId="2FB83FEF"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 xml:space="preserve">What information-gathering factors do you think were involved in the failure cases? Please select as many </w:t>
      </w:r>
      <w:r w:rsidR="00CC24AA">
        <w:rPr>
          <w:rFonts w:ascii="Times New Roman" w:hAnsi="Times New Roman" w:cs="Times New Roman"/>
          <w:sz w:val="22"/>
          <w:szCs w:val="22"/>
        </w:rPr>
        <w:t>that</w:t>
      </w:r>
      <w:r w:rsidRPr="00056D02">
        <w:rPr>
          <w:rFonts w:ascii="Times New Roman" w:hAnsi="Times New Roman" w:cs="Times New Roman"/>
          <w:sz w:val="22"/>
          <w:szCs w:val="22"/>
        </w:rPr>
        <w:t xml:space="preserve"> apply.</w:t>
      </w:r>
    </w:p>
    <w:p w14:paraId="601C3245" w14:textId="12221888" w:rsidR="00876CB4" w:rsidRPr="00056D02" w:rsidRDefault="00876CB4" w:rsidP="00876CB4">
      <w:pPr>
        <w:pStyle w:val="ab"/>
        <w:numPr>
          <w:ilvl w:val="1"/>
          <w:numId w:val="11"/>
        </w:numPr>
        <w:ind w:leftChars="0"/>
        <w:rPr>
          <w:rFonts w:ascii="Times New Roman" w:hAnsi="Times New Roman" w:cs="Times New Roman"/>
          <w:sz w:val="22"/>
        </w:rPr>
      </w:pPr>
      <w:r w:rsidRPr="00056D02">
        <w:rPr>
          <w:rFonts w:ascii="Times New Roman" w:hAnsi="Times New Roman" w:cs="Times New Roman"/>
          <w:sz w:val="22"/>
        </w:rPr>
        <w:t>Excessive or insufficient history</w:t>
      </w:r>
      <w:r w:rsidRPr="00056D02">
        <w:rPr>
          <w:rFonts w:ascii="Times New Roman" w:hAnsi="Times New Roman" w:cs="Times New Roman"/>
          <w:sz w:val="22"/>
        </w:rPr>
        <w:t xml:space="preserve">　</w:t>
      </w:r>
    </w:p>
    <w:p w14:paraId="34C16FF6" w14:textId="14E3FBCC" w:rsidR="00876CB4" w:rsidRPr="00056D02" w:rsidRDefault="00876CB4" w:rsidP="00876CB4">
      <w:pPr>
        <w:pStyle w:val="ab"/>
        <w:numPr>
          <w:ilvl w:val="1"/>
          <w:numId w:val="11"/>
        </w:numPr>
        <w:ind w:leftChars="0"/>
        <w:rPr>
          <w:rFonts w:ascii="Times New Roman" w:hAnsi="Times New Roman" w:cs="Times New Roman"/>
          <w:sz w:val="22"/>
        </w:rPr>
      </w:pPr>
      <w:r w:rsidRPr="00056D02">
        <w:rPr>
          <w:rFonts w:ascii="Times New Roman" w:hAnsi="Times New Roman" w:cs="Times New Roman"/>
          <w:sz w:val="22"/>
        </w:rPr>
        <w:t>Differences in interpretation models (ideas about causes of disease, treatment, outcome, etc.) with patients/families</w:t>
      </w:r>
    </w:p>
    <w:p w14:paraId="7BF1039C" w14:textId="3662AC1C" w:rsidR="00876CB4" w:rsidRPr="00056D02" w:rsidRDefault="00876CB4" w:rsidP="00876CB4">
      <w:pPr>
        <w:pStyle w:val="ab"/>
        <w:numPr>
          <w:ilvl w:val="1"/>
          <w:numId w:val="11"/>
        </w:numPr>
        <w:ind w:leftChars="0"/>
        <w:rPr>
          <w:rFonts w:ascii="Times New Roman" w:hAnsi="Times New Roman" w:cs="Times New Roman"/>
          <w:sz w:val="22"/>
        </w:rPr>
      </w:pPr>
      <w:r w:rsidRPr="00056D02">
        <w:rPr>
          <w:rFonts w:ascii="Times New Roman" w:hAnsi="Times New Roman" w:cs="Times New Roman"/>
          <w:sz w:val="22"/>
        </w:rPr>
        <w:t>Excessive or inadequate examination/examination</w:t>
      </w:r>
      <w:r w:rsidRPr="00056D02">
        <w:rPr>
          <w:rFonts w:ascii="Times New Roman" w:hAnsi="Times New Roman" w:cs="Times New Roman"/>
          <w:sz w:val="22"/>
        </w:rPr>
        <w:t xml:space="preserve">　</w:t>
      </w:r>
    </w:p>
    <w:p w14:paraId="6824704E" w14:textId="6EDEBD3B" w:rsidR="00876CB4" w:rsidRPr="00056D02" w:rsidRDefault="00876CB4" w:rsidP="00876CB4">
      <w:pPr>
        <w:pStyle w:val="ab"/>
        <w:numPr>
          <w:ilvl w:val="1"/>
          <w:numId w:val="11"/>
        </w:numPr>
        <w:ind w:leftChars="0"/>
        <w:rPr>
          <w:rFonts w:ascii="Times New Roman" w:hAnsi="Times New Roman" w:cs="Times New Roman"/>
          <w:sz w:val="22"/>
        </w:rPr>
      </w:pPr>
      <w:r w:rsidRPr="00056D02">
        <w:rPr>
          <w:rFonts w:ascii="Times New Roman" w:hAnsi="Times New Roman" w:cs="Times New Roman"/>
          <w:sz w:val="22"/>
        </w:rPr>
        <w:t>Differences in interpretation of useful/non-useful information</w:t>
      </w:r>
      <w:r w:rsidRPr="00056D02">
        <w:rPr>
          <w:rFonts w:ascii="Times New Roman" w:hAnsi="Times New Roman" w:cs="Times New Roman"/>
          <w:sz w:val="22"/>
        </w:rPr>
        <w:t xml:space="preserve">　</w:t>
      </w:r>
    </w:p>
    <w:p w14:paraId="58F54B42" w14:textId="5EF72FC0" w:rsidR="00876CB4" w:rsidRPr="00056D02" w:rsidRDefault="00876CB4" w:rsidP="00876CB4">
      <w:pPr>
        <w:pStyle w:val="ab"/>
        <w:numPr>
          <w:ilvl w:val="1"/>
          <w:numId w:val="11"/>
        </w:numPr>
        <w:ind w:leftChars="0"/>
        <w:rPr>
          <w:rFonts w:ascii="Times New Roman" w:hAnsi="Times New Roman" w:cs="Times New Roman"/>
          <w:sz w:val="22"/>
        </w:rPr>
      </w:pPr>
      <w:r w:rsidRPr="00056D02">
        <w:rPr>
          <w:rFonts w:ascii="Times New Roman" w:hAnsi="Times New Roman" w:cs="Times New Roman"/>
          <w:sz w:val="22"/>
        </w:rPr>
        <w:t>None of the above apply.</w:t>
      </w:r>
      <w:r w:rsidRPr="00056D02">
        <w:rPr>
          <w:rFonts w:ascii="Times New Roman" w:hAnsi="Times New Roman" w:cs="Times New Roman"/>
          <w:sz w:val="22"/>
        </w:rPr>
        <w:t xml:space="preserve">　</w:t>
      </w:r>
    </w:p>
    <w:p w14:paraId="55550488" w14:textId="77777777" w:rsidR="00876CB4" w:rsidRPr="00056D02" w:rsidRDefault="00876CB4" w:rsidP="00876CB4">
      <w:pPr>
        <w:rPr>
          <w:rFonts w:ascii="Times New Roman" w:hAnsi="Times New Roman" w:cs="Times New Roman"/>
          <w:sz w:val="22"/>
          <w:szCs w:val="22"/>
        </w:rPr>
      </w:pPr>
    </w:p>
    <w:p w14:paraId="399BC247" w14:textId="201EC2CA" w:rsidR="00876CB4" w:rsidRPr="00056D02" w:rsidRDefault="00876CB4" w:rsidP="00876CB4">
      <w:pPr>
        <w:rPr>
          <w:rFonts w:ascii="Times New Roman" w:hAnsi="Times New Roman" w:cs="Times New Roman"/>
          <w:b/>
          <w:bCs/>
          <w:sz w:val="22"/>
          <w:szCs w:val="22"/>
        </w:rPr>
      </w:pPr>
      <w:r w:rsidRPr="00056D02">
        <w:rPr>
          <w:rFonts w:ascii="Times New Roman" w:hAnsi="Times New Roman" w:cs="Times New Roman"/>
          <w:b/>
          <w:bCs/>
          <w:sz w:val="22"/>
          <w:szCs w:val="22"/>
        </w:rPr>
        <w:t>Question 11</w:t>
      </w:r>
      <w:r w:rsidR="00F85F09" w:rsidRPr="00056D02">
        <w:rPr>
          <w:rFonts w:ascii="Times New Roman" w:hAnsi="Times New Roman" w:cs="Times New Roman"/>
          <w:b/>
          <w:bCs/>
          <w:sz w:val="22"/>
          <w:szCs w:val="22"/>
        </w:rPr>
        <w:t>.</w:t>
      </w:r>
    </w:p>
    <w:p w14:paraId="2778F4B6" w14:textId="4A798831" w:rsidR="00876CB4" w:rsidRPr="00056D02" w:rsidRDefault="00876CB4" w:rsidP="00FC2A00">
      <w:pPr>
        <w:rPr>
          <w:rFonts w:ascii="Times New Roman" w:hAnsi="Times New Roman" w:cs="Times New Roman"/>
          <w:sz w:val="22"/>
          <w:szCs w:val="22"/>
        </w:rPr>
      </w:pPr>
      <w:r w:rsidRPr="00056D02">
        <w:rPr>
          <w:rFonts w:ascii="Times New Roman" w:hAnsi="Times New Roman" w:cs="Times New Roman"/>
          <w:sz w:val="22"/>
          <w:szCs w:val="22"/>
        </w:rPr>
        <w:t xml:space="preserve">What information integration factors (cognitive biases) do you think were present in the failure case? Please select as many </w:t>
      </w:r>
      <w:r w:rsidR="00CC24AA">
        <w:rPr>
          <w:rFonts w:ascii="Times New Roman" w:hAnsi="Times New Roman" w:cs="Times New Roman"/>
          <w:sz w:val="22"/>
          <w:szCs w:val="22"/>
        </w:rPr>
        <w:t>that</w:t>
      </w:r>
      <w:r w:rsidRPr="00056D02">
        <w:rPr>
          <w:rFonts w:ascii="Times New Roman" w:hAnsi="Times New Roman" w:cs="Times New Roman"/>
          <w:sz w:val="22"/>
          <w:szCs w:val="22"/>
        </w:rPr>
        <w:t xml:space="preserve"> apply. Please refer to "Typical Diagnostic Biases" (link to PDF) for an explanation of each cognitive bias.</w:t>
      </w:r>
    </w:p>
    <w:p w14:paraId="6650B891" w14:textId="40199CAD"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Availability bias</w:t>
      </w:r>
      <w:r w:rsidRPr="00056D02">
        <w:rPr>
          <w:rFonts w:ascii="Times New Roman" w:hAnsi="Times New Roman" w:cs="Times New Roman"/>
          <w:sz w:val="22"/>
        </w:rPr>
        <w:t xml:space="preserve">　</w:t>
      </w:r>
    </w:p>
    <w:p w14:paraId="41C57355" w14:textId="0ED69FB3"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Overconfidence bias</w:t>
      </w:r>
      <w:r w:rsidRPr="00056D02">
        <w:rPr>
          <w:rFonts w:ascii="Times New Roman" w:hAnsi="Times New Roman" w:cs="Times New Roman"/>
          <w:sz w:val="22"/>
        </w:rPr>
        <w:t xml:space="preserve">　</w:t>
      </w:r>
    </w:p>
    <w:p w14:paraId="4EE669DB" w14:textId="4C6D6F79"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Anchoring bias</w:t>
      </w:r>
      <w:r w:rsidRPr="00056D02">
        <w:rPr>
          <w:rFonts w:ascii="Times New Roman" w:hAnsi="Times New Roman" w:cs="Times New Roman"/>
          <w:sz w:val="22"/>
        </w:rPr>
        <w:t xml:space="preserve">　</w:t>
      </w:r>
    </w:p>
    <w:p w14:paraId="7877D890" w14:textId="5EE84BD5"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lastRenderedPageBreak/>
        <w:t>Assurance bias</w:t>
      </w:r>
      <w:r w:rsidRPr="00056D02">
        <w:rPr>
          <w:rFonts w:ascii="Times New Roman" w:hAnsi="Times New Roman" w:cs="Times New Roman"/>
          <w:sz w:val="22"/>
        </w:rPr>
        <w:t xml:space="preserve">　</w:t>
      </w:r>
    </w:p>
    <w:p w14:paraId="28BBFCA2" w14:textId="047F2429"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Hustle bias</w:t>
      </w:r>
      <w:r w:rsidRPr="00056D02">
        <w:rPr>
          <w:rFonts w:ascii="Times New Roman" w:hAnsi="Times New Roman" w:cs="Times New Roman"/>
          <w:sz w:val="22"/>
        </w:rPr>
        <w:t xml:space="preserve">　</w:t>
      </w:r>
    </w:p>
    <w:p w14:paraId="4ED7911E" w14:textId="441AC5DF"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Rule bias</w:t>
      </w:r>
      <w:r w:rsidRPr="00056D02">
        <w:rPr>
          <w:rFonts w:ascii="Times New Roman" w:hAnsi="Times New Roman" w:cs="Times New Roman"/>
          <w:sz w:val="22"/>
        </w:rPr>
        <w:t xml:space="preserve">　</w:t>
      </w:r>
    </w:p>
    <w:p w14:paraId="3EE70391" w14:textId="556770C1"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Ignorance of frequency</w:t>
      </w:r>
      <w:r w:rsidRPr="00056D02">
        <w:rPr>
          <w:rFonts w:ascii="Times New Roman" w:hAnsi="Times New Roman" w:cs="Times New Roman"/>
          <w:sz w:val="22"/>
        </w:rPr>
        <w:t xml:space="preserve">　</w:t>
      </w:r>
    </w:p>
    <w:p w14:paraId="3F809915" w14:textId="05DD0047"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Negative/positive (instinctive bias)</w:t>
      </w:r>
      <w:r w:rsidRPr="00056D02">
        <w:rPr>
          <w:rFonts w:ascii="Times New Roman" w:hAnsi="Times New Roman" w:cs="Times New Roman"/>
          <w:sz w:val="22"/>
        </w:rPr>
        <w:t xml:space="preserve">　</w:t>
      </w:r>
    </w:p>
    <w:p w14:paraId="437D9870" w14:textId="11CBFBEC"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Early closure</w:t>
      </w:r>
      <w:r w:rsidRPr="00056D02">
        <w:rPr>
          <w:rFonts w:ascii="Times New Roman" w:hAnsi="Times New Roman" w:cs="Times New Roman"/>
          <w:sz w:val="22"/>
        </w:rPr>
        <w:t xml:space="preserve">　</w:t>
      </w:r>
    </w:p>
    <w:p w14:paraId="444DEA69" w14:textId="72DDC1F9"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Maslow's hammer</w:t>
      </w:r>
    </w:p>
    <w:p w14:paraId="7C26A34B" w14:textId="5C9DF991" w:rsidR="00876CB4" w:rsidRPr="00056D02" w:rsidRDefault="00876CB4" w:rsidP="00876CB4">
      <w:pPr>
        <w:pStyle w:val="ab"/>
        <w:numPr>
          <w:ilvl w:val="1"/>
          <w:numId w:val="12"/>
        </w:numPr>
        <w:ind w:leftChars="0"/>
        <w:rPr>
          <w:rFonts w:ascii="Times New Roman" w:hAnsi="Times New Roman" w:cs="Times New Roman"/>
          <w:sz w:val="22"/>
        </w:rPr>
      </w:pPr>
      <w:r w:rsidRPr="00056D02">
        <w:rPr>
          <w:rFonts w:ascii="Times New Roman" w:hAnsi="Times New Roman" w:cs="Times New Roman"/>
          <w:sz w:val="22"/>
        </w:rPr>
        <w:t>None of the above apply.</w:t>
      </w:r>
      <w:r w:rsidRPr="00056D02">
        <w:rPr>
          <w:rFonts w:ascii="Times New Roman" w:hAnsi="Times New Roman" w:cs="Times New Roman"/>
          <w:sz w:val="22"/>
        </w:rPr>
        <w:t xml:space="preserve">　</w:t>
      </w:r>
    </w:p>
    <w:p w14:paraId="71537CB0" w14:textId="77777777" w:rsidR="00876CB4" w:rsidRPr="00056D02" w:rsidRDefault="00876CB4" w:rsidP="00876CB4">
      <w:pPr>
        <w:rPr>
          <w:rFonts w:ascii="Times New Roman" w:hAnsi="Times New Roman" w:cs="Times New Roman"/>
          <w:sz w:val="22"/>
          <w:szCs w:val="22"/>
        </w:rPr>
      </w:pPr>
    </w:p>
    <w:p w14:paraId="2AE3634D" w14:textId="78CACFB2"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12</w:t>
      </w:r>
      <w:r w:rsidR="002725BA" w:rsidRPr="00056D02">
        <w:rPr>
          <w:rFonts w:ascii="Times New Roman" w:hAnsi="Times New Roman" w:cs="Times New Roman"/>
          <w:b/>
          <w:sz w:val="22"/>
          <w:szCs w:val="22"/>
        </w:rPr>
        <w:t>.</w:t>
      </w:r>
    </w:p>
    <w:p w14:paraId="35523F59" w14:textId="336AADDF" w:rsidR="00FC2A00" w:rsidRPr="00056D02" w:rsidRDefault="00876CB4" w:rsidP="00FC2A00">
      <w:pPr>
        <w:rPr>
          <w:rFonts w:ascii="Times New Roman" w:hAnsi="Times New Roman" w:cs="Times New Roman"/>
          <w:sz w:val="22"/>
          <w:szCs w:val="22"/>
        </w:rPr>
      </w:pPr>
      <w:r w:rsidRPr="00056D02">
        <w:rPr>
          <w:rFonts w:ascii="Times New Roman" w:hAnsi="Times New Roman" w:cs="Times New Roman"/>
          <w:sz w:val="22"/>
          <w:szCs w:val="22"/>
        </w:rPr>
        <w:t>What is the ratio of the factors you answered in questions 9 to 11?</w:t>
      </w:r>
    </w:p>
    <w:p w14:paraId="13DFEA45" w14:textId="77777777" w:rsidR="00876CB4" w:rsidRPr="00056D02" w:rsidRDefault="00876CB4" w:rsidP="00FC2A00">
      <w:pPr>
        <w:rPr>
          <w:rFonts w:ascii="Times New Roman" w:hAnsi="Times New Roman" w:cs="Times New Roman"/>
          <w:sz w:val="22"/>
          <w:szCs w:val="22"/>
        </w:rPr>
      </w:pPr>
      <w:r w:rsidRPr="00056D02">
        <w:rPr>
          <w:rFonts w:ascii="Times New Roman" w:hAnsi="Times New Roman" w:cs="Times New Roman"/>
          <w:sz w:val="22"/>
          <w:szCs w:val="22"/>
        </w:rPr>
        <w:t>Ratio of information gathering factors (fill in whole numbers so that the total equals 10)</w:t>
      </w:r>
    </w:p>
    <w:p w14:paraId="102B1ED4" w14:textId="77777777" w:rsidR="00876CB4" w:rsidRPr="00056D02" w:rsidRDefault="00876CB4" w:rsidP="00FC2A00">
      <w:pPr>
        <w:rPr>
          <w:rFonts w:ascii="Times New Roman" w:hAnsi="Times New Roman" w:cs="Times New Roman"/>
          <w:sz w:val="22"/>
          <w:szCs w:val="22"/>
        </w:rPr>
      </w:pPr>
      <w:r w:rsidRPr="00056D02">
        <w:rPr>
          <w:rFonts w:ascii="Times New Roman" w:hAnsi="Times New Roman" w:cs="Times New Roman"/>
          <w:sz w:val="22"/>
          <w:szCs w:val="22"/>
        </w:rPr>
        <w:t>Percentage of information integration factors (cognitive biases) (fill in whole numbers so that the total sums to 10)</w:t>
      </w:r>
    </w:p>
    <w:p w14:paraId="614A629C" w14:textId="77777777" w:rsidR="00876CB4" w:rsidRPr="00056D02" w:rsidRDefault="00876CB4" w:rsidP="00876CB4">
      <w:pPr>
        <w:rPr>
          <w:rFonts w:ascii="Times New Roman" w:hAnsi="Times New Roman" w:cs="Times New Roman"/>
          <w:sz w:val="22"/>
          <w:szCs w:val="22"/>
        </w:rPr>
      </w:pPr>
    </w:p>
    <w:p w14:paraId="7DB5F254" w14:textId="77777777"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13.</w:t>
      </w:r>
    </w:p>
    <w:p w14:paraId="481E83CA" w14:textId="1E9D1756"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Please select from the following options the primary facility to which the doctor belongs.</w:t>
      </w:r>
    </w:p>
    <w:p w14:paraId="55B2BF36" w14:textId="6D42AC55" w:rsidR="00876CB4" w:rsidRPr="00056D02" w:rsidRDefault="00876CB4" w:rsidP="00996067">
      <w:pPr>
        <w:pStyle w:val="ab"/>
        <w:numPr>
          <w:ilvl w:val="1"/>
          <w:numId w:val="13"/>
        </w:numPr>
        <w:ind w:leftChars="0"/>
        <w:rPr>
          <w:rFonts w:ascii="Times New Roman" w:hAnsi="Times New Roman" w:cs="Times New Roman"/>
          <w:sz w:val="22"/>
        </w:rPr>
      </w:pPr>
      <w:r w:rsidRPr="00056D02">
        <w:rPr>
          <w:rFonts w:ascii="Times New Roman" w:hAnsi="Times New Roman" w:cs="Times New Roman"/>
          <w:sz w:val="22"/>
        </w:rPr>
        <w:t>Non-floor clinic</w:t>
      </w:r>
      <w:r w:rsidRPr="00056D02">
        <w:rPr>
          <w:rFonts w:ascii="Times New Roman" w:hAnsi="Times New Roman" w:cs="Times New Roman"/>
          <w:sz w:val="22"/>
        </w:rPr>
        <w:t xml:space="preserve">　　</w:t>
      </w:r>
    </w:p>
    <w:p w14:paraId="455E6ADC" w14:textId="29A50EA9" w:rsidR="00876CB4" w:rsidRPr="00056D02" w:rsidRDefault="00876CB4" w:rsidP="00996067">
      <w:pPr>
        <w:pStyle w:val="ab"/>
        <w:numPr>
          <w:ilvl w:val="1"/>
          <w:numId w:val="13"/>
        </w:numPr>
        <w:ind w:leftChars="0"/>
        <w:rPr>
          <w:rFonts w:ascii="Times New Roman" w:hAnsi="Times New Roman" w:cs="Times New Roman"/>
          <w:sz w:val="22"/>
        </w:rPr>
      </w:pPr>
      <w:r w:rsidRPr="00056D02">
        <w:rPr>
          <w:rFonts w:ascii="Times New Roman" w:hAnsi="Times New Roman" w:cs="Times New Roman"/>
          <w:sz w:val="22"/>
        </w:rPr>
        <w:t>A clinic with beds (1-19)</w:t>
      </w:r>
    </w:p>
    <w:p w14:paraId="52365782" w14:textId="4E170B93" w:rsidR="00876CB4" w:rsidRPr="00056D02" w:rsidRDefault="00876CB4" w:rsidP="00996067">
      <w:pPr>
        <w:pStyle w:val="ab"/>
        <w:numPr>
          <w:ilvl w:val="1"/>
          <w:numId w:val="13"/>
        </w:numPr>
        <w:ind w:leftChars="0"/>
        <w:rPr>
          <w:rFonts w:ascii="Times New Roman" w:hAnsi="Times New Roman" w:cs="Times New Roman"/>
          <w:sz w:val="22"/>
        </w:rPr>
      </w:pPr>
      <w:r w:rsidRPr="00056D02">
        <w:rPr>
          <w:rFonts w:ascii="Times New Roman" w:hAnsi="Times New Roman" w:cs="Times New Roman"/>
          <w:sz w:val="22"/>
        </w:rPr>
        <w:t>Small hospital (20-99 beds)</w:t>
      </w:r>
    </w:p>
    <w:p w14:paraId="09C7EB0D" w14:textId="219C32A5" w:rsidR="00876CB4" w:rsidRPr="00056D02" w:rsidRDefault="00876CB4" w:rsidP="00996067">
      <w:pPr>
        <w:pStyle w:val="ab"/>
        <w:numPr>
          <w:ilvl w:val="1"/>
          <w:numId w:val="13"/>
        </w:numPr>
        <w:ind w:leftChars="0"/>
        <w:rPr>
          <w:rFonts w:ascii="Times New Roman" w:hAnsi="Times New Roman" w:cs="Times New Roman"/>
          <w:sz w:val="22"/>
        </w:rPr>
      </w:pPr>
      <w:r w:rsidRPr="00056D02">
        <w:rPr>
          <w:rFonts w:ascii="Times New Roman" w:hAnsi="Times New Roman" w:cs="Times New Roman"/>
          <w:sz w:val="22"/>
        </w:rPr>
        <w:t>Medium-sized hospital (100-299 beds)</w:t>
      </w:r>
    </w:p>
    <w:p w14:paraId="6194F43D" w14:textId="77777777" w:rsidR="00996067" w:rsidRPr="00056D02" w:rsidRDefault="00876CB4" w:rsidP="00996067">
      <w:pPr>
        <w:pStyle w:val="ab"/>
        <w:numPr>
          <w:ilvl w:val="1"/>
          <w:numId w:val="13"/>
        </w:numPr>
        <w:ind w:leftChars="0"/>
        <w:rPr>
          <w:rFonts w:ascii="Times New Roman" w:hAnsi="Times New Roman" w:cs="Times New Roman"/>
          <w:sz w:val="22"/>
        </w:rPr>
      </w:pPr>
      <w:r w:rsidRPr="00056D02">
        <w:rPr>
          <w:rFonts w:ascii="Times New Roman" w:hAnsi="Times New Roman" w:cs="Times New Roman"/>
          <w:sz w:val="22"/>
        </w:rPr>
        <w:t>Large hospital (300 or more beds)</w:t>
      </w:r>
    </w:p>
    <w:p w14:paraId="354DE08C" w14:textId="6A1C7A83" w:rsidR="00876CB4" w:rsidRPr="00056D02" w:rsidRDefault="00876CB4" w:rsidP="00996067">
      <w:pPr>
        <w:pStyle w:val="ab"/>
        <w:numPr>
          <w:ilvl w:val="1"/>
          <w:numId w:val="13"/>
        </w:numPr>
        <w:ind w:leftChars="0"/>
        <w:rPr>
          <w:rFonts w:ascii="Times New Roman" w:hAnsi="Times New Roman" w:cs="Times New Roman"/>
          <w:sz w:val="22"/>
        </w:rPr>
      </w:pPr>
      <w:r w:rsidRPr="00056D02">
        <w:rPr>
          <w:rFonts w:ascii="Times New Roman" w:hAnsi="Times New Roman" w:cs="Times New Roman"/>
          <w:sz w:val="22"/>
        </w:rPr>
        <w:t>Others</w:t>
      </w:r>
      <w:r w:rsidRPr="00056D02">
        <w:rPr>
          <w:rFonts w:ascii="Times New Roman" w:hAnsi="Times New Roman" w:cs="Times New Roman"/>
          <w:sz w:val="22"/>
        </w:rPr>
        <w:t xml:space="preserve">　</w:t>
      </w:r>
    </w:p>
    <w:p w14:paraId="07AC365A" w14:textId="77777777" w:rsidR="00876CB4" w:rsidRPr="00056D02" w:rsidRDefault="00876CB4" w:rsidP="00876CB4">
      <w:pPr>
        <w:rPr>
          <w:rFonts w:ascii="Times New Roman" w:hAnsi="Times New Roman" w:cs="Times New Roman"/>
          <w:sz w:val="22"/>
          <w:szCs w:val="22"/>
        </w:rPr>
      </w:pPr>
    </w:p>
    <w:p w14:paraId="74ADC5DA" w14:textId="77777777"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14</w:t>
      </w:r>
    </w:p>
    <w:p w14:paraId="498C2E03" w14:textId="0B94F11F"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What is your primary</w:t>
      </w:r>
      <w:r w:rsidR="00996067" w:rsidRPr="00056D02">
        <w:rPr>
          <w:rFonts w:ascii="Times New Roman" w:hAnsi="Times New Roman" w:cs="Times New Roman"/>
          <w:sz w:val="22"/>
          <w:szCs w:val="22"/>
        </w:rPr>
        <w:t xml:space="preserve"> </w:t>
      </w:r>
      <w:r w:rsidR="00CC24AA" w:rsidRPr="00056D02">
        <w:rPr>
          <w:rFonts w:ascii="Times New Roman" w:hAnsi="Times New Roman" w:cs="Times New Roman"/>
          <w:sz w:val="22"/>
          <w:szCs w:val="22"/>
        </w:rPr>
        <w:t>specialty</w:t>
      </w:r>
      <w:r w:rsidRPr="00056D02">
        <w:rPr>
          <w:rFonts w:ascii="Times New Roman" w:hAnsi="Times New Roman" w:cs="Times New Roman"/>
          <w:sz w:val="22"/>
          <w:szCs w:val="22"/>
        </w:rPr>
        <w:t>?</w:t>
      </w:r>
    </w:p>
    <w:p w14:paraId="21CDFFA2" w14:textId="63076B3B"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 xml:space="preserve">General </w:t>
      </w:r>
      <w:r w:rsidR="002725BA" w:rsidRPr="00056D02">
        <w:rPr>
          <w:rFonts w:ascii="Times New Roman" w:hAnsi="Times New Roman" w:cs="Times New Roman"/>
          <w:sz w:val="22"/>
        </w:rPr>
        <w:t>M</w:t>
      </w:r>
      <w:r w:rsidRPr="00056D02">
        <w:rPr>
          <w:rFonts w:ascii="Times New Roman" w:hAnsi="Times New Roman" w:cs="Times New Roman"/>
          <w:sz w:val="22"/>
        </w:rPr>
        <w:t>edicine</w:t>
      </w:r>
    </w:p>
    <w:p w14:paraId="76D4BBD2" w14:textId="3AF0D504"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 xml:space="preserve">General </w:t>
      </w:r>
      <w:r w:rsidR="002725BA" w:rsidRPr="00056D02">
        <w:rPr>
          <w:rFonts w:ascii="Times New Roman" w:hAnsi="Times New Roman" w:cs="Times New Roman"/>
          <w:sz w:val="22"/>
        </w:rPr>
        <w:t>I</w:t>
      </w:r>
      <w:r w:rsidRPr="00056D02">
        <w:rPr>
          <w:rFonts w:ascii="Times New Roman" w:hAnsi="Times New Roman" w:cs="Times New Roman"/>
          <w:sz w:val="22"/>
        </w:rPr>
        <w:t xml:space="preserve">nternal </w:t>
      </w:r>
      <w:r w:rsidR="002725BA" w:rsidRPr="00056D02">
        <w:rPr>
          <w:rFonts w:ascii="Times New Roman" w:hAnsi="Times New Roman" w:cs="Times New Roman"/>
          <w:sz w:val="22"/>
        </w:rPr>
        <w:t>M</w:t>
      </w:r>
      <w:r w:rsidRPr="00056D02">
        <w:rPr>
          <w:rFonts w:ascii="Times New Roman" w:hAnsi="Times New Roman" w:cs="Times New Roman"/>
          <w:sz w:val="22"/>
        </w:rPr>
        <w:t>edicine</w:t>
      </w:r>
    </w:p>
    <w:p w14:paraId="5A365C8D"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Gastroenterology</w:t>
      </w:r>
    </w:p>
    <w:p w14:paraId="72897166"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Cardiovascular Medicine</w:t>
      </w:r>
    </w:p>
    <w:p w14:paraId="1DD050A4"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Respiratory Organs Internal Medicine</w:t>
      </w:r>
    </w:p>
    <w:p w14:paraId="5BB25D59"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Neurology</w:t>
      </w:r>
    </w:p>
    <w:p w14:paraId="64B3FAE4"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Metabolism and Endocrinology</w:t>
      </w:r>
    </w:p>
    <w:p w14:paraId="67ACFBAE"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Diabetology</w:t>
      </w:r>
    </w:p>
    <w:p w14:paraId="72402FE7"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Nephrology</w:t>
      </w:r>
    </w:p>
    <w:p w14:paraId="237AAE20"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Hematology</w:t>
      </w:r>
    </w:p>
    <w:p w14:paraId="3476C92F"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lastRenderedPageBreak/>
        <w:t>Allergy</w:t>
      </w:r>
    </w:p>
    <w:p w14:paraId="4C10D575"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Rheumatology</w:t>
      </w:r>
    </w:p>
    <w:p w14:paraId="3CD9CAFC"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Infectious Diseases</w:t>
      </w:r>
    </w:p>
    <w:p w14:paraId="0A4D0B74" w14:textId="5DF73B10"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 xml:space="preserve">Internal Medicine Departments </w:t>
      </w:r>
      <w:r w:rsidR="00AA61DA" w:rsidRPr="00056D02">
        <w:rPr>
          <w:rFonts w:ascii="Times New Roman" w:hAnsi="Times New Roman" w:cs="Times New Roman"/>
          <w:sz w:val="22"/>
        </w:rPr>
        <w:t>(</w:t>
      </w:r>
      <w:r w:rsidRPr="00056D02">
        <w:rPr>
          <w:rFonts w:ascii="Times New Roman" w:hAnsi="Times New Roman" w:cs="Times New Roman"/>
          <w:sz w:val="22"/>
        </w:rPr>
        <w:t>other than the above</w:t>
      </w:r>
      <w:r w:rsidR="00AA61DA" w:rsidRPr="00056D02">
        <w:rPr>
          <w:rFonts w:ascii="Times New Roman" w:hAnsi="Times New Roman" w:cs="Times New Roman"/>
          <w:sz w:val="22"/>
        </w:rPr>
        <w:t>)</w:t>
      </w:r>
    </w:p>
    <w:p w14:paraId="48BD15D1"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General Surgery</w:t>
      </w:r>
    </w:p>
    <w:p w14:paraId="18FAC101"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Gastroenterological Surgery</w:t>
      </w:r>
    </w:p>
    <w:p w14:paraId="66CB012D"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Cardiovascular Surgery</w:t>
      </w:r>
    </w:p>
    <w:p w14:paraId="14F915EF"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Respiratory Surgery</w:t>
      </w:r>
    </w:p>
    <w:p w14:paraId="32CB2B98"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Pediatric Surgery</w:t>
      </w:r>
    </w:p>
    <w:p w14:paraId="375441C8"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Neurosurgery</w:t>
      </w:r>
    </w:p>
    <w:p w14:paraId="366C6E26"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Orthopedic Surgery</w:t>
      </w:r>
    </w:p>
    <w:p w14:paraId="78CA6F22"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Plastic Surgery</w:t>
      </w:r>
    </w:p>
    <w:p w14:paraId="0916688F" w14:textId="4428C54E"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 xml:space="preserve">Surgical </w:t>
      </w:r>
      <w:r w:rsidR="00AA61DA" w:rsidRPr="00056D02">
        <w:rPr>
          <w:rFonts w:ascii="Times New Roman" w:hAnsi="Times New Roman" w:cs="Times New Roman"/>
          <w:sz w:val="22"/>
        </w:rPr>
        <w:t>D</w:t>
      </w:r>
      <w:r w:rsidRPr="00056D02">
        <w:rPr>
          <w:rFonts w:ascii="Times New Roman" w:hAnsi="Times New Roman" w:cs="Times New Roman"/>
          <w:sz w:val="22"/>
        </w:rPr>
        <w:t xml:space="preserve">epartments </w:t>
      </w:r>
      <w:r w:rsidR="00AA61DA" w:rsidRPr="00056D02">
        <w:rPr>
          <w:rFonts w:ascii="Times New Roman" w:hAnsi="Times New Roman" w:cs="Times New Roman"/>
          <w:sz w:val="22"/>
        </w:rPr>
        <w:t>(</w:t>
      </w:r>
      <w:r w:rsidRPr="00056D02">
        <w:rPr>
          <w:rFonts w:ascii="Times New Roman" w:hAnsi="Times New Roman" w:cs="Times New Roman"/>
          <w:sz w:val="22"/>
        </w:rPr>
        <w:t>other than the above</w:t>
      </w:r>
      <w:r w:rsidR="00AA61DA" w:rsidRPr="00056D02">
        <w:rPr>
          <w:rFonts w:ascii="Times New Roman" w:hAnsi="Times New Roman" w:cs="Times New Roman"/>
          <w:sz w:val="22"/>
        </w:rPr>
        <w:t>)</w:t>
      </w:r>
    </w:p>
    <w:p w14:paraId="3BB5FD82"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Dermatology</w:t>
      </w:r>
    </w:p>
    <w:p w14:paraId="4FCB299C"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Urology</w:t>
      </w:r>
    </w:p>
    <w:p w14:paraId="40082727"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Obstetrics &amp; Gynecology</w:t>
      </w:r>
    </w:p>
    <w:p w14:paraId="13D2E913"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Pediatrics</w:t>
      </w:r>
    </w:p>
    <w:p w14:paraId="1D443294"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Ophthalmology</w:t>
      </w:r>
    </w:p>
    <w:p w14:paraId="5C5525D7"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Otorhinolaryngology</w:t>
      </w:r>
    </w:p>
    <w:p w14:paraId="49998D49"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Emergency Medicine</w:t>
      </w:r>
    </w:p>
    <w:p w14:paraId="22CDFDBE"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Psychiatry</w:t>
      </w:r>
    </w:p>
    <w:p w14:paraId="538C1BCB"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Radiology</w:t>
      </w:r>
    </w:p>
    <w:p w14:paraId="4113164F"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Anesthesiology</w:t>
      </w:r>
    </w:p>
    <w:p w14:paraId="144BAD31"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Rehabilitation</w:t>
      </w:r>
    </w:p>
    <w:p w14:paraId="363FF822"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Pathology</w:t>
      </w:r>
    </w:p>
    <w:p w14:paraId="4F1F0731" w14:textId="77777777" w:rsidR="00876CB4" w:rsidRPr="00056D02" w:rsidRDefault="00876CB4"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Laboratory Medicine</w:t>
      </w:r>
    </w:p>
    <w:p w14:paraId="1B6F7D98" w14:textId="15AE7B4F" w:rsidR="00B358F4" w:rsidRPr="00056D02" w:rsidRDefault="00B358F4" w:rsidP="00996067">
      <w:pPr>
        <w:pStyle w:val="ab"/>
        <w:numPr>
          <w:ilvl w:val="0"/>
          <w:numId w:val="15"/>
        </w:numPr>
        <w:ind w:leftChars="0"/>
        <w:rPr>
          <w:rFonts w:ascii="Times New Roman" w:hAnsi="Times New Roman" w:cs="Times New Roman"/>
          <w:sz w:val="22"/>
        </w:rPr>
      </w:pPr>
      <w:r w:rsidRPr="007B59CB">
        <w:rPr>
          <w:rFonts w:ascii="Times New Roman" w:hAnsi="Times New Roman" w:cs="Times New Roman"/>
          <w:sz w:val="22"/>
        </w:rPr>
        <w:t>Other Departments</w:t>
      </w:r>
      <w:r w:rsidRPr="00056D02" w:rsidDel="00B358F4">
        <w:rPr>
          <w:rFonts w:ascii="Times New Roman" w:hAnsi="Times New Roman" w:cs="Times New Roman"/>
          <w:sz w:val="22"/>
        </w:rPr>
        <w:t xml:space="preserve"> </w:t>
      </w:r>
    </w:p>
    <w:p w14:paraId="34482EB9" w14:textId="61BD4AEE" w:rsidR="00876CB4" w:rsidRPr="00056D02" w:rsidRDefault="00996067" w:rsidP="00996067">
      <w:pPr>
        <w:pStyle w:val="ab"/>
        <w:numPr>
          <w:ilvl w:val="0"/>
          <w:numId w:val="15"/>
        </w:numPr>
        <w:ind w:leftChars="0"/>
        <w:rPr>
          <w:rFonts w:ascii="Times New Roman" w:hAnsi="Times New Roman" w:cs="Times New Roman"/>
          <w:sz w:val="22"/>
        </w:rPr>
      </w:pPr>
      <w:r w:rsidRPr="00056D02">
        <w:rPr>
          <w:rFonts w:ascii="Times New Roman" w:hAnsi="Times New Roman" w:cs="Times New Roman"/>
          <w:sz w:val="22"/>
        </w:rPr>
        <w:t xml:space="preserve">Junior </w:t>
      </w:r>
      <w:r w:rsidR="002725BA" w:rsidRPr="00056D02">
        <w:rPr>
          <w:rFonts w:ascii="Times New Roman" w:hAnsi="Times New Roman" w:cs="Times New Roman"/>
          <w:sz w:val="22"/>
        </w:rPr>
        <w:t>R</w:t>
      </w:r>
      <w:r w:rsidR="00876CB4" w:rsidRPr="00056D02">
        <w:rPr>
          <w:rFonts w:ascii="Times New Roman" w:hAnsi="Times New Roman" w:cs="Times New Roman"/>
          <w:sz w:val="22"/>
        </w:rPr>
        <w:t>esident</w:t>
      </w:r>
    </w:p>
    <w:p w14:paraId="50352E85" w14:textId="77777777" w:rsidR="00876CB4" w:rsidRPr="00056D02" w:rsidRDefault="00876CB4" w:rsidP="00876CB4">
      <w:pPr>
        <w:rPr>
          <w:rFonts w:ascii="Times New Roman" w:hAnsi="Times New Roman" w:cs="Times New Roman"/>
          <w:sz w:val="22"/>
          <w:szCs w:val="22"/>
        </w:rPr>
      </w:pPr>
    </w:p>
    <w:p w14:paraId="234690D1" w14:textId="77777777" w:rsidR="00876CB4" w:rsidRPr="00056D02" w:rsidRDefault="00876CB4" w:rsidP="00876CB4">
      <w:pPr>
        <w:rPr>
          <w:rFonts w:ascii="Times New Roman" w:hAnsi="Times New Roman" w:cs="Times New Roman"/>
          <w:b/>
          <w:bCs/>
          <w:sz w:val="22"/>
          <w:szCs w:val="22"/>
        </w:rPr>
      </w:pPr>
      <w:r w:rsidRPr="00056D02">
        <w:rPr>
          <w:rFonts w:ascii="Times New Roman" w:hAnsi="Times New Roman" w:cs="Times New Roman"/>
          <w:b/>
          <w:bCs/>
          <w:sz w:val="22"/>
          <w:szCs w:val="22"/>
        </w:rPr>
        <w:t>Question 15.</w:t>
      </w:r>
    </w:p>
    <w:p w14:paraId="652E5600" w14:textId="6BF2F28C" w:rsidR="00876CB4" w:rsidRPr="00056D02" w:rsidRDefault="00876CB4" w:rsidP="00876CB4">
      <w:pPr>
        <w:rPr>
          <w:rFonts w:ascii="Times New Roman" w:hAnsi="Times New Roman" w:cs="Times New Roman"/>
          <w:sz w:val="22"/>
          <w:szCs w:val="22"/>
        </w:rPr>
      </w:pPr>
      <w:r w:rsidRPr="00056D02">
        <w:rPr>
          <w:rFonts w:ascii="Times New Roman" w:hAnsi="Times New Roman" w:cs="Times New Roman"/>
          <w:sz w:val="22"/>
          <w:szCs w:val="22"/>
        </w:rPr>
        <w:t>Please select the age of the doctor.</w:t>
      </w:r>
    </w:p>
    <w:p w14:paraId="3DA6210E" w14:textId="77777777" w:rsidR="00876CB4" w:rsidRPr="00056D02" w:rsidRDefault="00876CB4" w:rsidP="00996067">
      <w:pPr>
        <w:pStyle w:val="ab"/>
        <w:numPr>
          <w:ilvl w:val="0"/>
          <w:numId w:val="16"/>
        </w:numPr>
        <w:ind w:leftChars="0"/>
        <w:rPr>
          <w:rFonts w:ascii="Times New Roman" w:hAnsi="Times New Roman" w:cs="Times New Roman"/>
          <w:sz w:val="22"/>
        </w:rPr>
      </w:pPr>
      <w:r w:rsidRPr="00056D02">
        <w:rPr>
          <w:rFonts w:ascii="Times New Roman" w:hAnsi="Times New Roman" w:cs="Times New Roman"/>
          <w:sz w:val="22"/>
        </w:rPr>
        <w:t>20s</w:t>
      </w:r>
    </w:p>
    <w:p w14:paraId="294EF4DF" w14:textId="77777777" w:rsidR="00876CB4" w:rsidRPr="00056D02" w:rsidRDefault="00876CB4" w:rsidP="00996067">
      <w:pPr>
        <w:pStyle w:val="ab"/>
        <w:numPr>
          <w:ilvl w:val="0"/>
          <w:numId w:val="16"/>
        </w:numPr>
        <w:ind w:leftChars="0"/>
        <w:rPr>
          <w:rFonts w:ascii="Times New Roman" w:hAnsi="Times New Roman" w:cs="Times New Roman"/>
          <w:sz w:val="22"/>
        </w:rPr>
      </w:pPr>
      <w:r w:rsidRPr="00056D02">
        <w:rPr>
          <w:rFonts w:ascii="Times New Roman" w:hAnsi="Times New Roman" w:cs="Times New Roman"/>
          <w:sz w:val="22"/>
        </w:rPr>
        <w:t>30s</w:t>
      </w:r>
    </w:p>
    <w:p w14:paraId="5514E03C" w14:textId="77777777" w:rsidR="00876CB4" w:rsidRPr="00056D02" w:rsidRDefault="00876CB4" w:rsidP="00996067">
      <w:pPr>
        <w:pStyle w:val="ab"/>
        <w:numPr>
          <w:ilvl w:val="0"/>
          <w:numId w:val="16"/>
        </w:numPr>
        <w:ind w:leftChars="0"/>
        <w:rPr>
          <w:rFonts w:ascii="Times New Roman" w:hAnsi="Times New Roman" w:cs="Times New Roman"/>
          <w:sz w:val="22"/>
        </w:rPr>
      </w:pPr>
      <w:r w:rsidRPr="00056D02">
        <w:rPr>
          <w:rFonts w:ascii="Times New Roman" w:hAnsi="Times New Roman" w:cs="Times New Roman"/>
          <w:sz w:val="22"/>
        </w:rPr>
        <w:t>40s</w:t>
      </w:r>
    </w:p>
    <w:p w14:paraId="1CEB33BE" w14:textId="77777777" w:rsidR="00876CB4" w:rsidRPr="00056D02" w:rsidRDefault="00876CB4" w:rsidP="00996067">
      <w:pPr>
        <w:pStyle w:val="ab"/>
        <w:numPr>
          <w:ilvl w:val="0"/>
          <w:numId w:val="16"/>
        </w:numPr>
        <w:ind w:leftChars="0"/>
        <w:rPr>
          <w:rFonts w:ascii="Times New Roman" w:hAnsi="Times New Roman" w:cs="Times New Roman"/>
          <w:sz w:val="22"/>
        </w:rPr>
      </w:pPr>
      <w:r w:rsidRPr="00056D02">
        <w:rPr>
          <w:rFonts w:ascii="Times New Roman" w:hAnsi="Times New Roman" w:cs="Times New Roman"/>
          <w:sz w:val="22"/>
        </w:rPr>
        <w:t>50's</w:t>
      </w:r>
    </w:p>
    <w:p w14:paraId="062CC09E" w14:textId="77777777" w:rsidR="00876CB4" w:rsidRPr="00056D02" w:rsidRDefault="00876CB4" w:rsidP="00996067">
      <w:pPr>
        <w:pStyle w:val="ab"/>
        <w:numPr>
          <w:ilvl w:val="0"/>
          <w:numId w:val="16"/>
        </w:numPr>
        <w:ind w:leftChars="0"/>
        <w:rPr>
          <w:rFonts w:ascii="Times New Roman" w:hAnsi="Times New Roman" w:cs="Times New Roman"/>
          <w:sz w:val="22"/>
        </w:rPr>
      </w:pPr>
      <w:r w:rsidRPr="00056D02">
        <w:rPr>
          <w:rFonts w:ascii="Times New Roman" w:hAnsi="Times New Roman" w:cs="Times New Roman"/>
          <w:sz w:val="22"/>
        </w:rPr>
        <w:t>60s</w:t>
      </w:r>
    </w:p>
    <w:p w14:paraId="7DE61089" w14:textId="77777777" w:rsidR="00876CB4" w:rsidRPr="00056D02" w:rsidRDefault="00876CB4" w:rsidP="00996067">
      <w:pPr>
        <w:pStyle w:val="ab"/>
        <w:numPr>
          <w:ilvl w:val="0"/>
          <w:numId w:val="16"/>
        </w:numPr>
        <w:ind w:leftChars="0"/>
        <w:rPr>
          <w:rFonts w:ascii="Times New Roman" w:hAnsi="Times New Roman" w:cs="Times New Roman"/>
          <w:sz w:val="22"/>
        </w:rPr>
      </w:pPr>
      <w:r w:rsidRPr="00056D02">
        <w:rPr>
          <w:rFonts w:ascii="Times New Roman" w:hAnsi="Times New Roman" w:cs="Times New Roman"/>
          <w:sz w:val="22"/>
        </w:rPr>
        <w:t>70's</w:t>
      </w:r>
    </w:p>
    <w:p w14:paraId="7E155F3D" w14:textId="77777777" w:rsidR="00876CB4" w:rsidRPr="00056D02" w:rsidRDefault="00876CB4" w:rsidP="00996067">
      <w:pPr>
        <w:pStyle w:val="ab"/>
        <w:numPr>
          <w:ilvl w:val="0"/>
          <w:numId w:val="16"/>
        </w:numPr>
        <w:ind w:leftChars="0"/>
        <w:rPr>
          <w:rFonts w:ascii="Times New Roman" w:hAnsi="Times New Roman" w:cs="Times New Roman"/>
          <w:sz w:val="22"/>
        </w:rPr>
      </w:pPr>
      <w:r w:rsidRPr="00056D02">
        <w:rPr>
          <w:rFonts w:ascii="Times New Roman" w:hAnsi="Times New Roman" w:cs="Times New Roman"/>
          <w:sz w:val="22"/>
        </w:rPr>
        <w:t>80 years old and over</w:t>
      </w:r>
    </w:p>
    <w:p w14:paraId="14F39096" w14:textId="77777777" w:rsidR="00876CB4" w:rsidRPr="00056D02" w:rsidRDefault="00876CB4" w:rsidP="00876CB4">
      <w:pPr>
        <w:rPr>
          <w:rFonts w:ascii="Times New Roman" w:hAnsi="Times New Roman" w:cs="Times New Roman"/>
          <w:sz w:val="22"/>
          <w:szCs w:val="22"/>
        </w:rPr>
      </w:pPr>
    </w:p>
    <w:p w14:paraId="5EFE93D8" w14:textId="08B163E4" w:rsidR="00876CB4" w:rsidRPr="00056D02" w:rsidRDefault="00876CB4" w:rsidP="00876CB4">
      <w:pPr>
        <w:rPr>
          <w:rFonts w:ascii="Times New Roman" w:hAnsi="Times New Roman" w:cs="Times New Roman"/>
          <w:b/>
          <w:sz w:val="22"/>
          <w:szCs w:val="22"/>
        </w:rPr>
      </w:pPr>
      <w:r w:rsidRPr="00056D02">
        <w:rPr>
          <w:rFonts w:ascii="Times New Roman" w:hAnsi="Times New Roman" w:cs="Times New Roman"/>
          <w:b/>
          <w:sz w:val="22"/>
          <w:szCs w:val="22"/>
        </w:rPr>
        <w:t>Question 16.</w:t>
      </w:r>
    </w:p>
    <w:p w14:paraId="1851D096" w14:textId="624FDF37" w:rsidR="00996067" w:rsidRPr="00056D02" w:rsidRDefault="00996067" w:rsidP="00876CB4">
      <w:pPr>
        <w:rPr>
          <w:rFonts w:ascii="Times New Roman" w:hAnsi="Times New Roman" w:cs="Times New Roman"/>
          <w:sz w:val="22"/>
          <w:szCs w:val="22"/>
        </w:rPr>
      </w:pPr>
      <w:r w:rsidRPr="00056D02">
        <w:rPr>
          <w:rFonts w:ascii="Times New Roman" w:hAnsi="Times New Roman" w:cs="Times New Roman"/>
          <w:sz w:val="22"/>
          <w:szCs w:val="22"/>
        </w:rPr>
        <w:t xml:space="preserve">How many years </w:t>
      </w:r>
      <w:r w:rsidR="00E102E8" w:rsidRPr="00056D02">
        <w:rPr>
          <w:rFonts w:ascii="Times New Roman" w:hAnsi="Times New Roman" w:cs="Times New Roman"/>
          <w:sz w:val="22"/>
          <w:szCs w:val="22"/>
        </w:rPr>
        <w:t xml:space="preserve">has it been since </w:t>
      </w:r>
      <w:r w:rsidRPr="00056D02">
        <w:rPr>
          <w:rFonts w:ascii="Times New Roman" w:hAnsi="Times New Roman" w:cs="Times New Roman"/>
          <w:sz w:val="22"/>
          <w:szCs w:val="22"/>
        </w:rPr>
        <w:t>you graduated from medical school? Please enter the number of years since graduation, numbers only.</w:t>
      </w:r>
    </w:p>
    <w:sectPr w:rsidR="00996067" w:rsidRPr="00056D02">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EF5F1" w14:textId="77777777" w:rsidR="00A64381" w:rsidRDefault="00A64381" w:rsidP="00FD13AF">
      <w:pPr>
        <w:spacing w:after="0" w:line="240" w:lineRule="auto"/>
      </w:pPr>
      <w:r>
        <w:separator/>
      </w:r>
    </w:p>
  </w:endnote>
  <w:endnote w:type="continuationSeparator" w:id="0">
    <w:p w14:paraId="65A57D77" w14:textId="77777777" w:rsidR="00A64381" w:rsidRDefault="00A64381" w:rsidP="00FD1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ＭＳ Ｐゴシック">
    <w:altName w:val="MS PGothic"/>
    <w:panose1 w:val="020B0600070205080204"/>
    <w:charset w:val="80"/>
    <w:family w:val="swiss"/>
    <w:pitch w:val="variable"/>
    <w:sig w:usb0="E00002FF" w:usb1="6AC7FDFB" w:usb2="00000012" w:usb3="00000000" w:csb0="0002009F" w:csb1="00000000"/>
  </w:font>
  <w:font w:name="游ゴシック">
    <w:altName w:val="Yu Gothic"/>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7CF08" w14:textId="77777777" w:rsidR="00A64381" w:rsidRDefault="00A64381" w:rsidP="00FD13AF">
      <w:pPr>
        <w:spacing w:after="0" w:line="240" w:lineRule="auto"/>
      </w:pPr>
      <w:r>
        <w:separator/>
      </w:r>
    </w:p>
  </w:footnote>
  <w:footnote w:type="continuationSeparator" w:id="0">
    <w:p w14:paraId="0C837EA7" w14:textId="77777777" w:rsidR="00A64381" w:rsidRDefault="00A64381" w:rsidP="00FD1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24DA"/>
    <w:multiLevelType w:val="hybridMultilevel"/>
    <w:tmpl w:val="EAE6F8B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F4662D"/>
    <w:multiLevelType w:val="hybridMultilevel"/>
    <w:tmpl w:val="420AF30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6A5C48"/>
    <w:multiLevelType w:val="hybridMultilevel"/>
    <w:tmpl w:val="17E4D0A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2F7415"/>
    <w:multiLevelType w:val="hybridMultilevel"/>
    <w:tmpl w:val="4704D30A"/>
    <w:lvl w:ilvl="0" w:tplc="92A2C6E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084CF1"/>
    <w:multiLevelType w:val="hybridMultilevel"/>
    <w:tmpl w:val="1F8A4CC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1C34BDB"/>
    <w:multiLevelType w:val="hybridMultilevel"/>
    <w:tmpl w:val="BF66327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AD3201"/>
    <w:multiLevelType w:val="hybridMultilevel"/>
    <w:tmpl w:val="1BCCC0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F42071"/>
    <w:multiLevelType w:val="hybridMultilevel"/>
    <w:tmpl w:val="6B48408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DB20EAA"/>
    <w:multiLevelType w:val="hybridMultilevel"/>
    <w:tmpl w:val="A99E8CF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41BE4EF9"/>
    <w:multiLevelType w:val="hybridMultilevel"/>
    <w:tmpl w:val="47D2CEA8"/>
    <w:lvl w:ilvl="0" w:tplc="C048118E">
      <w:start w:val="1"/>
      <w:numFmt w:val="decimal"/>
      <w:lvlText w:val="%1)"/>
      <w:lvlJc w:val="left"/>
      <w:pPr>
        <w:ind w:left="360" w:hanging="360"/>
      </w:pPr>
      <w:rPr>
        <w:rFonts w:ascii="Times New Roman" w:hAnsi="Times New Roman" w:cs="Times New Roman" w:hint="default"/>
        <w:b w:val="0"/>
        <w:color w:val="5B616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8B7A46"/>
    <w:multiLevelType w:val="hybridMultilevel"/>
    <w:tmpl w:val="597E8C7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1A85D9A"/>
    <w:multiLevelType w:val="hybridMultilevel"/>
    <w:tmpl w:val="2A28AAC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16A6EF4"/>
    <w:multiLevelType w:val="multilevel"/>
    <w:tmpl w:val="8744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F96404"/>
    <w:multiLevelType w:val="hybridMultilevel"/>
    <w:tmpl w:val="33F2529E"/>
    <w:lvl w:ilvl="0" w:tplc="8F42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4427C1"/>
    <w:multiLevelType w:val="hybridMultilevel"/>
    <w:tmpl w:val="C784A63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53A3099"/>
    <w:multiLevelType w:val="hybridMultilevel"/>
    <w:tmpl w:val="475E47F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8BC4644"/>
    <w:multiLevelType w:val="hybridMultilevel"/>
    <w:tmpl w:val="E356F68A"/>
    <w:lvl w:ilvl="0" w:tplc="17C2A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3B1E47"/>
    <w:multiLevelType w:val="multilevel"/>
    <w:tmpl w:val="9FF6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
  </w:num>
  <w:num w:numId="3">
    <w:abstractNumId w:val="13"/>
  </w:num>
  <w:num w:numId="4">
    <w:abstractNumId w:val="12"/>
  </w:num>
  <w:num w:numId="5">
    <w:abstractNumId w:val="9"/>
  </w:num>
  <w:num w:numId="6">
    <w:abstractNumId w:val="17"/>
  </w:num>
  <w:num w:numId="7">
    <w:abstractNumId w:val="0"/>
  </w:num>
  <w:num w:numId="8">
    <w:abstractNumId w:val="7"/>
  </w:num>
  <w:num w:numId="9">
    <w:abstractNumId w:val="1"/>
  </w:num>
  <w:num w:numId="10">
    <w:abstractNumId w:val="2"/>
  </w:num>
  <w:num w:numId="11">
    <w:abstractNumId w:val="15"/>
  </w:num>
  <w:num w:numId="12">
    <w:abstractNumId w:val="10"/>
  </w:num>
  <w:num w:numId="13">
    <w:abstractNumId w:val="14"/>
  </w:num>
  <w:num w:numId="14">
    <w:abstractNumId w:val="6"/>
  </w:num>
  <w:num w:numId="15">
    <w:abstractNumId w:val="11"/>
  </w:num>
  <w:num w:numId="16">
    <w:abstractNumId w:val="8"/>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1"/>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200"/>
    <w:rsid w:val="00007319"/>
    <w:rsid w:val="00056D02"/>
    <w:rsid w:val="00085258"/>
    <w:rsid w:val="000B4BCF"/>
    <w:rsid w:val="000D07DE"/>
    <w:rsid w:val="0017216D"/>
    <w:rsid w:val="00195947"/>
    <w:rsid w:val="0025617C"/>
    <w:rsid w:val="002725BA"/>
    <w:rsid w:val="0029371A"/>
    <w:rsid w:val="002D7F58"/>
    <w:rsid w:val="00363991"/>
    <w:rsid w:val="003667DD"/>
    <w:rsid w:val="00370520"/>
    <w:rsid w:val="003C093D"/>
    <w:rsid w:val="003D33C9"/>
    <w:rsid w:val="003D5543"/>
    <w:rsid w:val="003E445F"/>
    <w:rsid w:val="00442001"/>
    <w:rsid w:val="004B6B3D"/>
    <w:rsid w:val="004D342D"/>
    <w:rsid w:val="00583809"/>
    <w:rsid w:val="00591E6D"/>
    <w:rsid w:val="00595C23"/>
    <w:rsid w:val="005F52B4"/>
    <w:rsid w:val="00644E46"/>
    <w:rsid w:val="006660AA"/>
    <w:rsid w:val="006931E3"/>
    <w:rsid w:val="006D2F82"/>
    <w:rsid w:val="0070781A"/>
    <w:rsid w:val="007417E4"/>
    <w:rsid w:val="00744A14"/>
    <w:rsid w:val="00752DB6"/>
    <w:rsid w:val="007B02BA"/>
    <w:rsid w:val="007B59CB"/>
    <w:rsid w:val="007D7678"/>
    <w:rsid w:val="0084199D"/>
    <w:rsid w:val="00876CB4"/>
    <w:rsid w:val="00901620"/>
    <w:rsid w:val="00996067"/>
    <w:rsid w:val="00A25F54"/>
    <w:rsid w:val="00A60F14"/>
    <w:rsid w:val="00A64381"/>
    <w:rsid w:val="00AA61DA"/>
    <w:rsid w:val="00B256E5"/>
    <w:rsid w:val="00B358F4"/>
    <w:rsid w:val="00C110CD"/>
    <w:rsid w:val="00C234EC"/>
    <w:rsid w:val="00C34D18"/>
    <w:rsid w:val="00C40375"/>
    <w:rsid w:val="00C8341A"/>
    <w:rsid w:val="00C86549"/>
    <w:rsid w:val="00C87858"/>
    <w:rsid w:val="00CA6959"/>
    <w:rsid w:val="00CC1077"/>
    <w:rsid w:val="00CC24AA"/>
    <w:rsid w:val="00D1416F"/>
    <w:rsid w:val="00D24683"/>
    <w:rsid w:val="00D51F11"/>
    <w:rsid w:val="00D97D65"/>
    <w:rsid w:val="00DB1193"/>
    <w:rsid w:val="00DD5EBE"/>
    <w:rsid w:val="00DE62BF"/>
    <w:rsid w:val="00E016B7"/>
    <w:rsid w:val="00E102E8"/>
    <w:rsid w:val="00E24F0F"/>
    <w:rsid w:val="00E34DF8"/>
    <w:rsid w:val="00E435EF"/>
    <w:rsid w:val="00E542C8"/>
    <w:rsid w:val="00EA54AC"/>
    <w:rsid w:val="00F23200"/>
    <w:rsid w:val="00F51595"/>
    <w:rsid w:val="00F57B52"/>
    <w:rsid w:val="00F60141"/>
    <w:rsid w:val="00F74427"/>
    <w:rsid w:val="00F85F09"/>
    <w:rsid w:val="00FC2A00"/>
    <w:rsid w:val="00FD13AF"/>
    <w:rsid w:val="00FE00C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819CFB"/>
  <w15:chartTrackingRefBased/>
  <w15:docId w15:val="{2D1AB1D1-9B51-4C1C-97F2-F7AA85EB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3200"/>
    <w:pPr>
      <w:spacing w:after="200" w:line="288" w:lineRule="auto"/>
    </w:pPr>
    <w:rPr>
      <w:iCs/>
      <w:sz w:val="21"/>
      <w:szCs w:val="21"/>
    </w:rPr>
  </w:style>
  <w:style w:type="paragraph" w:styleId="2">
    <w:name w:val="heading 2"/>
    <w:basedOn w:val="a"/>
    <w:link w:val="20"/>
    <w:uiPriority w:val="9"/>
    <w:qFormat/>
    <w:rsid w:val="003D5543"/>
    <w:pPr>
      <w:spacing w:before="100" w:beforeAutospacing="1" w:after="100" w:afterAutospacing="1" w:line="240" w:lineRule="auto"/>
      <w:outlineLvl w:val="1"/>
    </w:pPr>
    <w:rPr>
      <w:rFonts w:ascii="Times New Roman" w:eastAsia="Times New Roman" w:hAnsi="Times New Roman" w:cs="Times New Roman"/>
      <w:b/>
      <w:bCs/>
      <w:iCs w:val="0"/>
      <w:sz w:val="36"/>
      <w:szCs w:val="36"/>
      <w:lang w:val="en-IN" w:eastAsia="en-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23200"/>
    <w:rPr>
      <w:sz w:val="16"/>
      <w:szCs w:val="16"/>
    </w:rPr>
  </w:style>
  <w:style w:type="paragraph" w:styleId="a4">
    <w:name w:val="annotation text"/>
    <w:basedOn w:val="a"/>
    <w:link w:val="a5"/>
    <w:unhideWhenUsed/>
    <w:qFormat/>
    <w:rsid w:val="00F23200"/>
    <w:pPr>
      <w:widowControl w:val="0"/>
      <w:jc w:val="both"/>
    </w:pPr>
    <w:rPr>
      <w:kern w:val="2"/>
      <w:sz w:val="20"/>
      <w:szCs w:val="20"/>
    </w:rPr>
  </w:style>
  <w:style w:type="character" w:customStyle="1" w:styleId="a5">
    <w:name w:val="コメント文字列 (文字)"/>
    <w:basedOn w:val="a0"/>
    <w:link w:val="a4"/>
    <w:qFormat/>
    <w:rsid w:val="00F23200"/>
    <w:rPr>
      <w:iCs/>
      <w:kern w:val="2"/>
      <w:sz w:val="20"/>
      <w:szCs w:val="20"/>
    </w:rPr>
  </w:style>
  <w:style w:type="table" w:styleId="a6">
    <w:name w:val="Table Grid"/>
    <w:basedOn w:val="a1"/>
    <w:uiPriority w:val="39"/>
    <w:rsid w:val="00F23200"/>
    <w:pPr>
      <w:spacing w:after="200"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23200"/>
    <w:pPr>
      <w:spacing w:after="0" w:line="240" w:lineRule="auto"/>
    </w:pPr>
    <w:rPr>
      <w:rFonts w:ascii="Segoe UI" w:hAnsi="Segoe UI" w:cs="Segoe UI"/>
      <w:sz w:val="18"/>
      <w:szCs w:val="18"/>
    </w:rPr>
  </w:style>
  <w:style w:type="character" w:customStyle="1" w:styleId="a8">
    <w:name w:val="吹き出し (文字)"/>
    <w:basedOn w:val="a0"/>
    <w:link w:val="a7"/>
    <w:uiPriority w:val="99"/>
    <w:semiHidden/>
    <w:rsid w:val="00F23200"/>
    <w:rPr>
      <w:rFonts w:ascii="Segoe UI" w:hAnsi="Segoe UI" w:cs="Segoe UI"/>
      <w:iCs/>
      <w:sz w:val="18"/>
      <w:szCs w:val="18"/>
    </w:rPr>
  </w:style>
  <w:style w:type="paragraph" w:styleId="a9">
    <w:name w:val="header"/>
    <w:basedOn w:val="a"/>
    <w:link w:val="aa"/>
    <w:uiPriority w:val="99"/>
    <w:unhideWhenUsed/>
    <w:rsid w:val="003D5543"/>
    <w:pPr>
      <w:widowControl w:val="0"/>
      <w:tabs>
        <w:tab w:val="center" w:pos="4252"/>
        <w:tab w:val="right" w:pos="8504"/>
      </w:tabs>
      <w:snapToGrid w:val="0"/>
      <w:spacing w:after="0" w:line="240" w:lineRule="auto"/>
      <w:jc w:val="both"/>
    </w:pPr>
    <w:rPr>
      <w:iCs w:val="0"/>
      <w:kern w:val="2"/>
      <w:szCs w:val="22"/>
    </w:rPr>
  </w:style>
  <w:style w:type="character" w:customStyle="1" w:styleId="aa">
    <w:name w:val="ヘッダー (文字)"/>
    <w:basedOn w:val="a0"/>
    <w:link w:val="a9"/>
    <w:uiPriority w:val="99"/>
    <w:rsid w:val="003D5543"/>
    <w:rPr>
      <w:kern w:val="2"/>
      <w:sz w:val="21"/>
    </w:rPr>
  </w:style>
  <w:style w:type="character" w:customStyle="1" w:styleId="20">
    <w:name w:val="見出し 2 (文字)"/>
    <w:basedOn w:val="a0"/>
    <w:link w:val="2"/>
    <w:uiPriority w:val="9"/>
    <w:rsid w:val="003D5543"/>
    <w:rPr>
      <w:rFonts w:ascii="Times New Roman" w:eastAsia="Times New Roman" w:hAnsi="Times New Roman" w:cs="Times New Roman"/>
      <w:b/>
      <w:bCs/>
      <w:sz w:val="36"/>
      <w:szCs w:val="36"/>
      <w:lang w:val="en-IN" w:eastAsia="en-IN"/>
    </w:rPr>
  </w:style>
  <w:style w:type="character" w:customStyle="1" w:styleId="sf5mxxl7">
    <w:name w:val="sf5mxxl7"/>
    <w:basedOn w:val="a0"/>
    <w:rsid w:val="003D5543"/>
  </w:style>
  <w:style w:type="paragraph" w:styleId="ab">
    <w:name w:val="List Paragraph"/>
    <w:basedOn w:val="a"/>
    <w:uiPriority w:val="34"/>
    <w:qFormat/>
    <w:rsid w:val="003D5543"/>
    <w:pPr>
      <w:widowControl w:val="0"/>
      <w:spacing w:after="0" w:line="240" w:lineRule="auto"/>
      <w:ind w:leftChars="400" w:left="840"/>
      <w:jc w:val="both"/>
    </w:pPr>
    <w:rPr>
      <w:iCs w:val="0"/>
      <w:kern w:val="2"/>
      <w:szCs w:val="22"/>
    </w:rPr>
  </w:style>
  <w:style w:type="paragraph" w:styleId="ac">
    <w:name w:val="footer"/>
    <w:basedOn w:val="a"/>
    <w:link w:val="ad"/>
    <w:uiPriority w:val="99"/>
    <w:unhideWhenUsed/>
    <w:rsid w:val="003D5543"/>
    <w:pPr>
      <w:widowControl w:val="0"/>
      <w:tabs>
        <w:tab w:val="center" w:pos="4252"/>
        <w:tab w:val="right" w:pos="8504"/>
      </w:tabs>
      <w:snapToGrid w:val="0"/>
      <w:spacing w:after="0" w:line="240" w:lineRule="auto"/>
      <w:jc w:val="both"/>
    </w:pPr>
    <w:rPr>
      <w:iCs w:val="0"/>
      <w:kern w:val="2"/>
      <w:szCs w:val="22"/>
    </w:rPr>
  </w:style>
  <w:style w:type="character" w:customStyle="1" w:styleId="ad">
    <w:name w:val="フッター (文字)"/>
    <w:basedOn w:val="a0"/>
    <w:link w:val="ac"/>
    <w:uiPriority w:val="99"/>
    <w:rsid w:val="003D5543"/>
    <w:rPr>
      <w:kern w:val="2"/>
      <w:sz w:val="21"/>
    </w:rPr>
  </w:style>
  <w:style w:type="character" w:styleId="ae">
    <w:name w:val="Hyperlink"/>
    <w:basedOn w:val="a0"/>
    <w:uiPriority w:val="99"/>
    <w:unhideWhenUsed/>
    <w:rsid w:val="003D5543"/>
    <w:rPr>
      <w:color w:val="0563C1" w:themeColor="hyperlink"/>
      <w:u w:val="single"/>
    </w:rPr>
  </w:style>
  <w:style w:type="character" w:styleId="af">
    <w:name w:val="Strong"/>
    <w:basedOn w:val="a0"/>
    <w:uiPriority w:val="22"/>
    <w:qFormat/>
    <w:rsid w:val="003D5543"/>
    <w:rPr>
      <w:b/>
      <w:bCs/>
    </w:rPr>
  </w:style>
  <w:style w:type="paragraph" w:styleId="Web">
    <w:name w:val="Normal (Web)"/>
    <w:basedOn w:val="a"/>
    <w:uiPriority w:val="99"/>
    <w:semiHidden/>
    <w:unhideWhenUsed/>
    <w:rsid w:val="003D5543"/>
    <w:pPr>
      <w:spacing w:before="100" w:beforeAutospacing="1" w:after="100" w:afterAutospacing="1" w:line="240" w:lineRule="auto"/>
    </w:pPr>
    <w:rPr>
      <w:rFonts w:ascii="ＭＳ Ｐゴシック" w:eastAsia="ＭＳ Ｐゴシック" w:hAnsi="ＭＳ Ｐゴシック" w:cs="ＭＳ Ｐゴシック"/>
      <w:iCs w:val="0"/>
      <w:sz w:val="24"/>
      <w:szCs w:val="24"/>
    </w:rPr>
  </w:style>
  <w:style w:type="character" w:customStyle="1" w:styleId="author-sup-separator">
    <w:name w:val="author-sup-separator"/>
    <w:basedOn w:val="a0"/>
    <w:rsid w:val="003D5543"/>
  </w:style>
  <w:style w:type="character" w:customStyle="1" w:styleId="comma">
    <w:name w:val="comma"/>
    <w:basedOn w:val="a0"/>
    <w:rsid w:val="003D5543"/>
  </w:style>
  <w:style w:type="character" w:customStyle="1" w:styleId="period">
    <w:name w:val="period"/>
    <w:basedOn w:val="a0"/>
    <w:rsid w:val="003D5543"/>
  </w:style>
  <w:style w:type="character" w:customStyle="1" w:styleId="cit">
    <w:name w:val="cit"/>
    <w:basedOn w:val="a0"/>
    <w:rsid w:val="003D5543"/>
  </w:style>
  <w:style w:type="character" w:customStyle="1" w:styleId="af0">
    <w:name w:val="コメント内容 (文字)"/>
    <w:basedOn w:val="a5"/>
    <w:link w:val="af1"/>
    <w:uiPriority w:val="99"/>
    <w:semiHidden/>
    <w:rsid w:val="003D5543"/>
    <w:rPr>
      <w:b/>
      <w:bCs/>
      <w:iCs w:val="0"/>
      <w:kern w:val="2"/>
      <w:sz w:val="20"/>
      <w:szCs w:val="20"/>
    </w:rPr>
  </w:style>
  <w:style w:type="paragraph" w:styleId="af1">
    <w:name w:val="annotation subject"/>
    <w:basedOn w:val="a4"/>
    <w:next w:val="a4"/>
    <w:link w:val="af0"/>
    <w:uiPriority w:val="99"/>
    <w:semiHidden/>
    <w:unhideWhenUsed/>
    <w:rsid w:val="003D5543"/>
    <w:pPr>
      <w:spacing w:after="0" w:line="240" w:lineRule="auto"/>
      <w:jc w:val="left"/>
    </w:pPr>
    <w:rPr>
      <w:b/>
      <w:bCs/>
      <w:iCs w:val="0"/>
      <w:kern w:val="0"/>
      <w:sz w:val="22"/>
      <w:szCs w:val="22"/>
    </w:rPr>
  </w:style>
  <w:style w:type="character" w:customStyle="1" w:styleId="1">
    <w:name w:val="コメント内容 (文字)1"/>
    <w:basedOn w:val="a5"/>
    <w:uiPriority w:val="99"/>
    <w:semiHidden/>
    <w:rsid w:val="003D5543"/>
    <w:rPr>
      <w:b/>
      <w:bCs/>
      <w:iCs/>
      <w:kern w:val="2"/>
      <w:sz w:val="21"/>
      <w:szCs w:val="21"/>
      <w:lang w:val="en-GB"/>
    </w:rPr>
  </w:style>
  <w:style w:type="character" w:styleId="af2">
    <w:name w:val="line number"/>
    <w:basedOn w:val="a0"/>
    <w:uiPriority w:val="99"/>
    <w:semiHidden/>
    <w:unhideWhenUsed/>
    <w:rsid w:val="003D5543"/>
  </w:style>
  <w:style w:type="paragraph" w:styleId="af3">
    <w:name w:val="Revision"/>
    <w:hidden/>
    <w:uiPriority w:val="99"/>
    <w:semiHidden/>
    <w:rsid w:val="003D5543"/>
    <w:pPr>
      <w:spacing w:after="0" w:line="240" w:lineRule="auto"/>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8</Pages>
  <Words>929</Words>
  <Characters>5846</Characters>
  <Application>Microsoft Office Word</Application>
  <DocSecurity>0</DocSecurity>
  <Lines>99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Takashi Watari</cp:lastModifiedBy>
  <cp:revision>21</cp:revision>
  <dcterms:created xsi:type="dcterms:W3CDTF">2022-06-29T07:49:00Z</dcterms:created>
  <dcterms:modified xsi:type="dcterms:W3CDTF">2022-07-22T12:51:00Z</dcterms:modified>
</cp:coreProperties>
</file>