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27A52" w14:textId="2BE514CC" w:rsidR="0071082F" w:rsidRPr="00CB7DC5" w:rsidRDefault="00C23114" w:rsidP="001D7DD2">
      <w:pPr>
        <w:rPr>
          <w:rFonts w:cstheme="minorHAnsi"/>
          <w:b/>
        </w:rPr>
      </w:pPr>
      <w:bookmarkStart w:id="0" w:name="_GoBack"/>
      <w:bookmarkEnd w:id="0"/>
      <w:r w:rsidRPr="00CB7DC5">
        <w:rPr>
          <w:rFonts w:cstheme="minorHAnsi"/>
          <w:b/>
        </w:rPr>
        <w:t xml:space="preserve">Additional </w:t>
      </w:r>
      <w:r w:rsidR="0071082F" w:rsidRPr="00CB7DC5">
        <w:rPr>
          <w:rFonts w:cstheme="minorHAnsi"/>
          <w:b/>
        </w:rPr>
        <w:t>File 2</w:t>
      </w:r>
    </w:p>
    <w:p w14:paraId="2347D65E" w14:textId="5FD86239" w:rsidR="007913DC" w:rsidRPr="00CB7DC5" w:rsidRDefault="00962837" w:rsidP="001D7DD2">
      <w:pPr>
        <w:rPr>
          <w:rFonts w:cstheme="minorHAnsi"/>
          <w:b/>
        </w:rPr>
      </w:pPr>
      <w:r w:rsidRPr="00CB7DC5">
        <w:rPr>
          <w:rFonts w:cstheme="minorHAnsi"/>
          <w:b/>
        </w:rPr>
        <w:t xml:space="preserve">Table A2. </w:t>
      </w:r>
      <w:r w:rsidR="007913DC" w:rsidRPr="00CB7DC5">
        <w:rPr>
          <w:rFonts w:cstheme="minorHAnsi"/>
          <w:b/>
        </w:rPr>
        <w:t xml:space="preserve">Reasons and references for studies excluded at abstract/full text review stage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1446"/>
      </w:tblGrid>
      <w:tr w:rsidR="00962837" w14:paraId="1FF755D8" w14:textId="77777777" w:rsidTr="001D7DD2">
        <w:tc>
          <w:tcPr>
            <w:tcW w:w="3114" w:type="dxa"/>
            <w:shd w:val="clear" w:color="auto" w:fill="auto"/>
          </w:tcPr>
          <w:p w14:paraId="2BD7A9A6" w14:textId="77777777" w:rsidR="00962837" w:rsidRDefault="00962837" w:rsidP="001D7DD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Reason</w:t>
            </w:r>
          </w:p>
          <w:p w14:paraId="2910012C" w14:textId="60EE2A3F" w:rsidR="0084156F" w:rsidRDefault="0084156F" w:rsidP="001D7DD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46" w:type="dxa"/>
            <w:shd w:val="clear" w:color="auto" w:fill="auto"/>
          </w:tcPr>
          <w:p w14:paraId="6609C5D4" w14:textId="2B270882" w:rsidR="00962837" w:rsidRDefault="00962837" w:rsidP="001D7DD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References </w:t>
            </w:r>
          </w:p>
        </w:tc>
      </w:tr>
      <w:tr w:rsidR="00962837" w14:paraId="510819AE" w14:textId="77777777" w:rsidTr="00962837">
        <w:tc>
          <w:tcPr>
            <w:tcW w:w="3114" w:type="dxa"/>
          </w:tcPr>
          <w:p w14:paraId="6EA514A9" w14:textId="0382299C" w:rsidR="00962837" w:rsidRDefault="00962837" w:rsidP="001D7DD2">
            <w:pPr>
              <w:rPr>
                <w:rFonts w:cstheme="minorHAnsi"/>
                <w:b/>
                <w:sz w:val="20"/>
                <w:szCs w:val="20"/>
              </w:rPr>
            </w:pPr>
            <w:r w:rsidRPr="00AE4076">
              <w:rPr>
                <w:rFonts w:cstheme="minorHAnsi"/>
                <w:sz w:val="20"/>
                <w:szCs w:val="20"/>
              </w:rPr>
              <w:t>Duplicate study listed with inco</w:t>
            </w:r>
            <w:r>
              <w:rPr>
                <w:rFonts w:cstheme="minorHAnsi"/>
                <w:sz w:val="20"/>
                <w:szCs w:val="20"/>
              </w:rPr>
              <w:t xml:space="preserve">rrect first author (2 studies) </w:t>
            </w:r>
            <w:r w:rsidRPr="00AE407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446" w:type="dxa"/>
          </w:tcPr>
          <w:p w14:paraId="350FDF15" w14:textId="77777777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ind w:left="320" w:hanging="320"/>
              <w:rPr>
                <w:rFonts w:cstheme="minorHAnsi"/>
                <w:sz w:val="20"/>
                <w:szCs w:val="20"/>
              </w:rPr>
            </w:pPr>
            <w:r w:rsidRPr="00962837">
              <w:rPr>
                <w:rFonts w:cstheme="minorHAnsi"/>
                <w:sz w:val="20"/>
                <w:szCs w:val="20"/>
              </w:rPr>
              <w:t xml:space="preserve">Rolland incorrectly listed as first author in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Simioni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N., Rolland, B., &amp;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Cottencin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O. (2015)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Interventions for Increasing Alcohol Treatment Utilization Among Patients with Alcohol Use Disorders from Emergency Departments: A Systematic Review, </w:t>
            </w:r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>Journal of Substance Abuse and Treatment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, 58, 6-15 </w:t>
            </w:r>
          </w:p>
          <w:p w14:paraId="3CEDE59F" w14:textId="77777777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ind w:left="320" w:hanging="320"/>
              <w:rPr>
                <w:rFonts w:cstheme="minorHAnsi"/>
                <w:sz w:val="20"/>
                <w:szCs w:val="20"/>
              </w:rPr>
            </w:pPr>
            <w:proofErr w:type="spellStart"/>
            <w:r w:rsidRPr="00962837">
              <w:rPr>
                <w:rFonts w:cstheme="minorHAnsi"/>
                <w:sz w:val="20"/>
                <w:szCs w:val="20"/>
              </w:rPr>
              <w:t>Mabood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 incorrectly listed as first author in Newton, A.S., Dong, K.,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Mabood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N., Ata, N., Ali, S.,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Gokiert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R.,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Vandmeer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B.,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Tjosvold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L., Hartling, L., &amp; Wild, T.C. (2013)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Brief emergency department interventions for youth who use alcohol and other drugs: a systematic review, </w:t>
            </w:r>
            <w:proofErr w:type="spellStart"/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>Pediatric</w:t>
            </w:r>
            <w:proofErr w:type="spellEnd"/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 xml:space="preserve"> Emergency Care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>, 29(5), 673-684</w:t>
            </w:r>
          </w:p>
          <w:p w14:paraId="4E168564" w14:textId="77777777" w:rsidR="00962837" w:rsidRDefault="00962837" w:rsidP="001D7DD2">
            <w:pPr>
              <w:ind w:left="320" w:hanging="3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62837" w14:paraId="44B832F1" w14:textId="77777777" w:rsidTr="00962837">
        <w:tc>
          <w:tcPr>
            <w:tcW w:w="3114" w:type="dxa"/>
          </w:tcPr>
          <w:p w14:paraId="3B925751" w14:textId="77777777" w:rsidR="00962837" w:rsidRDefault="00962837" w:rsidP="001D7DD2">
            <w:pPr>
              <w:rPr>
                <w:rFonts w:cstheme="minorHAnsi"/>
                <w:sz w:val="20"/>
                <w:szCs w:val="20"/>
              </w:rPr>
            </w:pPr>
            <w:r w:rsidRPr="00AE4076">
              <w:rPr>
                <w:rFonts w:cstheme="minorHAnsi"/>
                <w:sz w:val="20"/>
                <w:szCs w:val="20"/>
              </w:rPr>
              <w:t xml:space="preserve">Only reviewed measurement tools (3 studies) </w:t>
            </w:r>
          </w:p>
          <w:p w14:paraId="3ECE0592" w14:textId="77777777" w:rsidR="00962837" w:rsidRDefault="00962837" w:rsidP="001D7DD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46" w:type="dxa"/>
          </w:tcPr>
          <w:p w14:paraId="2BA134E3" w14:textId="77777777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ind w:left="320" w:hanging="320"/>
              <w:rPr>
                <w:rFonts w:cstheme="minorHAnsi"/>
                <w:sz w:val="20"/>
                <w:szCs w:val="20"/>
              </w:rPr>
            </w:pPr>
            <w:r w:rsidRPr="00962837">
              <w:rPr>
                <w:rFonts w:cstheme="minorHAnsi"/>
                <w:sz w:val="20"/>
                <w:szCs w:val="20"/>
              </w:rPr>
              <w:t xml:space="preserve">Jones, L.A. (2011)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Systematic review of alcohol screening tools for use in the emergency department. </w:t>
            </w:r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>Emergency Medicine Journal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>, 28(3), 182-191</w:t>
            </w:r>
          </w:p>
          <w:p w14:paraId="6276B869" w14:textId="77777777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ind w:left="320" w:hanging="320"/>
              <w:rPr>
                <w:rFonts w:cstheme="minorHAnsi"/>
                <w:sz w:val="20"/>
                <w:szCs w:val="20"/>
              </w:rPr>
            </w:pPr>
            <w:r w:rsidRPr="00962837">
              <w:rPr>
                <w:rFonts w:cstheme="minorHAnsi"/>
                <w:sz w:val="20"/>
                <w:szCs w:val="20"/>
              </w:rPr>
              <w:t xml:space="preserve">Newton, A.A.,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Gokiert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R.,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Mabood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N., Ata, N., Dong, K., Ali, S.,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Vandmeer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B.,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Tjosvold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L., Hartling, L., &amp; Wild, T.C. (2011)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Instruments to detect alcohol and other drug misuse in the emergency department: a systematic review, </w:t>
            </w:r>
            <w:proofErr w:type="spellStart"/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>Pediatrics</w:t>
            </w:r>
            <w:proofErr w:type="spellEnd"/>
            <w:r w:rsidRPr="00962837">
              <w:rPr>
                <w:rFonts w:ascii="Segoe UI" w:hAnsi="Segoe UI" w:cs="Segoe UI"/>
                <w:sz w:val="18"/>
                <w:szCs w:val="18"/>
              </w:rPr>
              <w:t>, 128(1), e180-192</w:t>
            </w:r>
          </w:p>
          <w:p w14:paraId="7F8D8D13" w14:textId="77777777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ind w:left="320" w:hanging="320"/>
              <w:rPr>
                <w:rFonts w:cstheme="minorHAnsi"/>
                <w:sz w:val="20"/>
                <w:szCs w:val="20"/>
              </w:rPr>
            </w:pPr>
            <w:proofErr w:type="spellStart"/>
            <w:r w:rsidRPr="00962837">
              <w:rPr>
                <w:rFonts w:cstheme="minorHAnsi"/>
                <w:sz w:val="20"/>
                <w:szCs w:val="20"/>
              </w:rPr>
              <w:t>Mabood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 incorrectly listed as first author in Newton et al., (2011)</w:t>
            </w:r>
          </w:p>
          <w:p w14:paraId="00B89852" w14:textId="77777777" w:rsidR="00962837" w:rsidRDefault="00962837" w:rsidP="001D7DD2">
            <w:pPr>
              <w:ind w:left="320" w:hanging="3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62837" w14:paraId="49E97BDB" w14:textId="77777777" w:rsidTr="00962837">
        <w:tc>
          <w:tcPr>
            <w:tcW w:w="3114" w:type="dxa"/>
          </w:tcPr>
          <w:p w14:paraId="5A888BB1" w14:textId="77777777" w:rsidR="00962837" w:rsidRDefault="00962837" w:rsidP="001D7DD2">
            <w:pPr>
              <w:rPr>
                <w:rFonts w:cstheme="minorHAnsi"/>
                <w:sz w:val="20"/>
                <w:szCs w:val="20"/>
              </w:rPr>
            </w:pPr>
            <w:r w:rsidRPr="00AE4076">
              <w:rPr>
                <w:rFonts w:cstheme="minorHAnsi"/>
                <w:sz w:val="20"/>
                <w:szCs w:val="20"/>
              </w:rPr>
              <w:t xml:space="preserve">Assessed the impact of an educational intervention on staff rather than an intervention for patients (2 studies) </w:t>
            </w:r>
          </w:p>
          <w:p w14:paraId="69872762" w14:textId="77777777" w:rsidR="00962837" w:rsidRDefault="00962837" w:rsidP="001D7DD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46" w:type="dxa"/>
          </w:tcPr>
          <w:p w14:paraId="274B3FFB" w14:textId="77777777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autoSpaceDE w:val="0"/>
              <w:autoSpaceDN w:val="0"/>
              <w:adjustRightInd w:val="0"/>
              <w:ind w:left="320" w:hanging="320"/>
              <w:rPr>
                <w:rFonts w:ascii="Segoe UI" w:hAnsi="Segoe UI" w:cs="Segoe UI"/>
                <w:sz w:val="18"/>
                <w:szCs w:val="18"/>
              </w:rPr>
            </w:pPr>
            <w:r w:rsidRPr="00962837">
              <w:rPr>
                <w:rFonts w:cstheme="minorHAnsi"/>
                <w:sz w:val="20"/>
                <w:szCs w:val="20"/>
              </w:rPr>
              <w:t xml:space="preserve">Clarke, D.E., Gonzalez, M., Pereira, A., Boyce-Gaudreau, K., Waldman, C., &amp;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Demczuk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L. (2015)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The impact of knowledge on attitudes of emergency department staff towards patients with substance related presentations: a quantitative systematic review protocol. </w:t>
            </w:r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>JBI Database System Rev Implement Rep,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 13(10), 133-145</w:t>
            </w:r>
          </w:p>
          <w:p w14:paraId="0CE24E1D" w14:textId="77777777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autoSpaceDE w:val="0"/>
              <w:autoSpaceDN w:val="0"/>
              <w:adjustRightInd w:val="0"/>
              <w:ind w:left="320" w:hanging="320"/>
              <w:rPr>
                <w:rFonts w:ascii="Segoe UI" w:hAnsi="Segoe UI" w:cs="Segoe UI"/>
                <w:sz w:val="18"/>
                <w:szCs w:val="18"/>
              </w:rPr>
            </w:pPr>
            <w:r w:rsidRPr="00962837">
              <w:rPr>
                <w:rFonts w:cstheme="minorHAnsi"/>
                <w:sz w:val="20"/>
                <w:szCs w:val="20"/>
              </w:rPr>
              <w:t xml:space="preserve">Gonzalez, M., Clarke, D.E., Pereira, A.,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Legare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 xml:space="preserve">, C., Boyce-Gaudreau, K., </w:t>
            </w:r>
            <w:proofErr w:type="spellStart"/>
            <w:r w:rsidRPr="00962837">
              <w:rPr>
                <w:rFonts w:cstheme="minorHAnsi"/>
                <w:sz w:val="20"/>
                <w:szCs w:val="20"/>
              </w:rPr>
              <w:t>Demczuk</w:t>
            </w:r>
            <w:proofErr w:type="spellEnd"/>
            <w:r w:rsidRPr="00962837">
              <w:rPr>
                <w:rFonts w:cstheme="minorHAnsi"/>
                <w:sz w:val="20"/>
                <w:szCs w:val="20"/>
              </w:rPr>
              <w:t>, L., &amp; Waldman, C. (2017) T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he impact of educational interventions on attitudes of emergency department staff towards patients with substance-related presentations: A quantitative systematic review. </w:t>
            </w:r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 xml:space="preserve">JBI Database System Rev Implement Rep,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>15(8), 2153-2181</w:t>
            </w:r>
          </w:p>
          <w:p w14:paraId="00FECC1F" w14:textId="77777777" w:rsidR="00962837" w:rsidRDefault="00962837" w:rsidP="001D7DD2">
            <w:pPr>
              <w:ind w:left="320" w:hanging="3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62837" w14:paraId="43FD45EA" w14:textId="77777777" w:rsidTr="00962837">
        <w:tc>
          <w:tcPr>
            <w:tcW w:w="3114" w:type="dxa"/>
          </w:tcPr>
          <w:p w14:paraId="74D7A03A" w14:textId="77777777" w:rsidR="00962837" w:rsidRDefault="00962837" w:rsidP="001D7DD2">
            <w:pPr>
              <w:rPr>
                <w:rFonts w:cstheme="minorHAnsi"/>
                <w:sz w:val="20"/>
                <w:szCs w:val="20"/>
              </w:rPr>
            </w:pPr>
            <w:r w:rsidRPr="00AE4076">
              <w:rPr>
                <w:rFonts w:cstheme="minorHAnsi"/>
                <w:sz w:val="20"/>
                <w:szCs w:val="20"/>
              </w:rPr>
              <w:t xml:space="preserve">Unable to separate out results of study specifically for Emergency Department settings (1 study)  </w:t>
            </w:r>
          </w:p>
          <w:p w14:paraId="6C3C92D5" w14:textId="77777777" w:rsidR="00962837" w:rsidRPr="00AE4076" w:rsidRDefault="00962837" w:rsidP="001D7DD2">
            <w:pPr>
              <w:ind w:left="284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46" w:type="dxa"/>
          </w:tcPr>
          <w:p w14:paraId="6AD9E399" w14:textId="230658DC" w:rsidR="00962837" w:rsidRPr="00962837" w:rsidRDefault="00962837" w:rsidP="001D7DD2">
            <w:pPr>
              <w:pStyle w:val="ListParagraph"/>
              <w:numPr>
                <w:ilvl w:val="0"/>
                <w:numId w:val="63"/>
              </w:numPr>
              <w:autoSpaceDE w:val="0"/>
              <w:autoSpaceDN w:val="0"/>
              <w:adjustRightInd w:val="0"/>
              <w:ind w:left="320" w:hanging="320"/>
              <w:rPr>
                <w:rFonts w:ascii="Segoe UI" w:hAnsi="Segoe UI" w:cs="Segoe UI"/>
                <w:sz w:val="18"/>
                <w:szCs w:val="18"/>
              </w:rPr>
            </w:pPr>
            <w:r w:rsidRPr="00962837">
              <w:rPr>
                <w:rFonts w:cstheme="minorHAnsi"/>
                <w:sz w:val="20"/>
                <w:szCs w:val="20"/>
              </w:rPr>
              <w:t xml:space="preserve">Bray, J.W., Cowell, A.J. &amp; Hinde, J.M. (2011)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>A systematic review and meta-analysis of health care utilization outcomes in alcohol screening and brief intervention trials</w:t>
            </w:r>
            <w:r w:rsidR="00283074">
              <w:rPr>
                <w:rFonts w:ascii="Segoe UI" w:hAnsi="Segoe UI" w:cs="Segoe UI"/>
                <w:sz w:val="18"/>
                <w:szCs w:val="18"/>
              </w:rPr>
              <w:t>.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962837">
              <w:rPr>
                <w:rFonts w:ascii="Segoe UI" w:hAnsi="Segoe UI" w:cs="Segoe UI"/>
                <w:i/>
                <w:sz w:val="18"/>
                <w:szCs w:val="18"/>
              </w:rPr>
              <w:t xml:space="preserve">Medical Care, </w:t>
            </w:r>
            <w:r w:rsidRPr="00962837">
              <w:rPr>
                <w:rFonts w:ascii="Segoe UI" w:hAnsi="Segoe UI" w:cs="Segoe UI"/>
                <w:sz w:val="18"/>
                <w:szCs w:val="18"/>
              </w:rPr>
              <w:t>49(3), 287-294</w:t>
            </w:r>
          </w:p>
        </w:tc>
      </w:tr>
      <w:tr w:rsidR="00EF0AAB" w:rsidRPr="007470F3" w14:paraId="169ED84E" w14:textId="77777777" w:rsidTr="00962837">
        <w:tc>
          <w:tcPr>
            <w:tcW w:w="3114" w:type="dxa"/>
          </w:tcPr>
          <w:p w14:paraId="1D44FB5D" w14:textId="77D37ABF" w:rsidR="00EF0AAB" w:rsidRPr="007470F3" w:rsidRDefault="00EF0AAB" w:rsidP="001D7DD2">
            <w:pPr>
              <w:rPr>
                <w:rFonts w:cstheme="minorHAnsi"/>
                <w:sz w:val="20"/>
                <w:szCs w:val="20"/>
              </w:rPr>
            </w:pPr>
            <w:r w:rsidRPr="007470F3">
              <w:rPr>
                <w:rFonts w:cstheme="minorHAnsi"/>
                <w:sz w:val="20"/>
                <w:szCs w:val="20"/>
              </w:rPr>
              <w:t xml:space="preserve">Insufficient data provided </w:t>
            </w:r>
            <w:r w:rsidR="00DD06F0" w:rsidRPr="007470F3">
              <w:rPr>
                <w:rFonts w:cstheme="minorHAnsi"/>
                <w:sz w:val="20"/>
                <w:szCs w:val="20"/>
              </w:rPr>
              <w:t xml:space="preserve">for included studies </w:t>
            </w:r>
            <w:r w:rsidRPr="007470F3">
              <w:rPr>
                <w:rFonts w:cstheme="minorHAnsi"/>
                <w:sz w:val="20"/>
                <w:szCs w:val="20"/>
              </w:rPr>
              <w:t xml:space="preserve">to </w:t>
            </w:r>
            <w:r w:rsidR="00DD06F0" w:rsidRPr="007470F3">
              <w:rPr>
                <w:rFonts w:cstheme="minorHAnsi"/>
                <w:sz w:val="20"/>
                <w:szCs w:val="20"/>
              </w:rPr>
              <w:t>enable</w:t>
            </w:r>
            <w:r w:rsidRPr="007470F3">
              <w:rPr>
                <w:rFonts w:cstheme="minorHAnsi"/>
                <w:sz w:val="20"/>
                <w:szCs w:val="20"/>
              </w:rPr>
              <w:t xml:space="preserve"> data extraction and interpretation of findings for Emergency Department settings and target behaviours</w:t>
            </w:r>
          </w:p>
        </w:tc>
        <w:tc>
          <w:tcPr>
            <w:tcW w:w="11446" w:type="dxa"/>
          </w:tcPr>
          <w:p w14:paraId="7A6BDA33" w14:textId="00B298EF" w:rsidR="00EF0AAB" w:rsidRPr="007470F3" w:rsidRDefault="0025266C" w:rsidP="001D7DD2">
            <w:pPr>
              <w:pStyle w:val="ListParagraph"/>
              <w:numPr>
                <w:ilvl w:val="0"/>
                <w:numId w:val="63"/>
              </w:numPr>
              <w:autoSpaceDE w:val="0"/>
              <w:autoSpaceDN w:val="0"/>
              <w:adjustRightInd w:val="0"/>
              <w:ind w:left="320" w:hanging="320"/>
              <w:rPr>
                <w:rFonts w:cstheme="minorHAnsi"/>
                <w:sz w:val="20"/>
                <w:szCs w:val="20"/>
              </w:rPr>
            </w:pPr>
            <w:r w:rsidRPr="007470F3">
              <w:rPr>
                <w:rFonts w:cstheme="minorHAnsi"/>
                <w:sz w:val="20"/>
                <w:szCs w:val="20"/>
              </w:rPr>
              <w:t xml:space="preserve">Tanner-Smith, E.E., Parr, N.J., </w:t>
            </w:r>
            <w:proofErr w:type="spellStart"/>
            <w:r w:rsidRPr="007470F3">
              <w:rPr>
                <w:rFonts w:cstheme="minorHAnsi"/>
                <w:sz w:val="20"/>
                <w:szCs w:val="20"/>
              </w:rPr>
              <w:t>Schweer</w:t>
            </w:r>
            <w:proofErr w:type="spellEnd"/>
            <w:r w:rsidRPr="007470F3">
              <w:rPr>
                <w:rFonts w:cstheme="minorHAnsi"/>
                <w:sz w:val="20"/>
                <w:szCs w:val="20"/>
              </w:rPr>
              <w:t xml:space="preserve">-Collins, M., &amp; </w:t>
            </w:r>
            <w:proofErr w:type="spellStart"/>
            <w:r w:rsidRPr="007470F3">
              <w:rPr>
                <w:rFonts w:cstheme="minorHAnsi"/>
                <w:sz w:val="20"/>
                <w:szCs w:val="20"/>
              </w:rPr>
              <w:t>Saltz</w:t>
            </w:r>
            <w:proofErr w:type="spellEnd"/>
            <w:r w:rsidRPr="007470F3">
              <w:rPr>
                <w:rFonts w:cstheme="minorHAnsi"/>
                <w:sz w:val="20"/>
                <w:szCs w:val="20"/>
              </w:rPr>
              <w:t xml:space="preserve">, R. (2022) Effects of brief substance use interventions delivered in general medical settings: a systematic review and meta-analysis. </w:t>
            </w:r>
            <w:r w:rsidRPr="007470F3">
              <w:rPr>
                <w:rFonts w:cstheme="minorHAnsi"/>
                <w:i/>
                <w:sz w:val="20"/>
                <w:szCs w:val="20"/>
              </w:rPr>
              <w:t xml:space="preserve">Addiction, </w:t>
            </w:r>
            <w:r w:rsidRPr="007470F3">
              <w:rPr>
                <w:rFonts w:cstheme="minorHAnsi"/>
                <w:sz w:val="20"/>
                <w:szCs w:val="20"/>
              </w:rPr>
              <w:t>117, 877-889</w:t>
            </w:r>
          </w:p>
        </w:tc>
      </w:tr>
      <w:tr w:rsidR="00E40D4D" w14:paraId="67BFBC18" w14:textId="77777777" w:rsidTr="00962837">
        <w:tc>
          <w:tcPr>
            <w:tcW w:w="3114" w:type="dxa"/>
          </w:tcPr>
          <w:p w14:paraId="2AA6E622" w14:textId="6EAC39F6" w:rsidR="00E40D4D" w:rsidRPr="007470F3" w:rsidRDefault="00E40D4D" w:rsidP="001D7DD2">
            <w:pPr>
              <w:rPr>
                <w:rFonts w:cstheme="minorHAnsi"/>
                <w:sz w:val="20"/>
                <w:szCs w:val="20"/>
              </w:rPr>
            </w:pPr>
            <w:r w:rsidRPr="007470F3">
              <w:rPr>
                <w:rFonts w:cstheme="minorHAnsi"/>
                <w:sz w:val="20"/>
                <w:szCs w:val="20"/>
              </w:rPr>
              <w:t>Review did not target one-to-one or face-to-face interventions</w:t>
            </w:r>
          </w:p>
        </w:tc>
        <w:tc>
          <w:tcPr>
            <w:tcW w:w="11446" w:type="dxa"/>
          </w:tcPr>
          <w:p w14:paraId="5FD77566" w14:textId="133E6E49" w:rsidR="00E40D4D" w:rsidRPr="007470F3" w:rsidRDefault="00E40D4D" w:rsidP="001D7DD2">
            <w:pPr>
              <w:pStyle w:val="ListParagraph"/>
              <w:numPr>
                <w:ilvl w:val="0"/>
                <w:numId w:val="63"/>
              </w:numPr>
              <w:autoSpaceDE w:val="0"/>
              <w:autoSpaceDN w:val="0"/>
              <w:adjustRightInd w:val="0"/>
              <w:ind w:left="320" w:hanging="320"/>
              <w:rPr>
                <w:rFonts w:cstheme="minorHAnsi"/>
                <w:sz w:val="20"/>
                <w:szCs w:val="20"/>
              </w:rPr>
            </w:pPr>
            <w:r w:rsidRPr="007470F3">
              <w:rPr>
                <w:rFonts w:cstheme="minorHAnsi"/>
                <w:sz w:val="20"/>
                <w:szCs w:val="20"/>
              </w:rPr>
              <w:t xml:space="preserve">Schofield, B., Rolfe, U., McClean, S., Hoskins, R., Voss, S &amp; Benger, J. (2022) What are the barrier and facilitators to effective health promotion in urgent and emergency care? A systematic review. </w:t>
            </w:r>
            <w:r w:rsidR="00283074" w:rsidRPr="007470F3">
              <w:rPr>
                <w:rFonts w:cstheme="minorHAnsi"/>
                <w:i/>
                <w:sz w:val="20"/>
                <w:szCs w:val="20"/>
              </w:rPr>
              <w:t>BMC Emergency Medicine</w:t>
            </w:r>
            <w:r w:rsidR="00283074" w:rsidRPr="007470F3">
              <w:rPr>
                <w:rFonts w:cstheme="minorHAnsi"/>
                <w:sz w:val="20"/>
                <w:szCs w:val="20"/>
              </w:rPr>
              <w:t xml:space="preserve">, 22:95 </w:t>
            </w:r>
          </w:p>
        </w:tc>
      </w:tr>
    </w:tbl>
    <w:p w14:paraId="34E8CDFF" w14:textId="0BA2766F" w:rsidR="00735855" w:rsidRDefault="00735855" w:rsidP="00F47EFF">
      <w:pPr>
        <w:rPr>
          <w:rFonts w:cstheme="minorHAnsi"/>
          <w:sz w:val="18"/>
          <w:szCs w:val="18"/>
        </w:rPr>
      </w:pPr>
    </w:p>
    <w:sectPr w:rsidR="00735855" w:rsidSect="00190FAD">
      <w:footerReference w:type="default" r:id="rId11"/>
      <w:pgSz w:w="16838" w:h="11906" w:orient="landscape"/>
      <w:pgMar w:top="993" w:right="1134" w:bottom="993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2E4440" w14:textId="77777777" w:rsidR="00F63048" w:rsidRDefault="00F63048" w:rsidP="00265FC2">
      <w:pPr>
        <w:spacing w:after="0" w:line="240" w:lineRule="auto"/>
      </w:pPr>
      <w:r>
        <w:separator/>
      </w:r>
    </w:p>
  </w:endnote>
  <w:endnote w:type="continuationSeparator" w:id="0">
    <w:p w14:paraId="6D1E3EBE" w14:textId="77777777" w:rsidR="00F63048" w:rsidRDefault="00F63048" w:rsidP="00265FC2">
      <w:pPr>
        <w:spacing w:after="0" w:line="240" w:lineRule="auto"/>
      </w:pPr>
      <w:r>
        <w:continuationSeparator/>
      </w:r>
    </w:p>
  </w:endnote>
  <w:endnote w:type="continuationNotice" w:id="1">
    <w:p w14:paraId="5F23598C" w14:textId="77777777" w:rsidR="00F63048" w:rsidRDefault="00F630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LELD+AdvTTc7ad162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C1E55F" w14:textId="77777777" w:rsidR="00190FAD" w:rsidRDefault="00190FAD" w:rsidP="00265FC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7EFF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98A98E" w14:textId="77777777" w:rsidR="00F63048" w:rsidRDefault="00F63048" w:rsidP="00265FC2">
      <w:pPr>
        <w:spacing w:after="0" w:line="240" w:lineRule="auto"/>
      </w:pPr>
      <w:r>
        <w:separator/>
      </w:r>
    </w:p>
  </w:footnote>
  <w:footnote w:type="continuationSeparator" w:id="0">
    <w:p w14:paraId="53CD9E6F" w14:textId="77777777" w:rsidR="00F63048" w:rsidRDefault="00F63048" w:rsidP="00265FC2">
      <w:pPr>
        <w:spacing w:after="0" w:line="240" w:lineRule="auto"/>
      </w:pPr>
      <w:r>
        <w:continuationSeparator/>
      </w:r>
    </w:p>
  </w:footnote>
  <w:footnote w:type="continuationNotice" w:id="1">
    <w:p w14:paraId="53D1D9B3" w14:textId="77777777" w:rsidR="00F63048" w:rsidRDefault="00F630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5EF"/>
    <w:multiLevelType w:val="hybridMultilevel"/>
    <w:tmpl w:val="A51E0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354C2"/>
    <w:multiLevelType w:val="hybridMultilevel"/>
    <w:tmpl w:val="ABF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30A2"/>
    <w:multiLevelType w:val="hybridMultilevel"/>
    <w:tmpl w:val="0C56B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D32DF"/>
    <w:multiLevelType w:val="hybridMultilevel"/>
    <w:tmpl w:val="9036E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55043"/>
    <w:multiLevelType w:val="hybridMultilevel"/>
    <w:tmpl w:val="93EC4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64A28"/>
    <w:multiLevelType w:val="hybridMultilevel"/>
    <w:tmpl w:val="6F32540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56E506E"/>
    <w:multiLevelType w:val="hybridMultilevel"/>
    <w:tmpl w:val="B50C0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A4208"/>
    <w:multiLevelType w:val="hybridMultilevel"/>
    <w:tmpl w:val="8CEE2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A7FDE"/>
    <w:multiLevelType w:val="hybridMultilevel"/>
    <w:tmpl w:val="8B941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350B54"/>
    <w:multiLevelType w:val="hybridMultilevel"/>
    <w:tmpl w:val="B02C3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C65A8"/>
    <w:multiLevelType w:val="hybridMultilevel"/>
    <w:tmpl w:val="C4A8E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B5782E"/>
    <w:multiLevelType w:val="hybridMultilevel"/>
    <w:tmpl w:val="94A03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C4806"/>
    <w:multiLevelType w:val="hybridMultilevel"/>
    <w:tmpl w:val="C87A6CA8"/>
    <w:lvl w:ilvl="0" w:tplc="F8E8676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04A5E6F"/>
    <w:multiLevelType w:val="hybridMultilevel"/>
    <w:tmpl w:val="3836C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851623"/>
    <w:multiLevelType w:val="hybridMultilevel"/>
    <w:tmpl w:val="EF646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ED381D"/>
    <w:multiLevelType w:val="hybridMultilevel"/>
    <w:tmpl w:val="ABC08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3147F7"/>
    <w:multiLevelType w:val="hybridMultilevel"/>
    <w:tmpl w:val="1DF24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D60B0F"/>
    <w:multiLevelType w:val="hybridMultilevel"/>
    <w:tmpl w:val="02000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E51FF2"/>
    <w:multiLevelType w:val="hybridMultilevel"/>
    <w:tmpl w:val="606EB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816CA8"/>
    <w:multiLevelType w:val="hybridMultilevel"/>
    <w:tmpl w:val="C700D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7D84D1B"/>
    <w:multiLevelType w:val="hybridMultilevel"/>
    <w:tmpl w:val="74AA3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383930"/>
    <w:multiLevelType w:val="hybridMultilevel"/>
    <w:tmpl w:val="4684C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A76A53"/>
    <w:multiLevelType w:val="hybridMultilevel"/>
    <w:tmpl w:val="6BF89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0B5D19"/>
    <w:multiLevelType w:val="hybridMultilevel"/>
    <w:tmpl w:val="B9FEF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DB43FB"/>
    <w:multiLevelType w:val="hybridMultilevel"/>
    <w:tmpl w:val="625E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6D551B"/>
    <w:multiLevelType w:val="hybridMultilevel"/>
    <w:tmpl w:val="13202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18E4579"/>
    <w:multiLevelType w:val="hybridMultilevel"/>
    <w:tmpl w:val="EC761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701216"/>
    <w:multiLevelType w:val="hybridMultilevel"/>
    <w:tmpl w:val="F65CE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D2203FF"/>
    <w:multiLevelType w:val="hybridMultilevel"/>
    <w:tmpl w:val="0D4C8F68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9">
    <w:nsid w:val="3D3B3D83"/>
    <w:multiLevelType w:val="hybridMultilevel"/>
    <w:tmpl w:val="08CA7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EC12F15"/>
    <w:multiLevelType w:val="hybridMultilevel"/>
    <w:tmpl w:val="32E2767C"/>
    <w:lvl w:ilvl="0" w:tplc="57DAA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3ED772AC"/>
    <w:multiLevelType w:val="hybridMultilevel"/>
    <w:tmpl w:val="1BBAF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187DCF"/>
    <w:multiLevelType w:val="hybridMultilevel"/>
    <w:tmpl w:val="95E04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C02D73"/>
    <w:multiLevelType w:val="hybridMultilevel"/>
    <w:tmpl w:val="90D2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73651A"/>
    <w:multiLevelType w:val="hybridMultilevel"/>
    <w:tmpl w:val="DE9E1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6E869AF"/>
    <w:multiLevelType w:val="hybridMultilevel"/>
    <w:tmpl w:val="44026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76A709A"/>
    <w:multiLevelType w:val="hybridMultilevel"/>
    <w:tmpl w:val="3A367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354B36"/>
    <w:multiLevelType w:val="hybridMultilevel"/>
    <w:tmpl w:val="5758623C"/>
    <w:lvl w:ilvl="0" w:tplc="F8E867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48B93123"/>
    <w:multiLevelType w:val="hybridMultilevel"/>
    <w:tmpl w:val="7FD80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93703E1"/>
    <w:multiLevelType w:val="hybridMultilevel"/>
    <w:tmpl w:val="FBEC1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A0D1CDE"/>
    <w:multiLevelType w:val="hybridMultilevel"/>
    <w:tmpl w:val="2132C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D336B74"/>
    <w:multiLevelType w:val="hybridMultilevel"/>
    <w:tmpl w:val="7124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D917E71"/>
    <w:multiLevelType w:val="hybridMultilevel"/>
    <w:tmpl w:val="FE58FF7A"/>
    <w:lvl w:ilvl="0" w:tplc="F8E867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4EE85F4C"/>
    <w:multiLevelType w:val="hybridMultilevel"/>
    <w:tmpl w:val="5D6A2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3936A48"/>
    <w:multiLevelType w:val="hybridMultilevel"/>
    <w:tmpl w:val="1C24F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3D30692"/>
    <w:multiLevelType w:val="hybridMultilevel"/>
    <w:tmpl w:val="9C82B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87C614B"/>
    <w:multiLevelType w:val="hybridMultilevel"/>
    <w:tmpl w:val="63D07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B0227A5"/>
    <w:multiLevelType w:val="hybridMultilevel"/>
    <w:tmpl w:val="D9541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DE7349F"/>
    <w:multiLevelType w:val="hybridMultilevel"/>
    <w:tmpl w:val="D37E3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FD363E9"/>
    <w:multiLevelType w:val="hybridMultilevel"/>
    <w:tmpl w:val="3C0AA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FD528EE"/>
    <w:multiLevelType w:val="hybridMultilevel"/>
    <w:tmpl w:val="E45E8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1996D0C"/>
    <w:multiLevelType w:val="hybridMultilevel"/>
    <w:tmpl w:val="424E04A6"/>
    <w:lvl w:ilvl="0" w:tplc="F8E867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>
    <w:nsid w:val="644C7ECD"/>
    <w:multiLevelType w:val="hybridMultilevel"/>
    <w:tmpl w:val="A8D20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6F5235E"/>
    <w:multiLevelType w:val="hybridMultilevel"/>
    <w:tmpl w:val="FAF40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89E51F4"/>
    <w:multiLevelType w:val="hybridMultilevel"/>
    <w:tmpl w:val="9308FC2A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55">
    <w:nsid w:val="6D231A1A"/>
    <w:multiLevelType w:val="hybridMultilevel"/>
    <w:tmpl w:val="35C42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E58687C"/>
    <w:multiLevelType w:val="hybridMultilevel"/>
    <w:tmpl w:val="45B00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EC3085C"/>
    <w:multiLevelType w:val="hybridMultilevel"/>
    <w:tmpl w:val="A25E7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21845C4"/>
    <w:multiLevelType w:val="hybridMultilevel"/>
    <w:tmpl w:val="C9FEB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486165B"/>
    <w:multiLevelType w:val="hybridMultilevel"/>
    <w:tmpl w:val="A6687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8466FCF"/>
    <w:multiLevelType w:val="hybridMultilevel"/>
    <w:tmpl w:val="484E6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C7F7A72"/>
    <w:multiLevelType w:val="hybridMultilevel"/>
    <w:tmpl w:val="6C30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CCB5346"/>
    <w:multiLevelType w:val="hybridMultilevel"/>
    <w:tmpl w:val="E7A89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16"/>
  </w:num>
  <w:num w:numId="4">
    <w:abstractNumId w:val="31"/>
  </w:num>
  <w:num w:numId="5">
    <w:abstractNumId w:val="23"/>
  </w:num>
  <w:num w:numId="6">
    <w:abstractNumId w:val="3"/>
  </w:num>
  <w:num w:numId="7">
    <w:abstractNumId w:val="52"/>
  </w:num>
  <w:num w:numId="8">
    <w:abstractNumId w:val="21"/>
  </w:num>
  <w:num w:numId="9">
    <w:abstractNumId w:val="10"/>
  </w:num>
  <w:num w:numId="10">
    <w:abstractNumId w:val="48"/>
  </w:num>
  <w:num w:numId="11">
    <w:abstractNumId w:val="13"/>
  </w:num>
  <w:num w:numId="12">
    <w:abstractNumId w:val="29"/>
  </w:num>
  <w:num w:numId="13">
    <w:abstractNumId w:val="49"/>
  </w:num>
  <w:num w:numId="14">
    <w:abstractNumId w:val="18"/>
  </w:num>
  <w:num w:numId="15">
    <w:abstractNumId w:val="6"/>
  </w:num>
  <w:num w:numId="16">
    <w:abstractNumId w:val="38"/>
  </w:num>
  <w:num w:numId="17">
    <w:abstractNumId w:val="2"/>
  </w:num>
  <w:num w:numId="18">
    <w:abstractNumId w:val="0"/>
  </w:num>
  <w:num w:numId="19">
    <w:abstractNumId w:val="1"/>
  </w:num>
  <w:num w:numId="20">
    <w:abstractNumId w:val="47"/>
  </w:num>
  <w:num w:numId="21">
    <w:abstractNumId w:val="7"/>
  </w:num>
  <w:num w:numId="22">
    <w:abstractNumId w:val="33"/>
  </w:num>
  <w:num w:numId="23">
    <w:abstractNumId w:val="41"/>
  </w:num>
  <w:num w:numId="24">
    <w:abstractNumId w:val="4"/>
  </w:num>
  <w:num w:numId="25">
    <w:abstractNumId w:val="15"/>
  </w:num>
  <w:num w:numId="26">
    <w:abstractNumId w:val="19"/>
  </w:num>
  <w:num w:numId="27">
    <w:abstractNumId w:val="59"/>
  </w:num>
  <w:num w:numId="28">
    <w:abstractNumId w:val="50"/>
  </w:num>
  <w:num w:numId="29">
    <w:abstractNumId w:val="39"/>
  </w:num>
  <w:num w:numId="30">
    <w:abstractNumId w:val="17"/>
  </w:num>
  <w:num w:numId="31">
    <w:abstractNumId w:val="24"/>
  </w:num>
  <w:num w:numId="32">
    <w:abstractNumId w:val="62"/>
  </w:num>
  <w:num w:numId="33">
    <w:abstractNumId w:val="26"/>
  </w:num>
  <w:num w:numId="34">
    <w:abstractNumId w:val="45"/>
  </w:num>
  <w:num w:numId="35">
    <w:abstractNumId w:val="40"/>
  </w:num>
  <w:num w:numId="36">
    <w:abstractNumId w:val="61"/>
  </w:num>
  <w:num w:numId="37">
    <w:abstractNumId w:val="58"/>
  </w:num>
  <w:num w:numId="38">
    <w:abstractNumId w:val="14"/>
  </w:num>
  <w:num w:numId="39">
    <w:abstractNumId w:val="27"/>
  </w:num>
  <w:num w:numId="40">
    <w:abstractNumId w:val="57"/>
  </w:num>
  <w:num w:numId="41">
    <w:abstractNumId w:val="56"/>
  </w:num>
  <w:num w:numId="42">
    <w:abstractNumId w:val="36"/>
  </w:num>
  <w:num w:numId="43">
    <w:abstractNumId w:val="11"/>
  </w:num>
  <w:num w:numId="44">
    <w:abstractNumId w:val="25"/>
  </w:num>
  <w:num w:numId="45">
    <w:abstractNumId w:val="32"/>
  </w:num>
  <w:num w:numId="46">
    <w:abstractNumId w:val="9"/>
  </w:num>
  <w:num w:numId="47">
    <w:abstractNumId w:val="46"/>
  </w:num>
  <w:num w:numId="48">
    <w:abstractNumId w:val="44"/>
  </w:num>
  <w:num w:numId="49">
    <w:abstractNumId w:val="53"/>
  </w:num>
  <w:num w:numId="50">
    <w:abstractNumId w:val="8"/>
  </w:num>
  <w:num w:numId="51">
    <w:abstractNumId w:val="34"/>
  </w:num>
  <w:num w:numId="52">
    <w:abstractNumId w:val="55"/>
  </w:num>
  <w:num w:numId="53">
    <w:abstractNumId w:val="60"/>
  </w:num>
  <w:num w:numId="54">
    <w:abstractNumId w:val="43"/>
  </w:num>
  <w:num w:numId="55">
    <w:abstractNumId w:val="22"/>
  </w:num>
  <w:num w:numId="56">
    <w:abstractNumId w:val="30"/>
  </w:num>
  <w:num w:numId="57">
    <w:abstractNumId w:val="42"/>
  </w:num>
  <w:num w:numId="58">
    <w:abstractNumId w:val="51"/>
  </w:num>
  <w:num w:numId="59">
    <w:abstractNumId w:val="5"/>
  </w:num>
  <w:num w:numId="60">
    <w:abstractNumId w:val="37"/>
  </w:num>
  <w:num w:numId="61">
    <w:abstractNumId w:val="12"/>
  </w:num>
  <w:num w:numId="62">
    <w:abstractNumId w:val="28"/>
  </w:num>
  <w:num w:numId="63">
    <w:abstractNumId w:val="5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A71BF0"/>
    <w:rsid w:val="00003FAF"/>
    <w:rsid w:val="00004396"/>
    <w:rsid w:val="00005911"/>
    <w:rsid w:val="00006690"/>
    <w:rsid w:val="000139CA"/>
    <w:rsid w:val="00013DF5"/>
    <w:rsid w:val="00020757"/>
    <w:rsid w:val="00021018"/>
    <w:rsid w:val="000221B2"/>
    <w:rsid w:val="00023EBF"/>
    <w:rsid w:val="00025D96"/>
    <w:rsid w:val="000275D9"/>
    <w:rsid w:val="000310EB"/>
    <w:rsid w:val="00031BB2"/>
    <w:rsid w:val="00032C49"/>
    <w:rsid w:val="00034EFB"/>
    <w:rsid w:val="000355E5"/>
    <w:rsid w:val="00040F66"/>
    <w:rsid w:val="000433F9"/>
    <w:rsid w:val="00044B60"/>
    <w:rsid w:val="000462DD"/>
    <w:rsid w:val="000471C3"/>
    <w:rsid w:val="0004758D"/>
    <w:rsid w:val="00053B22"/>
    <w:rsid w:val="00054424"/>
    <w:rsid w:val="00054474"/>
    <w:rsid w:val="00064124"/>
    <w:rsid w:val="000902AE"/>
    <w:rsid w:val="00091B87"/>
    <w:rsid w:val="0009337A"/>
    <w:rsid w:val="00095E41"/>
    <w:rsid w:val="000A165F"/>
    <w:rsid w:val="000A1DF5"/>
    <w:rsid w:val="000A5424"/>
    <w:rsid w:val="000A65AA"/>
    <w:rsid w:val="000B116B"/>
    <w:rsid w:val="000B19E7"/>
    <w:rsid w:val="000B1BBC"/>
    <w:rsid w:val="000B1FEB"/>
    <w:rsid w:val="000B205A"/>
    <w:rsid w:val="000B6918"/>
    <w:rsid w:val="000C21CC"/>
    <w:rsid w:val="000C2ABD"/>
    <w:rsid w:val="000C3E4D"/>
    <w:rsid w:val="000C50C7"/>
    <w:rsid w:val="000C6E4B"/>
    <w:rsid w:val="000D77FA"/>
    <w:rsid w:val="000E4142"/>
    <w:rsid w:val="000E6D7D"/>
    <w:rsid w:val="000E7282"/>
    <w:rsid w:val="000F70D2"/>
    <w:rsid w:val="001005A4"/>
    <w:rsid w:val="00106564"/>
    <w:rsid w:val="00106DCC"/>
    <w:rsid w:val="00110D10"/>
    <w:rsid w:val="00114D16"/>
    <w:rsid w:val="00117B68"/>
    <w:rsid w:val="00120FC9"/>
    <w:rsid w:val="001212B0"/>
    <w:rsid w:val="00122E09"/>
    <w:rsid w:val="00127033"/>
    <w:rsid w:val="00133D09"/>
    <w:rsid w:val="00134681"/>
    <w:rsid w:val="0014367E"/>
    <w:rsid w:val="00145ACA"/>
    <w:rsid w:val="00145DBD"/>
    <w:rsid w:val="0014716C"/>
    <w:rsid w:val="001478CA"/>
    <w:rsid w:val="00156249"/>
    <w:rsid w:val="00157059"/>
    <w:rsid w:val="001660C5"/>
    <w:rsid w:val="00170DA8"/>
    <w:rsid w:val="00171E03"/>
    <w:rsid w:val="00174AB4"/>
    <w:rsid w:val="00176CCF"/>
    <w:rsid w:val="0018403F"/>
    <w:rsid w:val="00190FAD"/>
    <w:rsid w:val="001943D4"/>
    <w:rsid w:val="00195ACB"/>
    <w:rsid w:val="00197FF3"/>
    <w:rsid w:val="001A3723"/>
    <w:rsid w:val="001A5DE4"/>
    <w:rsid w:val="001B3DEB"/>
    <w:rsid w:val="001C1956"/>
    <w:rsid w:val="001C30F4"/>
    <w:rsid w:val="001C4C15"/>
    <w:rsid w:val="001D0E6A"/>
    <w:rsid w:val="001D2CEF"/>
    <w:rsid w:val="001D649B"/>
    <w:rsid w:val="001D7DD2"/>
    <w:rsid w:val="001F1D60"/>
    <w:rsid w:val="0020179F"/>
    <w:rsid w:val="00206AF3"/>
    <w:rsid w:val="00210F0C"/>
    <w:rsid w:val="00211831"/>
    <w:rsid w:val="0021335A"/>
    <w:rsid w:val="0022051E"/>
    <w:rsid w:val="00222C10"/>
    <w:rsid w:val="00225937"/>
    <w:rsid w:val="002266B8"/>
    <w:rsid w:val="00234DC1"/>
    <w:rsid w:val="002360CD"/>
    <w:rsid w:val="002371F9"/>
    <w:rsid w:val="00237BCF"/>
    <w:rsid w:val="00237E32"/>
    <w:rsid w:val="0024050A"/>
    <w:rsid w:val="002478E2"/>
    <w:rsid w:val="0025266C"/>
    <w:rsid w:val="00255E30"/>
    <w:rsid w:val="002572BD"/>
    <w:rsid w:val="0025780E"/>
    <w:rsid w:val="002629AC"/>
    <w:rsid w:val="00265FC2"/>
    <w:rsid w:val="00270172"/>
    <w:rsid w:val="002740DE"/>
    <w:rsid w:val="00280062"/>
    <w:rsid w:val="002806D5"/>
    <w:rsid w:val="002811BF"/>
    <w:rsid w:val="00282FD5"/>
    <w:rsid w:val="00283074"/>
    <w:rsid w:val="00297AD7"/>
    <w:rsid w:val="002A26DB"/>
    <w:rsid w:val="002B00E7"/>
    <w:rsid w:val="002B3D48"/>
    <w:rsid w:val="002B54C2"/>
    <w:rsid w:val="002B6A29"/>
    <w:rsid w:val="002C35A1"/>
    <w:rsid w:val="002D1E33"/>
    <w:rsid w:val="002D4CF0"/>
    <w:rsid w:val="002D768D"/>
    <w:rsid w:val="002F0438"/>
    <w:rsid w:val="002F0C4F"/>
    <w:rsid w:val="002F1228"/>
    <w:rsid w:val="002F765E"/>
    <w:rsid w:val="003049F5"/>
    <w:rsid w:val="00305572"/>
    <w:rsid w:val="00307BAF"/>
    <w:rsid w:val="00310392"/>
    <w:rsid w:val="00311CFC"/>
    <w:rsid w:val="003150FC"/>
    <w:rsid w:val="00315C85"/>
    <w:rsid w:val="003173B3"/>
    <w:rsid w:val="00322ECF"/>
    <w:rsid w:val="00327D86"/>
    <w:rsid w:val="003313DD"/>
    <w:rsid w:val="00333F77"/>
    <w:rsid w:val="00336F98"/>
    <w:rsid w:val="00341093"/>
    <w:rsid w:val="00344944"/>
    <w:rsid w:val="00347F39"/>
    <w:rsid w:val="0035559B"/>
    <w:rsid w:val="00363B57"/>
    <w:rsid w:val="0038586B"/>
    <w:rsid w:val="00386608"/>
    <w:rsid w:val="00390AC2"/>
    <w:rsid w:val="00397B0D"/>
    <w:rsid w:val="003A14CF"/>
    <w:rsid w:val="003B0155"/>
    <w:rsid w:val="003B49A2"/>
    <w:rsid w:val="003B61D3"/>
    <w:rsid w:val="003B7FE2"/>
    <w:rsid w:val="003C19B0"/>
    <w:rsid w:val="003C3385"/>
    <w:rsid w:val="003D1044"/>
    <w:rsid w:val="003D1080"/>
    <w:rsid w:val="003D40AD"/>
    <w:rsid w:val="003E289F"/>
    <w:rsid w:val="003E37F8"/>
    <w:rsid w:val="003E7962"/>
    <w:rsid w:val="003F548E"/>
    <w:rsid w:val="003F7EFC"/>
    <w:rsid w:val="004046EA"/>
    <w:rsid w:val="00411652"/>
    <w:rsid w:val="004120BA"/>
    <w:rsid w:val="0041246B"/>
    <w:rsid w:val="00415103"/>
    <w:rsid w:val="00421E76"/>
    <w:rsid w:val="00424A98"/>
    <w:rsid w:val="004260FE"/>
    <w:rsid w:val="00431CF9"/>
    <w:rsid w:val="0043288A"/>
    <w:rsid w:val="00436E8B"/>
    <w:rsid w:val="00457BE8"/>
    <w:rsid w:val="00473C5B"/>
    <w:rsid w:val="00477209"/>
    <w:rsid w:val="00482FEB"/>
    <w:rsid w:val="0048418C"/>
    <w:rsid w:val="00487682"/>
    <w:rsid w:val="00490536"/>
    <w:rsid w:val="004930AA"/>
    <w:rsid w:val="0049618E"/>
    <w:rsid w:val="0049635B"/>
    <w:rsid w:val="004A5384"/>
    <w:rsid w:val="004B1A0E"/>
    <w:rsid w:val="004B2C3F"/>
    <w:rsid w:val="004B3331"/>
    <w:rsid w:val="004C19C3"/>
    <w:rsid w:val="004C344A"/>
    <w:rsid w:val="004C6BA8"/>
    <w:rsid w:val="004C77B3"/>
    <w:rsid w:val="004D028A"/>
    <w:rsid w:val="004F12BC"/>
    <w:rsid w:val="004F2D35"/>
    <w:rsid w:val="004F3921"/>
    <w:rsid w:val="004F4FC4"/>
    <w:rsid w:val="004F66A9"/>
    <w:rsid w:val="00500A35"/>
    <w:rsid w:val="005054F1"/>
    <w:rsid w:val="0051188E"/>
    <w:rsid w:val="00512EF6"/>
    <w:rsid w:val="00517508"/>
    <w:rsid w:val="0052054F"/>
    <w:rsid w:val="00522FB4"/>
    <w:rsid w:val="00530D22"/>
    <w:rsid w:val="005369EE"/>
    <w:rsid w:val="00541145"/>
    <w:rsid w:val="00554122"/>
    <w:rsid w:val="00556F90"/>
    <w:rsid w:val="0055700C"/>
    <w:rsid w:val="0055755A"/>
    <w:rsid w:val="00560B79"/>
    <w:rsid w:val="00572F30"/>
    <w:rsid w:val="005743E2"/>
    <w:rsid w:val="0057463F"/>
    <w:rsid w:val="005754DF"/>
    <w:rsid w:val="005773C3"/>
    <w:rsid w:val="00581184"/>
    <w:rsid w:val="005867C5"/>
    <w:rsid w:val="0058773C"/>
    <w:rsid w:val="00591787"/>
    <w:rsid w:val="005926E2"/>
    <w:rsid w:val="00596C94"/>
    <w:rsid w:val="005A1B7F"/>
    <w:rsid w:val="005B3725"/>
    <w:rsid w:val="005B53C0"/>
    <w:rsid w:val="005C30A1"/>
    <w:rsid w:val="005C4BF5"/>
    <w:rsid w:val="005C7D3D"/>
    <w:rsid w:val="005D2589"/>
    <w:rsid w:val="005D4F3A"/>
    <w:rsid w:val="005D7E74"/>
    <w:rsid w:val="005E6562"/>
    <w:rsid w:val="005F3204"/>
    <w:rsid w:val="005F65E0"/>
    <w:rsid w:val="006129A9"/>
    <w:rsid w:val="00613129"/>
    <w:rsid w:val="00625BA1"/>
    <w:rsid w:val="00627F32"/>
    <w:rsid w:val="006439D0"/>
    <w:rsid w:val="00645AEF"/>
    <w:rsid w:val="00647228"/>
    <w:rsid w:val="006515F3"/>
    <w:rsid w:val="006516FF"/>
    <w:rsid w:val="00654373"/>
    <w:rsid w:val="0066230B"/>
    <w:rsid w:val="00663157"/>
    <w:rsid w:val="00674000"/>
    <w:rsid w:val="0067721B"/>
    <w:rsid w:val="0068038C"/>
    <w:rsid w:val="00684675"/>
    <w:rsid w:val="00687921"/>
    <w:rsid w:val="00690638"/>
    <w:rsid w:val="006A0745"/>
    <w:rsid w:val="006A1948"/>
    <w:rsid w:val="006B2CA0"/>
    <w:rsid w:val="006B3E7E"/>
    <w:rsid w:val="006B623B"/>
    <w:rsid w:val="006C2540"/>
    <w:rsid w:val="006C3C44"/>
    <w:rsid w:val="006C600B"/>
    <w:rsid w:val="006C7084"/>
    <w:rsid w:val="006D0FFF"/>
    <w:rsid w:val="006D15CF"/>
    <w:rsid w:val="006D3602"/>
    <w:rsid w:val="006D6871"/>
    <w:rsid w:val="006D7AA0"/>
    <w:rsid w:val="006E020D"/>
    <w:rsid w:val="006E13BA"/>
    <w:rsid w:val="006E19AB"/>
    <w:rsid w:val="006E4B89"/>
    <w:rsid w:val="006E66D2"/>
    <w:rsid w:val="006E6A8E"/>
    <w:rsid w:val="006F0246"/>
    <w:rsid w:val="006F1773"/>
    <w:rsid w:val="006F2D14"/>
    <w:rsid w:val="006F4A17"/>
    <w:rsid w:val="00704327"/>
    <w:rsid w:val="0070458B"/>
    <w:rsid w:val="0071082F"/>
    <w:rsid w:val="00710A02"/>
    <w:rsid w:val="00712B32"/>
    <w:rsid w:val="00715F78"/>
    <w:rsid w:val="0071735A"/>
    <w:rsid w:val="00726EC1"/>
    <w:rsid w:val="007273E8"/>
    <w:rsid w:val="00732C2C"/>
    <w:rsid w:val="007334DB"/>
    <w:rsid w:val="00733B05"/>
    <w:rsid w:val="00733F05"/>
    <w:rsid w:val="0073501D"/>
    <w:rsid w:val="00735855"/>
    <w:rsid w:val="00740437"/>
    <w:rsid w:val="007470F3"/>
    <w:rsid w:val="007516F7"/>
    <w:rsid w:val="007618EC"/>
    <w:rsid w:val="00770F61"/>
    <w:rsid w:val="007730E8"/>
    <w:rsid w:val="00774E9D"/>
    <w:rsid w:val="00777719"/>
    <w:rsid w:val="00777C67"/>
    <w:rsid w:val="00781559"/>
    <w:rsid w:val="00784EFF"/>
    <w:rsid w:val="00785C1C"/>
    <w:rsid w:val="00786A7F"/>
    <w:rsid w:val="007913DC"/>
    <w:rsid w:val="007A51DD"/>
    <w:rsid w:val="007B0D53"/>
    <w:rsid w:val="007B18D0"/>
    <w:rsid w:val="007B2A8D"/>
    <w:rsid w:val="007B576D"/>
    <w:rsid w:val="007B5822"/>
    <w:rsid w:val="007C04D5"/>
    <w:rsid w:val="007C4786"/>
    <w:rsid w:val="007D39DC"/>
    <w:rsid w:val="007D5AE2"/>
    <w:rsid w:val="007E4F3D"/>
    <w:rsid w:val="007F0B35"/>
    <w:rsid w:val="007F70D3"/>
    <w:rsid w:val="007F73D8"/>
    <w:rsid w:val="007F7953"/>
    <w:rsid w:val="008069E0"/>
    <w:rsid w:val="00821A39"/>
    <w:rsid w:val="00822D7E"/>
    <w:rsid w:val="00823973"/>
    <w:rsid w:val="00825DD2"/>
    <w:rsid w:val="00831E68"/>
    <w:rsid w:val="0083527C"/>
    <w:rsid w:val="00835BE9"/>
    <w:rsid w:val="008412D1"/>
    <w:rsid w:val="0084156F"/>
    <w:rsid w:val="00850CEE"/>
    <w:rsid w:val="008542C2"/>
    <w:rsid w:val="00854F48"/>
    <w:rsid w:val="0085519D"/>
    <w:rsid w:val="00856250"/>
    <w:rsid w:val="00860B5A"/>
    <w:rsid w:val="00863F6E"/>
    <w:rsid w:val="00867581"/>
    <w:rsid w:val="00874B59"/>
    <w:rsid w:val="0087553E"/>
    <w:rsid w:val="00883B66"/>
    <w:rsid w:val="00883D2D"/>
    <w:rsid w:val="00886C9B"/>
    <w:rsid w:val="008911AB"/>
    <w:rsid w:val="008936B7"/>
    <w:rsid w:val="00894485"/>
    <w:rsid w:val="00895DA1"/>
    <w:rsid w:val="008B2466"/>
    <w:rsid w:val="008B2CEB"/>
    <w:rsid w:val="008B310E"/>
    <w:rsid w:val="008B31B2"/>
    <w:rsid w:val="008B334A"/>
    <w:rsid w:val="008B3C28"/>
    <w:rsid w:val="008B440C"/>
    <w:rsid w:val="008B464F"/>
    <w:rsid w:val="008C2217"/>
    <w:rsid w:val="008C3596"/>
    <w:rsid w:val="008D0271"/>
    <w:rsid w:val="008D1EA1"/>
    <w:rsid w:val="008D2A3C"/>
    <w:rsid w:val="008E1E29"/>
    <w:rsid w:val="008E3360"/>
    <w:rsid w:val="008E4741"/>
    <w:rsid w:val="008E5649"/>
    <w:rsid w:val="008F43C8"/>
    <w:rsid w:val="008F4C76"/>
    <w:rsid w:val="008F5482"/>
    <w:rsid w:val="0090216C"/>
    <w:rsid w:val="00904D71"/>
    <w:rsid w:val="00907E68"/>
    <w:rsid w:val="009159BD"/>
    <w:rsid w:val="009178D8"/>
    <w:rsid w:val="00917A09"/>
    <w:rsid w:val="0092003D"/>
    <w:rsid w:val="00923B74"/>
    <w:rsid w:val="009253BD"/>
    <w:rsid w:val="00931AA0"/>
    <w:rsid w:val="00932043"/>
    <w:rsid w:val="009339A1"/>
    <w:rsid w:val="00934223"/>
    <w:rsid w:val="009343AA"/>
    <w:rsid w:val="00944C3D"/>
    <w:rsid w:val="009564C1"/>
    <w:rsid w:val="00962532"/>
    <w:rsid w:val="00962837"/>
    <w:rsid w:val="009634F8"/>
    <w:rsid w:val="00964096"/>
    <w:rsid w:val="00970954"/>
    <w:rsid w:val="00971E41"/>
    <w:rsid w:val="009735D3"/>
    <w:rsid w:val="009755CC"/>
    <w:rsid w:val="00976FE7"/>
    <w:rsid w:val="00977DC8"/>
    <w:rsid w:val="009835A9"/>
    <w:rsid w:val="00983B86"/>
    <w:rsid w:val="00990605"/>
    <w:rsid w:val="009951FC"/>
    <w:rsid w:val="00996B99"/>
    <w:rsid w:val="009A6512"/>
    <w:rsid w:val="009A6A29"/>
    <w:rsid w:val="009B272E"/>
    <w:rsid w:val="009B403B"/>
    <w:rsid w:val="009B471D"/>
    <w:rsid w:val="009C6887"/>
    <w:rsid w:val="009D150F"/>
    <w:rsid w:val="009D5E93"/>
    <w:rsid w:val="009D605B"/>
    <w:rsid w:val="009D6E73"/>
    <w:rsid w:val="009E0DE3"/>
    <w:rsid w:val="009F073B"/>
    <w:rsid w:val="009F1BCB"/>
    <w:rsid w:val="009F3C15"/>
    <w:rsid w:val="00A006B4"/>
    <w:rsid w:val="00A11DBB"/>
    <w:rsid w:val="00A15A75"/>
    <w:rsid w:val="00A27964"/>
    <w:rsid w:val="00A30841"/>
    <w:rsid w:val="00A31F20"/>
    <w:rsid w:val="00A33F89"/>
    <w:rsid w:val="00A35489"/>
    <w:rsid w:val="00A35CBE"/>
    <w:rsid w:val="00A430D6"/>
    <w:rsid w:val="00A44DD1"/>
    <w:rsid w:val="00A45B20"/>
    <w:rsid w:val="00A47D08"/>
    <w:rsid w:val="00A53261"/>
    <w:rsid w:val="00A53CCB"/>
    <w:rsid w:val="00A55BE9"/>
    <w:rsid w:val="00A6009A"/>
    <w:rsid w:val="00A61331"/>
    <w:rsid w:val="00A708A9"/>
    <w:rsid w:val="00A71BF0"/>
    <w:rsid w:val="00A736D3"/>
    <w:rsid w:val="00A74DF0"/>
    <w:rsid w:val="00A84D6B"/>
    <w:rsid w:val="00A912BA"/>
    <w:rsid w:val="00A944AB"/>
    <w:rsid w:val="00A967D2"/>
    <w:rsid w:val="00AA68B4"/>
    <w:rsid w:val="00AB07F2"/>
    <w:rsid w:val="00AB0E9A"/>
    <w:rsid w:val="00AB30F8"/>
    <w:rsid w:val="00AB6583"/>
    <w:rsid w:val="00AB794A"/>
    <w:rsid w:val="00AC1218"/>
    <w:rsid w:val="00AC290F"/>
    <w:rsid w:val="00AC4287"/>
    <w:rsid w:val="00AC43E1"/>
    <w:rsid w:val="00AC4C1A"/>
    <w:rsid w:val="00AC7C97"/>
    <w:rsid w:val="00AD0070"/>
    <w:rsid w:val="00AD1F1B"/>
    <w:rsid w:val="00AD386D"/>
    <w:rsid w:val="00AD5737"/>
    <w:rsid w:val="00AE4076"/>
    <w:rsid w:val="00AE6924"/>
    <w:rsid w:val="00AF36D5"/>
    <w:rsid w:val="00AF3ADE"/>
    <w:rsid w:val="00AF5376"/>
    <w:rsid w:val="00AF7033"/>
    <w:rsid w:val="00B038B3"/>
    <w:rsid w:val="00B063FA"/>
    <w:rsid w:val="00B06ECA"/>
    <w:rsid w:val="00B1091C"/>
    <w:rsid w:val="00B10D06"/>
    <w:rsid w:val="00B116E8"/>
    <w:rsid w:val="00B1421F"/>
    <w:rsid w:val="00B15BFD"/>
    <w:rsid w:val="00B20410"/>
    <w:rsid w:val="00B20887"/>
    <w:rsid w:val="00B27178"/>
    <w:rsid w:val="00B31D80"/>
    <w:rsid w:val="00B34124"/>
    <w:rsid w:val="00B351FF"/>
    <w:rsid w:val="00B41212"/>
    <w:rsid w:val="00B4252E"/>
    <w:rsid w:val="00B447BD"/>
    <w:rsid w:val="00B45C40"/>
    <w:rsid w:val="00B500F6"/>
    <w:rsid w:val="00B5688B"/>
    <w:rsid w:val="00B57589"/>
    <w:rsid w:val="00B60D41"/>
    <w:rsid w:val="00B630A9"/>
    <w:rsid w:val="00B64CEE"/>
    <w:rsid w:val="00B70488"/>
    <w:rsid w:val="00B746D8"/>
    <w:rsid w:val="00B86BDA"/>
    <w:rsid w:val="00B9225C"/>
    <w:rsid w:val="00B944C8"/>
    <w:rsid w:val="00BA0B79"/>
    <w:rsid w:val="00BA7A4D"/>
    <w:rsid w:val="00BB378D"/>
    <w:rsid w:val="00BC57A8"/>
    <w:rsid w:val="00BD3098"/>
    <w:rsid w:val="00BD37F8"/>
    <w:rsid w:val="00BD5383"/>
    <w:rsid w:val="00BD6E70"/>
    <w:rsid w:val="00BD74D7"/>
    <w:rsid w:val="00BE0B2D"/>
    <w:rsid w:val="00BE68D9"/>
    <w:rsid w:val="00BF30B5"/>
    <w:rsid w:val="00BF32D2"/>
    <w:rsid w:val="00BF4F85"/>
    <w:rsid w:val="00BF63E8"/>
    <w:rsid w:val="00C02320"/>
    <w:rsid w:val="00C0336D"/>
    <w:rsid w:val="00C1678C"/>
    <w:rsid w:val="00C23114"/>
    <w:rsid w:val="00C24A4F"/>
    <w:rsid w:val="00C26D68"/>
    <w:rsid w:val="00C32E52"/>
    <w:rsid w:val="00C37181"/>
    <w:rsid w:val="00C50591"/>
    <w:rsid w:val="00C54BFF"/>
    <w:rsid w:val="00C6430E"/>
    <w:rsid w:val="00C67821"/>
    <w:rsid w:val="00C7136F"/>
    <w:rsid w:val="00C733DD"/>
    <w:rsid w:val="00C81258"/>
    <w:rsid w:val="00C8162A"/>
    <w:rsid w:val="00C82221"/>
    <w:rsid w:val="00C82C0B"/>
    <w:rsid w:val="00C833E4"/>
    <w:rsid w:val="00C85358"/>
    <w:rsid w:val="00C85687"/>
    <w:rsid w:val="00C94F46"/>
    <w:rsid w:val="00C97F13"/>
    <w:rsid w:val="00CA0AB7"/>
    <w:rsid w:val="00CA3014"/>
    <w:rsid w:val="00CA5D5F"/>
    <w:rsid w:val="00CA62EF"/>
    <w:rsid w:val="00CB44ED"/>
    <w:rsid w:val="00CB7DC5"/>
    <w:rsid w:val="00CC3D1C"/>
    <w:rsid w:val="00CC43AF"/>
    <w:rsid w:val="00CD0B31"/>
    <w:rsid w:val="00CD7AEF"/>
    <w:rsid w:val="00CE2436"/>
    <w:rsid w:val="00CE7737"/>
    <w:rsid w:val="00CF32D1"/>
    <w:rsid w:val="00CF4529"/>
    <w:rsid w:val="00D17A06"/>
    <w:rsid w:val="00D21DDE"/>
    <w:rsid w:val="00D2611C"/>
    <w:rsid w:val="00D26D8A"/>
    <w:rsid w:val="00D27C79"/>
    <w:rsid w:val="00D31DA0"/>
    <w:rsid w:val="00D32F4E"/>
    <w:rsid w:val="00D52876"/>
    <w:rsid w:val="00D5406C"/>
    <w:rsid w:val="00D542FA"/>
    <w:rsid w:val="00D54B10"/>
    <w:rsid w:val="00D554FF"/>
    <w:rsid w:val="00D65E64"/>
    <w:rsid w:val="00D71EE5"/>
    <w:rsid w:val="00D75D55"/>
    <w:rsid w:val="00D7605D"/>
    <w:rsid w:val="00D76537"/>
    <w:rsid w:val="00D8258A"/>
    <w:rsid w:val="00D83B58"/>
    <w:rsid w:val="00D84419"/>
    <w:rsid w:val="00D90FF9"/>
    <w:rsid w:val="00D927F1"/>
    <w:rsid w:val="00D94B77"/>
    <w:rsid w:val="00D979C2"/>
    <w:rsid w:val="00DA3550"/>
    <w:rsid w:val="00DA3FB7"/>
    <w:rsid w:val="00DA494E"/>
    <w:rsid w:val="00DB3136"/>
    <w:rsid w:val="00DB5DB1"/>
    <w:rsid w:val="00DB5F46"/>
    <w:rsid w:val="00DB6070"/>
    <w:rsid w:val="00DB7632"/>
    <w:rsid w:val="00DD06F0"/>
    <w:rsid w:val="00DD5575"/>
    <w:rsid w:val="00DD6CEE"/>
    <w:rsid w:val="00DE0ED7"/>
    <w:rsid w:val="00DE30B8"/>
    <w:rsid w:val="00DE4C9C"/>
    <w:rsid w:val="00DE5D06"/>
    <w:rsid w:val="00DF1B74"/>
    <w:rsid w:val="00DF26A1"/>
    <w:rsid w:val="00DF7B9C"/>
    <w:rsid w:val="00E0234B"/>
    <w:rsid w:val="00E05E0B"/>
    <w:rsid w:val="00E2739F"/>
    <w:rsid w:val="00E3448B"/>
    <w:rsid w:val="00E40906"/>
    <w:rsid w:val="00E40D4D"/>
    <w:rsid w:val="00E41107"/>
    <w:rsid w:val="00E4587A"/>
    <w:rsid w:val="00E50A96"/>
    <w:rsid w:val="00E52DA1"/>
    <w:rsid w:val="00E53944"/>
    <w:rsid w:val="00E540B0"/>
    <w:rsid w:val="00E62F4B"/>
    <w:rsid w:val="00E657ED"/>
    <w:rsid w:val="00E6585B"/>
    <w:rsid w:val="00E66782"/>
    <w:rsid w:val="00E73430"/>
    <w:rsid w:val="00E84707"/>
    <w:rsid w:val="00E86773"/>
    <w:rsid w:val="00E86DE3"/>
    <w:rsid w:val="00E87B84"/>
    <w:rsid w:val="00E87E01"/>
    <w:rsid w:val="00E91870"/>
    <w:rsid w:val="00E925D7"/>
    <w:rsid w:val="00E946AD"/>
    <w:rsid w:val="00E95C38"/>
    <w:rsid w:val="00EA1BBF"/>
    <w:rsid w:val="00EA2B0D"/>
    <w:rsid w:val="00EB0951"/>
    <w:rsid w:val="00EC07EF"/>
    <w:rsid w:val="00EC192D"/>
    <w:rsid w:val="00EC1B7B"/>
    <w:rsid w:val="00EC2276"/>
    <w:rsid w:val="00EC4429"/>
    <w:rsid w:val="00EC5334"/>
    <w:rsid w:val="00ED546F"/>
    <w:rsid w:val="00ED77F0"/>
    <w:rsid w:val="00EE5099"/>
    <w:rsid w:val="00EF01FB"/>
    <w:rsid w:val="00EF0AAB"/>
    <w:rsid w:val="00EF272B"/>
    <w:rsid w:val="00EF7089"/>
    <w:rsid w:val="00F023C7"/>
    <w:rsid w:val="00F03812"/>
    <w:rsid w:val="00F04D36"/>
    <w:rsid w:val="00F06CAA"/>
    <w:rsid w:val="00F1184F"/>
    <w:rsid w:val="00F124FC"/>
    <w:rsid w:val="00F12731"/>
    <w:rsid w:val="00F17557"/>
    <w:rsid w:val="00F17D4A"/>
    <w:rsid w:val="00F22834"/>
    <w:rsid w:val="00F23198"/>
    <w:rsid w:val="00F239BD"/>
    <w:rsid w:val="00F25A65"/>
    <w:rsid w:val="00F30020"/>
    <w:rsid w:val="00F3210C"/>
    <w:rsid w:val="00F3658B"/>
    <w:rsid w:val="00F43265"/>
    <w:rsid w:val="00F44D7F"/>
    <w:rsid w:val="00F47EFF"/>
    <w:rsid w:val="00F51C1B"/>
    <w:rsid w:val="00F54F5C"/>
    <w:rsid w:val="00F63048"/>
    <w:rsid w:val="00F64190"/>
    <w:rsid w:val="00F668B8"/>
    <w:rsid w:val="00F71DED"/>
    <w:rsid w:val="00F74103"/>
    <w:rsid w:val="00F81600"/>
    <w:rsid w:val="00F81EB7"/>
    <w:rsid w:val="00F8220B"/>
    <w:rsid w:val="00F83CE1"/>
    <w:rsid w:val="00F86DC4"/>
    <w:rsid w:val="00F91007"/>
    <w:rsid w:val="00F96717"/>
    <w:rsid w:val="00FA05CF"/>
    <w:rsid w:val="00FA18E9"/>
    <w:rsid w:val="00FA5018"/>
    <w:rsid w:val="00FC584D"/>
    <w:rsid w:val="00FD493B"/>
    <w:rsid w:val="00FD6585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3E0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093"/>
    <w:pPr>
      <w:ind w:left="720"/>
      <w:contextualSpacing/>
    </w:pPr>
  </w:style>
  <w:style w:type="paragraph" w:customStyle="1" w:styleId="Default">
    <w:name w:val="Default"/>
    <w:rsid w:val="00931AA0"/>
    <w:pPr>
      <w:autoSpaceDE w:val="0"/>
      <w:autoSpaceDN w:val="0"/>
      <w:adjustRightInd w:val="0"/>
      <w:spacing w:after="0" w:line="240" w:lineRule="auto"/>
    </w:pPr>
    <w:rPr>
      <w:rFonts w:ascii="GOLELD+AdvTTc7ad1622" w:hAnsi="GOLELD+AdvTTc7ad1622" w:cs="GOLELD+AdvTTc7ad1622"/>
      <w:color w:val="000000"/>
      <w:sz w:val="24"/>
      <w:szCs w:val="24"/>
    </w:rPr>
  </w:style>
  <w:style w:type="character" w:customStyle="1" w:styleId="A6">
    <w:name w:val="A6"/>
    <w:uiPriority w:val="99"/>
    <w:rsid w:val="003E7962"/>
    <w:rPr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FC2"/>
  </w:style>
  <w:style w:type="paragraph" w:styleId="Footer">
    <w:name w:val="footer"/>
    <w:basedOn w:val="Normal"/>
    <w:link w:val="Foot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FC2"/>
  </w:style>
  <w:style w:type="character" w:customStyle="1" w:styleId="A7">
    <w:name w:val="A7"/>
    <w:uiPriority w:val="99"/>
    <w:rsid w:val="00F30020"/>
    <w:rPr>
      <w:color w:val="000000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7045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4A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0F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093"/>
    <w:pPr>
      <w:ind w:left="720"/>
      <w:contextualSpacing/>
    </w:pPr>
  </w:style>
  <w:style w:type="paragraph" w:customStyle="1" w:styleId="Default">
    <w:name w:val="Default"/>
    <w:rsid w:val="00931AA0"/>
    <w:pPr>
      <w:autoSpaceDE w:val="0"/>
      <w:autoSpaceDN w:val="0"/>
      <w:adjustRightInd w:val="0"/>
      <w:spacing w:after="0" w:line="240" w:lineRule="auto"/>
    </w:pPr>
    <w:rPr>
      <w:rFonts w:ascii="GOLELD+AdvTTc7ad1622" w:hAnsi="GOLELD+AdvTTc7ad1622" w:cs="GOLELD+AdvTTc7ad1622"/>
      <w:color w:val="000000"/>
      <w:sz w:val="24"/>
      <w:szCs w:val="24"/>
    </w:rPr>
  </w:style>
  <w:style w:type="character" w:customStyle="1" w:styleId="A6">
    <w:name w:val="A6"/>
    <w:uiPriority w:val="99"/>
    <w:rsid w:val="003E7962"/>
    <w:rPr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FC2"/>
  </w:style>
  <w:style w:type="paragraph" w:styleId="Footer">
    <w:name w:val="footer"/>
    <w:basedOn w:val="Normal"/>
    <w:link w:val="Foot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FC2"/>
  </w:style>
  <w:style w:type="character" w:customStyle="1" w:styleId="A7">
    <w:name w:val="A7"/>
    <w:uiPriority w:val="99"/>
    <w:rsid w:val="00F30020"/>
    <w:rPr>
      <w:color w:val="000000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7045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4A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0F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183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47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0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7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6CB1E07397304E8FD5D72D6FC06625" ma:contentTypeVersion="14" ma:contentTypeDescription="Create a new document." ma:contentTypeScope="" ma:versionID="61830a7fa261abff6709ea89300556fc">
  <xsd:schema xmlns:xsd="http://www.w3.org/2001/XMLSchema" xmlns:xs="http://www.w3.org/2001/XMLSchema" xmlns:p="http://schemas.microsoft.com/office/2006/metadata/properties" xmlns:ns3="40520779-d534-460b-9eaf-3ed7a30721d3" xmlns:ns4="f9f1c003-2dce-4d8a-b0ca-c79446dbefe8" targetNamespace="http://schemas.microsoft.com/office/2006/metadata/properties" ma:root="true" ma:fieldsID="9835c3e43146eb63c723482d75909ad6" ns3:_="" ns4:_="">
    <xsd:import namespace="40520779-d534-460b-9eaf-3ed7a30721d3"/>
    <xsd:import namespace="f9f1c003-2dce-4d8a-b0ca-c79446dbef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20779-d534-460b-9eaf-3ed7a3072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1c003-2dce-4d8a-b0ca-c79446dbe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9FDC09-BFE8-4C21-8A82-C41ABB017A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0E66DF-9337-4411-90A6-435B2D2A9E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2608B1-99C5-4738-A0A7-E3AC000E3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20779-d534-460b-9eaf-3ed7a30721d3"/>
    <ds:schemaRef ds:uri="f9f1c003-2dce-4d8a-b0ca-c79446dbe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2596</Characters>
  <Application>Microsoft Office Word</Application>
  <DocSecurity>0</DocSecurity>
  <Lines>144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Adams</dc:creator>
  <cp:lastModifiedBy>E743394</cp:lastModifiedBy>
  <cp:revision>2</cp:revision>
  <cp:lastPrinted>2022-07-28T08:39:00Z</cp:lastPrinted>
  <dcterms:created xsi:type="dcterms:W3CDTF">2023-04-05T15:53:00Z</dcterms:created>
  <dcterms:modified xsi:type="dcterms:W3CDTF">2023-04-05T15:53:00Z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0x010100416CB1E07397304E8FD5D72D6FC06625</vt:lpwstr>
  </property>
</Properties>
</file>