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8A9679" w14:textId="3D3F1E4F" w:rsidR="004A5CC6" w:rsidRPr="00DF4525" w:rsidRDefault="00F0781E" w:rsidP="00D74944">
      <w:pPr>
        <w:pStyle w:val="Titolo1"/>
        <w:rPr>
          <w:rFonts w:ascii="Times New Roman" w:hAnsi="Times New Roman" w:cs="Times New Roman"/>
          <w:b/>
          <w:color w:val="auto"/>
          <w:sz w:val="28"/>
          <w:szCs w:val="28"/>
        </w:rPr>
      </w:pPr>
      <w:r w:rsidRPr="00DF4525">
        <w:rPr>
          <w:rFonts w:ascii="Times New Roman" w:hAnsi="Times New Roman" w:cs="Times New Roman"/>
          <w:b/>
          <w:color w:val="auto"/>
          <w:sz w:val="28"/>
          <w:szCs w:val="28"/>
        </w:rPr>
        <w:t>Supplementary material</w:t>
      </w:r>
      <w:r w:rsidR="00D74944" w:rsidRPr="00DF4525">
        <w:rPr>
          <w:rFonts w:ascii="Times New Roman" w:hAnsi="Times New Roman" w:cs="Times New Roman"/>
          <w:b/>
          <w:color w:val="auto"/>
          <w:sz w:val="28"/>
          <w:szCs w:val="28"/>
        </w:rPr>
        <w:t xml:space="preserve"> of “</w:t>
      </w:r>
      <w:r w:rsidR="00D86950" w:rsidRPr="00D86950">
        <w:rPr>
          <w:rFonts w:ascii="Times New Roman" w:hAnsi="Times New Roman" w:cs="Times New Roman"/>
          <w:b/>
          <w:color w:val="auto"/>
          <w:sz w:val="28"/>
          <w:szCs w:val="28"/>
        </w:rPr>
        <w:t>Measuring the crowding of Emergency Departments: an assessment of the NEDOCS in Lombardy, Italy, and the development of a new objective indicator based on the waiting time for the first clinical assessment</w:t>
      </w:r>
      <w:r w:rsidR="00D74944" w:rsidRPr="00D86950">
        <w:rPr>
          <w:rFonts w:ascii="Times New Roman" w:hAnsi="Times New Roman" w:cs="Times New Roman"/>
          <w:b/>
          <w:color w:val="auto"/>
          <w:sz w:val="28"/>
          <w:szCs w:val="28"/>
        </w:rPr>
        <w:t>”</w:t>
      </w:r>
    </w:p>
    <w:p w14:paraId="21DE9B87" w14:textId="25C2A507" w:rsidR="00C9666F" w:rsidRPr="008F69A3" w:rsidRDefault="00C9666F" w:rsidP="00C9666F">
      <w:pPr>
        <w:rPr>
          <w:rFonts w:ascii="Times New Roman" w:hAnsi="Times New Roman" w:cs="Times New Roman"/>
          <w:b/>
        </w:rPr>
      </w:pPr>
    </w:p>
    <w:p w14:paraId="667F1E9C" w14:textId="1D36E799" w:rsidR="00C9666F" w:rsidRPr="00DF4525" w:rsidRDefault="00C9666F" w:rsidP="005F3D3F">
      <w:pPr>
        <w:rPr>
          <w:rFonts w:ascii="Times New Roman" w:hAnsi="Times New Roman" w:cs="Times New Roman"/>
          <w:b/>
          <w:sz w:val="24"/>
          <w:szCs w:val="24"/>
        </w:rPr>
      </w:pPr>
      <w:r w:rsidRPr="00DF4525">
        <w:rPr>
          <w:rFonts w:ascii="Times New Roman" w:hAnsi="Times New Roman" w:cs="Times New Roman"/>
          <w:b/>
          <w:sz w:val="24"/>
          <w:szCs w:val="24"/>
        </w:rPr>
        <w:t xml:space="preserve">Figure S1. </w:t>
      </w:r>
      <w:r w:rsidRPr="00DF4525">
        <w:rPr>
          <w:rFonts w:ascii="Times New Roman" w:hAnsi="Times New Roman" w:cs="Times New Roman"/>
          <w:sz w:val="24"/>
          <w:szCs w:val="24"/>
        </w:rPr>
        <w:t>Flow chart of patients’ selection according to inclusion criteria in 2022.</w:t>
      </w:r>
      <w:r w:rsidR="005F3D3F">
        <w:rPr>
          <w:rFonts w:ascii="Times New Roman" w:hAnsi="Times New Roman" w:cs="Times New Roman"/>
          <w:sz w:val="24"/>
          <w:szCs w:val="24"/>
        </w:rPr>
        <w:t xml:space="preserve"> </w:t>
      </w:r>
      <w:r w:rsidR="005F3D3F" w:rsidRPr="00545F0E" w:rsidDel="00512340">
        <w:rPr>
          <w:rFonts w:ascii="Times New Roman" w:hAnsi="Times New Roman" w:cs="Times New Roman"/>
          <w:sz w:val="24"/>
          <w:szCs w:val="24"/>
        </w:rPr>
        <w:t xml:space="preserve">We excluded the patients who arrived at an ED in the first week of 2022 </w:t>
      </w:r>
      <w:r w:rsidR="005F3D3F" w:rsidDel="00512340">
        <w:rPr>
          <w:rFonts w:ascii="Times New Roman" w:hAnsi="Times New Roman" w:cs="Times New Roman"/>
          <w:sz w:val="24"/>
          <w:szCs w:val="24"/>
        </w:rPr>
        <w:t>(i.e., before January 8</w:t>
      </w:r>
      <w:r w:rsidR="005F3D3F" w:rsidRPr="00545F0E" w:rsidDel="00512340">
        <w:rPr>
          <w:rFonts w:ascii="Times New Roman" w:hAnsi="Times New Roman" w:cs="Times New Roman"/>
          <w:sz w:val="24"/>
          <w:szCs w:val="24"/>
        </w:rPr>
        <w:t>, 2022) because our dataset did not include patients arriving at the ED in 2021 and, consequently, we were not able to reliably estimate the number of patients in the ED in the first days of the year. Similarly, we excluded the patients arriving on December 31, 2022, as we could not estimate the number of patients who were in the ED while these patients waited for the start of the visit.</w:t>
      </w:r>
    </w:p>
    <w:p w14:paraId="21BDD3E2" w14:textId="774AF611" w:rsidR="002568B0" w:rsidRPr="00DF4525" w:rsidRDefault="002568B0" w:rsidP="002568B0">
      <w:pPr>
        <w:jc w:val="center"/>
        <w:rPr>
          <w:rFonts w:ascii="Times New Roman" w:hAnsi="Times New Roman" w:cs="Times New Roman"/>
          <w:b/>
          <w:sz w:val="24"/>
          <w:szCs w:val="24"/>
        </w:rPr>
      </w:pPr>
      <w:r w:rsidRPr="00DF4525">
        <w:rPr>
          <w:rFonts w:ascii="Times New Roman" w:hAnsi="Times New Roman" w:cs="Times New Roman"/>
          <w:b/>
          <w:noProof/>
          <w:sz w:val="24"/>
          <w:szCs w:val="24"/>
          <w:lang w:eastAsia="en-GB"/>
        </w:rPr>
        <w:drawing>
          <wp:inline distT="0" distB="0" distL="0" distR="0" wp14:anchorId="11CEF4DF" wp14:editId="18E1AE0B">
            <wp:extent cx="4439745" cy="6412965"/>
            <wp:effectExtent l="0" t="0" r="0" b="6985"/>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Fig1.png"/>
                    <pic:cNvPicPr/>
                  </pic:nvPicPr>
                  <pic:blipFill>
                    <a:blip r:embed="rId5">
                      <a:extLst>
                        <a:ext uri="{28A0092B-C50C-407E-A947-70E740481C1C}">
                          <a14:useLocalDpi xmlns:a14="http://schemas.microsoft.com/office/drawing/2010/main" val="0"/>
                        </a:ext>
                      </a:extLst>
                    </a:blip>
                    <a:stretch>
                      <a:fillRect/>
                    </a:stretch>
                  </pic:blipFill>
                  <pic:spPr>
                    <a:xfrm>
                      <a:off x="0" y="0"/>
                      <a:ext cx="4439745" cy="6412965"/>
                    </a:xfrm>
                    <a:prstGeom prst="rect">
                      <a:avLst/>
                    </a:prstGeom>
                  </pic:spPr>
                </pic:pic>
              </a:graphicData>
            </a:graphic>
          </wp:inline>
        </w:drawing>
      </w:r>
    </w:p>
    <w:p w14:paraId="4904171A" w14:textId="2BC92204" w:rsidR="00C9666F" w:rsidRPr="00DF4525" w:rsidRDefault="00C9666F" w:rsidP="00C9666F">
      <w:pPr>
        <w:rPr>
          <w:rFonts w:ascii="Times New Roman" w:hAnsi="Times New Roman" w:cs="Times New Roman"/>
          <w:b/>
          <w:sz w:val="24"/>
          <w:szCs w:val="24"/>
        </w:rPr>
      </w:pPr>
      <w:r w:rsidRPr="00DF4525">
        <w:rPr>
          <w:rFonts w:ascii="Times New Roman" w:hAnsi="Times New Roman" w:cs="Times New Roman"/>
          <w:b/>
          <w:sz w:val="24"/>
          <w:szCs w:val="24"/>
        </w:rPr>
        <w:br w:type="page"/>
      </w:r>
      <w:r w:rsidRPr="00DF4525">
        <w:rPr>
          <w:rFonts w:ascii="Times New Roman" w:hAnsi="Times New Roman" w:cs="Times New Roman"/>
          <w:b/>
          <w:sz w:val="24"/>
          <w:szCs w:val="24"/>
        </w:rPr>
        <w:lastRenderedPageBreak/>
        <w:t xml:space="preserve">Figure S2. </w:t>
      </w:r>
      <w:r w:rsidRPr="00DF4525">
        <w:rPr>
          <w:rFonts w:ascii="Times New Roman" w:hAnsi="Times New Roman" w:cs="Times New Roman"/>
          <w:sz w:val="24"/>
          <w:szCs w:val="24"/>
        </w:rPr>
        <w:t>Flow chart of patients’ selection according to inclusion criteria in 2023.</w:t>
      </w:r>
      <w:r w:rsidR="00883A71">
        <w:rPr>
          <w:rFonts w:ascii="Times New Roman" w:hAnsi="Times New Roman" w:cs="Times New Roman"/>
          <w:sz w:val="24"/>
          <w:szCs w:val="24"/>
        </w:rPr>
        <w:t xml:space="preserve"> </w:t>
      </w:r>
      <w:r w:rsidR="005F3D3F" w:rsidRPr="00545F0E" w:rsidDel="00512340">
        <w:rPr>
          <w:rFonts w:ascii="Times New Roman" w:hAnsi="Times New Roman" w:cs="Times New Roman"/>
          <w:sz w:val="24"/>
          <w:szCs w:val="24"/>
        </w:rPr>
        <w:t xml:space="preserve">We </w:t>
      </w:r>
      <w:r w:rsidR="005F3D3F">
        <w:rPr>
          <w:rFonts w:ascii="Times New Roman" w:hAnsi="Times New Roman" w:cs="Times New Roman"/>
          <w:sz w:val="24"/>
          <w:szCs w:val="24"/>
        </w:rPr>
        <w:t xml:space="preserve">applied the same exclusion criteria than 2022 data. </w:t>
      </w:r>
    </w:p>
    <w:p w14:paraId="55A9B38F" w14:textId="4AA8EED2" w:rsidR="00756ED1" w:rsidRPr="00DF4525" w:rsidRDefault="007314E4" w:rsidP="007314E4">
      <w:pPr>
        <w:jc w:val="center"/>
        <w:rPr>
          <w:rFonts w:ascii="Times New Roman" w:hAnsi="Times New Roman" w:cs="Times New Roman"/>
          <w:b/>
          <w:sz w:val="24"/>
          <w:szCs w:val="24"/>
        </w:rPr>
      </w:pPr>
      <w:r w:rsidRPr="00DF4525">
        <w:rPr>
          <w:rFonts w:ascii="Times New Roman" w:hAnsi="Times New Roman" w:cs="Times New Roman"/>
          <w:b/>
          <w:noProof/>
          <w:sz w:val="24"/>
          <w:szCs w:val="24"/>
          <w:lang w:eastAsia="en-GB"/>
        </w:rPr>
        <w:drawing>
          <wp:inline distT="0" distB="0" distL="0" distR="0" wp14:anchorId="4DDEDC6F" wp14:editId="43E57CB6">
            <wp:extent cx="4439744" cy="6412963"/>
            <wp:effectExtent l="0" t="0" r="0" b="6985"/>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Fig1.png"/>
                    <pic:cNvPicPr/>
                  </pic:nvPicPr>
                  <pic:blipFill>
                    <a:blip r:embed="rId6">
                      <a:extLst>
                        <a:ext uri="{28A0092B-C50C-407E-A947-70E740481C1C}">
                          <a14:useLocalDpi xmlns:a14="http://schemas.microsoft.com/office/drawing/2010/main" val="0"/>
                        </a:ext>
                      </a:extLst>
                    </a:blip>
                    <a:stretch>
                      <a:fillRect/>
                    </a:stretch>
                  </pic:blipFill>
                  <pic:spPr>
                    <a:xfrm>
                      <a:off x="0" y="0"/>
                      <a:ext cx="4439744" cy="6412963"/>
                    </a:xfrm>
                    <a:prstGeom prst="rect">
                      <a:avLst/>
                    </a:prstGeom>
                  </pic:spPr>
                </pic:pic>
              </a:graphicData>
            </a:graphic>
          </wp:inline>
        </w:drawing>
      </w:r>
    </w:p>
    <w:p w14:paraId="37C66BE1" w14:textId="77777777" w:rsidR="00DF4525" w:rsidRDefault="00DF4525">
      <w:pPr>
        <w:rPr>
          <w:rFonts w:ascii="Times New Roman" w:hAnsi="Times New Roman" w:cs="Times New Roman"/>
          <w:b/>
          <w:sz w:val="24"/>
          <w:szCs w:val="24"/>
        </w:rPr>
      </w:pPr>
    </w:p>
    <w:p w14:paraId="7F8264C6" w14:textId="77777777" w:rsidR="00DF4525" w:rsidRDefault="00DF4525">
      <w:pPr>
        <w:rPr>
          <w:rFonts w:ascii="Times New Roman" w:hAnsi="Times New Roman" w:cs="Times New Roman"/>
          <w:b/>
          <w:sz w:val="24"/>
          <w:szCs w:val="24"/>
        </w:rPr>
      </w:pPr>
    </w:p>
    <w:p w14:paraId="4AA85D09" w14:textId="77777777" w:rsidR="00DF4525" w:rsidRDefault="00DF4525">
      <w:pPr>
        <w:rPr>
          <w:rFonts w:ascii="Times New Roman" w:hAnsi="Times New Roman" w:cs="Times New Roman"/>
          <w:b/>
          <w:sz w:val="24"/>
          <w:szCs w:val="24"/>
        </w:rPr>
      </w:pPr>
    </w:p>
    <w:p w14:paraId="5760BE75" w14:textId="77777777" w:rsidR="00DF4525" w:rsidRDefault="00DF4525">
      <w:pPr>
        <w:rPr>
          <w:rFonts w:ascii="Times New Roman" w:hAnsi="Times New Roman" w:cs="Times New Roman"/>
          <w:b/>
          <w:sz w:val="24"/>
          <w:szCs w:val="24"/>
        </w:rPr>
      </w:pPr>
    </w:p>
    <w:p w14:paraId="41A5A13C" w14:textId="77777777" w:rsidR="00DF4525" w:rsidRDefault="00DF4525">
      <w:pPr>
        <w:rPr>
          <w:rFonts w:ascii="Times New Roman" w:hAnsi="Times New Roman" w:cs="Times New Roman"/>
          <w:b/>
          <w:sz w:val="24"/>
          <w:szCs w:val="24"/>
        </w:rPr>
      </w:pPr>
    </w:p>
    <w:p w14:paraId="21EF6280" w14:textId="77777777" w:rsidR="00DF4525" w:rsidRDefault="00DF4525">
      <w:pPr>
        <w:rPr>
          <w:rFonts w:ascii="Times New Roman" w:hAnsi="Times New Roman" w:cs="Times New Roman"/>
          <w:b/>
          <w:sz w:val="24"/>
          <w:szCs w:val="24"/>
        </w:rPr>
      </w:pPr>
    </w:p>
    <w:p w14:paraId="334F2B65" w14:textId="77777777" w:rsidR="00DF4525" w:rsidRDefault="00DF4525">
      <w:pPr>
        <w:rPr>
          <w:rFonts w:ascii="Times New Roman" w:hAnsi="Times New Roman" w:cs="Times New Roman"/>
          <w:b/>
          <w:sz w:val="24"/>
          <w:szCs w:val="24"/>
        </w:rPr>
      </w:pPr>
    </w:p>
    <w:p w14:paraId="4D15AE40" w14:textId="114D756A" w:rsidR="00A10F7C" w:rsidRDefault="00A10F7C" w:rsidP="00A10F7C">
      <w:pPr>
        <w:rPr>
          <w:rFonts w:ascii="Times New Roman" w:hAnsi="Times New Roman" w:cs="Times New Roman"/>
          <w:b/>
          <w:sz w:val="24"/>
          <w:szCs w:val="24"/>
        </w:rPr>
      </w:pPr>
      <w:r>
        <w:rPr>
          <w:rFonts w:ascii="Times New Roman" w:hAnsi="Times New Roman" w:cs="Times New Roman"/>
          <w:b/>
          <w:sz w:val="24"/>
          <w:szCs w:val="24"/>
        </w:rPr>
        <w:lastRenderedPageBreak/>
        <w:t xml:space="preserve">Figure S3. </w:t>
      </w:r>
      <w:r w:rsidRPr="00E92BB7">
        <w:rPr>
          <w:rFonts w:ascii="Times New Roman" w:hAnsi="Times New Roman" w:cs="Times New Roman"/>
          <w:sz w:val="24"/>
          <w:szCs w:val="24"/>
        </w:rPr>
        <w:t xml:space="preserve">Estimated linear relationship between the number of patients in the ED and the waiting time stratified for the four triage codes for </w:t>
      </w:r>
      <w:r w:rsidR="006477C4">
        <w:rPr>
          <w:rFonts w:ascii="Times New Roman" w:hAnsi="Times New Roman" w:cs="Times New Roman"/>
          <w:sz w:val="24"/>
          <w:szCs w:val="24"/>
        </w:rPr>
        <w:t>all Lombardy</w:t>
      </w:r>
      <w:r w:rsidR="00F55389">
        <w:rPr>
          <w:rFonts w:ascii="Times New Roman" w:hAnsi="Times New Roman" w:cs="Times New Roman"/>
          <w:sz w:val="24"/>
          <w:szCs w:val="24"/>
        </w:rPr>
        <w:t xml:space="preserve"> centres</w:t>
      </w:r>
      <w:r w:rsidRPr="00E92BB7">
        <w:rPr>
          <w:rFonts w:ascii="Times New Roman" w:hAnsi="Times New Roman" w:cs="Times New Roman"/>
          <w:sz w:val="24"/>
          <w:szCs w:val="24"/>
        </w:rPr>
        <w:t>.</w:t>
      </w:r>
      <w:r>
        <w:rPr>
          <w:rFonts w:ascii="Times New Roman" w:hAnsi="Times New Roman" w:cs="Times New Roman"/>
          <w:b/>
          <w:sz w:val="24"/>
          <w:szCs w:val="24"/>
        </w:rPr>
        <w:t xml:space="preserve"> </w:t>
      </w:r>
      <w:r>
        <w:rPr>
          <w:rFonts w:ascii="Times New Roman" w:hAnsi="Times New Roman" w:cs="Times New Roman"/>
          <w:noProof/>
          <w:sz w:val="24"/>
          <w:szCs w:val="24"/>
          <w:lang w:eastAsia="en-GB"/>
        </w:rPr>
        <w:drawing>
          <wp:inline distT="0" distB="0" distL="0" distR="0" wp14:anchorId="79616E61" wp14:editId="098A1FBD">
            <wp:extent cx="6120130" cy="8654415"/>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_rett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130" cy="8654415"/>
                    </a:xfrm>
                    <a:prstGeom prst="rect">
                      <a:avLst/>
                    </a:prstGeom>
                  </pic:spPr>
                </pic:pic>
              </a:graphicData>
            </a:graphic>
          </wp:inline>
        </w:drawing>
      </w:r>
    </w:p>
    <w:p w14:paraId="4CD4F923" w14:textId="7C7A9210" w:rsidR="00A10F7C" w:rsidRDefault="00A10F7C" w:rsidP="00E92BB7">
      <w:pPr>
        <w:jc w:val="center"/>
        <w:rPr>
          <w:rFonts w:ascii="Times New Roman" w:hAnsi="Times New Roman" w:cs="Times New Roman"/>
          <w:sz w:val="24"/>
          <w:szCs w:val="24"/>
        </w:rPr>
      </w:pPr>
      <w:r>
        <w:rPr>
          <w:rFonts w:ascii="Times New Roman" w:hAnsi="Times New Roman" w:cs="Times New Roman"/>
          <w:noProof/>
          <w:sz w:val="24"/>
          <w:szCs w:val="24"/>
          <w:lang w:eastAsia="en-GB"/>
        </w:rPr>
        <w:lastRenderedPageBreak/>
        <w:drawing>
          <wp:inline distT="0" distB="0" distL="0" distR="0" wp14:anchorId="762E2855" wp14:editId="6D520CF4">
            <wp:extent cx="6120130" cy="8654415"/>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_rette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8654415"/>
                    </a:xfrm>
                    <a:prstGeom prst="rect">
                      <a:avLst/>
                    </a:prstGeom>
                  </pic:spPr>
                </pic:pic>
              </a:graphicData>
            </a:graphic>
          </wp:inline>
        </w:drawing>
      </w:r>
    </w:p>
    <w:p w14:paraId="054260CF" w14:textId="4798960F" w:rsidR="00A10F7C" w:rsidRDefault="00A10F7C" w:rsidP="00E92BB7">
      <w:pPr>
        <w:jc w:val="center"/>
        <w:rPr>
          <w:rFonts w:ascii="Times New Roman" w:hAnsi="Times New Roman" w:cs="Times New Roman"/>
          <w:sz w:val="24"/>
          <w:szCs w:val="24"/>
        </w:rPr>
      </w:pPr>
    </w:p>
    <w:p w14:paraId="43C18AB3" w14:textId="2C0B5A73" w:rsidR="00A10F7C" w:rsidRDefault="00A10F7C" w:rsidP="00E92BB7">
      <w:pPr>
        <w:jc w:val="center"/>
        <w:rPr>
          <w:rFonts w:ascii="Times New Roman" w:hAnsi="Times New Roman" w:cs="Times New Roman"/>
          <w:sz w:val="24"/>
          <w:szCs w:val="24"/>
        </w:rPr>
      </w:pPr>
      <w:r>
        <w:rPr>
          <w:rFonts w:ascii="Times New Roman" w:hAnsi="Times New Roman" w:cs="Times New Roman"/>
          <w:noProof/>
          <w:sz w:val="24"/>
          <w:szCs w:val="24"/>
          <w:lang w:eastAsia="en-GB"/>
        </w:rPr>
        <w:lastRenderedPageBreak/>
        <w:drawing>
          <wp:inline distT="0" distB="0" distL="0" distR="0" wp14:anchorId="67105E0E" wp14:editId="63C724CD">
            <wp:extent cx="6120130" cy="8654415"/>
            <wp:effectExtent l="0" t="0" r="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ure_rette3.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130" cy="8654415"/>
                    </a:xfrm>
                    <a:prstGeom prst="rect">
                      <a:avLst/>
                    </a:prstGeom>
                  </pic:spPr>
                </pic:pic>
              </a:graphicData>
            </a:graphic>
          </wp:inline>
        </w:drawing>
      </w:r>
    </w:p>
    <w:p w14:paraId="4A99C72B" w14:textId="522BCC7A" w:rsidR="00A10F7C" w:rsidRDefault="00A10F7C" w:rsidP="00E92BB7">
      <w:pPr>
        <w:jc w:val="center"/>
        <w:rPr>
          <w:rFonts w:ascii="Times New Roman" w:hAnsi="Times New Roman" w:cs="Times New Roman"/>
          <w:sz w:val="24"/>
          <w:szCs w:val="24"/>
        </w:rPr>
      </w:pPr>
    </w:p>
    <w:p w14:paraId="755038D6" w14:textId="47C941E7" w:rsidR="00A10F7C" w:rsidRDefault="00A10F7C" w:rsidP="00E92BB7">
      <w:pPr>
        <w:jc w:val="center"/>
        <w:rPr>
          <w:rFonts w:ascii="Times New Roman" w:hAnsi="Times New Roman" w:cs="Times New Roman"/>
          <w:sz w:val="24"/>
          <w:szCs w:val="24"/>
        </w:rPr>
      </w:pPr>
      <w:r>
        <w:rPr>
          <w:rFonts w:ascii="Times New Roman" w:hAnsi="Times New Roman" w:cs="Times New Roman"/>
          <w:noProof/>
          <w:sz w:val="24"/>
          <w:szCs w:val="24"/>
          <w:lang w:eastAsia="en-GB"/>
        </w:rPr>
        <w:lastRenderedPageBreak/>
        <w:drawing>
          <wp:inline distT="0" distB="0" distL="0" distR="0" wp14:anchorId="0EF21BE1" wp14:editId="2E56F6A7">
            <wp:extent cx="6120130" cy="8654415"/>
            <wp:effectExtent l="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ure_rette4.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0130" cy="8654415"/>
                    </a:xfrm>
                    <a:prstGeom prst="rect">
                      <a:avLst/>
                    </a:prstGeom>
                  </pic:spPr>
                </pic:pic>
              </a:graphicData>
            </a:graphic>
          </wp:inline>
        </w:drawing>
      </w:r>
    </w:p>
    <w:p w14:paraId="31018CCF" w14:textId="13742420" w:rsidR="00A10F7C" w:rsidRDefault="00A10F7C" w:rsidP="00E92BB7">
      <w:pPr>
        <w:jc w:val="center"/>
        <w:rPr>
          <w:rFonts w:ascii="Times New Roman" w:hAnsi="Times New Roman" w:cs="Times New Roman"/>
          <w:sz w:val="24"/>
          <w:szCs w:val="24"/>
        </w:rPr>
      </w:pPr>
    </w:p>
    <w:p w14:paraId="5FE8AB0D" w14:textId="3A345724" w:rsidR="001C6303" w:rsidRPr="00DF4525" w:rsidRDefault="001C6303" w:rsidP="001C6303">
      <w:pPr>
        <w:rPr>
          <w:rFonts w:ascii="Times New Roman" w:hAnsi="Times New Roman" w:cs="Times New Roman"/>
          <w:sz w:val="24"/>
          <w:szCs w:val="24"/>
        </w:rPr>
      </w:pPr>
      <w:r w:rsidRPr="00DF4525">
        <w:rPr>
          <w:rFonts w:ascii="Times New Roman" w:hAnsi="Times New Roman" w:cs="Times New Roman"/>
          <w:b/>
          <w:sz w:val="24"/>
          <w:szCs w:val="24"/>
        </w:rPr>
        <w:lastRenderedPageBreak/>
        <w:t>Figure S</w:t>
      </w:r>
      <w:r w:rsidR="00A10F7C">
        <w:rPr>
          <w:rFonts w:ascii="Times New Roman" w:hAnsi="Times New Roman" w:cs="Times New Roman"/>
          <w:b/>
          <w:sz w:val="24"/>
          <w:szCs w:val="24"/>
        </w:rPr>
        <w:t>4</w:t>
      </w:r>
      <w:r w:rsidRPr="00DF4525">
        <w:rPr>
          <w:rFonts w:ascii="Times New Roman" w:hAnsi="Times New Roman" w:cs="Times New Roman"/>
          <w:b/>
          <w:sz w:val="24"/>
          <w:szCs w:val="24"/>
        </w:rPr>
        <w:t xml:space="preserve">. </w:t>
      </w:r>
      <w:r w:rsidRPr="00DF4525">
        <w:rPr>
          <w:rFonts w:ascii="Times New Roman" w:hAnsi="Times New Roman" w:cs="Times New Roman"/>
          <w:sz w:val="24"/>
          <w:szCs w:val="24"/>
        </w:rPr>
        <w:t xml:space="preserve">Distribution of the slopes of the linear regression models of the waiting time on the number of patients by triage code. </w:t>
      </w:r>
    </w:p>
    <w:p w14:paraId="7BF6E903" w14:textId="77777777" w:rsidR="001C6303" w:rsidRPr="00DF4525" w:rsidRDefault="001C6303" w:rsidP="001C6303">
      <w:pPr>
        <w:rPr>
          <w:rFonts w:ascii="Times New Roman" w:hAnsi="Times New Roman" w:cs="Times New Roman"/>
          <w:sz w:val="24"/>
          <w:szCs w:val="24"/>
        </w:rPr>
      </w:pPr>
    </w:p>
    <w:p w14:paraId="4A560962" w14:textId="77777777" w:rsidR="001C6303" w:rsidRPr="00DF4525" w:rsidRDefault="001C6303" w:rsidP="001C6303">
      <w:pPr>
        <w:jc w:val="center"/>
        <w:rPr>
          <w:rFonts w:ascii="Times New Roman" w:hAnsi="Times New Roman" w:cs="Times New Roman"/>
          <w:sz w:val="24"/>
          <w:szCs w:val="24"/>
        </w:rPr>
      </w:pPr>
      <w:r w:rsidRPr="00DF4525">
        <w:rPr>
          <w:rFonts w:ascii="Times New Roman" w:hAnsi="Times New Roman" w:cs="Times New Roman"/>
          <w:noProof/>
          <w:sz w:val="24"/>
          <w:szCs w:val="24"/>
          <w:lang w:eastAsia="en-GB"/>
        </w:rPr>
        <w:drawing>
          <wp:inline distT="0" distB="0" distL="0" distR="0" wp14:anchorId="2F63840F" wp14:editId="695640C6">
            <wp:extent cx="5240576" cy="5825055"/>
            <wp:effectExtent l="0" t="0" r="0" b="444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Progetti\EpiClin\Progetti\Fenice\Pronto Soccorso\Progetti\Progetto Indicatori\Indicatore affollamento\Articolo\SupFig2.pn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240576" cy="5825055"/>
                    </a:xfrm>
                    <a:prstGeom prst="rect">
                      <a:avLst/>
                    </a:prstGeom>
                    <a:noFill/>
                    <a:ln>
                      <a:noFill/>
                    </a:ln>
                  </pic:spPr>
                </pic:pic>
              </a:graphicData>
            </a:graphic>
          </wp:inline>
        </w:drawing>
      </w:r>
    </w:p>
    <w:p w14:paraId="61B2C0A7" w14:textId="77777777" w:rsidR="001C6303" w:rsidRPr="00DF4525" w:rsidRDefault="001C6303" w:rsidP="001C6303">
      <w:pPr>
        <w:jc w:val="center"/>
        <w:rPr>
          <w:rFonts w:ascii="Times New Roman" w:hAnsi="Times New Roman" w:cs="Times New Roman"/>
          <w:sz w:val="24"/>
          <w:szCs w:val="24"/>
        </w:rPr>
      </w:pPr>
    </w:p>
    <w:p w14:paraId="2195AE85" w14:textId="77777777" w:rsidR="001C6303" w:rsidRPr="00DF4525" w:rsidRDefault="001C6303" w:rsidP="001C6303">
      <w:pPr>
        <w:tabs>
          <w:tab w:val="left" w:pos="1890"/>
        </w:tabs>
        <w:rPr>
          <w:rFonts w:ascii="Times New Roman" w:hAnsi="Times New Roman" w:cs="Times New Roman"/>
          <w:sz w:val="24"/>
          <w:szCs w:val="24"/>
        </w:rPr>
      </w:pPr>
    </w:p>
    <w:p w14:paraId="0654F4B8" w14:textId="77777777" w:rsidR="001C6303" w:rsidRPr="00DF4525" w:rsidRDefault="001C6303" w:rsidP="001C6303">
      <w:pPr>
        <w:tabs>
          <w:tab w:val="left" w:pos="1890"/>
        </w:tabs>
        <w:rPr>
          <w:rFonts w:ascii="Times New Roman" w:hAnsi="Times New Roman" w:cs="Times New Roman"/>
          <w:sz w:val="24"/>
          <w:szCs w:val="24"/>
        </w:rPr>
      </w:pPr>
    </w:p>
    <w:p w14:paraId="043CE681" w14:textId="77777777" w:rsidR="001C6303" w:rsidRPr="00DF4525" w:rsidRDefault="001C6303" w:rsidP="001C6303">
      <w:pPr>
        <w:tabs>
          <w:tab w:val="left" w:pos="1890"/>
        </w:tabs>
        <w:rPr>
          <w:rFonts w:ascii="Times New Roman" w:hAnsi="Times New Roman" w:cs="Times New Roman"/>
          <w:sz w:val="24"/>
          <w:szCs w:val="24"/>
        </w:rPr>
      </w:pPr>
    </w:p>
    <w:p w14:paraId="698BB1D2" w14:textId="77777777" w:rsidR="001C6303" w:rsidRDefault="001C6303">
      <w:pPr>
        <w:rPr>
          <w:rFonts w:ascii="Times New Roman" w:hAnsi="Times New Roman" w:cs="Times New Roman"/>
          <w:b/>
          <w:sz w:val="24"/>
          <w:szCs w:val="24"/>
        </w:rPr>
      </w:pPr>
    </w:p>
    <w:p w14:paraId="23A04261" w14:textId="77777777" w:rsidR="001C6303" w:rsidRDefault="001C6303">
      <w:pPr>
        <w:rPr>
          <w:rFonts w:ascii="Times New Roman" w:hAnsi="Times New Roman" w:cs="Times New Roman"/>
          <w:b/>
          <w:sz w:val="24"/>
          <w:szCs w:val="24"/>
        </w:rPr>
      </w:pPr>
    </w:p>
    <w:p w14:paraId="080F8A4F" w14:textId="77777777" w:rsidR="001C6303" w:rsidRDefault="001C6303">
      <w:pPr>
        <w:rPr>
          <w:rFonts w:ascii="Times New Roman" w:hAnsi="Times New Roman" w:cs="Times New Roman"/>
          <w:b/>
          <w:sz w:val="24"/>
          <w:szCs w:val="24"/>
        </w:rPr>
      </w:pPr>
    </w:p>
    <w:p w14:paraId="2C91E6DD" w14:textId="64275742" w:rsidR="00F0781E" w:rsidRPr="00DF4525" w:rsidRDefault="004400C6">
      <w:pPr>
        <w:rPr>
          <w:rFonts w:ascii="Times New Roman" w:hAnsi="Times New Roman" w:cs="Times New Roman"/>
          <w:sz w:val="24"/>
          <w:szCs w:val="24"/>
        </w:rPr>
      </w:pPr>
      <w:r w:rsidRPr="00DF4525">
        <w:rPr>
          <w:rFonts w:ascii="Times New Roman" w:hAnsi="Times New Roman" w:cs="Times New Roman"/>
          <w:b/>
          <w:sz w:val="24"/>
          <w:szCs w:val="24"/>
        </w:rPr>
        <w:lastRenderedPageBreak/>
        <w:t xml:space="preserve">Figure </w:t>
      </w:r>
      <w:r w:rsidR="00A10F7C" w:rsidRPr="00DF4525">
        <w:rPr>
          <w:rFonts w:ascii="Times New Roman" w:hAnsi="Times New Roman" w:cs="Times New Roman"/>
          <w:b/>
          <w:sz w:val="24"/>
          <w:szCs w:val="24"/>
        </w:rPr>
        <w:t>S</w:t>
      </w:r>
      <w:r w:rsidR="00A10F7C">
        <w:rPr>
          <w:rFonts w:ascii="Times New Roman" w:hAnsi="Times New Roman" w:cs="Times New Roman"/>
          <w:b/>
          <w:sz w:val="24"/>
          <w:szCs w:val="24"/>
        </w:rPr>
        <w:t>5</w:t>
      </w:r>
      <w:r w:rsidR="00F0781E" w:rsidRPr="00DF4525">
        <w:rPr>
          <w:rFonts w:ascii="Times New Roman" w:hAnsi="Times New Roman" w:cs="Times New Roman"/>
          <w:b/>
          <w:sz w:val="24"/>
          <w:szCs w:val="24"/>
        </w:rPr>
        <w:t xml:space="preserve">. </w:t>
      </w:r>
      <w:r w:rsidR="00F0781E" w:rsidRPr="00DF4525">
        <w:rPr>
          <w:rFonts w:ascii="Times New Roman" w:hAnsi="Times New Roman" w:cs="Times New Roman"/>
          <w:sz w:val="24"/>
          <w:szCs w:val="24"/>
        </w:rPr>
        <w:t xml:space="preserve">Distribution of the </w:t>
      </w:r>
      <w:r w:rsidR="005A569C" w:rsidRPr="00DF4525">
        <w:rPr>
          <w:rFonts w:ascii="Times New Roman" w:hAnsi="Times New Roman" w:cs="Times New Roman"/>
          <w:sz w:val="24"/>
          <w:szCs w:val="24"/>
        </w:rPr>
        <w:t>waiting</w:t>
      </w:r>
      <w:r w:rsidR="005A569C" w:rsidRPr="00DF4525">
        <w:rPr>
          <w:rFonts w:ascii="Times New Roman" w:hAnsi="Times New Roman" w:cs="Times New Roman"/>
          <w:sz w:val="24"/>
          <w:szCs w:val="24"/>
          <w:lang w:val="en-US"/>
        </w:rPr>
        <w:t xml:space="preserve"> times for physician initial assessment</w:t>
      </w:r>
      <w:r w:rsidR="00F0781E" w:rsidRPr="00DF4525">
        <w:rPr>
          <w:rFonts w:ascii="Times New Roman" w:hAnsi="Times New Roman" w:cs="Times New Roman"/>
          <w:sz w:val="24"/>
          <w:szCs w:val="24"/>
        </w:rPr>
        <w:t xml:space="preserve"> of </w:t>
      </w:r>
      <w:r w:rsidR="00654C23">
        <w:rPr>
          <w:rFonts w:ascii="Times New Roman" w:hAnsi="Times New Roman" w:cs="Times New Roman"/>
          <w:sz w:val="24"/>
          <w:szCs w:val="24"/>
        </w:rPr>
        <w:t xml:space="preserve">minor or deferrable urgency </w:t>
      </w:r>
      <w:r w:rsidR="00F0781E" w:rsidRPr="00DF4525">
        <w:rPr>
          <w:rFonts w:ascii="Times New Roman" w:hAnsi="Times New Roman" w:cs="Times New Roman"/>
          <w:sz w:val="24"/>
          <w:szCs w:val="24"/>
        </w:rPr>
        <w:t>patients</w:t>
      </w:r>
      <w:r w:rsidR="00756ED1" w:rsidRPr="00DF4525">
        <w:rPr>
          <w:rFonts w:ascii="Times New Roman" w:hAnsi="Times New Roman" w:cs="Times New Roman"/>
          <w:sz w:val="24"/>
          <w:szCs w:val="24"/>
        </w:rPr>
        <w:t xml:space="preserve"> (development dataset)</w:t>
      </w:r>
      <w:r w:rsidR="00F0781E" w:rsidRPr="00DF4525">
        <w:rPr>
          <w:rFonts w:ascii="Times New Roman" w:hAnsi="Times New Roman" w:cs="Times New Roman"/>
          <w:sz w:val="24"/>
          <w:szCs w:val="24"/>
        </w:rPr>
        <w:t xml:space="preserve">. </w:t>
      </w:r>
    </w:p>
    <w:p w14:paraId="745273D7" w14:textId="77777777" w:rsidR="00F0781E" w:rsidRPr="00DF4525" w:rsidRDefault="00F0781E" w:rsidP="00F0781E">
      <w:pPr>
        <w:jc w:val="center"/>
        <w:rPr>
          <w:rFonts w:ascii="Times New Roman" w:hAnsi="Times New Roman" w:cs="Times New Roman"/>
          <w:b/>
          <w:sz w:val="24"/>
          <w:szCs w:val="24"/>
        </w:rPr>
      </w:pPr>
    </w:p>
    <w:p w14:paraId="1A32EADB" w14:textId="77777777" w:rsidR="00F0781E" w:rsidRPr="00DF4525" w:rsidRDefault="00F0781E" w:rsidP="00F0781E">
      <w:pPr>
        <w:jc w:val="center"/>
        <w:rPr>
          <w:rFonts w:ascii="Times New Roman" w:hAnsi="Times New Roman" w:cs="Times New Roman"/>
          <w:b/>
          <w:sz w:val="24"/>
          <w:szCs w:val="24"/>
        </w:rPr>
      </w:pPr>
      <w:r w:rsidRPr="00DF4525">
        <w:rPr>
          <w:rFonts w:ascii="Times New Roman" w:hAnsi="Times New Roman" w:cs="Times New Roman"/>
          <w:b/>
          <w:noProof/>
          <w:sz w:val="24"/>
          <w:szCs w:val="24"/>
          <w:lang w:eastAsia="en-GB"/>
        </w:rPr>
        <w:drawing>
          <wp:inline distT="0" distB="0" distL="0" distR="0" wp14:anchorId="4EAC152A" wp14:editId="44D95D21">
            <wp:extent cx="4885166" cy="5398936"/>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887979" cy="5402045"/>
                    </a:xfrm>
                    <a:prstGeom prst="rect">
                      <a:avLst/>
                    </a:prstGeom>
                    <a:noFill/>
                    <a:ln>
                      <a:noFill/>
                    </a:ln>
                  </pic:spPr>
                </pic:pic>
              </a:graphicData>
            </a:graphic>
          </wp:inline>
        </w:drawing>
      </w:r>
    </w:p>
    <w:p w14:paraId="2E688ED4" w14:textId="77777777" w:rsidR="00F0781E" w:rsidRPr="00DF4525" w:rsidRDefault="00F0781E" w:rsidP="00F0781E">
      <w:pPr>
        <w:rPr>
          <w:rFonts w:ascii="Times New Roman" w:hAnsi="Times New Roman" w:cs="Times New Roman"/>
          <w:sz w:val="24"/>
          <w:szCs w:val="24"/>
        </w:rPr>
      </w:pPr>
    </w:p>
    <w:p w14:paraId="7C3C287D" w14:textId="77777777" w:rsidR="00F0781E" w:rsidRPr="00DF4525" w:rsidRDefault="00F0781E" w:rsidP="00F0781E">
      <w:pPr>
        <w:ind w:firstLine="720"/>
        <w:rPr>
          <w:rFonts w:ascii="Times New Roman" w:hAnsi="Times New Roman" w:cs="Times New Roman"/>
          <w:sz w:val="24"/>
          <w:szCs w:val="24"/>
        </w:rPr>
      </w:pPr>
    </w:p>
    <w:p w14:paraId="2AEA3C92" w14:textId="77777777" w:rsidR="00F0781E" w:rsidRPr="00DF4525" w:rsidRDefault="00F0781E" w:rsidP="00F0781E">
      <w:pPr>
        <w:ind w:firstLine="720"/>
        <w:rPr>
          <w:rFonts w:ascii="Times New Roman" w:hAnsi="Times New Roman" w:cs="Times New Roman"/>
          <w:sz w:val="24"/>
          <w:szCs w:val="24"/>
        </w:rPr>
      </w:pPr>
    </w:p>
    <w:p w14:paraId="77227BEF" w14:textId="77777777" w:rsidR="00F0781E" w:rsidRPr="00DF4525" w:rsidRDefault="00F0781E" w:rsidP="00F0781E">
      <w:pPr>
        <w:ind w:firstLine="720"/>
        <w:rPr>
          <w:rFonts w:ascii="Times New Roman" w:hAnsi="Times New Roman" w:cs="Times New Roman"/>
          <w:sz w:val="24"/>
          <w:szCs w:val="24"/>
        </w:rPr>
      </w:pPr>
    </w:p>
    <w:p w14:paraId="00F98A4C" w14:textId="77777777" w:rsidR="00F0781E" w:rsidRPr="00DF4525" w:rsidRDefault="00F0781E" w:rsidP="00F0781E">
      <w:pPr>
        <w:ind w:firstLine="720"/>
        <w:rPr>
          <w:rFonts w:ascii="Times New Roman" w:hAnsi="Times New Roman" w:cs="Times New Roman"/>
          <w:sz w:val="24"/>
          <w:szCs w:val="24"/>
        </w:rPr>
      </w:pPr>
    </w:p>
    <w:p w14:paraId="003B2C80" w14:textId="77777777" w:rsidR="00F0781E" w:rsidRPr="00DF4525" w:rsidRDefault="00F0781E" w:rsidP="00F0781E">
      <w:pPr>
        <w:ind w:firstLine="720"/>
        <w:rPr>
          <w:rFonts w:ascii="Times New Roman" w:hAnsi="Times New Roman" w:cs="Times New Roman"/>
          <w:sz w:val="24"/>
          <w:szCs w:val="24"/>
        </w:rPr>
      </w:pPr>
    </w:p>
    <w:p w14:paraId="7926E864" w14:textId="77777777" w:rsidR="00F0781E" w:rsidRPr="00DF4525" w:rsidRDefault="00F0781E" w:rsidP="00F0781E">
      <w:pPr>
        <w:ind w:firstLine="720"/>
        <w:rPr>
          <w:rFonts w:ascii="Times New Roman" w:hAnsi="Times New Roman" w:cs="Times New Roman"/>
          <w:sz w:val="24"/>
          <w:szCs w:val="24"/>
        </w:rPr>
      </w:pPr>
    </w:p>
    <w:p w14:paraId="64AE2B03" w14:textId="77777777" w:rsidR="00F0781E" w:rsidRPr="00DF4525" w:rsidRDefault="00F0781E" w:rsidP="00F0781E">
      <w:pPr>
        <w:ind w:firstLine="720"/>
        <w:rPr>
          <w:rFonts w:ascii="Times New Roman" w:hAnsi="Times New Roman" w:cs="Times New Roman"/>
          <w:sz w:val="24"/>
          <w:szCs w:val="24"/>
        </w:rPr>
      </w:pPr>
    </w:p>
    <w:p w14:paraId="59BA6CB1" w14:textId="77777777" w:rsidR="001C6303" w:rsidRDefault="001C6303" w:rsidP="003C6D46">
      <w:pPr>
        <w:tabs>
          <w:tab w:val="left" w:pos="1890"/>
        </w:tabs>
        <w:rPr>
          <w:rFonts w:ascii="Times New Roman" w:hAnsi="Times New Roman" w:cs="Times New Roman"/>
          <w:b/>
          <w:sz w:val="24"/>
          <w:szCs w:val="24"/>
        </w:rPr>
      </w:pPr>
    </w:p>
    <w:p w14:paraId="11EAD34D" w14:textId="544B7CB5" w:rsidR="003C6D46" w:rsidRPr="00DF4525" w:rsidRDefault="004400C6" w:rsidP="003C6D46">
      <w:pPr>
        <w:tabs>
          <w:tab w:val="left" w:pos="1890"/>
        </w:tabs>
        <w:rPr>
          <w:rFonts w:ascii="Times New Roman" w:hAnsi="Times New Roman" w:cs="Times New Roman"/>
          <w:sz w:val="24"/>
          <w:szCs w:val="24"/>
        </w:rPr>
      </w:pPr>
      <w:r w:rsidRPr="00DF4525">
        <w:rPr>
          <w:rFonts w:ascii="Times New Roman" w:hAnsi="Times New Roman" w:cs="Times New Roman"/>
          <w:b/>
          <w:sz w:val="24"/>
          <w:szCs w:val="24"/>
        </w:rPr>
        <w:lastRenderedPageBreak/>
        <w:t xml:space="preserve">Figure </w:t>
      </w:r>
      <w:r w:rsidR="00A10F7C" w:rsidRPr="00DF4525">
        <w:rPr>
          <w:rFonts w:ascii="Times New Roman" w:hAnsi="Times New Roman" w:cs="Times New Roman"/>
          <w:b/>
          <w:sz w:val="24"/>
          <w:szCs w:val="24"/>
        </w:rPr>
        <w:t>S</w:t>
      </w:r>
      <w:r w:rsidR="00A10F7C">
        <w:rPr>
          <w:rFonts w:ascii="Times New Roman" w:hAnsi="Times New Roman" w:cs="Times New Roman"/>
          <w:b/>
          <w:sz w:val="24"/>
          <w:szCs w:val="24"/>
        </w:rPr>
        <w:t>6</w:t>
      </w:r>
      <w:r w:rsidR="003C6D46" w:rsidRPr="00DF4525">
        <w:rPr>
          <w:rFonts w:ascii="Times New Roman" w:hAnsi="Times New Roman" w:cs="Times New Roman"/>
          <w:b/>
          <w:sz w:val="24"/>
          <w:szCs w:val="24"/>
        </w:rPr>
        <w:t xml:space="preserve">. </w:t>
      </w:r>
      <w:r w:rsidR="003C6D46" w:rsidRPr="00DF4525">
        <w:rPr>
          <w:rFonts w:ascii="Times New Roman" w:hAnsi="Times New Roman" w:cs="Times New Roman"/>
          <w:sz w:val="24"/>
          <w:szCs w:val="24"/>
        </w:rPr>
        <w:t xml:space="preserve">Example of cutoffs estimates for a DEA-I. </w:t>
      </w:r>
    </w:p>
    <w:p w14:paraId="78B8E545" w14:textId="77777777" w:rsidR="003C6D46" w:rsidRPr="00DF4525" w:rsidRDefault="003C6D46" w:rsidP="003C6D46">
      <w:pPr>
        <w:tabs>
          <w:tab w:val="left" w:pos="1890"/>
        </w:tabs>
        <w:rPr>
          <w:rFonts w:ascii="Times New Roman" w:hAnsi="Times New Roman" w:cs="Times New Roman"/>
          <w:sz w:val="24"/>
          <w:szCs w:val="24"/>
        </w:rPr>
      </w:pPr>
    </w:p>
    <w:p w14:paraId="68408006" w14:textId="77777777" w:rsidR="003C6D46" w:rsidRPr="00DF4525" w:rsidRDefault="00C976D3" w:rsidP="003C6D46">
      <w:pPr>
        <w:tabs>
          <w:tab w:val="left" w:pos="1890"/>
        </w:tabs>
        <w:jc w:val="center"/>
        <w:rPr>
          <w:rFonts w:ascii="Times New Roman" w:hAnsi="Times New Roman" w:cs="Times New Roman"/>
          <w:sz w:val="24"/>
          <w:szCs w:val="24"/>
        </w:rPr>
      </w:pPr>
      <w:r w:rsidRPr="00DF4525">
        <w:rPr>
          <w:rFonts w:ascii="Times New Roman" w:hAnsi="Times New Roman" w:cs="Times New Roman"/>
          <w:noProof/>
          <w:sz w:val="24"/>
          <w:szCs w:val="24"/>
          <w:lang w:eastAsia="en-GB"/>
        </w:rPr>
        <w:drawing>
          <wp:inline distT="0" distB="0" distL="0" distR="0" wp14:anchorId="67925D47" wp14:editId="08F26868">
            <wp:extent cx="4917298" cy="5465721"/>
            <wp:effectExtent l="0" t="0" r="0" b="190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Progetti\EpiClin\Progetti\Fenice\Pronto Soccorso\Progetti\Progetto Indicatori\Indicatore affollamento\Articolo\SupFig3.pn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4917298" cy="5465721"/>
                    </a:xfrm>
                    <a:prstGeom prst="rect">
                      <a:avLst/>
                    </a:prstGeom>
                    <a:noFill/>
                    <a:ln>
                      <a:noFill/>
                    </a:ln>
                  </pic:spPr>
                </pic:pic>
              </a:graphicData>
            </a:graphic>
          </wp:inline>
        </w:drawing>
      </w:r>
    </w:p>
    <w:p w14:paraId="0D7C5F0B" w14:textId="77777777" w:rsidR="003C6D46" w:rsidRPr="00DF4525" w:rsidRDefault="003C6D46" w:rsidP="003C6D46">
      <w:pPr>
        <w:tabs>
          <w:tab w:val="left" w:pos="1890"/>
        </w:tabs>
        <w:rPr>
          <w:rFonts w:ascii="Times New Roman" w:hAnsi="Times New Roman" w:cs="Times New Roman"/>
          <w:sz w:val="24"/>
          <w:szCs w:val="24"/>
        </w:rPr>
      </w:pPr>
    </w:p>
    <w:p w14:paraId="7756DBF2" w14:textId="77777777" w:rsidR="003C6D46" w:rsidRPr="00DF4525" w:rsidRDefault="003C6D46" w:rsidP="003C6D46">
      <w:pPr>
        <w:tabs>
          <w:tab w:val="left" w:pos="1890"/>
        </w:tabs>
        <w:rPr>
          <w:rFonts w:ascii="Times New Roman" w:hAnsi="Times New Roman" w:cs="Times New Roman"/>
          <w:sz w:val="24"/>
          <w:szCs w:val="24"/>
        </w:rPr>
      </w:pPr>
    </w:p>
    <w:p w14:paraId="5A40C088" w14:textId="77777777" w:rsidR="003C6D46" w:rsidRPr="00DF4525" w:rsidRDefault="003C6D46" w:rsidP="003C6D46">
      <w:pPr>
        <w:tabs>
          <w:tab w:val="left" w:pos="1890"/>
        </w:tabs>
        <w:rPr>
          <w:rFonts w:ascii="Times New Roman" w:hAnsi="Times New Roman" w:cs="Times New Roman"/>
          <w:sz w:val="24"/>
          <w:szCs w:val="24"/>
        </w:rPr>
      </w:pPr>
    </w:p>
    <w:p w14:paraId="012717B9" w14:textId="77777777" w:rsidR="003C6D46" w:rsidRPr="00DF4525" w:rsidRDefault="003C6D46" w:rsidP="003C6D46">
      <w:pPr>
        <w:tabs>
          <w:tab w:val="left" w:pos="1890"/>
        </w:tabs>
        <w:rPr>
          <w:rFonts w:ascii="Times New Roman" w:hAnsi="Times New Roman" w:cs="Times New Roman"/>
          <w:sz w:val="24"/>
          <w:szCs w:val="24"/>
        </w:rPr>
      </w:pPr>
    </w:p>
    <w:p w14:paraId="53C5C06A" w14:textId="77777777" w:rsidR="003C6D46" w:rsidRPr="00DF4525" w:rsidRDefault="003C6D46" w:rsidP="003C6D46">
      <w:pPr>
        <w:tabs>
          <w:tab w:val="left" w:pos="1890"/>
        </w:tabs>
        <w:rPr>
          <w:rFonts w:ascii="Times New Roman" w:hAnsi="Times New Roman" w:cs="Times New Roman"/>
          <w:sz w:val="24"/>
          <w:szCs w:val="24"/>
        </w:rPr>
      </w:pPr>
    </w:p>
    <w:p w14:paraId="647382CA" w14:textId="77777777" w:rsidR="003C6D46" w:rsidRPr="00DF4525" w:rsidRDefault="003C6D46" w:rsidP="003C6D46">
      <w:pPr>
        <w:tabs>
          <w:tab w:val="left" w:pos="1890"/>
        </w:tabs>
        <w:rPr>
          <w:rFonts w:ascii="Times New Roman" w:hAnsi="Times New Roman" w:cs="Times New Roman"/>
          <w:sz w:val="24"/>
          <w:szCs w:val="24"/>
        </w:rPr>
      </w:pPr>
    </w:p>
    <w:p w14:paraId="3E6D7459" w14:textId="77777777" w:rsidR="003C6D46" w:rsidRPr="00DF4525" w:rsidRDefault="003C6D46" w:rsidP="003C6D46">
      <w:pPr>
        <w:tabs>
          <w:tab w:val="left" w:pos="1890"/>
        </w:tabs>
        <w:rPr>
          <w:rFonts w:ascii="Times New Roman" w:hAnsi="Times New Roman" w:cs="Times New Roman"/>
          <w:sz w:val="24"/>
          <w:szCs w:val="24"/>
        </w:rPr>
      </w:pPr>
    </w:p>
    <w:p w14:paraId="08154291" w14:textId="77777777" w:rsidR="003C6D46" w:rsidRPr="00DF4525" w:rsidRDefault="003C6D46" w:rsidP="003C6D46">
      <w:pPr>
        <w:tabs>
          <w:tab w:val="left" w:pos="1890"/>
        </w:tabs>
        <w:rPr>
          <w:rFonts w:ascii="Times New Roman" w:hAnsi="Times New Roman" w:cs="Times New Roman"/>
          <w:sz w:val="24"/>
          <w:szCs w:val="24"/>
        </w:rPr>
      </w:pPr>
    </w:p>
    <w:p w14:paraId="32A76C0D" w14:textId="77777777" w:rsidR="00C976D3" w:rsidRPr="00DF4525" w:rsidRDefault="00C976D3" w:rsidP="003C6D46">
      <w:pPr>
        <w:tabs>
          <w:tab w:val="left" w:pos="1890"/>
        </w:tabs>
        <w:rPr>
          <w:rFonts w:ascii="Times New Roman" w:hAnsi="Times New Roman" w:cs="Times New Roman"/>
          <w:sz w:val="24"/>
          <w:szCs w:val="24"/>
        </w:rPr>
      </w:pPr>
    </w:p>
    <w:p w14:paraId="46094EF8" w14:textId="77777777" w:rsidR="00DF4525" w:rsidRDefault="00DF4525" w:rsidP="003C6D46">
      <w:pPr>
        <w:tabs>
          <w:tab w:val="left" w:pos="1890"/>
        </w:tabs>
        <w:rPr>
          <w:rFonts w:ascii="Times New Roman" w:hAnsi="Times New Roman" w:cs="Times New Roman"/>
          <w:b/>
          <w:sz w:val="24"/>
          <w:szCs w:val="24"/>
        </w:rPr>
      </w:pPr>
    </w:p>
    <w:p w14:paraId="747606E7" w14:textId="6EFBFDA6" w:rsidR="003C6D46" w:rsidRPr="00DF4525" w:rsidRDefault="004400C6" w:rsidP="003C6D46">
      <w:pPr>
        <w:tabs>
          <w:tab w:val="left" w:pos="1890"/>
        </w:tabs>
        <w:rPr>
          <w:rFonts w:ascii="Times New Roman" w:hAnsi="Times New Roman" w:cs="Times New Roman"/>
          <w:sz w:val="24"/>
          <w:szCs w:val="24"/>
        </w:rPr>
      </w:pPr>
      <w:r w:rsidRPr="00DF4525">
        <w:rPr>
          <w:rFonts w:ascii="Times New Roman" w:hAnsi="Times New Roman" w:cs="Times New Roman"/>
          <w:b/>
          <w:sz w:val="24"/>
          <w:szCs w:val="24"/>
        </w:rPr>
        <w:lastRenderedPageBreak/>
        <w:t xml:space="preserve">Figure </w:t>
      </w:r>
      <w:r w:rsidR="00A10F7C" w:rsidRPr="00DF4525">
        <w:rPr>
          <w:rFonts w:ascii="Times New Roman" w:hAnsi="Times New Roman" w:cs="Times New Roman"/>
          <w:b/>
          <w:sz w:val="24"/>
          <w:szCs w:val="24"/>
        </w:rPr>
        <w:t>S</w:t>
      </w:r>
      <w:r w:rsidR="00A10F7C">
        <w:rPr>
          <w:rFonts w:ascii="Times New Roman" w:hAnsi="Times New Roman" w:cs="Times New Roman"/>
          <w:b/>
          <w:sz w:val="24"/>
          <w:szCs w:val="24"/>
        </w:rPr>
        <w:t>7</w:t>
      </w:r>
      <w:r w:rsidR="003C6D46" w:rsidRPr="00DF4525">
        <w:rPr>
          <w:rFonts w:ascii="Times New Roman" w:hAnsi="Times New Roman" w:cs="Times New Roman"/>
          <w:b/>
          <w:sz w:val="24"/>
          <w:szCs w:val="24"/>
        </w:rPr>
        <w:t xml:space="preserve">. </w:t>
      </w:r>
      <w:r w:rsidR="00466BA8" w:rsidRPr="00DF4525">
        <w:rPr>
          <w:rFonts w:ascii="Times New Roman" w:hAnsi="Times New Roman" w:cs="Times New Roman"/>
          <w:sz w:val="24"/>
          <w:szCs w:val="24"/>
        </w:rPr>
        <w:t xml:space="preserve">Distribution of the </w:t>
      </w:r>
      <w:r w:rsidR="003C6D46" w:rsidRPr="00DF4525">
        <w:rPr>
          <w:rFonts w:ascii="Times New Roman" w:hAnsi="Times New Roman" w:cs="Times New Roman"/>
          <w:sz w:val="24"/>
          <w:szCs w:val="24"/>
        </w:rPr>
        <w:t xml:space="preserve">cutoffs of patients by </w:t>
      </w:r>
      <w:r w:rsidR="00C96333" w:rsidRPr="00DF4525">
        <w:rPr>
          <w:rFonts w:ascii="Times New Roman" w:hAnsi="Times New Roman" w:cs="Times New Roman"/>
          <w:sz w:val="24"/>
          <w:szCs w:val="24"/>
        </w:rPr>
        <w:t>complexity level</w:t>
      </w:r>
      <w:r w:rsidR="003C6D46" w:rsidRPr="00DF4525">
        <w:rPr>
          <w:rFonts w:ascii="Times New Roman" w:hAnsi="Times New Roman" w:cs="Times New Roman"/>
          <w:sz w:val="24"/>
          <w:szCs w:val="24"/>
        </w:rPr>
        <w:t xml:space="preserve"> </w:t>
      </w:r>
      <w:r w:rsidR="00C96333" w:rsidRPr="00DF4525">
        <w:rPr>
          <w:rFonts w:ascii="Times New Roman" w:hAnsi="Times New Roman" w:cs="Times New Roman"/>
          <w:sz w:val="24"/>
          <w:szCs w:val="24"/>
        </w:rPr>
        <w:t xml:space="preserve">of the </w:t>
      </w:r>
      <w:r w:rsidR="003C6D46" w:rsidRPr="00DF4525">
        <w:rPr>
          <w:rFonts w:ascii="Times New Roman" w:hAnsi="Times New Roman" w:cs="Times New Roman"/>
          <w:sz w:val="24"/>
          <w:szCs w:val="24"/>
        </w:rPr>
        <w:t xml:space="preserve">EDs. </w:t>
      </w:r>
    </w:p>
    <w:p w14:paraId="6EF3C6B9" w14:textId="77777777" w:rsidR="003C6D46" w:rsidRPr="00DF4525" w:rsidRDefault="003C6D46" w:rsidP="003C6D46">
      <w:pPr>
        <w:tabs>
          <w:tab w:val="left" w:pos="1890"/>
        </w:tabs>
        <w:rPr>
          <w:rFonts w:ascii="Times New Roman" w:hAnsi="Times New Roman" w:cs="Times New Roman"/>
          <w:sz w:val="24"/>
          <w:szCs w:val="24"/>
        </w:rPr>
      </w:pPr>
    </w:p>
    <w:p w14:paraId="191B9C53" w14:textId="77777777" w:rsidR="003C6D46" w:rsidRPr="00DF4525" w:rsidRDefault="00C976D3" w:rsidP="003C6D46">
      <w:pPr>
        <w:tabs>
          <w:tab w:val="left" w:pos="1890"/>
        </w:tabs>
        <w:jc w:val="center"/>
        <w:rPr>
          <w:rFonts w:ascii="Times New Roman" w:hAnsi="Times New Roman" w:cs="Times New Roman"/>
          <w:sz w:val="24"/>
          <w:szCs w:val="24"/>
        </w:rPr>
      </w:pPr>
      <w:r w:rsidRPr="00DF4525">
        <w:rPr>
          <w:rFonts w:ascii="Times New Roman" w:hAnsi="Times New Roman" w:cs="Times New Roman"/>
          <w:noProof/>
          <w:sz w:val="24"/>
          <w:szCs w:val="24"/>
          <w:lang w:eastAsia="en-GB"/>
        </w:rPr>
        <w:drawing>
          <wp:inline distT="0" distB="0" distL="0" distR="0" wp14:anchorId="33484118" wp14:editId="081B0DC8">
            <wp:extent cx="4980900" cy="5976518"/>
            <wp:effectExtent l="0" t="0" r="0" b="571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Progetti\EpiClin\Progetti\Fenice\Pronto Soccorso\Progetti\Progetto Indicatori\Indicatore affollamento\Articolo\SupplFig4.pn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4984058" cy="5980308"/>
                    </a:xfrm>
                    <a:prstGeom prst="rect">
                      <a:avLst/>
                    </a:prstGeom>
                    <a:noFill/>
                    <a:ln>
                      <a:noFill/>
                    </a:ln>
                  </pic:spPr>
                </pic:pic>
              </a:graphicData>
            </a:graphic>
          </wp:inline>
        </w:drawing>
      </w:r>
    </w:p>
    <w:p w14:paraId="5348CC08" w14:textId="77777777" w:rsidR="003C6D46" w:rsidRPr="00DF4525" w:rsidRDefault="003C6D46" w:rsidP="003C6D46">
      <w:pPr>
        <w:tabs>
          <w:tab w:val="left" w:pos="1890"/>
        </w:tabs>
        <w:jc w:val="center"/>
        <w:rPr>
          <w:rFonts w:ascii="Times New Roman" w:hAnsi="Times New Roman" w:cs="Times New Roman"/>
          <w:sz w:val="24"/>
          <w:szCs w:val="24"/>
        </w:rPr>
      </w:pPr>
    </w:p>
    <w:p w14:paraId="2AC82B5F" w14:textId="77777777" w:rsidR="003C6D46" w:rsidRPr="00DF4525" w:rsidRDefault="003C6D46" w:rsidP="003C6D46">
      <w:pPr>
        <w:tabs>
          <w:tab w:val="left" w:pos="1890"/>
        </w:tabs>
        <w:jc w:val="center"/>
        <w:rPr>
          <w:rFonts w:ascii="Times New Roman" w:hAnsi="Times New Roman" w:cs="Times New Roman"/>
          <w:sz w:val="24"/>
          <w:szCs w:val="24"/>
        </w:rPr>
      </w:pPr>
    </w:p>
    <w:p w14:paraId="5C349488" w14:textId="77777777" w:rsidR="002404B2" w:rsidRPr="00DF4525" w:rsidRDefault="002404B2" w:rsidP="003C6D46">
      <w:pPr>
        <w:tabs>
          <w:tab w:val="left" w:pos="1890"/>
        </w:tabs>
        <w:jc w:val="center"/>
        <w:rPr>
          <w:rFonts w:ascii="Times New Roman" w:hAnsi="Times New Roman" w:cs="Times New Roman"/>
          <w:sz w:val="24"/>
          <w:szCs w:val="24"/>
        </w:rPr>
      </w:pPr>
    </w:p>
    <w:p w14:paraId="28795F9E" w14:textId="77777777" w:rsidR="00C9666F" w:rsidRPr="00DF4525" w:rsidRDefault="00C9666F" w:rsidP="00FA1D68">
      <w:pPr>
        <w:rPr>
          <w:rFonts w:ascii="Times New Roman" w:hAnsi="Times New Roman" w:cs="Times New Roman"/>
          <w:b/>
          <w:sz w:val="24"/>
          <w:szCs w:val="24"/>
        </w:rPr>
      </w:pPr>
    </w:p>
    <w:p w14:paraId="768C992D" w14:textId="77777777" w:rsidR="00DF4525" w:rsidRDefault="00DF4525" w:rsidP="009467AA">
      <w:pPr>
        <w:rPr>
          <w:rFonts w:ascii="Times New Roman" w:hAnsi="Times New Roman" w:cs="Times New Roman"/>
          <w:b/>
          <w:sz w:val="24"/>
          <w:szCs w:val="24"/>
        </w:rPr>
      </w:pPr>
    </w:p>
    <w:p w14:paraId="64548293" w14:textId="77777777" w:rsidR="00DF4525" w:rsidRDefault="00DF4525" w:rsidP="009467AA">
      <w:pPr>
        <w:rPr>
          <w:rFonts w:ascii="Times New Roman" w:hAnsi="Times New Roman" w:cs="Times New Roman"/>
          <w:b/>
          <w:sz w:val="24"/>
          <w:szCs w:val="24"/>
        </w:rPr>
      </w:pPr>
    </w:p>
    <w:p w14:paraId="51A90F93" w14:textId="77777777" w:rsidR="00DF4525" w:rsidRDefault="00DF4525" w:rsidP="009467AA">
      <w:pPr>
        <w:rPr>
          <w:rFonts w:ascii="Times New Roman" w:hAnsi="Times New Roman" w:cs="Times New Roman"/>
          <w:b/>
          <w:sz w:val="24"/>
          <w:szCs w:val="24"/>
        </w:rPr>
      </w:pPr>
    </w:p>
    <w:p w14:paraId="3C55FD46" w14:textId="543EB799" w:rsidR="009467AA" w:rsidRPr="00DF4525" w:rsidRDefault="00DF4525" w:rsidP="009467AA">
      <w:pPr>
        <w:rPr>
          <w:rFonts w:ascii="Times New Roman" w:hAnsi="Times New Roman" w:cs="Times New Roman"/>
          <w:sz w:val="24"/>
          <w:szCs w:val="24"/>
        </w:rPr>
      </w:pPr>
      <w:r>
        <w:rPr>
          <w:rFonts w:ascii="Times New Roman" w:hAnsi="Times New Roman" w:cs="Times New Roman"/>
          <w:b/>
          <w:sz w:val="24"/>
          <w:szCs w:val="24"/>
        </w:rPr>
        <w:lastRenderedPageBreak/>
        <w:t>Fi</w:t>
      </w:r>
      <w:r w:rsidR="009467AA" w:rsidRPr="00DF4525">
        <w:rPr>
          <w:rFonts w:ascii="Times New Roman" w:hAnsi="Times New Roman" w:cs="Times New Roman"/>
          <w:b/>
          <w:sz w:val="24"/>
          <w:szCs w:val="24"/>
        </w:rPr>
        <w:t xml:space="preserve">gure </w:t>
      </w:r>
      <w:r w:rsidR="00A10F7C" w:rsidRPr="00DF4525">
        <w:rPr>
          <w:rFonts w:ascii="Times New Roman" w:hAnsi="Times New Roman" w:cs="Times New Roman"/>
          <w:b/>
          <w:sz w:val="24"/>
          <w:szCs w:val="24"/>
        </w:rPr>
        <w:t>S</w:t>
      </w:r>
      <w:r w:rsidR="00A10F7C">
        <w:rPr>
          <w:rFonts w:ascii="Times New Roman" w:hAnsi="Times New Roman" w:cs="Times New Roman"/>
          <w:b/>
          <w:sz w:val="24"/>
          <w:szCs w:val="24"/>
        </w:rPr>
        <w:t>8</w:t>
      </w:r>
      <w:r w:rsidR="009467AA" w:rsidRPr="00DF4525">
        <w:rPr>
          <w:rFonts w:ascii="Times New Roman" w:hAnsi="Times New Roman" w:cs="Times New Roman"/>
          <w:b/>
          <w:sz w:val="24"/>
          <w:szCs w:val="24"/>
        </w:rPr>
        <w:t xml:space="preserve">. </w:t>
      </w:r>
      <w:r w:rsidR="009467AA" w:rsidRPr="00DF4525">
        <w:rPr>
          <w:rFonts w:ascii="Times New Roman" w:hAnsi="Times New Roman" w:cs="Times New Roman"/>
          <w:sz w:val="24"/>
          <w:szCs w:val="24"/>
        </w:rPr>
        <w:t xml:space="preserve">Density distribution of the waiting times of </w:t>
      </w:r>
      <w:r w:rsidR="00194484">
        <w:rPr>
          <w:rFonts w:ascii="Times New Roman" w:hAnsi="Times New Roman" w:cs="Times New Roman"/>
          <w:sz w:val="24"/>
          <w:szCs w:val="24"/>
        </w:rPr>
        <w:t>minor or deferrable urgency code</w:t>
      </w:r>
      <w:r w:rsidR="009467AA" w:rsidRPr="00DF4525">
        <w:rPr>
          <w:rFonts w:ascii="Times New Roman" w:hAnsi="Times New Roman" w:cs="Times New Roman"/>
          <w:sz w:val="24"/>
          <w:szCs w:val="24"/>
        </w:rPr>
        <w:t xml:space="preserve"> patients in the development and validation dataset.</w:t>
      </w:r>
    </w:p>
    <w:p w14:paraId="19C42017" w14:textId="77777777" w:rsidR="009467AA" w:rsidRPr="00DF4525" w:rsidRDefault="009467AA" w:rsidP="009467AA">
      <w:pPr>
        <w:jc w:val="center"/>
        <w:rPr>
          <w:rFonts w:ascii="Times New Roman" w:hAnsi="Times New Roman" w:cs="Times New Roman"/>
          <w:b/>
          <w:sz w:val="24"/>
          <w:szCs w:val="24"/>
        </w:rPr>
      </w:pPr>
    </w:p>
    <w:p w14:paraId="6E91E450" w14:textId="77777777" w:rsidR="00881D56" w:rsidRPr="00DF4525" w:rsidRDefault="009467AA" w:rsidP="009467AA">
      <w:pPr>
        <w:jc w:val="center"/>
        <w:rPr>
          <w:rFonts w:ascii="Times New Roman" w:hAnsi="Times New Roman" w:cs="Times New Roman"/>
          <w:b/>
          <w:sz w:val="24"/>
          <w:szCs w:val="24"/>
        </w:rPr>
      </w:pPr>
      <w:r w:rsidRPr="00DF4525">
        <w:rPr>
          <w:rFonts w:ascii="Times New Roman" w:hAnsi="Times New Roman" w:cs="Times New Roman"/>
          <w:b/>
          <w:noProof/>
          <w:sz w:val="24"/>
          <w:szCs w:val="24"/>
          <w:lang w:eastAsia="en-GB"/>
        </w:rPr>
        <w:drawing>
          <wp:inline distT="0" distB="0" distL="0" distR="0" wp14:anchorId="405E1D6D" wp14:editId="12874026">
            <wp:extent cx="5522153" cy="5890088"/>
            <wp:effectExtent l="0" t="0" r="254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upFig1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22153" cy="5890088"/>
                    </a:xfrm>
                    <a:prstGeom prst="rect">
                      <a:avLst/>
                    </a:prstGeom>
                  </pic:spPr>
                </pic:pic>
              </a:graphicData>
            </a:graphic>
          </wp:inline>
        </w:drawing>
      </w:r>
    </w:p>
    <w:p w14:paraId="49BE7947" w14:textId="77777777" w:rsidR="00881D56" w:rsidRPr="00DF4525" w:rsidRDefault="00881D56" w:rsidP="009467AA">
      <w:pPr>
        <w:jc w:val="center"/>
        <w:rPr>
          <w:rFonts w:ascii="Times New Roman" w:hAnsi="Times New Roman" w:cs="Times New Roman"/>
          <w:b/>
          <w:sz w:val="24"/>
          <w:szCs w:val="24"/>
        </w:rPr>
      </w:pPr>
    </w:p>
    <w:p w14:paraId="3E0BEC48" w14:textId="77777777" w:rsidR="00881D56" w:rsidRPr="00DF4525" w:rsidRDefault="00881D56" w:rsidP="009467AA">
      <w:pPr>
        <w:jc w:val="center"/>
        <w:rPr>
          <w:rFonts w:ascii="Times New Roman" w:hAnsi="Times New Roman" w:cs="Times New Roman"/>
          <w:b/>
          <w:sz w:val="24"/>
          <w:szCs w:val="24"/>
        </w:rPr>
      </w:pPr>
    </w:p>
    <w:p w14:paraId="285EF10B" w14:textId="77777777" w:rsidR="00DF4525" w:rsidRDefault="00DF4525" w:rsidP="00881D56">
      <w:pPr>
        <w:rPr>
          <w:rFonts w:ascii="Times New Roman" w:hAnsi="Times New Roman" w:cs="Times New Roman"/>
          <w:b/>
          <w:sz w:val="24"/>
          <w:szCs w:val="24"/>
        </w:rPr>
      </w:pPr>
    </w:p>
    <w:p w14:paraId="2EEBA91D" w14:textId="77777777" w:rsidR="00DF4525" w:rsidRDefault="00DF4525" w:rsidP="00881D56">
      <w:pPr>
        <w:rPr>
          <w:rFonts w:ascii="Times New Roman" w:hAnsi="Times New Roman" w:cs="Times New Roman"/>
          <w:b/>
          <w:sz w:val="24"/>
          <w:szCs w:val="24"/>
        </w:rPr>
      </w:pPr>
    </w:p>
    <w:p w14:paraId="67D52C92" w14:textId="77777777" w:rsidR="00DF4525" w:rsidRDefault="00DF4525" w:rsidP="00881D56">
      <w:pPr>
        <w:rPr>
          <w:rFonts w:ascii="Times New Roman" w:hAnsi="Times New Roman" w:cs="Times New Roman"/>
          <w:b/>
          <w:sz w:val="24"/>
          <w:szCs w:val="24"/>
        </w:rPr>
      </w:pPr>
    </w:p>
    <w:p w14:paraId="5D3D6523" w14:textId="77777777" w:rsidR="00DF4525" w:rsidRDefault="00DF4525" w:rsidP="00881D56">
      <w:pPr>
        <w:rPr>
          <w:rFonts w:ascii="Times New Roman" w:hAnsi="Times New Roman" w:cs="Times New Roman"/>
          <w:b/>
          <w:sz w:val="24"/>
          <w:szCs w:val="24"/>
        </w:rPr>
      </w:pPr>
    </w:p>
    <w:p w14:paraId="070C7B9A" w14:textId="77777777" w:rsidR="00DF4525" w:rsidRDefault="00DF4525" w:rsidP="00881D56">
      <w:pPr>
        <w:rPr>
          <w:rFonts w:ascii="Times New Roman" w:hAnsi="Times New Roman" w:cs="Times New Roman"/>
          <w:b/>
          <w:sz w:val="24"/>
          <w:szCs w:val="24"/>
        </w:rPr>
      </w:pPr>
    </w:p>
    <w:p w14:paraId="02E87841" w14:textId="051650D0" w:rsidR="0061265F" w:rsidRPr="00DF4525" w:rsidRDefault="00881D56" w:rsidP="00881D56">
      <w:pPr>
        <w:rPr>
          <w:rFonts w:ascii="Times New Roman" w:hAnsi="Times New Roman" w:cs="Times New Roman"/>
          <w:b/>
          <w:sz w:val="24"/>
          <w:szCs w:val="24"/>
        </w:rPr>
      </w:pPr>
      <w:r w:rsidRPr="00DF4525">
        <w:rPr>
          <w:rFonts w:ascii="Times New Roman" w:hAnsi="Times New Roman" w:cs="Times New Roman"/>
          <w:b/>
          <w:sz w:val="24"/>
          <w:szCs w:val="24"/>
        </w:rPr>
        <w:lastRenderedPageBreak/>
        <w:t xml:space="preserve">Figure </w:t>
      </w:r>
      <w:r w:rsidR="00A10F7C" w:rsidRPr="00DF4525">
        <w:rPr>
          <w:rFonts w:ascii="Times New Roman" w:hAnsi="Times New Roman" w:cs="Times New Roman"/>
          <w:b/>
          <w:sz w:val="24"/>
          <w:szCs w:val="24"/>
        </w:rPr>
        <w:t>S</w:t>
      </w:r>
      <w:r w:rsidR="00A10F7C">
        <w:rPr>
          <w:rFonts w:ascii="Times New Roman" w:hAnsi="Times New Roman" w:cs="Times New Roman"/>
          <w:b/>
          <w:sz w:val="24"/>
          <w:szCs w:val="24"/>
        </w:rPr>
        <w:t>9</w:t>
      </w:r>
      <w:r w:rsidRPr="00DF4525">
        <w:rPr>
          <w:rFonts w:ascii="Times New Roman" w:hAnsi="Times New Roman" w:cs="Times New Roman"/>
          <w:b/>
          <w:sz w:val="24"/>
          <w:szCs w:val="24"/>
        </w:rPr>
        <w:t xml:space="preserve">. </w:t>
      </w:r>
      <w:r w:rsidR="006A1E86" w:rsidRPr="00DF4525">
        <w:rPr>
          <w:rFonts w:ascii="Times New Roman" w:hAnsi="Times New Roman" w:cs="Times New Roman"/>
          <w:sz w:val="24"/>
          <w:szCs w:val="24"/>
        </w:rPr>
        <w:t>Comparison of the slope coefficients of linear regression models of the waiting time on the number of patients in 2022 and 2023.</w:t>
      </w:r>
      <w:r w:rsidR="006A1E86" w:rsidRPr="00DF4525">
        <w:rPr>
          <w:rFonts w:ascii="Times New Roman" w:hAnsi="Times New Roman" w:cs="Times New Roman"/>
          <w:b/>
          <w:sz w:val="24"/>
          <w:szCs w:val="24"/>
        </w:rPr>
        <w:t xml:space="preserve"> </w:t>
      </w:r>
    </w:p>
    <w:p w14:paraId="358946A5" w14:textId="77777777" w:rsidR="0061265F" w:rsidRPr="00DF4525" w:rsidRDefault="0061265F" w:rsidP="00881D56">
      <w:pPr>
        <w:rPr>
          <w:rFonts w:ascii="Times New Roman" w:hAnsi="Times New Roman" w:cs="Times New Roman"/>
          <w:b/>
          <w:sz w:val="24"/>
          <w:szCs w:val="24"/>
        </w:rPr>
      </w:pPr>
    </w:p>
    <w:p w14:paraId="1F446F13" w14:textId="370507A3" w:rsidR="00756ED1" w:rsidRPr="00DF4525" w:rsidRDefault="006A1E86" w:rsidP="0061265F">
      <w:pPr>
        <w:jc w:val="center"/>
        <w:rPr>
          <w:rFonts w:ascii="Times New Roman" w:hAnsi="Times New Roman" w:cs="Times New Roman"/>
          <w:b/>
          <w:sz w:val="24"/>
          <w:szCs w:val="24"/>
        </w:rPr>
      </w:pPr>
      <w:r w:rsidRPr="00DF4525">
        <w:rPr>
          <w:rFonts w:ascii="Times New Roman" w:hAnsi="Times New Roman" w:cs="Times New Roman"/>
          <w:b/>
          <w:noProof/>
          <w:sz w:val="24"/>
          <w:szCs w:val="24"/>
          <w:lang w:eastAsia="en-GB"/>
        </w:rPr>
        <w:drawing>
          <wp:inline distT="0" distB="0" distL="0" distR="0" wp14:anchorId="4224FFDC" wp14:editId="0FAB3B0C">
            <wp:extent cx="5397500" cy="5397500"/>
            <wp:effectExtent l="0" t="0" r="0" b="0"/>
            <wp:docPr id="11" name="Immagine 11" descr="C:\Users\FSignorini\Documents\subtiAnalisi\SupFig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Signorini\Documents\subtiAnalisi\SupFig8.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97500" cy="5397500"/>
                    </a:xfrm>
                    <a:prstGeom prst="rect">
                      <a:avLst/>
                    </a:prstGeom>
                    <a:noFill/>
                    <a:ln>
                      <a:noFill/>
                    </a:ln>
                  </pic:spPr>
                </pic:pic>
              </a:graphicData>
            </a:graphic>
          </wp:inline>
        </w:drawing>
      </w:r>
      <w:r w:rsidR="009467AA" w:rsidRPr="00DF4525">
        <w:rPr>
          <w:rFonts w:ascii="Times New Roman" w:hAnsi="Times New Roman" w:cs="Times New Roman"/>
          <w:b/>
          <w:sz w:val="24"/>
          <w:szCs w:val="24"/>
        </w:rPr>
        <w:br w:type="page"/>
      </w:r>
    </w:p>
    <w:p w14:paraId="08C7366E" w14:textId="4426E213" w:rsidR="002404B2" w:rsidRPr="00DF4525" w:rsidRDefault="004400C6" w:rsidP="00FA1D68">
      <w:pPr>
        <w:rPr>
          <w:rFonts w:ascii="Times New Roman" w:hAnsi="Times New Roman" w:cs="Times New Roman"/>
          <w:sz w:val="24"/>
          <w:szCs w:val="24"/>
        </w:rPr>
      </w:pPr>
      <w:r w:rsidRPr="00DF4525">
        <w:rPr>
          <w:rFonts w:ascii="Times New Roman" w:hAnsi="Times New Roman" w:cs="Times New Roman"/>
          <w:b/>
          <w:sz w:val="24"/>
          <w:szCs w:val="24"/>
        </w:rPr>
        <w:lastRenderedPageBreak/>
        <w:t xml:space="preserve">Figure </w:t>
      </w:r>
      <w:r w:rsidR="00A10F7C" w:rsidRPr="00DF4525">
        <w:rPr>
          <w:rFonts w:ascii="Times New Roman" w:hAnsi="Times New Roman" w:cs="Times New Roman"/>
          <w:b/>
          <w:sz w:val="24"/>
          <w:szCs w:val="24"/>
        </w:rPr>
        <w:t>S</w:t>
      </w:r>
      <w:r w:rsidR="00A10F7C">
        <w:rPr>
          <w:rFonts w:ascii="Times New Roman" w:hAnsi="Times New Roman" w:cs="Times New Roman"/>
          <w:b/>
          <w:sz w:val="24"/>
          <w:szCs w:val="24"/>
        </w:rPr>
        <w:t>10</w:t>
      </w:r>
      <w:r w:rsidR="002404B2" w:rsidRPr="00DF4525">
        <w:rPr>
          <w:rFonts w:ascii="Times New Roman" w:hAnsi="Times New Roman" w:cs="Times New Roman"/>
          <w:b/>
          <w:sz w:val="24"/>
          <w:szCs w:val="24"/>
        </w:rPr>
        <w:t xml:space="preserve">. </w:t>
      </w:r>
      <w:r w:rsidR="002404B2" w:rsidRPr="00DF4525">
        <w:rPr>
          <w:rFonts w:ascii="Times New Roman" w:hAnsi="Times New Roman" w:cs="Times New Roman"/>
          <w:sz w:val="24"/>
          <w:szCs w:val="24"/>
        </w:rPr>
        <w:t>Distribution of</w:t>
      </w:r>
      <w:bookmarkStart w:id="0" w:name="_GoBack"/>
      <w:bookmarkEnd w:id="0"/>
      <w:r w:rsidR="002404B2" w:rsidRPr="00DF4525">
        <w:rPr>
          <w:rFonts w:ascii="Times New Roman" w:hAnsi="Times New Roman" w:cs="Times New Roman"/>
          <w:sz w:val="24"/>
          <w:szCs w:val="24"/>
        </w:rPr>
        <w:t xml:space="preserve"> the crowding levels in 2022 according to the proposed indicator and NEDOCS</w:t>
      </w:r>
      <w:r w:rsidR="009356BE" w:rsidRPr="00DF4525">
        <w:rPr>
          <w:rFonts w:ascii="Times New Roman" w:hAnsi="Times New Roman" w:cs="Times New Roman"/>
          <w:sz w:val="24"/>
          <w:szCs w:val="24"/>
        </w:rPr>
        <w:t xml:space="preserve"> in the 38 S-EDs, 4</w:t>
      </w:r>
      <w:r w:rsidR="00F9316A" w:rsidRPr="00DF4525">
        <w:rPr>
          <w:rFonts w:ascii="Times New Roman" w:hAnsi="Times New Roman" w:cs="Times New Roman"/>
          <w:sz w:val="24"/>
          <w:szCs w:val="24"/>
        </w:rPr>
        <w:t>1</w:t>
      </w:r>
      <w:r w:rsidR="009356BE" w:rsidRPr="00DF4525">
        <w:rPr>
          <w:rFonts w:ascii="Times New Roman" w:hAnsi="Times New Roman" w:cs="Times New Roman"/>
          <w:sz w:val="24"/>
          <w:szCs w:val="24"/>
        </w:rPr>
        <w:t xml:space="preserve"> DEA-I and 12 DEA-II EDs</w:t>
      </w:r>
      <w:r w:rsidR="002404B2" w:rsidRPr="00DF4525">
        <w:rPr>
          <w:rFonts w:ascii="Times New Roman" w:hAnsi="Times New Roman" w:cs="Times New Roman"/>
          <w:sz w:val="24"/>
          <w:szCs w:val="24"/>
        </w:rPr>
        <w:t>.</w:t>
      </w:r>
    </w:p>
    <w:p w14:paraId="5D7FDD8B" w14:textId="77777777" w:rsidR="002404B2" w:rsidRPr="00DF4525" w:rsidRDefault="002404B2" w:rsidP="002404B2">
      <w:pPr>
        <w:tabs>
          <w:tab w:val="left" w:pos="1890"/>
        </w:tabs>
        <w:jc w:val="center"/>
        <w:rPr>
          <w:rFonts w:ascii="Times New Roman" w:hAnsi="Times New Roman" w:cs="Times New Roman"/>
          <w:sz w:val="24"/>
          <w:szCs w:val="24"/>
        </w:rPr>
      </w:pPr>
    </w:p>
    <w:p w14:paraId="0D63178F" w14:textId="77777777" w:rsidR="002404B2" w:rsidRPr="00DF4525" w:rsidRDefault="002404B2" w:rsidP="002404B2">
      <w:pPr>
        <w:tabs>
          <w:tab w:val="left" w:pos="1890"/>
        </w:tabs>
        <w:jc w:val="center"/>
        <w:rPr>
          <w:rFonts w:ascii="Times New Roman" w:hAnsi="Times New Roman" w:cs="Times New Roman"/>
          <w:sz w:val="24"/>
          <w:szCs w:val="24"/>
        </w:rPr>
      </w:pPr>
      <w:r w:rsidRPr="00DF4525">
        <w:rPr>
          <w:rFonts w:ascii="Times New Roman" w:hAnsi="Times New Roman" w:cs="Times New Roman"/>
          <w:noProof/>
          <w:sz w:val="24"/>
          <w:szCs w:val="24"/>
          <w:lang w:eastAsia="en-GB"/>
        </w:rPr>
        <w:drawing>
          <wp:inline distT="0" distB="0" distL="0" distR="0" wp14:anchorId="78BD5547" wp14:editId="59AF4BE9">
            <wp:extent cx="6321773" cy="5720185"/>
            <wp:effectExtent l="0" t="0" r="317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rogetti\EpiClin\Progetti\Fenice\Pronto Soccorso\Progetti\Progetto Indicatori\Indicatore affollamento\Articolo\Sup3.pn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321773" cy="5720185"/>
                    </a:xfrm>
                    <a:prstGeom prst="rect">
                      <a:avLst/>
                    </a:prstGeom>
                    <a:noFill/>
                    <a:ln>
                      <a:noFill/>
                    </a:ln>
                  </pic:spPr>
                </pic:pic>
              </a:graphicData>
            </a:graphic>
          </wp:inline>
        </w:drawing>
      </w:r>
    </w:p>
    <w:p w14:paraId="2D8B784E" w14:textId="77777777" w:rsidR="003C6D46" w:rsidRPr="00DF4525" w:rsidRDefault="003C6D46" w:rsidP="002404B2">
      <w:pPr>
        <w:rPr>
          <w:rFonts w:ascii="Times New Roman" w:hAnsi="Times New Roman" w:cs="Times New Roman"/>
          <w:sz w:val="24"/>
          <w:szCs w:val="24"/>
        </w:rPr>
      </w:pPr>
    </w:p>
    <w:p w14:paraId="5A931A62" w14:textId="5AD2F270" w:rsidR="002404B2" w:rsidRPr="00DF4525" w:rsidRDefault="002404B2" w:rsidP="002404B2">
      <w:pPr>
        <w:rPr>
          <w:rFonts w:ascii="Times New Roman" w:hAnsi="Times New Roman" w:cs="Times New Roman"/>
          <w:sz w:val="24"/>
          <w:szCs w:val="24"/>
        </w:rPr>
      </w:pPr>
    </w:p>
    <w:p w14:paraId="69ABAB05" w14:textId="79CCD413" w:rsidR="007B2D0A" w:rsidRPr="00DF4525" w:rsidRDefault="007B2D0A" w:rsidP="002404B2">
      <w:pPr>
        <w:rPr>
          <w:rFonts w:ascii="Times New Roman" w:hAnsi="Times New Roman" w:cs="Times New Roman"/>
          <w:sz w:val="24"/>
          <w:szCs w:val="24"/>
        </w:rPr>
      </w:pPr>
    </w:p>
    <w:p w14:paraId="41F0E75F" w14:textId="51E8F4C3" w:rsidR="007B2D0A" w:rsidRPr="00DF4525" w:rsidRDefault="007B2D0A" w:rsidP="002404B2">
      <w:pPr>
        <w:rPr>
          <w:rFonts w:ascii="Times New Roman" w:hAnsi="Times New Roman" w:cs="Times New Roman"/>
          <w:sz w:val="24"/>
          <w:szCs w:val="24"/>
        </w:rPr>
      </w:pPr>
    </w:p>
    <w:p w14:paraId="7102C117" w14:textId="11B690E9" w:rsidR="007B2D0A" w:rsidRPr="00DF4525" w:rsidRDefault="007B2D0A" w:rsidP="002404B2">
      <w:pPr>
        <w:rPr>
          <w:rFonts w:ascii="Times New Roman" w:hAnsi="Times New Roman" w:cs="Times New Roman"/>
          <w:sz w:val="24"/>
          <w:szCs w:val="24"/>
        </w:rPr>
      </w:pPr>
    </w:p>
    <w:p w14:paraId="23E1F05F" w14:textId="2DCF290E" w:rsidR="007B2D0A" w:rsidRPr="00DF4525" w:rsidRDefault="007B2D0A" w:rsidP="002404B2">
      <w:pPr>
        <w:rPr>
          <w:rFonts w:ascii="Times New Roman" w:hAnsi="Times New Roman" w:cs="Times New Roman"/>
          <w:sz w:val="24"/>
          <w:szCs w:val="24"/>
        </w:rPr>
      </w:pPr>
    </w:p>
    <w:p w14:paraId="7F66CEEE" w14:textId="261D804A" w:rsidR="007B2D0A" w:rsidRPr="00DF4525" w:rsidRDefault="007B2D0A" w:rsidP="002404B2">
      <w:pPr>
        <w:rPr>
          <w:rFonts w:ascii="Times New Roman" w:hAnsi="Times New Roman" w:cs="Times New Roman"/>
          <w:sz w:val="24"/>
          <w:szCs w:val="24"/>
        </w:rPr>
      </w:pPr>
    </w:p>
    <w:p w14:paraId="077B680C" w14:textId="77777777" w:rsidR="00C9666F" w:rsidRPr="00DF4525" w:rsidRDefault="00C9666F" w:rsidP="002404B2">
      <w:pPr>
        <w:rPr>
          <w:rFonts w:ascii="Times New Roman" w:hAnsi="Times New Roman" w:cs="Times New Roman"/>
          <w:sz w:val="24"/>
          <w:szCs w:val="24"/>
        </w:rPr>
      </w:pPr>
    </w:p>
    <w:p w14:paraId="11F74A99" w14:textId="22BBDAAE" w:rsidR="007B2D0A" w:rsidRPr="00DF4525" w:rsidRDefault="007B2D0A" w:rsidP="002404B2">
      <w:pPr>
        <w:rPr>
          <w:rFonts w:ascii="Times New Roman" w:hAnsi="Times New Roman" w:cs="Times New Roman"/>
          <w:sz w:val="24"/>
          <w:szCs w:val="24"/>
        </w:rPr>
      </w:pPr>
      <w:r w:rsidRPr="00DF4525">
        <w:rPr>
          <w:rFonts w:ascii="Times New Roman" w:hAnsi="Times New Roman" w:cs="Times New Roman"/>
          <w:b/>
          <w:sz w:val="24"/>
          <w:szCs w:val="24"/>
        </w:rPr>
        <w:lastRenderedPageBreak/>
        <w:t>Figure S</w:t>
      </w:r>
      <w:r w:rsidR="00881D56" w:rsidRPr="00DF4525">
        <w:rPr>
          <w:rFonts w:ascii="Times New Roman" w:hAnsi="Times New Roman" w:cs="Times New Roman"/>
          <w:b/>
          <w:sz w:val="24"/>
          <w:szCs w:val="24"/>
        </w:rPr>
        <w:t>1</w:t>
      </w:r>
      <w:r w:rsidR="00A10F7C">
        <w:rPr>
          <w:rFonts w:ascii="Times New Roman" w:hAnsi="Times New Roman" w:cs="Times New Roman"/>
          <w:b/>
          <w:sz w:val="24"/>
          <w:szCs w:val="24"/>
        </w:rPr>
        <w:t>1</w:t>
      </w:r>
      <w:r w:rsidRPr="00DF4525">
        <w:rPr>
          <w:rFonts w:ascii="Times New Roman" w:hAnsi="Times New Roman" w:cs="Times New Roman"/>
          <w:b/>
          <w:sz w:val="24"/>
          <w:szCs w:val="24"/>
        </w:rPr>
        <w:t xml:space="preserve">. </w:t>
      </w:r>
      <w:r w:rsidRPr="00DF4525">
        <w:rPr>
          <w:rFonts w:ascii="Times New Roman" w:hAnsi="Times New Roman" w:cs="Times New Roman"/>
          <w:sz w:val="24"/>
          <w:szCs w:val="24"/>
        </w:rPr>
        <w:t>Distribution of the crowding levels in 2023 according to the proposed indicator and NEDOCS in the 38 S-EDs, 41 DEA-I and 12 DEA-II EDs.</w:t>
      </w:r>
    </w:p>
    <w:p w14:paraId="027C3A22" w14:textId="72CED2CF" w:rsidR="007B2D0A" w:rsidRPr="00DF4525" w:rsidRDefault="007B2D0A" w:rsidP="002404B2">
      <w:pPr>
        <w:rPr>
          <w:rFonts w:ascii="Times New Roman" w:hAnsi="Times New Roman" w:cs="Times New Roman"/>
          <w:sz w:val="24"/>
          <w:szCs w:val="24"/>
        </w:rPr>
      </w:pPr>
    </w:p>
    <w:p w14:paraId="037A52B4" w14:textId="06C38568" w:rsidR="007B2D0A" w:rsidRPr="00DF4525" w:rsidRDefault="007B2D0A" w:rsidP="002404B2">
      <w:pPr>
        <w:rPr>
          <w:rFonts w:ascii="Times New Roman" w:hAnsi="Times New Roman" w:cs="Times New Roman"/>
          <w:sz w:val="24"/>
          <w:szCs w:val="24"/>
        </w:rPr>
      </w:pPr>
      <w:r w:rsidRPr="00DF4525">
        <w:rPr>
          <w:rFonts w:ascii="Times New Roman" w:hAnsi="Times New Roman" w:cs="Times New Roman"/>
          <w:noProof/>
          <w:sz w:val="24"/>
          <w:szCs w:val="24"/>
          <w:lang w:eastAsia="en-GB"/>
        </w:rPr>
        <w:drawing>
          <wp:inline distT="0" distB="0" distL="0" distR="0" wp14:anchorId="15E19B3C" wp14:editId="5F9A9ACD">
            <wp:extent cx="6004837" cy="543341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rogetti\EpiClin\Progetti\Fenice\Pronto Soccorso\Progetti\Progetto Indicatori\Indicatore affollamento\Articolo\Sup3.png"/>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004837" cy="5433410"/>
                    </a:xfrm>
                    <a:prstGeom prst="rect">
                      <a:avLst/>
                    </a:prstGeom>
                    <a:noFill/>
                    <a:ln>
                      <a:noFill/>
                    </a:ln>
                  </pic:spPr>
                </pic:pic>
              </a:graphicData>
            </a:graphic>
          </wp:inline>
        </w:drawing>
      </w:r>
    </w:p>
    <w:p w14:paraId="5867F778" w14:textId="77777777" w:rsidR="002404B2" w:rsidRPr="00DF4525" w:rsidRDefault="002404B2" w:rsidP="002404B2">
      <w:pPr>
        <w:rPr>
          <w:rFonts w:ascii="Times New Roman" w:hAnsi="Times New Roman" w:cs="Times New Roman"/>
          <w:sz w:val="24"/>
          <w:szCs w:val="24"/>
        </w:rPr>
      </w:pPr>
    </w:p>
    <w:p w14:paraId="278D9694" w14:textId="77777777" w:rsidR="002404B2" w:rsidRPr="00DF4525" w:rsidRDefault="002404B2" w:rsidP="002404B2">
      <w:pPr>
        <w:rPr>
          <w:rFonts w:ascii="Times New Roman" w:hAnsi="Times New Roman" w:cs="Times New Roman"/>
          <w:sz w:val="24"/>
          <w:szCs w:val="24"/>
        </w:rPr>
      </w:pPr>
    </w:p>
    <w:p w14:paraId="7DD67963" w14:textId="77777777" w:rsidR="002404B2" w:rsidRPr="00DF4525" w:rsidRDefault="002404B2" w:rsidP="002404B2">
      <w:pPr>
        <w:rPr>
          <w:rFonts w:ascii="Times New Roman" w:hAnsi="Times New Roman" w:cs="Times New Roman"/>
          <w:sz w:val="24"/>
          <w:szCs w:val="24"/>
        </w:rPr>
      </w:pPr>
    </w:p>
    <w:p w14:paraId="27FBD210" w14:textId="77777777" w:rsidR="002404B2" w:rsidRPr="00DF4525" w:rsidRDefault="002404B2" w:rsidP="002404B2">
      <w:pPr>
        <w:rPr>
          <w:rFonts w:ascii="Times New Roman" w:hAnsi="Times New Roman" w:cs="Times New Roman"/>
          <w:sz w:val="24"/>
          <w:szCs w:val="24"/>
        </w:rPr>
      </w:pPr>
    </w:p>
    <w:p w14:paraId="02B67679" w14:textId="77777777" w:rsidR="002404B2" w:rsidRPr="00DF4525" w:rsidRDefault="002404B2" w:rsidP="002404B2">
      <w:pPr>
        <w:rPr>
          <w:rFonts w:ascii="Times New Roman" w:hAnsi="Times New Roman" w:cs="Times New Roman"/>
          <w:sz w:val="24"/>
          <w:szCs w:val="24"/>
        </w:rPr>
      </w:pPr>
    </w:p>
    <w:p w14:paraId="2CEBBE73" w14:textId="77777777" w:rsidR="002404B2" w:rsidRPr="00DF4525" w:rsidRDefault="002404B2" w:rsidP="002404B2">
      <w:pPr>
        <w:rPr>
          <w:rFonts w:ascii="Times New Roman" w:hAnsi="Times New Roman" w:cs="Times New Roman"/>
          <w:sz w:val="24"/>
          <w:szCs w:val="24"/>
        </w:rPr>
      </w:pPr>
    </w:p>
    <w:p w14:paraId="14D5810E" w14:textId="73FB4927" w:rsidR="00D50BDE" w:rsidRPr="00DF4525" w:rsidRDefault="00D50BDE" w:rsidP="002404B2">
      <w:pPr>
        <w:rPr>
          <w:rFonts w:ascii="Times New Roman" w:hAnsi="Times New Roman" w:cs="Times New Roman"/>
          <w:sz w:val="24"/>
          <w:szCs w:val="24"/>
        </w:rPr>
      </w:pPr>
    </w:p>
    <w:p w14:paraId="7C9C3537" w14:textId="77777777" w:rsidR="007B2D0A" w:rsidRPr="00DF4525" w:rsidRDefault="007B2D0A" w:rsidP="00D50BDE">
      <w:pPr>
        <w:tabs>
          <w:tab w:val="left" w:pos="1890"/>
        </w:tabs>
        <w:rPr>
          <w:rFonts w:ascii="Times New Roman" w:hAnsi="Times New Roman" w:cs="Times New Roman"/>
          <w:b/>
          <w:sz w:val="24"/>
          <w:szCs w:val="24"/>
        </w:rPr>
      </w:pPr>
    </w:p>
    <w:p w14:paraId="3631528F" w14:textId="77777777" w:rsidR="00CC15AD" w:rsidRDefault="00CC15AD" w:rsidP="003C6D46">
      <w:pPr>
        <w:tabs>
          <w:tab w:val="left" w:pos="1890"/>
        </w:tabs>
        <w:rPr>
          <w:rFonts w:ascii="Times New Roman" w:hAnsi="Times New Roman" w:cs="Times New Roman"/>
          <w:b/>
          <w:sz w:val="24"/>
          <w:szCs w:val="24"/>
        </w:rPr>
      </w:pPr>
    </w:p>
    <w:p w14:paraId="5BB7FAF2" w14:textId="1BC10EA5" w:rsidR="003C6D46" w:rsidRPr="00DF4525" w:rsidRDefault="00CC15AD" w:rsidP="003C6D46">
      <w:pPr>
        <w:tabs>
          <w:tab w:val="left" w:pos="1890"/>
        </w:tabs>
        <w:rPr>
          <w:rFonts w:ascii="Times New Roman" w:hAnsi="Times New Roman" w:cs="Times New Roman"/>
          <w:sz w:val="24"/>
          <w:szCs w:val="24"/>
        </w:rPr>
      </w:pPr>
      <w:r>
        <w:rPr>
          <w:rFonts w:ascii="Times New Roman" w:hAnsi="Times New Roman" w:cs="Times New Roman"/>
          <w:b/>
          <w:sz w:val="24"/>
          <w:szCs w:val="24"/>
        </w:rPr>
        <w:lastRenderedPageBreak/>
        <w:t>F</w:t>
      </w:r>
      <w:r w:rsidR="004400C6" w:rsidRPr="00DF4525">
        <w:rPr>
          <w:rFonts w:ascii="Times New Roman" w:hAnsi="Times New Roman" w:cs="Times New Roman"/>
          <w:b/>
          <w:sz w:val="24"/>
          <w:szCs w:val="24"/>
        </w:rPr>
        <w:t xml:space="preserve">igure </w:t>
      </w:r>
      <w:r w:rsidR="002404B2" w:rsidRPr="00DF4525">
        <w:rPr>
          <w:rFonts w:ascii="Times New Roman" w:hAnsi="Times New Roman" w:cs="Times New Roman"/>
          <w:b/>
          <w:sz w:val="24"/>
          <w:szCs w:val="24"/>
        </w:rPr>
        <w:t>S</w:t>
      </w:r>
      <w:r w:rsidR="00C9666F" w:rsidRPr="00DF4525">
        <w:rPr>
          <w:rFonts w:ascii="Times New Roman" w:hAnsi="Times New Roman" w:cs="Times New Roman"/>
          <w:b/>
          <w:sz w:val="24"/>
          <w:szCs w:val="24"/>
        </w:rPr>
        <w:t>1</w:t>
      </w:r>
      <w:r w:rsidR="00A10F7C">
        <w:rPr>
          <w:rFonts w:ascii="Times New Roman" w:hAnsi="Times New Roman" w:cs="Times New Roman"/>
          <w:b/>
          <w:sz w:val="24"/>
          <w:szCs w:val="24"/>
        </w:rPr>
        <w:t>2</w:t>
      </w:r>
      <w:r w:rsidR="003C6D46" w:rsidRPr="00DF4525">
        <w:rPr>
          <w:rFonts w:ascii="Times New Roman" w:hAnsi="Times New Roman" w:cs="Times New Roman"/>
          <w:b/>
          <w:sz w:val="24"/>
          <w:szCs w:val="24"/>
        </w:rPr>
        <w:t xml:space="preserve">. </w:t>
      </w:r>
      <w:r w:rsidR="00C967E3" w:rsidRPr="00DF4525">
        <w:rPr>
          <w:rFonts w:ascii="Times New Roman" w:hAnsi="Times New Roman" w:cs="Times New Roman"/>
          <w:sz w:val="24"/>
          <w:szCs w:val="24"/>
        </w:rPr>
        <w:t>Waiting</w:t>
      </w:r>
      <w:r w:rsidR="00C967E3" w:rsidRPr="00DF4525">
        <w:rPr>
          <w:rFonts w:ascii="Times New Roman" w:hAnsi="Times New Roman" w:cs="Times New Roman"/>
          <w:sz w:val="24"/>
          <w:szCs w:val="24"/>
          <w:lang w:val="en-US"/>
        </w:rPr>
        <w:t xml:space="preserve"> time for physician initial assessment</w:t>
      </w:r>
      <w:r w:rsidR="003C6D46" w:rsidRPr="00DF4525">
        <w:rPr>
          <w:rFonts w:ascii="Times New Roman" w:hAnsi="Times New Roman" w:cs="Times New Roman"/>
          <w:sz w:val="24"/>
          <w:szCs w:val="24"/>
        </w:rPr>
        <w:t xml:space="preserve"> by the levels of our indicator and the NEDOCS, stratified by triage code</w:t>
      </w:r>
      <w:r w:rsidR="00D50BDE" w:rsidRPr="00DF4525">
        <w:rPr>
          <w:rFonts w:ascii="Times New Roman" w:hAnsi="Times New Roman" w:cs="Times New Roman"/>
          <w:sz w:val="24"/>
          <w:szCs w:val="24"/>
        </w:rPr>
        <w:t xml:space="preserve"> in</w:t>
      </w:r>
      <w:r w:rsidR="00C967E3" w:rsidRPr="00DF4525">
        <w:rPr>
          <w:rFonts w:ascii="Times New Roman" w:hAnsi="Times New Roman" w:cs="Times New Roman"/>
          <w:sz w:val="24"/>
          <w:szCs w:val="24"/>
        </w:rPr>
        <w:t xml:space="preserve"> the </w:t>
      </w:r>
      <w:r w:rsidR="0085118E" w:rsidRPr="00DF4525">
        <w:rPr>
          <w:rFonts w:ascii="Times New Roman" w:hAnsi="Times New Roman" w:cs="Times New Roman"/>
          <w:sz w:val="24"/>
          <w:szCs w:val="24"/>
        </w:rPr>
        <w:t xml:space="preserve">development </w:t>
      </w:r>
      <w:r w:rsidR="00C967E3" w:rsidRPr="00DF4525">
        <w:rPr>
          <w:rFonts w:ascii="Times New Roman" w:hAnsi="Times New Roman" w:cs="Times New Roman"/>
          <w:sz w:val="24"/>
          <w:szCs w:val="24"/>
        </w:rPr>
        <w:t>dataset (2022)</w:t>
      </w:r>
      <w:r w:rsidR="003C6D46" w:rsidRPr="00DF4525">
        <w:rPr>
          <w:rFonts w:ascii="Times New Roman" w:hAnsi="Times New Roman" w:cs="Times New Roman"/>
          <w:sz w:val="24"/>
          <w:szCs w:val="24"/>
        </w:rPr>
        <w:t xml:space="preserve">. </w:t>
      </w:r>
    </w:p>
    <w:p w14:paraId="3C22FCF1" w14:textId="77777777" w:rsidR="003C6D46" w:rsidRPr="00DF4525" w:rsidRDefault="003C6D46" w:rsidP="003C6D46">
      <w:pPr>
        <w:tabs>
          <w:tab w:val="left" w:pos="1890"/>
        </w:tabs>
        <w:rPr>
          <w:rFonts w:ascii="Times New Roman" w:hAnsi="Times New Roman" w:cs="Times New Roman"/>
          <w:sz w:val="24"/>
          <w:szCs w:val="24"/>
        </w:rPr>
      </w:pPr>
    </w:p>
    <w:p w14:paraId="254E7A07" w14:textId="0FD804A0" w:rsidR="003C6D46" w:rsidRPr="00DF4525" w:rsidRDefault="00C976D3" w:rsidP="00DB73FF">
      <w:pPr>
        <w:tabs>
          <w:tab w:val="left" w:pos="1890"/>
        </w:tabs>
        <w:rPr>
          <w:rFonts w:ascii="Times New Roman" w:hAnsi="Times New Roman" w:cs="Times New Roman"/>
          <w:sz w:val="24"/>
          <w:szCs w:val="24"/>
        </w:rPr>
      </w:pPr>
      <w:r w:rsidRPr="00DF4525">
        <w:rPr>
          <w:rFonts w:ascii="Times New Roman" w:hAnsi="Times New Roman" w:cs="Times New Roman"/>
          <w:noProof/>
          <w:sz w:val="24"/>
          <w:szCs w:val="24"/>
          <w:lang w:eastAsia="en-GB"/>
        </w:rPr>
        <w:drawing>
          <wp:inline distT="0" distB="0" distL="0" distR="0" wp14:anchorId="73220ADD" wp14:editId="66AC81D2">
            <wp:extent cx="6615679" cy="5822336"/>
            <wp:effectExtent l="0" t="0" r="0" b="698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Progetti\EpiClin\Progetti\Fenice\Pronto Soccorso\Progetti\Progetto Indicatori\Indicatore affollamento\Articolo\SupplFig5.png"/>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615679" cy="5822336"/>
                    </a:xfrm>
                    <a:prstGeom prst="rect">
                      <a:avLst/>
                    </a:prstGeom>
                    <a:noFill/>
                    <a:ln>
                      <a:noFill/>
                    </a:ln>
                  </pic:spPr>
                </pic:pic>
              </a:graphicData>
            </a:graphic>
          </wp:inline>
        </w:drawing>
      </w:r>
    </w:p>
    <w:p w14:paraId="6D3633E1" w14:textId="53714310" w:rsidR="006125AE" w:rsidRPr="00DF4525" w:rsidRDefault="006125AE" w:rsidP="00DB73FF">
      <w:pPr>
        <w:tabs>
          <w:tab w:val="left" w:pos="1890"/>
        </w:tabs>
        <w:rPr>
          <w:rFonts w:ascii="Times New Roman" w:hAnsi="Times New Roman" w:cs="Times New Roman"/>
          <w:sz w:val="24"/>
          <w:szCs w:val="24"/>
        </w:rPr>
      </w:pPr>
    </w:p>
    <w:p w14:paraId="3B268E43" w14:textId="512C64D3" w:rsidR="006125AE" w:rsidRPr="00DF4525" w:rsidRDefault="006125AE" w:rsidP="00DB73FF">
      <w:pPr>
        <w:tabs>
          <w:tab w:val="left" w:pos="1890"/>
        </w:tabs>
        <w:rPr>
          <w:rFonts w:ascii="Times New Roman" w:hAnsi="Times New Roman" w:cs="Times New Roman"/>
          <w:sz w:val="24"/>
          <w:szCs w:val="24"/>
        </w:rPr>
      </w:pPr>
    </w:p>
    <w:p w14:paraId="2F24CD3E" w14:textId="31E28E27" w:rsidR="006125AE" w:rsidRPr="00DF4525" w:rsidRDefault="006125AE" w:rsidP="00DB73FF">
      <w:pPr>
        <w:tabs>
          <w:tab w:val="left" w:pos="1890"/>
        </w:tabs>
        <w:rPr>
          <w:rFonts w:ascii="Times New Roman" w:hAnsi="Times New Roman" w:cs="Times New Roman"/>
          <w:sz w:val="24"/>
          <w:szCs w:val="24"/>
        </w:rPr>
      </w:pPr>
    </w:p>
    <w:p w14:paraId="5B7444B5" w14:textId="167CCC17" w:rsidR="006125AE" w:rsidRPr="00DF4525" w:rsidRDefault="006125AE" w:rsidP="00DB73FF">
      <w:pPr>
        <w:tabs>
          <w:tab w:val="left" w:pos="1890"/>
        </w:tabs>
        <w:rPr>
          <w:rFonts w:ascii="Times New Roman" w:hAnsi="Times New Roman" w:cs="Times New Roman"/>
          <w:sz w:val="24"/>
          <w:szCs w:val="24"/>
        </w:rPr>
      </w:pPr>
    </w:p>
    <w:p w14:paraId="4CAE5D41" w14:textId="583C6AB7" w:rsidR="006125AE" w:rsidRPr="00DF4525" w:rsidRDefault="006125AE" w:rsidP="00DB73FF">
      <w:pPr>
        <w:tabs>
          <w:tab w:val="left" w:pos="1890"/>
        </w:tabs>
        <w:rPr>
          <w:rFonts w:ascii="Times New Roman" w:hAnsi="Times New Roman" w:cs="Times New Roman"/>
          <w:sz w:val="24"/>
          <w:szCs w:val="24"/>
        </w:rPr>
      </w:pPr>
    </w:p>
    <w:p w14:paraId="20D6E219" w14:textId="6EAC96F8" w:rsidR="006125AE" w:rsidRPr="00DF4525" w:rsidRDefault="006125AE" w:rsidP="00DB73FF">
      <w:pPr>
        <w:tabs>
          <w:tab w:val="left" w:pos="1890"/>
        </w:tabs>
        <w:rPr>
          <w:rFonts w:ascii="Times New Roman" w:hAnsi="Times New Roman" w:cs="Times New Roman"/>
          <w:sz w:val="24"/>
          <w:szCs w:val="24"/>
        </w:rPr>
      </w:pPr>
    </w:p>
    <w:p w14:paraId="78A11245" w14:textId="77777777" w:rsidR="00DF4525" w:rsidRDefault="00DF4525" w:rsidP="006125AE">
      <w:pPr>
        <w:tabs>
          <w:tab w:val="left" w:pos="1890"/>
        </w:tabs>
        <w:rPr>
          <w:rFonts w:ascii="Times New Roman" w:hAnsi="Times New Roman" w:cs="Times New Roman"/>
          <w:b/>
          <w:sz w:val="24"/>
          <w:szCs w:val="24"/>
        </w:rPr>
      </w:pPr>
    </w:p>
    <w:p w14:paraId="5EF5183E" w14:textId="77777777" w:rsidR="00D74A0A" w:rsidRDefault="00D74A0A" w:rsidP="006125AE">
      <w:pPr>
        <w:tabs>
          <w:tab w:val="left" w:pos="1890"/>
        </w:tabs>
        <w:rPr>
          <w:rFonts w:ascii="Times New Roman" w:hAnsi="Times New Roman" w:cs="Times New Roman"/>
          <w:b/>
          <w:sz w:val="24"/>
          <w:szCs w:val="24"/>
        </w:rPr>
      </w:pPr>
    </w:p>
    <w:p w14:paraId="70C05721" w14:textId="49D8F106" w:rsidR="00D74A0A" w:rsidRDefault="00D74A0A" w:rsidP="00D74A0A">
      <w:pPr>
        <w:tabs>
          <w:tab w:val="left" w:pos="1890"/>
        </w:tabs>
        <w:rPr>
          <w:rFonts w:ascii="Times New Roman" w:hAnsi="Times New Roman" w:cs="Times New Roman"/>
          <w:sz w:val="24"/>
          <w:szCs w:val="24"/>
        </w:rPr>
      </w:pPr>
      <w:r w:rsidRPr="00EA327A">
        <w:rPr>
          <w:rFonts w:ascii="Times New Roman" w:hAnsi="Times New Roman" w:cs="Times New Roman"/>
          <w:b/>
          <w:sz w:val="24"/>
          <w:szCs w:val="24"/>
        </w:rPr>
        <w:lastRenderedPageBreak/>
        <w:t xml:space="preserve">Figure </w:t>
      </w:r>
      <w:r w:rsidR="00A10F7C" w:rsidRPr="00EA327A">
        <w:rPr>
          <w:rFonts w:ascii="Times New Roman" w:hAnsi="Times New Roman" w:cs="Times New Roman"/>
          <w:b/>
          <w:sz w:val="24"/>
          <w:szCs w:val="24"/>
        </w:rPr>
        <w:t>S1</w:t>
      </w:r>
      <w:r w:rsidR="00A10F7C">
        <w:rPr>
          <w:rFonts w:ascii="Times New Roman" w:hAnsi="Times New Roman" w:cs="Times New Roman"/>
          <w:b/>
          <w:sz w:val="24"/>
          <w:szCs w:val="24"/>
        </w:rPr>
        <w:t>3</w:t>
      </w:r>
      <w:r w:rsidRPr="00EA327A">
        <w:rPr>
          <w:rFonts w:ascii="Times New Roman" w:hAnsi="Times New Roman" w:cs="Times New Roman"/>
          <w:b/>
          <w:sz w:val="24"/>
          <w:szCs w:val="24"/>
        </w:rPr>
        <w:t xml:space="preserve">. </w:t>
      </w:r>
      <w:r w:rsidRPr="00EA327A">
        <w:rPr>
          <w:rFonts w:ascii="Times New Roman" w:hAnsi="Times New Roman" w:cs="Times New Roman"/>
          <w:sz w:val="24"/>
          <w:szCs w:val="24"/>
        </w:rPr>
        <w:t>Waiting</w:t>
      </w:r>
      <w:r w:rsidRPr="00EA327A">
        <w:rPr>
          <w:rFonts w:ascii="Times New Roman" w:hAnsi="Times New Roman" w:cs="Times New Roman"/>
          <w:sz w:val="24"/>
          <w:szCs w:val="24"/>
          <w:lang w:val="en-US"/>
        </w:rPr>
        <w:t xml:space="preserve"> time for physician initial assessment</w:t>
      </w:r>
      <w:r w:rsidRPr="00EA327A" w:rsidDel="00C967E3">
        <w:rPr>
          <w:rFonts w:ascii="Times New Roman" w:hAnsi="Times New Roman" w:cs="Times New Roman"/>
          <w:sz w:val="24"/>
          <w:szCs w:val="24"/>
        </w:rPr>
        <w:t xml:space="preserve"> </w:t>
      </w:r>
      <w:r w:rsidRPr="00EA327A">
        <w:rPr>
          <w:rFonts w:ascii="Times New Roman" w:hAnsi="Times New Roman" w:cs="Times New Roman"/>
          <w:sz w:val="24"/>
          <w:szCs w:val="24"/>
        </w:rPr>
        <w:t xml:space="preserve">by the levels of our indicator and the NEDOCS of all patients in the </w:t>
      </w:r>
      <w:r>
        <w:rPr>
          <w:rFonts w:ascii="Times New Roman" w:hAnsi="Times New Roman" w:cs="Times New Roman"/>
          <w:sz w:val="24"/>
          <w:szCs w:val="24"/>
        </w:rPr>
        <w:t>validation</w:t>
      </w:r>
      <w:r w:rsidRPr="00EA327A">
        <w:rPr>
          <w:rFonts w:ascii="Times New Roman" w:hAnsi="Times New Roman" w:cs="Times New Roman"/>
          <w:sz w:val="24"/>
          <w:szCs w:val="24"/>
        </w:rPr>
        <w:t xml:space="preserve"> dataset (202</w:t>
      </w:r>
      <w:r>
        <w:rPr>
          <w:rFonts w:ascii="Times New Roman" w:hAnsi="Times New Roman" w:cs="Times New Roman"/>
          <w:sz w:val="24"/>
          <w:szCs w:val="24"/>
        </w:rPr>
        <w:t>3</w:t>
      </w:r>
      <w:r w:rsidRPr="00EA327A">
        <w:rPr>
          <w:rFonts w:ascii="Times New Roman" w:hAnsi="Times New Roman" w:cs="Times New Roman"/>
          <w:sz w:val="24"/>
          <w:szCs w:val="24"/>
        </w:rPr>
        <w:t>).</w:t>
      </w:r>
      <w:r w:rsidRPr="00DF4525">
        <w:rPr>
          <w:rFonts w:ascii="Times New Roman" w:hAnsi="Times New Roman" w:cs="Times New Roman"/>
          <w:sz w:val="24"/>
          <w:szCs w:val="24"/>
        </w:rPr>
        <w:t xml:space="preserve"> </w:t>
      </w:r>
    </w:p>
    <w:p w14:paraId="5AA31878" w14:textId="77777777" w:rsidR="00D74A0A" w:rsidRPr="00DF4525" w:rsidRDefault="00D74A0A" w:rsidP="00D74A0A">
      <w:pPr>
        <w:tabs>
          <w:tab w:val="left" w:pos="1890"/>
        </w:tabs>
        <w:rPr>
          <w:rFonts w:ascii="Times New Roman" w:hAnsi="Times New Roman" w:cs="Times New Roman"/>
          <w:sz w:val="24"/>
          <w:szCs w:val="24"/>
        </w:rPr>
      </w:pPr>
    </w:p>
    <w:p w14:paraId="27C4C982" w14:textId="313A9EE9" w:rsidR="00D74A0A" w:rsidRDefault="00D74A0A" w:rsidP="006125AE">
      <w:pPr>
        <w:tabs>
          <w:tab w:val="left" w:pos="1890"/>
        </w:tabs>
        <w:rPr>
          <w:rFonts w:ascii="Times New Roman" w:hAnsi="Times New Roman" w:cs="Times New Roman"/>
          <w:b/>
          <w:sz w:val="24"/>
          <w:szCs w:val="24"/>
        </w:rPr>
      </w:pPr>
      <w:r w:rsidRPr="00D74A0A">
        <w:rPr>
          <w:rFonts w:ascii="Times New Roman" w:hAnsi="Times New Roman" w:cs="Times New Roman"/>
          <w:b/>
          <w:noProof/>
          <w:sz w:val="24"/>
          <w:szCs w:val="24"/>
          <w:lang w:eastAsia="en-GB"/>
        </w:rPr>
        <w:drawing>
          <wp:inline distT="0" distB="0" distL="0" distR="0" wp14:anchorId="75CE567E" wp14:editId="66675814">
            <wp:extent cx="5754325" cy="6113780"/>
            <wp:effectExtent l="0" t="0" r="0" b="127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one.marionegri.it\Epiclin\Progetti\EpiClin\Progetti\Fenice\Pronto Soccorso\Progetti\Progetto Indicatori\Indicatore affollamento\Articolo\BMC\SuppFig12_new.png"/>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754325" cy="6113780"/>
                    </a:xfrm>
                    <a:prstGeom prst="rect">
                      <a:avLst/>
                    </a:prstGeom>
                    <a:noFill/>
                    <a:ln>
                      <a:noFill/>
                    </a:ln>
                  </pic:spPr>
                </pic:pic>
              </a:graphicData>
            </a:graphic>
          </wp:inline>
        </w:drawing>
      </w:r>
    </w:p>
    <w:p w14:paraId="364B49C9" w14:textId="77777777" w:rsidR="00D74A0A" w:rsidRDefault="00D74A0A" w:rsidP="006125AE">
      <w:pPr>
        <w:tabs>
          <w:tab w:val="left" w:pos="1890"/>
        </w:tabs>
        <w:rPr>
          <w:rFonts w:ascii="Times New Roman" w:hAnsi="Times New Roman" w:cs="Times New Roman"/>
          <w:b/>
          <w:sz w:val="24"/>
          <w:szCs w:val="24"/>
        </w:rPr>
      </w:pPr>
    </w:p>
    <w:p w14:paraId="0841EB19" w14:textId="77777777" w:rsidR="00D74A0A" w:rsidRDefault="00D74A0A" w:rsidP="006125AE">
      <w:pPr>
        <w:tabs>
          <w:tab w:val="left" w:pos="1890"/>
        </w:tabs>
        <w:rPr>
          <w:rFonts w:ascii="Times New Roman" w:hAnsi="Times New Roman" w:cs="Times New Roman"/>
          <w:b/>
          <w:sz w:val="24"/>
          <w:szCs w:val="24"/>
        </w:rPr>
      </w:pPr>
    </w:p>
    <w:p w14:paraId="5AE3C828" w14:textId="77777777" w:rsidR="00D74A0A" w:rsidRDefault="00D74A0A" w:rsidP="006125AE">
      <w:pPr>
        <w:tabs>
          <w:tab w:val="left" w:pos="1890"/>
        </w:tabs>
        <w:rPr>
          <w:rFonts w:ascii="Times New Roman" w:hAnsi="Times New Roman" w:cs="Times New Roman"/>
          <w:b/>
          <w:sz w:val="24"/>
          <w:szCs w:val="24"/>
        </w:rPr>
      </w:pPr>
    </w:p>
    <w:p w14:paraId="3276095B" w14:textId="77777777" w:rsidR="00F812F6" w:rsidRDefault="00F812F6" w:rsidP="006125AE">
      <w:pPr>
        <w:tabs>
          <w:tab w:val="left" w:pos="1890"/>
        </w:tabs>
        <w:rPr>
          <w:rFonts w:ascii="Times New Roman" w:hAnsi="Times New Roman" w:cs="Times New Roman"/>
          <w:b/>
          <w:sz w:val="24"/>
          <w:szCs w:val="24"/>
        </w:rPr>
      </w:pPr>
    </w:p>
    <w:p w14:paraId="5A663ECC" w14:textId="77777777" w:rsidR="00F812F6" w:rsidRDefault="00F812F6" w:rsidP="006125AE">
      <w:pPr>
        <w:tabs>
          <w:tab w:val="left" w:pos="1890"/>
        </w:tabs>
        <w:rPr>
          <w:rFonts w:ascii="Times New Roman" w:hAnsi="Times New Roman" w:cs="Times New Roman"/>
          <w:b/>
          <w:sz w:val="24"/>
          <w:szCs w:val="24"/>
        </w:rPr>
      </w:pPr>
    </w:p>
    <w:p w14:paraId="26302E92" w14:textId="77777777" w:rsidR="00F812F6" w:rsidRDefault="00F812F6" w:rsidP="006125AE">
      <w:pPr>
        <w:tabs>
          <w:tab w:val="left" w:pos="1890"/>
        </w:tabs>
        <w:rPr>
          <w:rFonts w:ascii="Times New Roman" w:hAnsi="Times New Roman" w:cs="Times New Roman"/>
          <w:b/>
          <w:sz w:val="24"/>
          <w:szCs w:val="24"/>
        </w:rPr>
      </w:pPr>
    </w:p>
    <w:p w14:paraId="27A6631A" w14:textId="5A4E0387" w:rsidR="006125AE" w:rsidRPr="00DF4525" w:rsidRDefault="006125AE" w:rsidP="006125AE">
      <w:pPr>
        <w:tabs>
          <w:tab w:val="left" w:pos="1890"/>
        </w:tabs>
        <w:rPr>
          <w:rFonts w:ascii="Times New Roman" w:hAnsi="Times New Roman" w:cs="Times New Roman"/>
          <w:sz w:val="24"/>
          <w:szCs w:val="24"/>
        </w:rPr>
      </w:pPr>
      <w:r w:rsidRPr="00DF4525">
        <w:rPr>
          <w:rFonts w:ascii="Times New Roman" w:hAnsi="Times New Roman" w:cs="Times New Roman"/>
          <w:b/>
          <w:sz w:val="24"/>
          <w:szCs w:val="24"/>
        </w:rPr>
        <w:lastRenderedPageBreak/>
        <w:t xml:space="preserve">Figure </w:t>
      </w:r>
      <w:r w:rsidR="00A10F7C" w:rsidRPr="00DF4525">
        <w:rPr>
          <w:rFonts w:ascii="Times New Roman" w:hAnsi="Times New Roman" w:cs="Times New Roman"/>
          <w:b/>
          <w:sz w:val="24"/>
          <w:szCs w:val="24"/>
        </w:rPr>
        <w:t>S1</w:t>
      </w:r>
      <w:r w:rsidR="00A10F7C">
        <w:rPr>
          <w:rFonts w:ascii="Times New Roman" w:hAnsi="Times New Roman" w:cs="Times New Roman"/>
          <w:b/>
          <w:sz w:val="24"/>
          <w:szCs w:val="24"/>
        </w:rPr>
        <w:t>4</w:t>
      </w:r>
      <w:r w:rsidRPr="00DF4525">
        <w:rPr>
          <w:rFonts w:ascii="Times New Roman" w:hAnsi="Times New Roman" w:cs="Times New Roman"/>
          <w:b/>
          <w:sz w:val="24"/>
          <w:szCs w:val="24"/>
        </w:rPr>
        <w:t xml:space="preserve">. </w:t>
      </w:r>
      <w:r w:rsidR="00C967E3" w:rsidRPr="00DF4525">
        <w:rPr>
          <w:rFonts w:ascii="Times New Roman" w:hAnsi="Times New Roman" w:cs="Times New Roman"/>
          <w:sz w:val="24"/>
          <w:szCs w:val="24"/>
        </w:rPr>
        <w:t>Waiting</w:t>
      </w:r>
      <w:r w:rsidR="00C967E3" w:rsidRPr="00DF4525">
        <w:rPr>
          <w:rFonts w:ascii="Times New Roman" w:hAnsi="Times New Roman" w:cs="Times New Roman"/>
          <w:sz w:val="24"/>
          <w:szCs w:val="24"/>
          <w:lang w:val="en-US"/>
        </w:rPr>
        <w:t xml:space="preserve"> time for physician initial assessment</w:t>
      </w:r>
      <w:r w:rsidR="00C967E3" w:rsidRPr="00DF4525" w:rsidDel="00C967E3">
        <w:rPr>
          <w:rFonts w:ascii="Times New Roman" w:hAnsi="Times New Roman" w:cs="Times New Roman"/>
          <w:sz w:val="24"/>
          <w:szCs w:val="24"/>
        </w:rPr>
        <w:t xml:space="preserve"> </w:t>
      </w:r>
      <w:r w:rsidRPr="00DF4525">
        <w:rPr>
          <w:rFonts w:ascii="Times New Roman" w:hAnsi="Times New Roman" w:cs="Times New Roman"/>
          <w:sz w:val="24"/>
          <w:szCs w:val="24"/>
        </w:rPr>
        <w:t xml:space="preserve">by the levels of our indicator and the NEDOCS, stratified by triage code in </w:t>
      </w:r>
      <w:r w:rsidR="00C967E3" w:rsidRPr="00DF4525">
        <w:rPr>
          <w:rFonts w:ascii="Times New Roman" w:hAnsi="Times New Roman" w:cs="Times New Roman"/>
          <w:sz w:val="24"/>
          <w:szCs w:val="24"/>
        </w:rPr>
        <w:t>the validation dataset (2023)</w:t>
      </w:r>
      <w:r w:rsidRPr="00DF4525">
        <w:rPr>
          <w:rFonts w:ascii="Times New Roman" w:hAnsi="Times New Roman" w:cs="Times New Roman"/>
          <w:sz w:val="24"/>
          <w:szCs w:val="24"/>
        </w:rPr>
        <w:t xml:space="preserve">. </w:t>
      </w:r>
    </w:p>
    <w:p w14:paraId="3D0BF316" w14:textId="0E796CAF" w:rsidR="00324D0C" w:rsidRDefault="00324D0C" w:rsidP="006125AE">
      <w:pPr>
        <w:tabs>
          <w:tab w:val="left" w:pos="1890"/>
        </w:tabs>
        <w:rPr>
          <w:rFonts w:cstheme="minorHAnsi"/>
        </w:rPr>
      </w:pPr>
    </w:p>
    <w:p w14:paraId="634B394F" w14:textId="57E26D54" w:rsidR="00324D0C" w:rsidRPr="00A27483" w:rsidRDefault="00324D0C" w:rsidP="006125AE">
      <w:pPr>
        <w:tabs>
          <w:tab w:val="left" w:pos="1890"/>
        </w:tabs>
        <w:rPr>
          <w:rFonts w:cstheme="minorHAnsi"/>
        </w:rPr>
      </w:pPr>
      <w:r w:rsidRPr="00C976D3">
        <w:rPr>
          <w:rFonts w:ascii="Cambria" w:hAnsi="Cambria"/>
          <w:noProof/>
          <w:lang w:eastAsia="en-GB"/>
        </w:rPr>
        <w:drawing>
          <wp:inline distT="0" distB="0" distL="0" distR="0" wp14:anchorId="2489235B" wp14:editId="297A5890">
            <wp:extent cx="6506958" cy="5726653"/>
            <wp:effectExtent l="0" t="0" r="8255" b="762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Progetti\EpiClin\Progetti\Fenice\Pronto Soccorso\Progetti\Progetto Indicatori\Indicatore affollamento\Articolo\SupplFig5.png"/>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6506958" cy="5726653"/>
                    </a:xfrm>
                    <a:prstGeom prst="rect">
                      <a:avLst/>
                    </a:prstGeom>
                    <a:noFill/>
                    <a:ln>
                      <a:noFill/>
                    </a:ln>
                  </pic:spPr>
                </pic:pic>
              </a:graphicData>
            </a:graphic>
          </wp:inline>
        </w:drawing>
      </w:r>
    </w:p>
    <w:p w14:paraId="239E277B" w14:textId="77777777" w:rsidR="006125AE" w:rsidRPr="003C6D46" w:rsidRDefault="006125AE" w:rsidP="00DB73FF">
      <w:pPr>
        <w:tabs>
          <w:tab w:val="left" w:pos="1890"/>
        </w:tabs>
        <w:rPr>
          <w:rFonts w:ascii="Cambria" w:hAnsi="Cambria"/>
        </w:rPr>
      </w:pPr>
    </w:p>
    <w:sectPr w:rsidR="006125AE" w:rsidRPr="003C6D4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81E"/>
    <w:rsid w:val="00021F43"/>
    <w:rsid w:val="00027DB2"/>
    <w:rsid w:val="000304C3"/>
    <w:rsid w:val="00100242"/>
    <w:rsid w:val="00144543"/>
    <w:rsid w:val="001504C1"/>
    <w:rsid w:val="00150C1E"/>
    <w:rsid w:val="00194484"/>
    <w:rsid w:val="001B30CA"/>
    <w:rsid w:val="001C4CF7"/>
    <w:rsid w:val="001C6303"/>
    <w:rsid w:val="001D3641"/>
    <w:rsid w:val="001E7194"/>
    <w:rsid w:val="001E7A0A"/>
    <w:rsid w:val="00203B07"/>
    <w:rsid w:val="00235108"/>
    <w:rsid w:val="002404B2"/>
    <w:rsid w:val="002568B0"/>
    <w:rsid w:val="002B2339"/>
    <w:rsid w:val="002F616D"/>
    <w:rsid w:val="00324D0C"/>
    <w:rsid w:val="0034195B"/>
    <w:rsid w:val="00365BC8"/>
    <w:rsid w:val="00385A9B"/>
    <w:rsid w:val="003C6D46"/>
    <w:rsid w:val="003D4F76"/>
    <w:rsid w:val="003E162A"/>
    <w:rsid w:val="003F4F78"/>
    <w:rsid w:val="004400C6"/>
    <w:rsid w:val="00466BA8"/>
    <w:rsid w:val="004A27B6"/>
    <w:rsid w:val="004B1831"/>
    <w:rsid w:val="004F061C"/>
    <w:rsid w:val="00526707"/>
    <w:rsid w:val="005A569C"/>
    <w:rsid w:val="005C275F"/>
    <w:rsid w:val="005F3D3F"/>
    <w:rsid w:val="00604452"/>
    <w:rsid w:val="006125AE"/>
    <w:rsid w:val="0061265F"/>
    <w:rsid w:val="00644C9D"/>
    <w:rsid w:val="006477C4"/>
    <w:rsid w:val="00654C23"/>
    <w:rsid w:val="0069189F"/>
    <w:rsid w:val="006A1E86"/>
    <w:rsid w:val="00702FE1"/>
    <w:rsid w:val="007314E4"/>
    <w:rsid w:val="00734279"/>
    <w:rsid w:val="0075654B"/>
    <w:rsid w:val="00756ED1"/>
    <w:rsid w:val="00797808"/>
    <w:rsid w:val="007B2D0A"/>
    <w:rsid w:val="007E0665"/>
    <w:rsid w:val="008007C8"/>
    <w:rsid w:val="0082793B"/>
    <w:rsid w:val="0084775F"/>
    <w:rsid w:val="0085118E"/>
    <w:rsid w:val="00881D56"/>
    <w:rsid w:val="00883A71"/>
    <w:rsid w:val="0088719A"/>
    <w:rsid w:val="008F69A3"/>
    <w:rsid w:val="009356BE"/>
    <w:rsid w:val="009467AA"/>
    <w:rsid w:val="00982D5B"/>
    <w:rsid w:val="00A10F7C"/>
    <w:rsid w:val="00A27483"/>
    <w:rsid w:val="00A43EF5"/>
    <w:rsid w:val="00A50C9C"/>
    <w:rsid w:val="00A64FD5"/>
    <w:rsid w:val="00A84C05"/>
    <w:rsid w:val="00AA0AE7"/>
    <w:rsid w:val="00AA6E46"/>
    <w:rsid w:val="00B16A03"/>
    <w:rsid w:val="00B220CF"/>
    <w:rsid w:val="00B35AD7"/>
    <w:rsid w:val="00B51EBD"/>
    <w:rsid w:val="00B8126A"/>
    <w:rsid w:val="00BE5F8E"/>
    <w:rsid w:val="00C20495"/>
    <w:rsid w:val="00C40166"/>
    <w:rsid w:val="00C96333"/>
    <w:rsid w:val="00C9666F"/>
    <w:rsid w:val="00C967E3"/>
    <w:rsid w:val="00C976D3"/>
    <w:rsid w:val="00CC15AD"/>
    <w:rsid w:val="00D50BDE"/>
    <w:rsid w:val="00D74944"/>
    <w:rsid w:val="00D74A0A"/>
    <w:rsid w:val="00D83C09"/>
    <w:rsid w:val="00D85AAE"/>
    <w:rsid w:val="00D86950"/>
    <w:rsid w:val="00DB73FF"/>
    <w:rsid w:val="00DF4525"/>
    <w:rsid w:val="00E46E77"/>
    <w:rsid w:val="00E6512E"/>
    <w:rsid w:val="00E92BB7"/>
    <w:rsid w:val="00EA327A"/>
    <w:rsid w:val="00EE74C8"/>
    <w:rsid w:val="00F0781E"/>
    <w:rsid w:val="00F55389"/>
    <w:rsid w:val="00F812F6"/>
    <w:rsid w:val="00F9316A"/>
    <w:rsid w:val="00F94DE8"/>
    <w:rsid w:val="00FA1D68"/>
    <w:rsid w:val="00FE28D2"/>
    <w:rsid w:val="00FF57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91F6B"/>
  <w15:chartTrackingRefBased/>
  <w15:docId w15:val="{A64E1A0B-C053-4C02-AEE8-96B97DEF6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A2748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27483"/>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84775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4775F"/>
    <w:rPr>
      <w:rFonts w:ascii="Segoe UI" w:hAnsi="Segoe UI" w:cs="Segoe UI"/>
      <w:sz w:val="18"/>
      <w:szCs w:val="18"/>
    </w:rPr>
  </w:style>
  <w:style w:type="character" w:styleId="Rimandocommento">
    <w:name w:val="annotation reference"/>
    <w:basedOn w:val="Carpredefinitoparagrafo"/>
    <w:uiPriority w:val="99"/>
    <w:semiHidden/>
    <w:unhideWhenUsed/>
    <w:rsid w:val="00D83C09"/>
    <w:rPr>
      <w:sz w:val="16"/>
      <w:szCs w:val="16"/>
    </w:rPr>
  </w:style>
  <w:style w:type="paragraph" w:styleId="Testocommento">
    <w:name w:val="annotation text"/>
    <w:basedOn w:val="Normale"/>
    <w:link w:val="TestocommentoCarattere"/>
    <w:uiPriority w:val="99"/>
    <w:semiHidden/>
    <w:unhideWhenUsed/>
    <w:rsid w:val="00D83C09"/>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83C09"/>
    <w:rPr>
      <w:sz w:val="20"/>
      <w:szCs w:val="20"/>
    </w:rPr>
  </w:style>
  <w:style w:type="paragraph" w:styleId="Soggettocommento">
    <w:name w:val="annotation subject"/>
    <w:basedOn w:val="Testocommento"/>
    <w:next w:val="Testocommento"/>
    <w:link w:val="SoggettocommentoCarattere"/>
    <w:uiPriority w:val="99"/>
    <w:semiHidden/>
    <w:unhideWhenUsed/>
    <w:rsid w:val="00D83C09"/>
    <w:rPr>
      <w:b/>
      <w:bCs/>
    </w:rPr>
  </w:style>
  <w:style w:type="character" w:customStyle="1" w:styleId="SoggettocommentoCarattere">
    <w:name w:val="Soggetto commento Carattere"/>
    <w:basedOn w:val="TestocommentoCarattere"/>
    <w:link w:val="Soggettocommento"/>
    <w:uiPriority w:val="99"/>
    <w:semiHidden/>
    <w:rsid w:val="00D83C0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7E4C6-1B5F-4746-807D-97A2FAAB8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1368</TotalTime>
  <Pages>17</Pages>
  <Words>406</Words>
  <Characters>2317</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Fabiola Signorini</dc:creator>
  <cp:keywords/>
  <dc:description/>
  <cp:lastModifiedBy>Fabiola Signorini</cp:lastModifiedBy>
  <cp:revision>86</cp:revision>
  <dcterms:created xsi:type="dcterms:W3CDTF">2023-05-17T09:45:00Z</dcterms:created>
  <dcterms:modified xsi:type="dcterms:W3CDTF">2024-09-16T15:35:00Z</dcterms:modified>
</cp:coreProperties>
</file>