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4AE9C" w14:textId="202050B1" w:rsidR="00797446" w:rsidRPr="003B2DF4" w:rsidRDefault="008E7A8B" w:rsidP="008E7A8B">
      <w:pPr>
        <w:jc w:val="both"/>
        <w:rPr>
          <w:rFonts w:ascii="Times New Roman" w:hAnsi="Times New Roman" w:cs="Times New Roman"/>
          <w:lang w:val="en-US"/>
        </w:rPr>
      </w:pPr>
      <w:r w:rsidRPr="003B2DF4">
        <w:rPr>
          <w:rFonts w:ascii="Times New Roman" w:hAnsi="Times New Roman" w:cs="Times New Roman"/>
          <w:lang w:val="en-US"/>
        </w:rPr>
        <w:t xml:space="preserve">Pairwise </w:t>
      </w:r>
      <w:r w:rsidR="007E0063" w:rsidRPr="003B2DF4">
        <w:rPr>
          <w:rFonts w:ascii="Times New Roman" w:hAnsi="Times New Roman" w:cs="Times New Roman"/>
          <w:lang w:val="en-US"/>
        </w:rPr>
        <w:t>comparison</w:t>
      </w:r>
      <w:r w:rsidRPr="003B2DF4">
        <w:rPr>
          <w:rFonts w:ascii="Times New Roman" w:hAnsi="Times New Roman" w:cs="Times New Roman"/>
          <w:lang w:val="en-US"/>
        </w:rPr>
        <w:t xml:space="preserve"> of TREWS and MEWS </w:t>
      </w:r>
      <w:r w:rsidR="007E0063" w:rsidRPr="003B2DF4">
        <w:rPr>
          <w:rFonts w:ascii="Times New Roman" w:hAnsi="Times New Roman" w:cs="Times New Roman"/>
          <w:lang w:val="en-US"/>
        </w:rPr>
        <w:t xml:space="preserve">with other clinical scores for in-hospital mortality </w:t>
      </w:r>
    </w:p>
    <w:tbl>
      <w:tblPr>
        <w:tblStyle w:val="TabloKlavuzu"/>
        <w:tblW w:w="9065" w:type="dxa"/>
        <w:tblLook w:val="04A0" w:firstRow="1" w:lastRow="0" w:firstColumn="1" w:lastColumn="0" w:noHBand="0" w:noVBand="1"/>
      </w:tblPr>
      <w:tblGrid>
        <w:gridCol w:w="2584"/>
        <w:gridCol w:w="1053"/>
        <w:gridCol w:w="3328"/>
        <w:gridCol w:w="897"/>
        <w:gridCol w:w="1203"/>
      </w:tblGrid>
      <w:tr w:rsidR="008E7A8B" w:rsidRPr="003B2DF4" w14:paraId="673EF1AE" w14:textId="77777777" w:rsidTr="00EA064F">
        <w:trPr>
          <w:trHeight w:val="548"/>
        </w:trPr>
        <w:tc>
          <w:tcPr>
            <w:tcW w:w="0" w:type="auto"/>
            <w:hideMark/>
          </w:tcPr>
          <w:p w14:paraId="6E6D8510" w14:textId="5E3811DA" w:rsidR="00EA064F" w:rsidRPr="003B2DF4" w:rsidRDefault="008E7A8B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Scores</w:t>
            </w:r>
          </w:p>
        </w:tc>
        <w:tc>
          <w:tcPr>
            <w:tcW w:w="0" w:type="auto"/>
            <w:hideMark/>
          </w:tcPr>
          <w:p w14:paraId="7A969DFC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ΔAUC</w:t>
            </w:r>
          </w:p>
        </w:tc>
        <w:tc>
          <w:tcPr>
            <w:tcW w:w="0" w:type="auto"/>
            <w:hideMark/>
          </w:tcPr>
          <w:p w14:paraId="7F37D164" w14:textId="47566949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%95 </w:t>
            </w:r>
            <w:r w:rsidR="008E7A8B" w:rsidRPr="003B2DF4">
              <w:rPr>
                <w:rFonts w:ascii="Times New Roman" w:hAnsi="Times New Roman" w:cs="Times New Roman"/>
                <w:b/>
                <w:bCs/>
                <w:lang w:val="en-US"/>
              </w:rPr>
              <w:t>Confidence Interval</w:t>
            </w:r>
          </w:p>
        </w:tc>
        <w:tc>
          <w:tcPr>
            <w:tcW w:w="0" w:type="auto"/>
            <w:hideMark/>
          </w:tcPr>
          <w:p w14:paraId="1B68EB7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z</w:t>
            </w:r>
          </w:p>
        </w:tc>
        <w:tc>
          <w:tcPr>
            <w:tcW w:w="0" w:type="auto"/>
            <w:hideMark/>
          </w:tcPr>
          <w:p w14:paraId="231E94CB" w14:textId="3D8DACCA" w:rsidR="00EA064F" w:rsidRPr="003B2DF4" w:rsidRDefault="004E2518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p*</w:t>
            </w:r>
          </w:p>
        </w:tc>
      </w:tr>
      <w:tr w:rsidR="008E7A8B" w:rsidRPr="003B2DF4" w14:paraId="2375C6C5" w14:textId="77777777" w:rsidTr="00EA064F">
        <w:trPr>
          <w:trHeight w:val="548"/>
        </w:trPr>
        <w:tc>
          <w:tcPr>
            <w:tcW w:w="0" w:type="auto"/>
            <w:hideMark/>
          </w:tcPr>
          <w:p w14:paraId="74CA9A6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TREWS vs MEWS</w:t>
            </w:r>
          </w:p>
        </w:tc>
        <w:tc>
          <w:tcPr>
            <w:tcW w:w="0" w:type="auto"/>
            <w:hideMark/>
          </w:tcPr>
          <w:p w14:paraId="1B92DE87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0.0117</w:t>
            </w:r>
          </w:p>
        </w:tc>
        <w:tc>
          <w:tcPr>
            <w:tcW w:w="0" w:type="auto"/>
            <w:hideMark/>
          </w:tcPr>
          <w:p w14:paraId="6C6FAAFF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-0.0087 – 0.0321</w:t>
            </w:r>
          </w:p>
        </w:tc>
        <w:tc>
          <w:tcPr>
            <w:tcW w:w="0" w:type="auto"/>
            <w:hideMark/>
          </w:tcPr>
          <w:p w14:paraId="12FFDD32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1.125</w:t>
            </w:r>
          </w:p>
        </w:tc>
        <w:tc>
          <w:tcPr>
            <w:tcW w:w="0" w:type="auto"/>
            <w:hideMark/>
          </w:tcPr>
          <w:p w14:paraId="7CD571A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0.2607</w:t>
            </w:r>
          </w:p>
        </w:tc>
      </w:tr>
      <w:tr w:rsidR="008E7A8B" w:rsidRPr="003B2DF4" w14:paraId="7657F04D" w14:textId="77777777" w:rsidTr="00EA064F">
        <w:trPr>
          <w:trHeight w:val="548"/>
        </w:trPr>
        <w:tc>
          <w:tcPr>
            <w:tcW w:w="0" w:type="auto"/>
            <w:hideMark/>
          </w:tcPr>
          <w:p w14:paraId="785748E8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TREWS vs NEWS</w:t>
            </w:r>
          </w:p>
        </w:tc>
        <w:tc>
          <w:tcPr>
            <w:tcW w:w="0" w:type="auto"/>
            <w:hideMark/>
          </w:tcPr>
          <w:p w14:paraId="4794E836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0.0697</w:t>
            </w:r>
          </w:p>
        </w:tc>
        <w:tc>
          <w:tcPr>
            <w:tcW w:w="0" w:type="auto"/>
            <w:hideMark/>
          </w:tcPr>
          <w:p w14:paraId="369D4A3E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0.0315 – 0.108</w:t>
            </w:r>
          </w:p>
        </w:tc>
        <w:tc>
          <w:tcPr>
            <w:tcW w:w="0" w:type="auto"/>
            <w:hideMark/>
          </w:tcPr>
          <w:p w14:paraId="4B35F23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3.574</w:t>
            </w:r>
          </w:p>
        </w:tc>
        <w:tc>
          <w:tcPr>
            <w:tcW w:w="0" w:type="auto"/>
            <w:hideMark/>
          </w:tcPr>
          <w:p w14:paraId="6F99B23E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0.0004</w:t>
            </w:r>
          </w:p>
        </w:tc>
      </w:tr>
      <w:tr w:rsidR="008E7A8B" w:rsidRPr="003B2DF4" w14:paraId="1348709A" w14:textId="77777777" w:rsidTr="00EA064F">
        <w:trPr>
          <w:trHeight w:val="531"/>
        </w:trPr>
        <w:tc>
          <w:tcPr>
            <w:tcW w:w="0" w:type="auto"/>
            <w:hideMark/>
          </w:tcPr>
          <w:p w14:paraId="26AABCE0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TREWS vs REMS</w:t>
            </w:r>
          </w:p>
        </w:tc>
        <w:tc>
          <w:tcPr>
            <w:tcW w:w="0" w:type="auto"/>
            <w:hideMark/>
          </w:tcPr>
          <w:p w14:paraId="7F1C9D6F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0.154</w:t>
            </w:r>
          </w:p>
        </w:tc>
        <w:tc>
          <w:tcPr>
            <w:tcW w:w="0" w:type="auto"/>
            <w:hideMark/>
          </w:tcPr>
          <w:p w14:paraId="07D0B72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0.112 – 0.197</w:t>
            </w:r>
          </w:p>
        </w:tc>
        <w:tc>
          <w:tcPr>
            <w:tcW w:w="0" w:type="auto"/>
            <w:hideMark/>
          </w:tcPr>
          <w:p w14:paraId="6D0EB7D1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7.176</w:t>
            </w:r>
          </w:p>
        </w:tc>
        <w:tc>
          <w:tcPr>
            <w:tcW w:w="0" w:type="auto"/>
            <w:hideMark/>
          </w:tcPr>
          <w:p w14:paraId="68AEC1A9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&lt;0.0001</w:t>
            </w:r>
          </w:p>
        </w:tc>
      </w:tr>
      <w:tr w:rsidR="008E7A8B" w:rsidRPr="003B2DF4" w14:paraId="54DF5730" w14:textId="77777777" w:rsidTr="00EA064F">
        <w:trPr>
          <w:trHeight w:val="548"/>
        </w:trPr>
        <w:tc>
          <w:tcPr>
            <w:tcW w:w="0" w:type="auto"/>
            <w:hideMark/>
          </w:tcPr>
          <w:p w14:paraId="5D146F41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TREWS vs WPS</w:t>
            </w:r>
          </w:p>
        </w:tc>
        <w:tc>
          <w:tcPr>
            <w:tcW w:w="0" w:type="auto"/>
            <w:hideMark/>
          </w:tcPr>
          <w:p w14:paraId="73FCEA00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0.0661</w:t>
            </w:r>
          </w:p>
        </w:tc>
        <w:tc>
          <w:tcPr>
            <w:tcW w:w="0" w:type="auto"/>
            <w:hideMark/>
          </w:tcPr>
          <w:p w14:paraId="48A9F697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0.0293 – 0.103</w:t>
            </w:r>
          </w:p>
        </w:tc>
        <w:tc>
          <w:tcPr>
            <w:tcW w:w="0" w:type="auto"/>
            <w:hideMark/>
          </w:tcPr>
          <w:p w14:paraId="3B65CA9C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3.527</w:t>
            </w:r>
          </w:p>
        </w:tc>
        <w:tc>
          <w:tcPr>
            <w:tcW w:w="0" w:type="auto"/>
            <w:hideMark/>
          </w:tcPr>
          <w:p w14:paraId="4B1A8EA6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0.0004</w:t>
            </w:r>
          </w:p>
        </w:tc>
      </w:tr>
      <w:tr w:rsidR="008E7A8B" w:rsidRPr="003B2DF4" w14:paraId="379A5A40" w14:textId="77777777" w:rsidTr="00EA064F">
        <w:trPr>
          <w:trHeight w:val="531"/>
        </w:trPr>
        <w:tc>
          <w:tcPr>
            <w:tcW w:w="0" w:type="auto"/>
            <w:hideMark/>
          </w:tcPr>
          <w:p w14:paraId="1720A0F6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TREWS vs STSS</w:t>
            </w:r>
          </w:p>
        </w:tc>
        <w:tc>
          <w:tcPr>
            <w:tcW w:w="0" w:type="auto"/>
            <w:hideMark/>
          </w:tcPr>
          <w:p w14:paraId="59CBACA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0.0847</w:t>
            </w:r>
          </w:p>
        </w:tc>
        <w:tc>
          <w:tcPr>
            <w:tcW w:w="0" w:type="auto"/>
            <w:hideMark/>
          </w:tcPr>
          <w:p w14:paraId="75AB2761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0.0520 – 0.117</w:t>
            </w:r>
          </w:p>
        </w:tc>
        <w:tc>
          <w:tcPr>
            <w:tcW w:w="0" w:type="auto"/>
            <w:hideMark/>
          </w:tcPr>
          <w:p w14:paraId="4212B497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5.078</w:t>
            </w:r>
          </w:p>
        </w:tc>
        <w:tc>
          <w:tcPr>
            <w:tcW w:w="0" w:type="auto"/>
            <w:hideMark/>
          </w:tcPr>
          <w:p w14:paraId="62A6E489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&lt;0.0001</w:t>
            </w:r>
          </w:p>
        </w:tc>
      </w:tr>
      <w:tr w:rsidR="008E7A8B" w:rsidRPr="003B2DF4" w14:paraId="2A201003" w14:textId="77777777" w:rsidTr="00EA064F">
        <w:trPr>
          <w:trHeight w:val="548"/>
        </w:trPr>
        <w:tc>
          <w:tcPr>
            <w:tcW w:w="0" w:type="auto"/>
            <w:hideMark/>
          </w:tcPr>
          <w:p w14:paraId="3785141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MEWS vs NEWS</w:t>
            </w:r>
          </w:p>
        </w:tc>
        <w:tc>
          <w:tcPr>
            <w:tcW w:w="0" w:type="auto"/>
            <w:hideMark/>
          </w:tcPr>
          <w:p w14:paraId="076114E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0.0580</w:t>
            </w:r>
          </w:p>
        </w:tc>
        <w:tc>
          <w:tcPr>
            <w:tcW w:w="0" w:type="auto"/>
            <w:hideMark/>
          </w:tcPr>
          <w:p w14:paraId="326B5ACD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0.0237 – 0.0922</w:t>
            </w:r>
          </w:p>
        </w:tc>
        <w:tc>
          <w:tcPr>
            <w:tcW w:w="0" w:type="auto"/>
            <w:hideMark/>
          </w:tcPr>
          <w:p w14:paraId="5B873A7F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3.315</w:t>
            </w:r>
          </w:p>
        </w:tc>
        <w:tc>
          <w:tcPr>
            <w:tcW w:w="0" w:type="auto"/>
            <w:hideMark/>
          </w:tcPr>
          <w:p w14:paraId="6DDBF3AC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0.0009</w:t>
            </w:r>
          </w:p>
        </w:tc>
      </w:tr>
      <w:tr w:rsidR="008E7A8B" w:rsidRPr="003B2DF4" w14:paraId="28D32909" w14:textId="77777777" w:rsidTr="00EA064F">
        <w:trPr>
          <w:trHeight w:val="548"/>
        </w:trPr>
        <w:tc>
          <w:tcPr>
            <w:tcW w:w="0" w:type="auto"/>
            <w:hideMark/>
          </w:tcPr>
          <w:p w14:paraId="2B1306C0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MEWS vs REMS</w:t>
            </w:r>
          </w:p>
        </w:tc>
        <w:tc>
          <w:tcPr>
            <w:tcW w:w="0" w:type="auto"/>
            <w:hideMark/>
          </w:tcPr>
          <w:p w14:paraId="13F6CE6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0.143</w:t>
            </w:r>
          </w:p>
        </w:tc>
        <w:tc>
          <w:tcPr>
            <w:tcW w:w="0" w:type="auto"/>
            <w:hideMark/>
          </w:tcPr>
          <w:p w14:paraId="7E598A1A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0.0998 – 0.186</w:t>
            </w:r>
          </w:p>
        </w:tc>
        <w:tc>
          <w:tcPr>
            <w:tcW w:w="0" w:type="auto"/>
            <w:hideMark/>
          </w:tcPr>
          <w:p w14:paraId="4C14003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6.517</w:t>
            </w:r>
          </w:p>
        </w:tc>
        <w:tc>
          <w:tcPr>
            <w:tcW w:w="0" w:type="auto"/>
            <w:hideMark/>
          </w:tcPr>
          <w:p w14:paraId="3659A9C8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&lt;0.0001</w:t>
            </w:r>
          </w:p>
        </w:tc>
      </w:tr>
      <w:tr w:rsidR="008E7A8B" w:rsidRPr="003B2DF4" w14:paraId="03E0C5D7" w14:textId="77777777" w:rsidTr="00EA064F">
        <w:trPr>
          <w:trHeight w:val="531"/>
        </w:trPr>
        <w:tc>
          <w:tcPr>
            <w:tcW w:w="0" w:type="auto"/>
            <w:hideMark/>
          </w:tcPr>
          <w:p w14:paraId="47DA0DC5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MEWS vs WPS</w:t>
            </w:r>
          </w:p>
        </w:tc>
        <w:tc>
          <w:tcPr>
            <w:tcW w:w="0" w:type="auto"/>
            <w:hideMark/>
          </w:tcPr>
          <w:p w14:paraId="134F0DB2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0.0543</w:t>
            </w:r>
          </w:p>
        </w:tc>
        <w:tc>
          <w:tcPr>
            <w:tcW w:w="0" w:type="auto"/>
            <w:hideMark/>
          </w:tcPr>
          <w:p w14:paraId="5ACD11F2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0.0196 – 0.0891</w:t>
            </w:r>
          </w:p>
        </w:tc>
        <w:tc>
          <w:tcPr>
            <w:tcW w:w="0" w:type="auto"/>
            <w:hideMark/>
          </w:tcPr>
          <w:p w14:paraId="0836582B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3.068</w:t>
            </w:r>
          </w:p>
        </w:tc>
        <w:tc>
          <w:tcPr>
            <w:tcW w:w="0" w:type="auto"/>
            <w:hideMark/>
          </w:tcPr>
          <w:p w14:paraId="27E128A3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0.0022</w:t>
            </w:r>
          </w:p>
        </w:tc>
      </w:tr>
      <w:tr w:rsidR="008E7A8B" w:rsidRPr="003B2DF4" w14:paraId="4C504D9D" w14:textId="77777777" w:rsidTr="00EA064F">
        <w:trPr>
          <w:trHeight w:val="565"/>
        </w:trPr>
        <w:tc>
          <w:tcPr>
            <w:tcW w:w="0" w:type="auto"/>
            <w:hideMark/>
          </w:tcPr>
          <w:p w14:paraId="61128DAA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MEWS vs STSS</w:t>
            </w:r>
          </w:p>
        </w:tc>
        <w:tc>
          <w:tcPr>
            <w:tcW w:w="0" w:type="auto"/>
            <w:hideMark/>
          </w:tcPr>
          <w:p w14:paraId="1FD19451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0.0730</w:t>
            </w:r>
          </w:p>
        </w:tc>
        <w:tc>
          <w:tcPr>
            <w:tcW w:w="0" w:type="auto"/>
            <w:hideMark/>
          </w:tcPr>
          <w:p w14:paraId="4633ADEF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0.0411 – 0.105</w:t>
            </w:r>
          </w:p>
        </w:tc>
        <w:tc>
          <w:tcPr>
            <w:tcW w:w="0" w:type="auto"/>
            <w:hideMark/>
          </w:tcPr>
          <w:p w14:paraId="47A480BE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lang w:val="en-US"/>
              </w:rPr>
              <w:t>4.492</w:t>
            </w:r>
          </w:p>
        </w:tc>
        <w:tc>
          <w:tcPr>
            <w:tcW w:w="0" w:type="auto"/>
            <w:hideMark/>
          </w:tcPr>
          <w:p w14:paraId="0CEBC77A" w14:textId="77777777" w:rsidR="00EA064F" w:rsidRPr="003B2DF4" w:rsidRDefault="00EA064F" w:rsidP="008E7A8B">
            <w:pPr>
              <w:spacing w:after="160" w:line="278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B2DF4">
              <w:rPr>
                <w:rFonts w:ascii="Times New Roman" w:hAnsi="Times New Roman" w:cs="Times New Roman"/>
                <w:b/>
                <w:bCs/>
                <w:lang w:val="en-US"/>
              </w:rPr>
              <w:t>&lt;0.0001</w:t>
            </w:r>
          </w:p>
        </w:tc>
      </w:tr>
    </w:tbl>
    <w:p w14:paraId="48880DBF" w14:textId="4E27C5A5" w:rsidR="00EA064F" w:rsidRPr="003B2DF4" w:rsidRDefault="004E2518" w:rsidP="008E7A8B">
      <w:pPr>
        <w:jc w:val="both"/>
        <w:rPr>
          <w:rFonts w:ascii="Times New Roman" w:hAnsi="Times New Roman" w:cs="Times New Roman"/>
          <w:lang w:val="en-US"/>
        </w:rPr>
      </w:pPr>
      <w:r w:rsidRPr="003B2DF4">
        <w:rPr>
          <w:rFonts w:ascii="Times New Roman" w:hAnsi="Times New Roman" w:cs="Times New Roman"/>
          <w:lang w:val="en-US"/>
        </w:rPr>
        <w:t xml:space="preserve">*DeLong’s test </w:t>
      </w:r>
    </w:p>
    <w:sectPr w:rsidR="00EA064F" w:rsidRPr="003B2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C3"/>
    <w:rsid w:val="000E1F51"/>
    <w:rsid w:val="003A43BB"/>
    <w:rsid w:val="003B2DF4"/>
    <w:rsid w:val="004E2518"/>
    <w:rsid w:val="0075117B"/>
    <w:rsid w:val="00797446"/>
    <w:rsid w:val="007E0063"/>
    <w:rsid w:val="008A54C3"/>
    <w:rsid w:val="008E7A8B"/>
    <w:rsid w:val="009F06B3"/>
    <w:rsid w:val="00EA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CCA8"/>
  <w15:chartTrackingRefBased/>
  <w15:docId w15:val="{96E70A74-2F68-41E3-A223-6EA8C695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5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5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5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5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5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5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5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5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5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5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5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5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54C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54C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54C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54C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54C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54C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A5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5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A5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5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A5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54C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A54C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54C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5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54C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A54C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A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5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Bugra</dc:creator>
  <cp:keywords/>
  <dc:description/>
  <cp:lastModifiedBy>Buğra İlhan</cp:lastModifiedBy>
  <cp:revision>6</cp:revision>
  <dcterms:created xsi:type="dcterms:W3CDTF">2025-10-03T12:33:00Z</dcterms:created>
  <dcterms:modified xsi:type="dcterms:W3CDTF">2025-10-03T12:45:00Z</dcterms:modified>
</cp:coreProperties>
</file>