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6684B" w14:textId="77777777" w:rsidR="00233C60" w:rsidRPr="00934477" w:rsidRDefault="00233C60" w:rsidP="00233C60">
      <w:pPr>
        <w:rPr>
          <w:rFonts w:ascii="Times New Roman" w:hAnsi="Times New Roman" w:cs="Times New Roman"/>
          <w:b/>
          <w:bCs/>
          <w:sz w:val="20"/>
          <w:szCs w:val="20"/>
        </w:rPr>
      </w:pPr>
      <w:r w:rsidRPr="00934477">
        <w:rPr>
          <w:rFonts w:ascii="Times New Roman" w:hAnsi="Times New Roman" w:cs="Times New Roman"/>
          <w:b/>
          <w:bCs/>
          <w:sz w:val="20"/>
          <w:szCs w:val="20"/>
        </w:rPr>
        <w:t>Domain 1: Triage</w:t>
      </w:r>
    </w:p>
    <w:p w14:paraId="1FD8CD8E" w14:textId="2471EB26" w:rsidR="00233C60" w:rsidRPr="00934477" w:rsidRDefault="00233C60" w:rsidP="00233C60">
      <w:pPr>
        <w:rPr>
          <w:rFonts w:ascii="Times New Roman" w:hAnsi="Times New Roman" w:cs="Times New Roman"/>
          <w:b/>
          <w:bCs/>
          <w:sz w:val="20"/>
          <w:szCs w:val="20"/>
        </w:rPr>
      </w:pPr>
      <w:r w:rsidRPr="00934477">
        <w:rPr>
          <w:rFonts w:ascii="Times New Roman" w:hAnsi="Times New Roman" w:cs="Times New Roman"/>
          <w:b/>
          <w:bCs/>
          <w:sz w:val="20"/>
          <w:szCs w:val="20"/>
          <w:highlight w:val="yellow"/>
        </w:rPr>
        <w:t>Case #1: Evaluating AI's Capability in Triage</w:t>
      </w:r>
    </w:p>
    <w:p w14:paraId="6E3C042B" w14:textId="027185CA" w:rsidR="00233C60" w:rsidRPr="00934477" w:rsidRDefault="00233C60" w:rsidP="00233C60">
      <w:pPr>
        <w:rPr>
          <w:rFonts w:ascii="Times New Roman" w:hAnsi="Times New Roman" w:cs="Times New Roman"/>
          <w:sz w:val="20"/>
          <w:szCs w:val="20"/>
        </w:rPr>
      </w:pPr>
      <w:r w:rsidRPr="00934477">
        <w:rPr>
          <w:rFonts w:ascii="Times New Roman" w:hAnsi="Times New Roman" w:cs="Times New Roman"/>
          <w:b/>
          <w:bCs/>
          <w:sz w:val="20"/>
          <w:szCs w:val="20"/>
          <w:highlight w:val="yellow"/>
        </w:rPr>
        <w:t>We</w:t>
      </w:r>
      <w:bookmarkStart w:id="0" w:name="OLE_LINK33"/>
      <w:r w:rsidR="007940F0">
        <w:rPr>
          <w:rFonts w:ascii="Times New Roman" w:hAnsi="Times New Roman" w:cs="Times New Roman" w:hint="eastAsia"/>
          <w:b/>
          <w:bCs/>
          <w:sz w:val="20"/>
          <w:szCs w:val="20"/>
        </w:rPr>
        <w:t xml:space="preserve">: </w:t>
      </w:r>
      <w:r w:rsidRPr="00934477">
        <w:rPr>
          <w:rFonts w:ascii="Times New Roman" w:hAnsi="Times New Roman" w:cs="Times New Roman"/>
          <w:sz w:val="20"/>
          <w:szCs w:val="20"/>
        </w:rPr>
        <w:t>Based on the guidelines of the Chinese Expert Consensus on Emergency Triage, conduct an initial assessment and screening of the symptoms in the following cases. Classify the severity of the conditions, evaluate the urgency level, determine the priority of treatment, and allocate patients to the appropriate triage zone in accordance with the consensus requirements. Additionally, the corresponding Chinese Expert Consensus on Emergency Triage document has been provided; please review and study it first.</w:t>
      </w:r>
    </w:p>
    <w:bookmarkEnd w:id="0"/>
    <w:p w14:paraId="53647B6D" w14:textId="77777777" w:rsidR="00BF4614" w:rsidRPr="00934477" w:rsidRDefault="00BF4614" w:rsidP="004457A9">
      <w:pPr>
        <w:rPr>
          <w:rFonts w:ascii="Times New Roman" w:eastAsia="等线" w:hAnsi="Times New Roman" w:cs="Times New Roman"/>
          <w:b/>
          <w:bCs/>
          <w:sz w:val="20"/>
          <w:szCs w:val="20"/>
          <w:highlight w:val="green"/>
        </w:rPr>
      </w:pPr>
    </w:p>
    <w:p w14:paraId="11E39560" w14:textId="77777777" w:rsidR="007801F5" w:rsidRPr="00934477" w:rsidRDefault="00233C60" w:rsidP="007801F5">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w:t>
      </w:r>
      <w:r w:rsidR="007801F5" w:rsidRPr="00934477">
        <w:rPr>
          <w:rFonts w:ascii="Times New Roman" w:eastAsia="等线" w:hAnsi="Times New Roman" w:cs="Times New Roman"/>
          <w:b/>
          <w:bCs/>
          <w:sz w:val="20"/>
          <w:szCs w:val="20"/>
          <w:highlight w:val="green"/>
        </w:rPr>
        <w:t>3</w:t>
      </w:r>
      <w:r w:rsidRPr="00934477">
        <w:rPr>
          <w:rFonts w:ascii="Times New Roman" w:eastAsia="等线" w:hAnsi="Times New Roman" w:cs="Times New Roman"/>
          <w:b/>
          <w:bCs/>
          <w:sz w:val="20"/>
          <w:szCs w:val="20"/>
          <w:highlight w:val="green"/>
        </w:rPr>
        <w:t>:</w:t>
      </w:r>
      <w:r w:rsidR="004457A9" w:rsidRPr="00934477">
        <w:rPr>
          <w:rFonts w:ascii="Times New Roman" w:eastAsia="等线" w:hAnsi="Times New Roman" w:cs="Times New Roman"/>
          <w:b/>
          <w:bCs/>
          <w:sz w:val="20"/>
          <w:szCs w:val="20"/>
        </w:rPr>
        <w:t xml:space="preserve"> </w:t>
      </w:r>
      <w:r w:rsidR="007801F5" w:rsidRPr="00934477">
        <w:rPr>
          <w:rFonts w:ascii="Times New Roman" w:eastAsia="等线" w:hAnsi="Times New Roman" w:cs="Times New Roman"/>
          <w:sz w:val="20"/>
          <w:szCs w:val="20"/>
        </w:rPr>
        <w:t>Please provide me with the cases you want me to assess. I will then analyze them based on the provided Chinese Expert Consensus on Emergency Triage document (pages 1-6) and give you the following for each case:</w:t>
      </w:r>
    </w:p>
    <w:p w14:paraId="62E64E0D" w14:textId="77777777" w:rsidR="007801F5" w:rsidRPr="00934477" w:rsidRDefault="007801F5" w:rsidP="007801F5">
      <w:pPr>
        <w:numPr>
          <w:ilvl w:val="0"/>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Initial Assessment and Screening of Symptoms: A summary of the key symptoms and findings based on the information </w:t>
      </w:r>
      <w:r w:rsidRPr="00934477">
        <w:rPr>
          <w:rFonts w:ascii="Times New Roman" w:eastAsia="等线" w:hAnsi="Times New Roman" w:cs="Times New Roman"/>
          <w:i/>
          <w:iCs/>
          <w:sz w:val="20"/>
          <w:szCs w:val="20"/>
        </w:rPr>
        <w:t>you provide</w:t>
      </w:r>
      <w:r w:rsidRPr="00934477">
        <w:rPr>
          <w:rFonts w:ascii="Times New Roman" w:eastAsia="等线" w:hAnsi="Times New Roman" w:cs="Times New Roman"/>
          <w:sz w:val="20"/>
          <w:szCs w:val="20"/>
        </w:rPr>
        <w:t>. I will specifically look for the criteria mentioned in the consensus document (vital signs, level of consciousness, chief complaint, etc.). I will also use the "Airway, Breathing, Circulation, Disability" (ABCD) approach as highlighted in section 3.2.2.</w:t>
      </w:r>
    </w:p>
    <w:p w14:paraId="384D422F" w14:textId="77777777" w:rsidR="007801F5" w:rsidRPr="00934477" w:rsidRDefault="007801F5" w:rsidP="007801F5">
      <w:pPr>
        <w:numPr>
          <w:ilvl w:val="0"/>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Severity Classification: I will classify the patient's condition into one of the four main levels according to the consensus:</w:t>
      </w:r>
    </w:p>
    <w:p w14:paraId="06F0C96A" w14:textId="0C9CC737"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 Resuscitation-Immediate life-threatening condition requiring immediate intervention.</w:t>
      </w:r>
    </w:p>
    <w:p w14:paraId="5E6B8DCB" w14:textId="50FE66D7"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II: Emergent - Potentially life-threatening or rapidly deteriorating, requiring very prompt assessment and treatment.</w:t>
      </w:r>
    </w:p>
    <w:p w14:paraId="5F2B9DFA" w14:textId="7BB7EAE2"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III: Urgent - Potentially serious, but less immediate risk; requires timely intervention.</w:t>
      </w:r>
    </w:p>
    <w:p w14:paraId="27587BFA" w14:textId="41A5695F"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IV: Less Urgent/Non-urgent- Stable, but potentially could worsen. Non-urgent has minor or chronic symptoms.</w:t>
      </w:r>
    </w:p>
    <w:p w14:paraId="0898FED7" w14:textId="78F304DD"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I will consider the </w:t>
      </w:r>
      <w:proofErr w:type="gramStart"/>
      <w:r w:rsidRPr="00934477">
        <w:rPr>
          <w:rFonts w:ascii="Times New Roman" w:eastAsia="等线" w:hAnsi="Times New Roman" w:cs="Times New Roman"/>
          <w:sz w:val="20"/>
          <w:szCs w:val="20"/>
        </w:rPr>
        <w:t>5 level</w:t>
      </w:r>
      <w:proofErr w:type="gramEnd"/>
      <w:r w:rsidRPr="00934477">
        <w:rPr>
          <w:rFonts w:ascii="Times New Roman" w:eastAsia="等线" w:hAnsi="Times New Roman" w:cs="Times New Roman"/>
          <w:sz w:val="20"/>
          <w:szCs w:val="20"/>
        </w:rPr>
        <w:t xml:space="preserve"> system, mentioned in the</w:t>
      </w:r>
      <w:r w:rsidR="00813120" w:rsidRPr="00934477">
        <w:rPr>
          <w:rFonts w:ascii="Times New Roman" w:eastAsia="等线" w:hAnsi="Times New Roman" w:cs="Times New Roman"/>
          <w:sz w:val="20"/>
          <w:szCs w:val="20"/>
        </w:rPr>
        <w:t xml:space="preserve"> </w:t>
      </w:r>
      <w:r w:rsidRPr="00934477">
        <w:rPr>
          <w:rFonts w:ascii="Times New Roman" w:eastAsia="等线" w:hAnsi="Times New Roman" w:cs="Times New Roman"/>
          <w:sz w:val="20"/>
          <w:szCs w:val="20"/>
        </w:rPr>
        <w:t>(prospect) part, too, as a complementary assessment.</w:t>
      </w:r>
    </w:p>
    <w:p w14:paraId="7075297C" w14:textId="77777777" w:rsidR="007801F5" w:rsidRPr="00934477" w:rsidRDefault="007801F5" w:rsidP="007801F5">
      <w:pPr>
        <w:numPr>
          <w:ilvl w:val="0"/>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Urgency Level (Based on Response Time): I will determine how quickly the patient needs to be seen by a physician, based on the consensus guidelines:</w:t>
      </w:r>
    </w:p>
    <w:p w14:paraId="59C580C4" w14:textId="1E0E9AE2"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 Immediately</w:t>
      </w:r>
    </w:p>
    <w:p w14:paraId="08E9CFD3" w14:textId="2FEFA612"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II: Within 10 minutes (10 min)</w:t>
      </w:r>
    </w:p>
    <w:p w14:paraId="0CD6855B" w14:textId="282C9954"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III: Within 30 minutes (30 min)</w:t>
      </w:r>
    </w:p>
    <w:p w14:paraId="1CC6B446" w14:textId="54EC3407"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IV (Less Urgent): Within 60 minutes (60 min)</w:t>
      </w:r>
    </w:p>
    <w:p w14:paraId="0DFEAE76" w14:textId="77777777"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IV (</w:t>
      </w:r>
      <w:proofErr w:type="gramStart"/>
      <w:r w:rsidRPr="00934477">
        <w:rPr>
          <w:rFonts w:ascii="Times New Roman" w:eastAsia="等线" w:hAnsi="Times New Roman" w:cs="Times New Roman"/>
          <w:sz w:val="20"/>
          <w:szCs w:val="20"/>
        </w:rPr>
        <w:t>Non Urgent</w:t>
      </w:r>
      <w:proofErr w:type="gramEnd"/>
      <w:r w:rsidRPr="00934477">
        <w:rPr>
          <w:rFonts w:ascii="Times New Roman" w:eastAsia="等线" w:hAnsi="Times New Roman" w:cs="Times New Roman"/>
          <w:sz w:val="20"/>
          <w:szCs w:val="20"/>
        </w:rPr>
        <w:t>): 2-4 Hours (2-4h)</w:t>
      </w:r>
    </w:p>
    <w:p w14:paraId="7E778DD9" w14:textId="77777777" w:rsidR="007801F5" w:rsidRPr="00934477" w:rsidRDefault="007801F5" w:rsidP="007801F5">
      <w:pPr>
        <w:numPr>
          <w:ilvl w:val="0"/>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Triage Zone: I will recommend the appropriate area of the Emergency Department (ED) for the patient, based on the consensus:</w:t>
      </w:r>
    </w:p>
    <w:p w14:paraId="4B89CBBF" w14:textId="0494DB78"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 Resuscitation Area</w:t>
      </w:r>
    </w:p>
    <w:p w14:paraId="005A396E" w14:textId="01EF2DC0"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II: Rescue Area or Priority Treatment Area depending on the specific need for support</w:t>
      </w:r>
    </w:p>
    <w:p w14:paraId="2059D8AD" w14:textId="4FBAC6D6"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Level III: Priority Treatment Area </w:t>
      </w:r>
    </w:p>
    <w:p w14:paraId="31DA22AB" w14:textId="4B6AE067" w:rsidR="007801F5" w:rsidRPr="00934477" w:rsidRDefault="007801F5" w:rsidP="007801F5">
      <w:pPr>
        <w:numPr>
          <w:ilvl w:val="1"/>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Level IV: General/Ordinary Treatment Area </w:t>
      </w:r>
    </w:p>
    <w:p w14:paraId="1870B65E" w14:textId="77777777" w:rsidR="007801F5" w:rsidRPr="00934477" w:rsidRDefault="007801F5" w:rsidP="007801F5">
      <w:pPr>
        <w:numPr>
          <w:ilvl w:val="0"/>
          <w:numId w:val="88"/>
        </w:numPr>
        <w:rPr>
          <w:rFonts w:ascii="Times New Roman" w:eastAsia="等线" w:hAnsi="Times New Roman" w:cs="Times New Roman"/>
          <w:sz w:val="20"/>
          <w:szCs w:val="20"/>
        </w:rPr>
      </w:pPr>
      <w:r w:rsidRPr="00934477">
        <w:rPr>
          <w:rFonts w:ascii="Times New Roman" w:eastAsia="等线" w:hAnsi="Times New Roman" w:cs="Times New Roman"/>
          <w:sz w:val="20"/>
          <w:szCs w:val="20"/>
        </w:rPr>
        <w:t>Justification: Crucially, I will </w:t>
      </w:r>
      <w:r w:rsidRPr="00934477">
        <w:rPr>
          <w:rFonts w:ascii="Times New Roman" w:eastAsia="等线" w:hAnsi="Times New Roman" w:cs="Times New Roman"/>
          <w:i/>
          <w:iCs/>
          <w:sz w:val="20"/>
          <w:szCs w:val="20"/>
        </w:rPr>
        <w:t>explain</w:t>
      </w:r>
      <w:r w:rsidRPr="00934477">
        <w:rPr>
          <w:rFonts w:ascii="Times New Roman" w:eastAsia="等线" w:hAnsi="Times New Roman" w:cs="Times New Roman"/>
          <w:sz w:val="20"/>
          <w:szCs w:val="20"/>
        </w:rPr>
        <w:t> why I have assigned the particular level, urgency, and zone, referencing the </w:t>
      </w:r>
      <w:r w:rsidRPr="00934477">
        <w:rPr>
          <w:rFonts w:ascii="Times New Roman" w:eastAsia="等线" w:hAnsi="Times New Roman" w:cs="Times New Roman"/>
          <w:i/>
          <w:iCs/>
          <w:sz w:val="20"/>
          <w:szCs w:val="20"/>
        </w:rPr>
        <w:t>specific criteria</w:t>
      </w:r>
      <w:r w:rsidRPr="00934477">
        <w:rPr>
          <w:rFonts w:ascii="Times New Roman" w:eastAsia="等线" w:hAnsi="Times New Roman" w:cs="Times New Roman"/>
          <w:sz w:val="20"/>
          <w:szCs w:val="20"/>
        </w:rPr>
        <w:t xml:space="preserve"> from the consensus document that support my decision. </w:t>
      </w:r>
      <w:r w:rsidRPr="00934477">
        <w:rPr>
          <w:rFonts w:ascii="Times New Roman" w:eastAsia="等线" w:hAnsi="Times New Roman" w:cs="Times New Roman"/>
          <w:sz w:val="20"/>
          <w:szCs w:val="20"/>
        </w:rPr>
        <w:lastRenderedPageBreak/>
        <w:t>This will include both objective assessment indicators and subjective "manual grading" indicators.</w:t>
      </w:r>
    </w:p>
    <w:p w14:paraId="3710E920" w14:textId="77777777" w:rsidR="007801F5" w:rsidRPr="00934477" w:rsidRDefault="007801F5" w:rsidP="007801F5">
      <w:pPr>
        <w:rPr>
          <w:rFonts w:ascii="Times New Roman" w:eastAsia="等线" w:hAnsi="Times New Roman" w:cs="Times New Roman"/>
          <w:sz w:val="20"/>
          <w:szCs w:val="20"/>
        </w:rPr>
      </w:pPr>
      <w:r w:rsidRPr="00934477">
        <w:rPr>
          <w:rFonts w:ascii="Times New Roman" w:eastAsia="等线" w:hAnsi="Times New Roman" w:cs="Times New Roman"/>
          <w:sz w:val="20"/>
          <w:szCs w:val="20"/>
        </w:rPr>
        <w:t>Example:</w:t>
      </w:r>
    </w:p>
    <w:p w14:paraId="1ECC3436" w14:textId="77777777" w:rsidR="007801F5" w:rsidRPr="00934477" w:rsidRDefault="007801F5" w:rsidP="007801F5">
      <w:pPr>
        <w:rPr>
          <w:rFonts w:ascii="Times New Roman" w:eastAsia="等线" w:hAnsi="Times New Roman" w:cs="Times New Roman"/>
          <w:sz w:val="20"/>
          <w:szCs w:val="20"/>
        </w:rPr>
      </w:pPr>
      <w:r w:rsidRPr="00934477">
        <w:rPr>
          <w:rFonts w:ascii="Times New Roman" w:eastAsia="等线" w:hAnsi="Times New Roman" w:cs="Times New Roman"/>
          <w:sz w:val="20"/>
          <w:szCs w:val="20"/>
        </w:rPr>
        <w:t>Let's say you provide the following case:</w:t>
      </w:r>
    </w:p>
    <w:p w14:paraId="1AFBCF51" w14:textId="77777777" w:rsidR="007801F5" w:rsidRPr="00934477" w:rsidRDefault="007801F5" w:rsidP="007801F5">
      <w:pPr>
        <w:rPr>
          <w:rFonts w:ascii="Times New Roman" w:eastAsia="等线" w:hAnsi="Times New Roman" w:cs="Times New Roman"/>
          <w:sz w:val="20"/>
          <w:szCs w:val="20"/>
        </w:rPr>
      </w:pPr>
      <w:r w:rsidRPr="00934477">
        <w:rPr>
          <w:rFonts w:ascii="Times New Roman" w:eastAsia="等线" w:hAnsi="Times New Roman" w:cs="Times New Roman"/>
          <w:sz w:val="20"/>
          <w:szCs w:val="20"/>
        </w:rPr>
        <w:t>Case: "A 65-year-old male presents to the ED complaining of severe chest pain radiating to his left arm, shortness of breath, and diaphoresis (sweating). He has a history of hypertension. His current vital signs are: Heart Rate 120 bpm, Respiratory Rate 28 breaths/min, Blood Pressure 90/60 mmHg, Oxygen Saturation 92% on room air."</w:t>
      </w:r>
    </w:p>
    <w:p w14:paraId="494D05C8" w14:textId="77777777" w:rsidR="007801F5" w:rsidRPr="00934477" w:rsidRDefault="007801F5" w:rsidP="007801F5">
      <w:pPr>
        <w:rPr>
          <w:rFonts w:ascii="Times New Roman" w:eastAsia="等线" w:hAnsi="Times New Roman" w:cs="Times New Roman"/>
          <w:sz w:val="20"/>
          <w:szCs w:val="20"/>
        </w:rPr>
      </w:pPr>
      <w:r w:rsidRPr="00934477">
        <w:rPr>
          <w:rFonts w:ascii="Times New Roman" w:eastAsia="等线" w:hAnsi="Times New Roman" w:cs="Times New Roman"/>
          <w:sz w:val="20"/>
          <w:szCs w:val="20"/>
        </w:rPr>
        <w:t>Here's how I would analyze it, using my instructions, and the document:</w:t>
      </w:r>
    </w:p>
    <w:p w14:paraId="2AE39BB4" w14:textId="77777777" w:rsidR="007801F5" w:rsidRPr="00934477" w:rsidRDefault="007801F5" w:rsidP="007801F5">
      <w:pPr>
        <w:numPr>
          <w:ilvl w:val="0"/>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Initial Assessment and Screening of Symptoms: The patient presents with classic symptoms of a potential acute coronary syndrome (ACS): chest pain radiating to the arm, shortness of breath, and diaphoresis. His vital signs show tachycardia, tachypnea, hypotension, and mild hypoxia. ABCD assessment: Airway appears patent (he is speaking), Breathing is labored, Circulation is compromised (hypotension, tachycardia), Disability - he is alert but likely anxious.</w:t>
      </w:r>
    </w:p>
    <w:p w14:paraId="78D91E41" w14:textId="74EBA12B" w:rsidR="007801F5" w:rsidRPr="00934477" w:rsidRDefault="007801F5" w:rsidP="007801F5">
      <w:pPr>
        <w:numPr>
          <w:ilvl w:val="0"/>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Severity Classification: Based on the combination of objective and subjective findings, this patient would be classified as Level II (Emergent).</w:t>
      </w:r>
    </w:p>
    <w:p w14:paraId="3C6AA9F6" w14:textId="77777777" w:rsidR="007801F5" w:rsidRPr="00934477" w:rsidRDefault="007801F5" w:rsidP="007801F5">
      <w:pPr>
        <w:numPr>
          <w:ilvl w:val="1"/>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Objective Indicators (Table 1):</w:t>
      </w:r>
    </w:p>
    <w:p w14:paraId="63071011" w14:textId="77777777" w:rsidR="007801F5" w:rsidRPr="00934477" w:rsidRDefault="007801F5" w:rsidP="007801F5">
      <w:pPr>
        <w:numPr>
          <w:ilvl w:val="2"/>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Heart Rate: 120 bpm falls between the 100-150 of Level III and is combined with other severe indicators.</w:t>
      </w:r>
    </w:p>
    <w:p w14:paraId="210043E1" w14:textId="77777777" w:rsidR="007801F5" w:rsidRPr="00934477" w:rsidRDefault="007801F5" w:rsidP="007801F5">
      <w:pPr>
        <w:numPr>
          <w:ilvl w:val="2"/>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Blood Pressure: 90/60 mmHg is hypotensive and a marker for circulatory compromise.</w:t>
      </w:r>
    </w:p>
    <w:p w14:paraId="2238D134" w14:textId="77777777" w:rsidR="007801F5" w:rsidRPr="00934477" w:rsidRDefault="007801F5" w:rsidP="007801F5">
      <w:pPr>
        <w:numPr>
          <w:ilvl w:val="2"/>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Oxygen Saturation: 92% on room air indicates respiratory distress, but not as severe as the &lt;80% or 80-90% criteria, combined with other problems, makes it fall into Level II</w:t>
      </w:r>
    </w:p>
    <w:p w14:paraId="78BE6FC9" w14:textId="77777777" w:rsidR="007801F5" w:rsidRPr="00934477" w:rsidRDefault="007801F5" w:rsidP="007801F5">
      <w:pPr>
        <w:numPr>
          <w:ilvl w:val="2"/>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The symptom of chest pain in the context of a risk for an acute coronary syndrome puts this patient in danger.</w:t>
      </w:r>
    </w:p>
    <w:p w14:paraId="3CD35F31" w14:textId="77777777" w:rsidR="007801F5" w:rsidRPr="00934477" w:rsidRDefault="007801F5" w:rsidP="007801F5">
      <w:pPr>
        <w:numPr>
          <w:ilvl w:val="1"/>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Subjective Indicators (Table 1, Level II):</w:t>
      </w:r>
    </w:p>
    <w:p w14:paraId="13F7A74E" w14:textId="0E92DEB8" w:rsidR="007801F5" w:rsidRPr="00934477" w:rsidRDefault="007801F5" w:rsidP="007801F5">
      <w:pPr>
        <w:numPr>
          <w:ilvl w:val="2"/>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"Chest pain similar to cardiac factors".</w:t>
      </w:r>
    </w:p>
    <w:p w14:paraId="1EDA2046" w14:textId="77777777" w:rsidR="007801F5" w:rsidRPr="00934477" w:rsidRDefault="007801F5" w:rsidP="007801F5">
      <w:pPr>
        <w:numPr>
          <w:ilvl w:val="2"/>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"High suspicion" of acute myocardial infarction (AMI) or other dangerous heart condition.</w:t>
      </w:r>
    </w:p>
    <w:p w14:paraId="3114D51A" w14:textId="77777777" w:rsidR="007801F5" w:rsidRPr="00934477" w:rsidRDefault="007801F5" w:rsidP="007801F5">
      <w:pPr>
        <w:numPr>
          <w:ilvl w:val="2"/>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The patient's presentation fits "Circulatory compromise,"</w:t>
      </w:r>
    </w:p>
    <w:p w14:paraId="07401EB7" w14:textId="77777777" w:rsidR="007801F5" w:rsidRPr="00934477" w:rsidRDefault="007801F5" w:rsidP="007801F5">
      <w:pPr>
        <w:numPr>
          <w:ilvl w:val="0"/>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Urgency Level: The patient needs to be seen within 10 minutes (Level II).</w:t>
      </w:r>
    </w:p>
    <w:p w14:paraId="41E704E8" w14:textId="3376E221" w:rsidR="007801F5" w:rsidRPr="00934477" w:rsidRDefault="007801F5" w:rsidP="007801F5">
      <w:pPr>
        <w:numPr>
          <w:ilvl w:val="0"/>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Triage Zone: Rescue Area. The document specifies that Level II patients need to be seen in this area for support and treatment. The Priority Treatment Area is used for faster evaluations of the patient's condition.</w:t>
      </w:r>
    </w:p>
    <w:p w14:paraId="56B41B7C" w14:textId="77777777" w:rsidR="007801F5" w:rsidRPr="00934477" w:rsidRDefault="007801F5" w:rsidP="007801F5">
      <w:pPr>
        <w:numPr>
          <w:ilvl w:val="0"/>
          <w:numId w:val="89"/>
        </w:numPr>
        <w:rPr>
          <w:rFonts w:ascii="Times New Roman" w:eastAsia="等线" w:hAnsi="Times New Roman" w:cs="Times New Roman"/>
          <w:sz w:val="20"/>
          <w:szCs w:val="20"/>
        </w:rPr>
      </w:pPr>
      <w:r w:rsidRPr="00934477">
        <w:rPr>
          <w:rFonts w:ascii="Times New Roman" w:eastAsia="等线" w:hAnsi="Times New Roman" w:cs="Times New Roman"/>
          <w:sz w:val="20"/>
          <w:szCs w:val="20"/>
        </w:rPr>
        <w:t>Justification: I classified this patient as Level II (Emergent) and requiring care within 10 minutes in the Rescue Area due to the combination of concerning vital signs (hypotension, tachycardia, hypoxia) and the classic presentation of a potential AMI. The consensus document specifically highlights chest pain suggestive of cardiac issues as a Level II criterion. Prompt assessment and intervention (including ECG, cardiac enzymes, and potential reperfusion therapy) are critical to prevent further deterioration and a potentially fatal outcome. The patient needs immediate evaluation, continuous monitoring, and likely interventions such as oxygen, IV access, and medications. The 10-minute response time is crucial to implement time-sensitive interventions.</w:t>
      </w:r>
    </w:p>
    <w:p w14:paraId="64F2A24C" w14:textId="612D226B" w:rsidR="00233C60" w:rsidRPr="00934477" w:rsidRDefault="007801F5" w:rsidP="007801F5">
      <w:pPr>
        <w:rPr>
          <w:rFonts w:ascii="Times New Roman" w:eastAsia="等线" w:hAnsi="Times New Roman" w:cs="Times New Roman"/>
          <w:sz w:val="20"/>
          <w:szCs w:val="20"/>
        </w:rPr>
      </w:pPr>
      <w:r w:rsidRPr="00934477">
        <w:rPr>
          <w:rFonts w:ascii="Times New Roman" w:eastAsia="等线" w:hAnsi="Times New Roman" w:cs="Times New Roman"/>
          <w:sz w:val="20"/>
          <w:szCs w:val="20"/>
        </w:rPr>
        <w:lastRenderedPageBreak/>
        <w:t>I am ready for your cases. Please provide them one at a time for the most accurate assessment.</w:t>
      </w:r>
    </w:p>
    <w:p w14:paraId="4B5ECD5D" w14:textId="1D6E546B" w:rsidR="004457A9" w:rsidRPr="00934477" w:rsidRDefault="007801F5" w:rsidP="00233C60">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yellow"/>
        </w:rPr>
        <w:t>We:</w:t>
      </w:r>
      <w:r w:rsidR="00B067F4" w:rsidRPr="00934477">
        <w:rPr>
          <w:rFonts w:ascii="Times New Roman" w:eastAsia="等线" w:hAnsi="Times New Roman" w:cs="Times New Roman"/>
          <w:b/>
          <w:bCs/>
          <w:sz w:val="20"/>
          <w:szCs w:val="20"/>
        </w:rPr>
        <w:t xml:space="preserve"> </w:t>
      </w:r>
      <w:r w:rsidR="00B067F4" w:rsidRPr="00934477">
        <w:rPr>
          <w:rFonts w:ascii="Times New Roman" w:eastAsia="等线" w:hAnsi="Times New Roman" w:cs="Times New Roman"/>
          <w:sz w:val="20"/>
          <w:szCs w:val="20"/>
        </w:rPr>
        <w:t>The above content provides the triage category and designated emergency care area but does not specify the corresponding color code for the zone.</w:t>
      </w:r>
    </w:p>
    <w:p w14:paraId="38BAD20A" w14:textId="77777777" w:rsidR="00B067F4" w:rsidRPr="00934477" w:rsidRDefault="00B067F4" w:rsidP="00B067F4">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AI-3:</w:t>
      </w:r>
      <w:r w:rsidRPr="00934477">
        <w:rPr>
          <w:rFonts w:ascii="Times New Roman" w:eastAsia="等线" w:hAnsi="Times New Roman" w:cs="Times New Roman"/>
          <w:sz w:val="20"/>
          <w:szCs w:val="20"/>
        </w:rPr>
        <w:t xml:space="preserve"> You are absolutely correct. My apologies for that oversight. I will add the color code to my assessments. Here's the corrected breakdown, including the color codes from section 3.2.3 of the document:</w:t>
      </w:r>
    </w:p>
    <w:p w14:paraId="36C864AE" w14:textId="04A5D22F" w:rsidR="00B067F4" w:rsidRPr="00934477" w:rsidRDefault="00B067F4" w:rsidP="00DB3340">
      <w:pPr>
        <w:numPr>
          <w:ilvl w:val="0"/>
          <w:numId w:val="9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Level I: Resuscitation</w:t>
      </w:r>
      <w:r w:rsidRPr="00934477">
        <w:rPr>
          <w:rFonts w:ascii="Times New Roman" w:eastAsia="等线" w:hAnsi="Times New Roman" w:cs="Times New Roman"/>
          <w:sz w:val="20"/>
          <w:szCs w:val="20"/>
        </w:rPr>
        <w:t>- </w:t>
      </w:r>
      <w:r w:rsidRPr="00934477">
        <w:rPr>
          <w:rFonts w:ascii="Times New Roman" w:eastAsia="等线" w:hAnsi="Times New Roman" w:cs="Times New Roman"/>
          <w:b/>
          <w:bCs/>
          <w:sz w:val="20"/>
          <w:szCs w:val="20"/>
        </w:rPr>
        <w:t>Red</w:t>
      </w:r>
      <w:r w:rsidRPr="00934477">
        <w:rPr>
          <w:rFonts w:ascii="Times New Roman" w:eastAsia="等线" w:hAnsi="Times New Roman" w:cs="Times New Roman"/>
          <w:sz w:val="20"/>
          <w:szCs w:val="20"/>
        </w:rPr>
        <w:t xml:space="preserve">- Immediately - Resuscitation Area </w:t>
      </w:r>
      <w:r w:rsidRPr="00934477">
        <w:rPr>
          <w:rFonts w:ascii="Times New Roman" w:eastAsia="等线" w:hAnsi="Times New Roman" w:cs="Times New Roman"/>
          <w:b/>
          <w:bCs/>
          <w:sz w:val="20"/>
          <w:szCs w:val="20"/>
        </w:rPr>
        <w:t xml:space="preserve">Level II: Emergent </w:t>
      </w:r>
      <w:r w:rsidRPr="00934477">
        <w:rPr>
          <w:rFonts w:ascii="Times New Roman" w:eastAsia="等线" w:hAnsi="Times New Roman" w:cs="Times New Roman"/>
          <w:sz w:val="20"/>
          <w:szCs w:val="20"/>
        </w:rPr>
        <w:t>- </w:t>
      </w:r>
      <w:r w:rsidRPr="00934477">
        <w:rPr>
          <w:rFonts w:ascii="Times New Roman" w:eastAsia="等线" w:hAnsi="Times New Roman" w:cs="Times New Roman"/>
          <w:b/>
          <w:bCs/>
          <w:sz w:val="20"/>
          <w:szCs w:val="20"/>
        </w:rPr>
        <w:t>Orange</w:t>
      </w:r>
      <w:r w:rsidRPr="00934477">
        <w:rPr>
          <w:rFonts w:ascii="Times New Roman" w:eastAsia="等线" w:hAnsi="Times New Roman" w:cs="Times New Roman"/>
          <w:sz w:val="20"/>
          <w:szCs w:val="20"/>
        </w:rPr>
        <w:t> - Within 10 minutes (10 min) - Rescue Area</w:t>
      </w:r>
    </w:p>
    <w:p w14:paraId="6F034851" w14:textId="77777777" w:rsidR="00B067F4" w:rsidRPr="00934477" w:rsidRDefault="00B067F4" w:rsidP="00163D3B">
      <w:pPr>
        <w:numPr>
          <w:ilvl w:val="0"/>
          <w:numId w:val="9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Level III: Urgent</w:t>
      </w:r>
      <w:r w:rsidRPr="00934477">
        <w:rPr>
          <w:rFonts w:ascii="Times New Roman" w:eastAsia="等线" w:hAnsi="Times New Roman" w:cs="Times New Roman"/>
          <w:sz w:val="20"/>
          <w:szCs w:val="20"/>
        </w:rPr>
        <w:t> - </w:t>
      </w:r>
      <w:r w:rsidRPr="00934477">
        <w:rPr>
          <w:rFonts w:ascii="Times New Roman" w:eastAsia="等线" w:hAnsi="Times New Roman" w:cs="Times New Roman"/>
          <w:b/>
          <w:bCs/>
          <w:sz w:val="20"/>
          <w:szCs w:val="20"/>
        </w:rPr>
        <w:t>Yellow</w:t>
      </w:r>
      <w:r w:rsidRPr="00934477">
        <w:rPr>
          <w:rFonts w:ascii="Times New Roman" w:eastAsia="等线" w:hAnsi="Times New Roman" w:cs="Times New Roman"/>
          <w:sz w:val="20"/>
          <w:szCs w:val="20"/>
        </w:rPr>
        <w:t> - Within 30 minutes (30 min) - Priority Treatment Area</w:t>
      </w:r>
    </w:p>
    <w:p w14:paraId="50D05E4A" w14:textId="687D1729" w:rsidR="00B067F4" w:rsidRPr="00934477" w:rsidRDefault="00B067F4" w:rsidP="00163D3B">
      <w:pPr>
        <w:numPr>
          <w:ilvl w:val="0"/>
          <w:numId w:val="9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Level IV: Less Urgent/Non-urgent</w:t>
      </w:r>
      <w:r w:rsidRPr="00934477">
        <w:rPr>
          <w:rFonts w:ascii="Times New Roman" w:eastAsia="等线" w:hAnsi="Times New Roman" w:cs="Times New Roman"/>
          <w:sz w:val="20"/>
          <w:szCs w:val="20"/>
        </w:rPr>
        <w:t> - </w:t>
      </w:r>
      <w:r w:rsidRPr="00934477">
        <w:rPr>
          <w:rFonts w:ascii="Times New Roman" w:eastAsia="等线" w:hAnsi="Times New Roman" w:cs="Times New Roman"/>
          <w:b/>
          <w:bCs/>
          <w:sz w:val="20"/>
          <w:szCs w:val="20"/>
        </w:rPr>
        <w:t xml:space="preserve">Green </w:t>
      </w:r>
      <w:r w:rsidRPr="00934477">
        <w:rPr>
          <w:rFonts w:ascii="Times New Roman" w:eastAsia="等线" w:hAnsi="Times New Roman" w:cs="Times New Roman"/>
          <w:sz w:val="20"/>
          <w:szCs w:val="20"/>
        </w:rPr>
        <w:t xml:space="preserve">- Within 60 minutes (60min) / 2-4 Hours (2-4h) - General/Ordinary Treatment Area </w:t>
      </w:r>
    </w:p>
    <w:p w14:paraId="64BE2674" w14:textId="77777777" w:rsidR="00B067F4" w:rsidRPr="00934477" w:rsidRDefault="00B067F4" w:rsidP="00B067F4">
      <w:pPr>
        <w:rPr>
          <w:rFonts w:ascii="Times New Roman" w:eastAsia="等线" w:hAnsi="Times New Roman" w:cs="Times New Roman"/>
          <w:sz w:val="20"/>
          <w:szCs w:val="20"/>
        </w:rPr>
      </w:pPr>
      <w:r w:rsidRPr="00934477">
        <w:rPr>
          <w:rFonts w:ascii="Times New Roman" w:eastAsia="等线" w:hAnsi="Times New Roman" w:cs="Times New Roman"/>
          <w:sz w:val="20"/>
          <w:szCs w:val="20"/>
        </w:rPr>
        <w:t>So, for the previous example, the complete assessment would be:</w:t>
      </w:r>
    </w:p>
    <w:p w14:paraId="6DD62DB8" w14:textId="77777777" w:rsidR="00B067F4" w:rsidRPr="00934477" w:rsidRDefault="00B067F4" w:rsidP="00B067F4">
      <w:pPr>
        <w:numPr>
          <w:ilvl w:val="0"/>
          <w:numId w:val="9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Initial Assessment and Screening of Symptoms:</w:t>
      </w:r>
      <w:r w:rsidRPr="00934477">
        <w:rPr>
          <w:rFonts w:ascii="Times New Roman" w:eastAsia="等线" w:hAnsi="Times New Roman" w:cs="Times New Roman"/>
          <w:sz w:val="20"/>
          <w:szCs w:val="20"/>
        </w:rPr>
        <w:t> The patient presents with classic symptoms of a potential acute coronary syndrome (ACS): chest pain radiating to the arm, shortness of breath, and diaphoresis (sweating). His vital signs show tachycardia, tachypnea, hypotension, and mild hypoxia. ABCD assessment: Airway appears patent (he is speaking), Breathing is labored, Circulation is compromised (hypotension, tachycardia), Disability - he is alert but likely anxious.</w:t>
      </w:r>
    </w:p>
    <w:p w14:paraId="4CA4D62B" w14:textId="5CCB5F64" w:rsidR="00B067F4" w:rsidRPr="00934477" w:rsidRDefault="00B067F4" w:rsidP="00B067F4">
      <w:pPr>
        <w:numPr>
          <w:ilvl w:val="0"/>
          <w:numId w:val="9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Severity Classification:</w:t>
      </w:r>
      <w:r w:rsidRPr="00934477">
        <w:rPr>
          <w:rFonts w:ascii="Times New Roman" w:eastAsia="等线" w:hAnsi="Times New Roman" w:cs="Times New Roman"/>
          <w:sz w:val="20"/>
          <w:szCs w:val="20"/>
        </w:rPr>
        <w:t> Level II (Emergent) - </w:t>
      </w:r>
      <w:r w:rsidRPr="00934477">
        <w:rPr>
          <w:rFonts w:ascii="Times New Roman" w:eastAsia="等线" w:hAnsi="Times New Roman" w:cs="Times New Roman"/>
          <w:b/>
          <w:bCs/>
          <w:sz w:val="20"/>
          <w:szCs w:val="20"/>
        </w:rPr>
        <w:t xml:space="preserve">Orange </w:t>
      </w:r>
    </w:p>
    <w:p w14:paraId="6AB8FFDE" w14:textId="14776AEC" w:rsidR="00B067F4" w:rsidRPr="00934477" w:rsidRDefault="00B067F4" w:rsidP="00B067F4">
      <w:pPr>
        <w:numPr>
          <w:ilvl w:val="0"/>
          <w:numId w:val="9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Urgency Level:</w:t>
      </w:r>
      <w:r w:rsidRPr="00934477">
        <w:rPr>
          <w:rFonts w:ascii="Times New Roman" w:eastAsia="等线" w:hAnsi="Times New Roman" w:cs="Times New Roman"/>
          <w:sz w:val="20"/>
          <w:szCs w:val="20"/>
        </w:rPr>
        <w:t> Within 10 minutes (10 min)</w:t>
      </w:r>
    </w:p>
    <w:p w14:paraId="76EE2684" w14:textId="5B061C45" w:rsidR="00B067F4" w:rsidRPr="00934477" w:rsidRDefault="00B067F4" w:rsidP="00BD6DCC">
      <w:pPr>
        <w:numPr>
          <w:ilvl w:val="0"/>
          <w:numId w:val="9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Triage Zone:</w:t>
      </w:r>
      <w:r w:rsidRPr="00934477">
        <w:rPr>
          <w:rFonts w:ascii="Times New Roman" w:eastAsia="等线" w:hAnsi="Times New Roman" w:cs="Times New Roman"/>
          <w:sz w:val="20"/>
          <w:szCs w:val="20"/>
        </w:rPr>
        <w:t xml:space="preserve"> Rescue Area </w:t>
      </w:r>
      <w:r w:rsidRPr="00934477">
        <w:rPr>
          <w:rFonts w:ascii="Times New Roman" w:eastAsia="等线" w:hAnsi="Times New Roman" w:cs="Times New Roman"/>
          <w:b/>
          <w:bCs/>
          <w:sz w:val="20"/>
          <w:szCs w:val="20"/>
        </w:rPr>
        <w:t>Justification:</w:t>
      </w:r>
      <w:r w:rsidRPr="00934477">
        <w:rPr>
          <w:rFonts w:ascii="Times New Roman" w:eastAsia="等线" w:hAnsi="Times New Roman" w:cs="Times New Roman"/>
          <w:sz w:val="20"/>
          <w:szCs w:val="20"/>
        </w:rPr>
        <w:t> I classified this patient as Level II (Emergent) and requiring care within 10 minutes in the Rescue Area due to the combination of concerning vital signs (hypotension, tachycardia, hypoxia) and the classic presentation of a potential AMI. The consensus document specifically highlights chest pain suggestive of cardiac issues as a Level II criterion. Prompt assessment and intervention (including ECG, cardiac enzymes, and potential reperfusion therapy) are critical to prevent further deterioration and a potentially fatal outcome. The patient needs immediate evaluation, continuous monitoring, and likely interventions such as oxygen, IV access, and medications. The 10-minute response time is crucial to implement time-sensitive interventions.</w:t>
      </w:r>
    </w:p>
    <w:p w14:paraId="294880F4" w14:textId="77777777" w:rsidR="00B067F4" w:rsidRPr="00934477" w:rsidRDefault="00B067F4" w:rsidP="00B067F4">
      <w:pPr>
        <w:rPr>
          <w:rFonts w:ascii="Times New Roman" w:eastAsia="等线" w:hAnsi="Times New Roman" w:cs="Times New Roman"/>
          <w:sz w:val="20"/>
          <w:szCs w:val="20"/>
        </w:rPr>
      </w:pPr>
      <w:r w:rsidRPr="00934477">
        <w:rPr>
          <w:rFonts w:ascii="Times New Roman" w:eastAsia="等线" w:hAnsi="Times New Roman" w:cs="Times New Roman"/>
          <w:sz w:val="20"/>
          <w:szCs w:val="20"/>
        </w:rPr>
        <w:t>I will include the color code in all future assessments. Thank you for pointing out my mistake. Please provide the cases.</w:t>
      </w:r>
    </w:p>
    <w:p w14:paraId="671CE135" w14:textId="77777777" w:rsidR="009D6836" w:rsidRPr="00934477" w:rsidRDefault="009D6836" w:rsidP="00233C60">
      <w:pPr>
        <w:rPr>
          <w:rFonts w:ascii="Times New Roman" w:eastAsia="等线" w:hAnsi="Times New Roman" w:cs="Times New Roman"/>
          <w:sz w:val="20"/>
          <w:szCs w:val="20"/>
        </w:rPr>
      </w:pPr>
    </w:p>
    <w:p w14:paraId="14CDECEE" w14:textId="77777777" w:rsidR="00233C60" w:rsidRPr="00934477" w:rsidRDefault="00233C60" w:rsidP="00233C60">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highlight w:val="yellow"/>
        </w:rPr>
        <w:t>We: Patient Information (2):</w:t>
      </w:r>
    </w:p>
    <w:p w14:paraId="3B0727F3" w14:textId="77777777" w:rsidR="00233C60" w:rsidRPr="00934477" w:rsidRDefault="00233C60" w:rsidP="00233C60">
      <w:pPr>
        <w:rPr>
          <w:rFonts w:ascii="Times New Roman" w:eastAsia="等线" w:hAnsi="Times New Roman" w:cs="Times New Roman"/>
          <w:sz w:val="20"/>
          <w:szCs w:val="20"/>
        </w:rPr>
      </w:pPr>
      <w:bookmarkStart w:id="1" w:name="OLE_LINK15"/>
      <w:r w:rsidRPr="00934477">
        <w:rPr>
          <w:rFonts w:ascii="Times New Roman" w:eastAsia="等线" w:hAnsi="Times New Roman" w:cs="Times New Roman"/>
          <w:b/>
          <w:bCs/>
          <w:sz w:val="20"/>
          <w:szCs w:val="20"/>
        </w:rPr>
        <w:t>Gender:</w:t>
      </w:r>
      <w:r w:rsidRPr="00934477">
        <w:rPr>
          <w:rFonts w:ascii="Times New Roman" w:eastAsia="等线" w:hAnsi="Times New Roman" w:cs="Times New Roman"/>
          <w:sz w:val="20"/>
          <w:szCs w:val="20"/>
        </w:rPr>
        <w:t xml:space="preserve"> Female, </w:t>
      </w:r>
      <w:r w:rsidRPr="00934477">
        <w:rPr>
          <w:rFonts w:ascii="Times New Roman" w:eastAsia="等线" w:hAnsi="Times New Roman" w:cs="Times New Roman"/>
          <w:b/>
          <w:bCs/>
          <w:sz w:val="20"/>
          <w:szCs w:val="20"/>
        </w:rPr>
        <w:t>Age:</w:t>
      </w:r>
      <w:r w:rsidRPr="00934477">
        <w:rPr>
          <w:rFonts w:ascii="Times New Roman" w:eastAsia="等线" w:hAnsi="Times New Roman" w:cs="Times New Roman"/>
          <w:sz w:val="20"/>
          <w:szCs w:val="20"/>
        </w:rPr>
        <w:t xml:space="preserve"> 35 years.</w:t>
      </w:r>
    </w:p>
    <w:p w14:paraId="1C9465AE" w14:textId="77777777" w:rsidR="00233C60" w:rsidRPr="00934477" w:rsidRDefault="00233C60" w:rsidP="00233C6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Chief Complaint:</w:t>
      </w:r>
      <w:r w:rsidRPr="00934477">
        <w:rPr>
          <w:rFonts w:ascii="Times New Roman" w:eastAsia="等线" w:hAnsi="Times New Roman" w:cs="Times New Roman"/>
          <w:sz w:val="20"/>
          <w:szCs w:val="20"/>
        </w:rPr>
        <w:t xml:space="preserve"> Acute onset of dyspnea for 2 hours following dust exposure, accompanied by profuse sweating and chest tightness.</w:t>
      </w:r>
    </w:p>
    <w:p w14:paraId="040D73DF" w14:textId="77777777" w:rsidR="00233C60" w:rsidRPr="00934477" w:rsidRDefault="00233C60" w:rsidP="00233C6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History of Present Illness:</w:t>
      </w:r>
      <w:r w:rsidRPr="00934477">
        <w:rPr>
          <w:rFonts w:ascii="Times New Roman" w:eastAsia="等线" w:hAnsi="Times New Roman" w:cs="Times New Roman"/>
          <w:sz w:val="20"/>
          <w:szCs w:val="20"/>
        </w:rPr>
        <w:t xml:space="preserve"> The patient developed sudden chest tightness and dyspnea 2 hours ago after passing through a construction site with heavy dust exposure. Symptoms progressively worsened. No fever, cough, or sputum production.</w:t>
      </w:r>
    </w:p>
    <w:p w14:paraId="1322D335" w14:textId="77777777" w:rsidR="00233C60" w:rsidRPr="00934477" w:rsidRDefault="00233C60" w:rsidP="00233C6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Past Medical History:</w:t>
      </w:r>
      <w:r w:rsidRPr="00934477">
        <w:rPr>
          <w:rFonts w:ascii="Times New Roman" w:eastAsia="等线" w:hAnsi="Times New Roman" w:cs="Times New Roman"/>
          <w:sz w:val="20"/>
          <w:szCs w:val="20"/>
        </w:rPr>
        <w:t xml:space="preserve"> Pollen allergy (++). Sulfonamide allergy (previous rash reaction). History of bronchial asthma for 7 years.</w:t>
      </w:r>
    </w:p>
    <w:p w14:paraId="3A0D5DA3" w14:textId="77777777" w:rsidR="00233C60" w:rsidRPr="00934477" w:rsidRDefault="00233C60" w:rsidP="00233C6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Personal History:</w:t>
      </w:r>
      <w:r w:rsidRPr="00934477">
        <w:rPr>
          <w:rFonts w:ascii="Times New Roman" w:eastAsia="等线" w:hAnsi="Times New Roman" w:cs="Times New Roman"/>
          <w:sz w:val="20"/>
          <w:szCs w:val="20"/>
        </w:rPr>
        <w:t xml:space="preserve"> Denies history of smoking or alcohol consumption.</w:t>
      </w:r>
    </w:p>
    <w:p w14:paraId="2DCE17B3" w14:textId="77777777" w:rsidR="00233C60" w:rsidRPr="00934477" w:rsidRDefault="00233C60" w:rsidP="00233C6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Marital and Reproductive History:</w:t>
      </w:r>
      <w:r w:rsidRPr="00934477">
        <w:rPr>
          <w:rFonts w:ascii="Times New Roman" w:eastAsia="等线" w:hAnsi="Times New Roman" w:cs="Times New Roman"/>
          <w:sz w:val="20"/>
          <w:szCs w:val="20"/>
        </w:rPr>
        <w:t xml:space="preserve"> Married, no children.</w:t>
      </w:r>
    </w:p>
    <w:p w14:paraId="566FED91" w14:textId="77777777" w:rsidR="00233C60" w:rsidRPr="00934477" w:rsidRDefault="00233C60" w:rsidP="00233C6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Family History:</w:t>
      </w:r>
      <w:r w:rsidRPr="00934477">
        <w:rPr>
          <w:rFonts w:ascii="Times New Roman" w:eastAsia="等线" w:hAnsi="Times New Roman" w:cs="Times New Roman"/>
          <w:sz w:val="20"/>
          <w:szCs w:val="20"/>
        </w:rPr>
        <w:t xml:space="preserve"> Mother has allergic rhinitis and seasonal asthma exacerbations.</w:t>
      </w:r>
    </w:p>
    <w:p w14:paraId="1EF9AEB7" w14:textId="77777777" w:rsidR="00233C60" w:rsidRPr="00934477" w:rsidRDefault="00233C60" w:rsidP="00233C6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lastRenderedPageBreak/>
        <w:t>Physical Examination &amp; Investigations:</w:t>
      </w:r>
      <w:r w:rsidRPr="00934477">
        <w:rPr>
          <w:rFonts w:ascii="Times New Roman" w:eastAsia="等线" w:hAnsi="Times New Roman" w:cs="Times New Roman"/>
          <w:sz w:val="20"/>
          <w:szCs w:val="20"/>
        </w:rPr>
        <w:t xml:space="preserve"> T: 36.7°C, P: 123 bpm, R: 34 bpm, BP: 118/76 mmHg, SpO₂:85%. The patient is conscious but anxious and agitated, in an upright sitting position, diaphoretic, with cyanotic lips and intercostal retractions (+). Speech is fragmented, limited to single-word responses. Bilateral diffuse wheezing with prolonged expiration, no crackles or pleural rub. Chest X-ray (External Hospital): Increased lung translucency, low and flattened diaphragm, no pneumothorax or infiltrative lesions.</w:t>
      </w:r>
    </w:p>
    <w:p w14:paraId="08FEC7D2" w14:textId="77777777" w:rsidR="00434ABC" w:rsidRPr="00934477" w:rsidRDefault="00233C60" w:rsidP="00434ABC">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AI-1:</w:t>
      </w:r>
      <w:r w:rsidRPr="00934477">
        <w:rPr>
          <w:rFonts w:ascii="Times New Roman" w:eastAsia="等线" w:hAnsi="Times New Roman" w:cs="Times New Roman"/>
          <w:sz w:val="20"/>
          <w:szCs w:val="20"/>
        </w:rPr>
        <w:t xml:space="preserve"> </w:t>
      </w:r>
      <w:bookmarkEnd w:id="1"/>
      <w:r w:rsidR="00434ABC" w:rsidRPr="00934477">
        <w:rPr>
          <w:rFonts w:ascii="Times New Roman" w:eastAsia="等线" w:hAnsi="Times New Roman" w:cs="Times New Roman"/>
          <w:sz w:val="20"/>
          <w:szCs w:val="20"/>
        </w:rPr>
        <w:t>Triage Classification Based on the Chinese Expert Consensus on Emergency Triage</w:t>
      </w:r>
    </w:p>
    <w:p w14:paraId="31446F0C" w14:textId="77777777" w:rsidR="00434ABC" w:rsidRPr="00934477" w:rsidRDefault="00434ABC" w:rsidP="00434ABC">
      <w:pPr>
        <w:rPr>
          <w:rFonts w:ascii="Times New Roman" w:eastAsia="等线" w:hAnsi="Times New Roman" w:cs="Times New Roman"/>
          <w:sz w:val="20"/>
          <w:szCs w:val="20"/>
        </w:rPr>
      </w:pPr>
      <w:r w:rsidRPr="00934477">
        <w:rPr>
          <w:rFonts w:ascii="Times New Roman" w:eastAsia="等线" w:hAnsi="Times New Roman" w:cs="Times New Roman"/>
          <w:sz w:val="20"/>
          <w:szCs w:val="20"/>
        </w:rPr>
        <w:t>Assessment Summary:</w:t>
      </w:r>
    </w:p>
    <w:p w14:paraId="2964FC32" w14:textId="77777777" w:rsidR="00434ABC" w:rsidRPr="00934477" w:rsidRDefault="00434ABC" w:rsidP="00434ABC">
      <w:pPr>
        <w:numPr>
          <w:ilvl w:val="0"/>
          <w:numId w:val="6"/>
        </w:numPr>
        <w:rPr>
          <w:rFonts w:ascii="Times New Roman" w:eastAsia="等线" w:hAnsi="Times New Roman" w:cs="Times New Roman"/>
          <w:sz w:val="20"/>
          <w:szCs w:val="20"/>
        </w:rPr>
      </w:pPr>
      <w:r w:rsidRPr="00934477">
        <w:rPr>
          <w:rFonts w:ascii="Times New Roman" w:eastAsia="等线" w:hAnsi="Times New Roman" w:cs="Times New Roman"/>
          <w:sz w:val="20"/>
          <w:szCs w:val="20"/>
        </w:rPr>
        <w:t>Chief Complaint: Acute dyspnea with chest tightness and sweating.</w:t>
      </w:r>
    </w:p>
    <w:p w14:paraId="222BE607" w14:textId="77777777" w:rsidR="00434ABC" w:rsidRPr="00934477" w:rsidRDefault="00434ABC" w:rsidP="00434ABC">
      <w:pPr>
        <w:numPr>
          <w:ilvl w:val="0"/>
          <w:numId w:val="6"/>
        </w:numPr>
        <w:rPr>
          <w:rFonts w:ascii="Times New Roman" w:eastAsia="等线" w:hAnsi="Times New Roman" w:cs="Times New Roman"/>
          <w:sz w:val="20"/>
          <w:szCs w:val="20"/>
        </w:rPr>
      </w:pPr>
      <w:r w:rsidRPr="00934477">
        <w:rPr>
          <w:rFonts w:ascii="Times New Roman" w:eastAsia="等线" w:hAnsi="Times New Roman" w:cs="Times New Roman"/>
          <w:sz w:val="20"/>
          <w:szCs w:val="20"/>
        </w:rPr>
        <w:t>History: Known bronchial asthma; symptoms triggered by dust exposure.</w:t>
      </w:r>
    </w:p>
    <w:p w14:paraId="0924688C" w14:textId="77777777" w:rsidR="00434ABC" w:rsidRPr="00934477" w:rsidRDefault="00434ABC" w:rsidP="00434ABC">
      <w:pPr>
        <w:numPr>
          <w:ilvl w:val="0"/>
          <w:numId w:val="6"/>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Vital Signs: </w:t>
      </w:r>
    </w:p>
    <w:p w14:paraId="54CB79B5" w14:textId="77777777" w:rsidR="00434ABC" w:rsidRPr="00934477" w:rsidRDefault="00434ABC" w:rsidP="00434ABC">
      <w:pPr>
        <w:numPr>
          <w:ilvl w:val="1"/>
          <w:numId w:val="6"/>
        </w:numPr>
        <w:rPr>
          <w:rFonts w:ascii="Times New Roman" w:eastAsia="等线" w:hAnsi="Times New Roman" w:cs="Times New Roman"/>
          <w:sz w:val="20"/>
          <w:szCs w:val="20"/>
        </w:rPr>
      </w:pPr>
      <w:r w:rsidRPr="00934477">
        <w:rPr>
          <w:rFonts w:ascii="Times New Roman" w:eastAsia="等线" w:hAnsi="Times New Roman" w:cs="Times New Roman"/>
          <w:sz w:val="20"/>
          <w:szCs w:val="20"/>
        </w:rPr>
        <w:t>Tachycardia: 123 bpm</w:t>
      </w:r>
    </w:p>
    <w:p w14:paraId="1D08ED19" w14:textId="77777777" w:rsidR="00434ABC" w:rsidRPr="00934477" w:rsidRDefault="00434ABC" w:rsidP="00434ABC">
      <w:pPr>
        <w:numPr>
          <w:ilvl w:val="1"/>
          <w:numId w:val="6"/>
        </w:numPr>
        <w:rPr>
          <w:rFonts w:ascii="Times New Roman" w:eastAsia="等线" w:hAnsi="Times New Roman" w:cs="Times New Roman"/>
          <w:sz w:val="20"/>
          <w:szCs w:val="20"/>
        </w:rPr>
      </w:pPr>
      <w:r w:rsidRPr="00934477">
        <w:rPr>
          <w:rFonts w:ascii="Times New Roman" w:eastAsia="等线" w:hAnsi="Times New Roman" w:cs="Times New Roman"/>
          <w:sz w:val="20"/>
          <w:szCs w:val="20"/>
        </w:rPr>
        <w:t>Tachypnea: 34 bpm</w:t>
      </w:r>
    </w:p>
    <w:p w14:paraId="7A7C9179" w14:textId="77777777" w:rsidR="00434ABC" w:rsidRPr="00934477" w:rsidRDefault="00434ABC" w:rsidP="00434ABC">
      <w:pPr>
        <w:numPr>
          <w:ilvl w:val="1"/>
          <w:numId w:val="6"/>
        </w:numPr>
        <w:rPr>
          <w:rFonts w:ascii="Times New Roman" w:eastAsia="等线" w:hAnsi="Times New Roman" w:cs="Times New Roman"/>
          <w:sz w:val="20"/>
          <w:szCs w:val="20"/>
        </w:rPr>
      </w:pPr>
      <w:r w:rsidRPr="00934477">
        <w:rPr>
          <w:rFonts w:ascii="Times New Roman" w:eastAsia="等线" w:hAnsi="Times New Roman" w:cs="Times New Roman"/>
          <w:sz w:val="20"/>
          <w:szCs w:val="20"/>
        </w:rPr>
        <w:t>Hypoxemia: SpO₂ 85%</w:t>
      </w:r>
    </w:p>
    <w:p w14:paraId="17E5D468" w14:textId="77777777" w:rsidR="00434ABC" w:rsidRPr="00934477" w:rsidRDefault="00434ABC" w:rsidP="00434ABC">
      <w:pPr>
        <w:numPr>
          <w:ilvl w:val="1"/>
          <w:numId w:val="6"/>
        </w:numPr>
        <w:rPr>
          <w:rFonts w:ascii="Times New Roman" w:eastAsia="等线" w:hAnsi="Times New Roman" w:cs="Times New Roman"/>
          <w:sz w:val="20"/>
          <w:szCs w:val="20"/>
        </w:rPr>
      </w:pPr>
      <w:r w:rsidRPr="00934477">
        <w:rPr>
          <w:rFonts w:ascii="Times New Roman" w:eastAsia="等线" w:hAnsi="Times New Roman" w:cs="Times New Roman"/>
          <w:sz w:val="20"/>
          <w:szCs w:val="20"/>
        </w:rPr>
        <w:t>Blood Pressure: Normal (118/76 mmHg)</w:t>
      </w:r>
    </w:p>
    <w:p w14:paraId="67126096" w14:textId="77777777" w:rsidR="00434ABC" w:rsidRPr="00934477" w:rsidRDefault="00434ABC" w:rsidP="00434ABC">
      <w:pPr>
        <w:numPr>
          <w:ilvl w:val="0"/>
          <w:numId w:val="6"/>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Clinical Findings: </w:t>
      </w:r>
    </w:p>
    <w:p w14:paraId="47104D48" w14:textId="77777777" w:rsidR="00434ABC" w:rsidRPr="00934477" w:rsidRDefault="00434ABC" w:rsidP="00434ABC">
      <w:pPr>
        <w:numPr>
          <w:ilvl w:val="1"/>
          <w:numId w:val="6"/>
        </w:numPr>
        <w:rPr>
          <w:rFonts w:ascii="Times New Roman" w:eastAsia="等线" w:hAnsi="Times New Roman" w:cs="Times New Roman"/>
          <w:sz w:val="20"/>
          <w:szCs w:val="20"/>
        </w:rPr>
      </w:pPr>
      <w:r w:rsidRPr="00934477">
        <w:rPr>
          <w:rFonts w:ascii="Times New Roman" w:eastAsia="等线" w:hAnsi="Times New Roman" w:cs="Times New Roman"/>
          <w:sz w:val="20"/>
          <w:szCs w:val="20"/>
        </w:rPr>
        <w:t>Respiratory distress: Cyanotic lips, intercostal retractions, fragmented speech (single-word responses).</w:t>
      </w:r>
    </w:p>
    <w:p w14:paraId="5771A77C" w14:textId="77777777" w:rsidR="00434ABC" w:rsidRPr="00934477" w:rsidRDefault="00434ABC" w:rsidP="00434ABC">
      <w:pPr>
        <w:numPr>
          <w:ilvl w:val="1"/>
          <w:numId w:val="6"/>
        </w:numPr>
        <w:rPr>
          <w:rFonts w:ascii="Times New Roman" w:eastAsia="等线" w:hAnsi="Times New Roman" w:cs="Times New Roman"/>
          <w:sz w:val="20"/>
          <w:szCs w:val="20"/>
        </w:rPr>
      </w:pPr>
      <w:r w:rsidRPr="00934477">
        <w:rPr>
          <w:rFonts w:ascii="Times New Roman" w:eastAsia="等线" w:hAnsi="Times New Roman" w:cs="Times New Roman"/>
          <w:sz w:val="20"/>
          <w:szCs w:val="20"/>
        </w:rPr>
        <w:t>Auscultation: Bilateral diffuse wheezing, prolonged expiration.</w:t>
      </w:r>
    </w:p>
    <w:p w14:paraId="3E332234" w14:textId="77777777" w:rsidR="00434ABC" w:rsidRPr="00934477" w:rsidRDefault="00434ABC" w:rsidP="00434ABC">
      <w:pPr>
        <w:rPr>
          <w:rFonts w:ascii="Times New Roman" w:eastAsia="等线" w:hAnsi="Times New Roman" w:cs="Times New Roman"/>
          <w:sz w:val="20"/>
          <w:szCs w:val="20"/>
        </w:rPr>
      </w:pPr>
      <w:r w:rsidRPr="00934477">
        <w:rPr>
          <w:rFonts w:ascii="Times New Roman" w:eastAsia="等线" w:hAnsi="Times New Roman" w:cs="Times New Roman"/>
          <w:sz w:val="20"/>
          <w:szCs w:val="20"/>
        </w:rPr>
        <w:t>Triage Classification:</w:t>
      </w:r>
    </w:p>
    <w:p w14:paraId="4AB3FCC8" w14:textId="72CDE90C" w:rsidR="00434ABC" w:rsidRPr="00934477" w:rsidRDefault="00434ABC" w:rsidP="00434ABC">
      <w:pPr>
        <w:rPr>
          <w:rFonts w:ascii="Times New Roman" w:eastAsia="等线" w:hAnsi="Times New Roman" w:cs="Times New Roman"/>
          <w:sz w:val="20"/>
          <w:szCs w:val="20"/>
        </w:rPr>
      </w:pPr>
      <w:r w:rsidRPr="00934477">
        <w:rPr>
          <w:rFonts w:ascii="Segoe UI Emoji" w:eastAsia="等线" w:hAnsi="Segoe UI Emoji" w:cs="Segoe UI Emoji"/>
          <w:sz w:val="20"/>
          <w:szCs w:val="20"/>
        </w:rPr>
        <w:t>📌</w:t>
      </w:r>
      <w:r w:rsidRPr="00934477">
        <w:rPr>
          <w:rFonts w:ascii="Times New Roman" w:eastAsia="等线" w:hAnsi="Times New Roman" w:cs="Times New Roman"/>
          <w:sz w:val="20"/>
          <w:szCs w:val="20"/>
        </w:rPr>
        <w:t xml:space="preserve"> II (Severe - Orange Zone)</w:t>
      </w:r>
    </w:p>
    <w:p w14:paraId="75F560F7" w14:textId="77777777" w:rsidR="00434ABC" w:rsidRPr="00934477" w:rsidRDefault="00434ABC" w:rsidP="00434ABC">
      <w:pPr>
        <w:numPr>
          <w:ilvl w:val="0"/>
          <w:numId w:val="7"/>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Justification: </w:t>
      </w:r>
    </w:p>
    <w:p w14:paraId="6195DB8A" w14:textId="77777777" w:rsidR="00434ABC" w:rsidRPr="00934477" w:rsidRDefault="00434ABC" w:rsidP="00434ABC">
      <w:pPr>
        <w:numPr>
          <w:ilvl w:val="1"/>
          <w:numId w:val="7"/>
        </w:numPr>
        <w:rPr>
          <w:rFonts w:ascii="Times New Roman" w:eastAsia="等线" w:hAnsi="Times New Roman" w:cs="Times New Roman"/>
          <w:sz w:val="20"/>
          <w:szCs w:val="20"/>
        </w:rPr>
      </w:pPr>
      <w:r w:rsidRPr="00934477">
        <w:rPr>
          <w:rFonts w:ascii="Times New Roman" w:eastAsia="等线" w:hAnsi="Times New Roman" w:cs="Times New Roman"/>
          <w:sz w:val="20"/>
          <w:szCs w:val="20"/>
        </w:rPr>
        <w:t>The patient exhibits severe respiratory distress with hypoxemia (SpO₂ 85%), requiring urgent intervention within 10 minutes.</w:t>
      </w:r>
    </w:p>
    <w:p w14:paraId="4D14280E" w14:textId="77777777" w:rsidR="00434ABC" w:rsidRPr="00934477" w:rsidRDefault="00434ABC" w:rsidP="00434ABC">
      <w:pPr>
        <w:numPr>
          <w:ilvl w:val="1"/>
          <w:numId w:val="7"/>
        </w:numPr>
        <w:rPr>
          <w:rFonts w:ascii="Times New Roman" w:eastAsia="等线" w:hAnsi="Times New Roman" w:cs="Times New Roman"/>
          <w:sz w:val="20"/>
          <w:szCs w:val="20"/>
        </w:rPr>
      </w:pPr>
      <w:r w:rsidRPr="00934477">
        <w:rPr>
          <w:rFonts w:ascii="Times New Roman" w:eastAsia="等线" w:hAnsi="Times New Roman" w:cs="Times New Roman"/>
          <w:sz w:val="20"/>
          <w:szCs w:val="20"/>
        </w:rPr>
        <w:t>Tachypnea (RR 34 bpm) and tachycardia (123 bpm) suggest systemic compensation.</w:t>
      </w:r>
    </w:p>
    <w:p w14:paraId="195182A5" w14:textId="77777777" w:rsidR="00434ABC" w:rsidRPr="00934477" w:rsidRDefault="00434ABC" w:rsidP="00434ABC">
      <w:pPr>
        <w:numPr>
          <w:ilvl w:val="1"/>
          <w:numId w:val="7"/>
        </w:numPr>
        <w:rPr>
          <w:rFonts w:ascii="Times New Roman" w:eastAsia="等线" w:hAnsi="Times New Roman" w:cs="Times New Roman"/>
          <w:sz w:val="20"/>
          <w:szCs w:val="20"/>
        </w:rPr>
      </w:pPr>
      <w:r w:rsidRPr="00934477">
        <w:rPr>
          <w:rFonts w:ascii="Times New Roman" w:eastAsia="等线" w:hAnsi="Times New Roman" w:cs="Times New Roman"/>
          <w:sz w:val="20"/>
          <w:szCs w:val="20"/>
        </w:rPr>
        <w:t>Speech limitation to single words and intercostal retractions indicate significant respiratory effort.</w:t>
      </w:r>
    </w:p>
    <w:p w14:paraId="670DBA72" w14:textId="77777777" w:rsidR="00434ABC" w:rsidRPr="00934477" w:rsidRDefault="00434ABC" w:rsidP="00434ABC">
      <w:pPr>
        <w:numPr>
          <w:ilvl w:val="1"/>
          <w:numId w:val="7"/>
        </w:numPr>
        <w:rPr>
          <w:rFonts w:ascii="Times New Roman" w:eastAsia="等线" w:hAnsi="Times New Roman" w:cs="Times New Roman"/>
          <w:sz w:val="20"/>
          <w:szCs w:val="20"/>
        </w:rPr>
      </w:pPr>
      <w:r w:rsidRPr="00934477">
        <w:rPr>
          <w:rFonts w:ascii="Times New Roman" w:eastAsia="等线" w:hAnsi="Times New Roman" w:cs="Times New Roman"/>
          <w:sz w:val="20"/>
          <w:szCs w:val="20"/>
        </w:rPr>
        <w:t>History of asthma raises concern for acute asthma exacerbation, potentially progressing to respiratory failure.</w:t>
      </w:r>
    </w:p>
    <w:p w14:paraId="14B6A4B2" w14:textId="77777777" w:rsidR="00434ABC" w:rsidRPr="00934477" w:rsidRDefault="00434ABC" w:rsidP="00434ABC">
      <w:pPr>
        <w:rPr>
          <w:rFonts w:ascii="Times New Roman" w:eastAsia="等线" w:hAnsi="Times New Roman" w:cs="Times New Roman"/>
          <w:sz w:val="20"/>
          <w:szCs w:val="20"/>
        </w:rPr>
      </w:pPr>
      <w:r w:rsidRPr="00934477">
        <w:rPr>
          <w:rFonts w:ascii="Times New Roman" w:eastAsia="等线" w:hAnsi="Times New Roman" w:cs="Times New Roman"/>
          <w:sz w:val="20"/>
          <w:szCs w:val="20"/>
        </w:rPr>
        <w:t>Management &amp; Allocation:</w:t>
      </w:r>
    </w:p>
    <w:p w14:paraId="3DD90F1D" w14:textId="77777777" w:rsidR="00434ABC" w:rsidRPr="00934477" w:rsidRDefault="00434ABC" w:rsidP="00434ABC">
      <w:pPr>
        <w:numPr>
          <w:ilvl w:val="0"/>
          <w:numId w:val="8"/>
        </w:numPr>
        <w:rPr>
          <w:rFonts w:ascii="Times New Roman" w:eastAsia="等线" w:hAnsi="Times New Roman" w:cs="Times New Roman"/>
          <w:sz w:val="20"/>
          <w:szCs w:val="20"/>
        </w:rPr>
      </w:pPr>
      <w:r w:rsidRPr="00934477">
        <w:rPr>
          <w:rFonts w:ascii="Times New Roman" w:eastAsia="等线" w:hAnsi="Times New Roman" w:cs="Times New Roman"/>
          <w:sz w:val="20"/>
          <w:szCs w:val="20"/>
        </w:rPr>
        <w:t>Urgency: Immediate assessment and treatment (within 10 minutes).</w:t>
      </w:r>
    </w:p>
    <w:p w14:paraId="4B25AC31" w14:textId="1F2B4DB4" w:rsidR="00434ABC" w:rsidRPr="00934477" w:rsidRDefault="00434ABC" w:rsidP="00434ABC">
      <w:pPr>
        <w:numPr>
          <w:ilvl w:val="0"/>
          <w:numId w:val="8"/>
        </w:numPr>
        <w:rPr>
          <w:rFonts w:ascii="Times New Roman" w:eastAsia="等线" w:hAnsi="Times New Roman" w:cs="Times New Roman"/>
          <w:sz w:val="20"/>
          <w:szCs w:val="20"/>
        </w:rPr>
      </w:pPr>
      <w:r w:rsidRPr="00934477">
        <w:rPr>
          <w:rFonts w:ascii="Times New Roman" w:eastAsia="等线" w:hAnsi="Times New Roman" w:cs="Times New Roman"/>
          <w:sz w:val="20"/>
          <w:szCs w:val="20"/>
        </w:rPr>
        <w:t>Treatment Zone: (Resuscitation/Treatment Zone)</w:t>
      </w:r>
    </w:p>
    <w:p w14:paraId="7F4BB9C6" w14:textId="77777777" w:rsidR="00434ABC" w:rsidRPr="00934477" w:rsidRDefault="00434ABC" w:rsidP="00434ABC">
      <w:pPr>
        <w:numPr>
          <w:ilvl w:val="0"/>
          <w:numId w:val="8"/>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Immediate Actions: </w:t>
      </w:r>
    </w:p>
    <w:p w14:paraId="1722E94D" w14:textId="77777777" w:rsidR="00434ABC" w:rsidRPr="00934477" w:rsidRDefault="00434ABC" w:rsidP="00434ABC">
      <w:pPr>
        <w:numPr>
          <w:ilvl w:val="1"/>
          <w:numId w:val="8"/>
        </w:numPr>
        <w:rPr>
          <w:rFonts w:ascii="Times New Roman" w:eastAsia="等线" w:hAnsi="Times New Roman" w:cs="Times New Roman"/>
          <w:sz w:val="20"/>
          <w:szCs w:val="20"/>
        </w:rPr>
      </w:pPr>
      <w:r w:rsidRPr="00934477">
        <w:rPr>
          <w:rFonts w:ascii="Times New Roman" w:eastAsia="等线" w:hAnsi="Times New Roman" w:cs="Times New Roman"/>
          <w:sz w:val="20"/>
          <w:szCs w:val="20"/>
        </w:rPr>
        <w:t>Oxygen therapy (high-flow oxygen or consider non-invasive ventilation if needed).</w:t>
      </w:r>
    </w:p>
    <w:p w14:paraId="315CF8EE" w14:textId="77777777" w:rsidR="00434ABC" w:rsidRPr="00934477" w:rsidRDefault="00434ABC" w:rsidP="00434ABC">
      <w:pPr>
        <w:numPr>
          <w:ilvl w:val="1"/>
          <w:numId w:val="8"/>
        </w:numPr>
        <w:rPr>
          <w:rFonts w:ascii="Times New Roman" w:eastAsia="等线" w:hAnsi="Times New Roman" w:cs="Times New Roman"/>
          <w:sz w:val="20"/>
          <w:szCs w:val="20"/>
        </w:rPr>
      </w:pPr>
      <w:r w:rsidRPr="00934477">
        <w:rPr>
          <w:rFonts w:ascii="Times New Roman" w:eastAsia="等线" w:hAnsi="Times New Roman" w:cs="Times New Roman"/>
          <w:sz w:val="20"/>
          <w:szCs w:val="20"/>
        </w:rPr>
        <w:t>Nebulized bronchodilators (e.g., salbutamol/ipratropium).</w:t>
      </w:r>
    </w:p>
    <w:p w14:paraId="56C680A6" w14:textId="77777777" w:rsidR="00434ABC" w:rsidRPr="00934477" w:rsidRDefault="00434ABC" w:rsidP="00434ABC">
      <w:pPr>
        <w:numPr>
          <w:ilvl w:val="1"/>
          <w:numId w:val="8"/>
        </w:numPr>
        <w:rPr>
          <w:rFonts w:ascii="Times New Roman" w:eastAsia="等线" w:hAnsi="Times New Roman" w:cs="Times New Roman"/>
          <w:sz w:val="20"/>
          <w:szCs w:val="20"/>
        </w:rPr>
      </w:pPr>
      <w:r w:rsidRPr="00934477">
        <w:rPr>
          <w:rFonts w:ascii="Times New Roman" w:eastAsia="等线" w:hAnsi="Times New Roman" w:cs="Times New Roman"/>
          <w:sz w:val="20"/>
          <w:szCs w:val="20"/>
        </w:rPr>
        <w:t>Systemic corticosteroids (early administration to reduce inflammation).</w:t>
      </w:r>
    </w:p>
    <w:p w14:paraId="1842575E" w14:textId="77777777" w:rsidR="00434ABC" w:rsidRPr="00934477" w:rsidRDefault="00434ABC" w:rsidP="00434ABC">
      <w:pPr>
        <w:numPr>
          <w:ilvl w:val="1"/>
          <w:numId w:val="8"/>
        </w:numPr>
        <w:rPr>
          <w:rFonts w:ascii="Times New Roman" w:eastAsia="等线" w:hAnsi="Times New Roman" w:cs="Times New Roman"/>
          <w:sz w:val="20"/>
          <w:szCs w:val="20"/>
        </w:rPr>
      </w:pPr>
      <w:r w:rsidRPr="00934477">
        <w:rPr>
          <w:rFonts w:ascii="Times New Roman" w:eastAsia="等线" w:hAnsi="Times New Roman" w:cs="Times New Roman"/>
          <w:sz w:val="20"/>
          <w:szCs w:val="20"/>
        </w:rPr>
        <w:t>Continuous monitoring (watch for worsening respiratory failure).</w:t>
      </w:r>
    </w:p>
    <w:p w14:paraId="441E7CAD" w14:textId="77777777" w:rsidR="00434ABC" w:rsidRPr="00934477" w:rsidRDefault="00434ABC" w:rsidP="00434ABC">
      <w:pPr>
        <w:numPr>
          <w:ilvl w:val="1"/>
          <w:numId w:val="8"/>
        </w:numPr>
        <w:rPr>
          <w:rFonts w:ascii="Times New Roman" w:eastAsia="等线" w:hAnsi="Times New Roman" w:cs="Times New Roman"/>
          <w:sz w:val="20"/>
          <w:szCs w:val="20"/>
        </w:rPr>
      </w:pPr>
      <w:r w:rsidRPr="00934477">
        <w:rPr>
          <w:rFonts w:ascii="Times New Roman" w:eastAsia="等线" w:hAnsi="Times New Roman" w:cs="Times New Roman"/>
          <w:sz w:val="20"/>
          <w:szCs w:val="20"/>
        </w:rPr>
        <w:t>Potential escalation to ICU if no improvement.</w:t>
      </w:r>
    </w:p>
    <w:p w14:paraId="60A1D648" w14:textId="77777777" w:rsidR="00434ABC" w:rsidRPr="00934477" w:rsidRDefault="00434ABC" w:rsidP="00434ABC">
      <w:pPr>
        <w:rPr>
          <w:rFonts w:ascii="Times New Roman" w:eastAsia="等线" w:hAnsi="Times New Roman" w:cs="Times New Roman"/>
          <w:sz w:val="20"/>
          <w:szCs w:val="20"/>
        </w:rPr>
      </w:pPr>
      <w:r w:rsidRPr="00934477">
        <w:rPr>
          <w:rFonts w:ascii="Times New Roman" w:eastAsia="等线" w:hAnsi="Times New Roman" w:cs="Times New Roman"/>
          <w:sz w:val="20"/>
          <w:szCs w:val="20"/>
        </w:rPr>
        <w:t>Re-Evaluation:</w:t>
      </w:r>
    </w:p>
    <w:p w14:paraId="3BA67567" w14:textId="5B50B154" w:rsidR="00434ABC" w:rsidRPr="00934477" w:rsidRDefault="00434ABC" w:rsidP="00434ABC">
      <w:pPr>
        <w:numPr>
          <w:ilvl w:val="0"/>
          <w:numId w:val="9"/>
        </w:numPr>
        <w:rPr>
          <w:rFonts w:ascii="Times New Roman" w:eastAsia="等线" w:hAnsi="Times New Roman" w:cs="Times New Roman"/>
          <w:sz w:val="20"/>
          <w:szCs w:val="20"/>
        </w:rPr>
      </w:pPr>
      <w:r w:rsidRPr="00934477">
        <w:rPr>
          <w:rFonts w:ascii="Times New Roman" w:eastAsia="等线" w:hAnsi="Times New Roman" w:cs="Times New Roman"/>
          <w:sz w:val="20"/>
          <w:szCs w:val="20"/>
        </w:rPr>
        <w:t>If SpO₂ drops further or there is worsening dyspnea, upgrading to I (Critical - Red Zone) may be necessary.</w:t>
      </w:r>
    </w:p>
    <w:p w14:paraId="7BF2C3CF" w14:textId="77777777" w:rsidR="00434ABC" w:rsidRPr="00934477" w:rsidRDefault="00434ABC" w:rsidP="00434ABC">
      <w:pPr>
        <w:rPr>
          <w:rFonts w:ascii="Times New Roman" w:eastAsia="等线" w:hAnsi="Times New Roman" w:cs="Times New Roman"/>
          <w:sz w:val="20"/>
          <w:szCs w:val="20"/>
        </w:rPr>
      </w:pPr>
      <w:r w:rsidRPr="00934477">
        <w:rPr>
          <w:rFonts w:ascii="Times New Roman" w:eastAsia="等线" w:hAnsi="Times New Roman" w:cs="Times New Roman"/>
          <w:sz w:val="20"/>
          <w:szCs w:val="20"/>
        </w:rPr>
        <w:t>Would you like me to suggest specific medication doses or further action plans?</w:t>
      </w:r>
    </w:p>
    <w:p w14:paraId="1043CAB1" w14:textId="47DF6D8D" w:rsidR="005F1BFB" w:rsidRPr="00934477" w:rsidRDefault="005F1BFB" w:rsidP="00434ABC">
      <w:pPr>
        <w:rPr>
          <w:rFonts w:ascii="Times New Roman" w:eastAsia="等线" w:hAnsi="Times New Roman" w:cs="Times New Roman"/>
          <w:sz w:val="20"/>
          <w:szCs w:val="20"/>
        </w:rPr>
      </w:pPr>
    </w:p>
    <w:p w14:paraId="78E0126F" w14:textId="43493B83" w:rsidR="0085286D" w:rsidRPr="00934477" w:rsidRDefault="005F1BFB" w:rsidP="0085286D">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AI-2:</w:t>
      </w:r>
      <w:r w:rsidR="0085286D" w:rsidRPr="00934477">
        <w:rPr>
          <w:rFonts w:ascii="Times New Roman" w:eastAsia="等线" w:hAnsi="Times New Roman" w:cs="Times New Roman"/>
          <w:b/>
          <w:bCs/>
          <w:sz w:val="20"/>
          <w:szCs w:val="20"/>
        </w:rPr>
        <w:t xml:space="preserve"> </w:t>
      </w:r>
      <w:r w:rsidR="0085286D" w:rsidRPr="00934477">
        <w:rPr>
          <w:rFonts w:ascii="Times New Roman" w:eastAsia="等线" w:hAnsi="Times New Roman" w:cs="Times New Roman"/>
          <w:sz w:val="20"/>
          <w:szCs w:val="20"/>
        </w:rPr>
        <w:t>Case Summary:</w:t>
      </w:r>
      <w:r w:rsidR="0085286D" w:rsidRPr="00934477">
        <w:rPr>
          <w:rFonts w:ascii="Times New Roman" w:eastAsia="等线" w:hAnsi="Times New Roman" w:cs="Times New Roman"/>
          <w:sz w:val="20"/>
          <w:szCs w:val="20"/>
        </w:rPr>
        <w:br/>
      </w:r>
      <w:r w:rsidR="0085286D" w:rsidRPr="00934477">
        <w:rPr>
          <w:rFonts w:ascii="Times New Roman" w:eastAsia="等线" w:hAnsi="Times New Roman" w:cs="Times New Roman"/>
          <w:sz w:val="20"/>
          <w:szCs w:val="20"/>
        </w:rPr>
        <w:lastRenderedPageBreak/>
        <w:t>A 35-year-old female with a 7-year history of bronchial asthma and known allergies (pollen and sulfonamides) presents with acute onset of dyspnea, chest tightness, and profuse sweating following dust exposure. Her examination shows tachycardia (123 bpm), tachypnea (34/min), marked hypoxemia (SpO₂ 85%), signs of respiratory distress (diaphoretic, cyanotic lips, intercostal retractions), and impaired speech (fragmented, single-word responses). Bilateral diffuse wheezing with prolonged expiration is noted, and the chest X-ray supports an obstructive pattern (increased lung translucency, low and flattened diaphragm).</w:t>
      </w:r>
    </w:p>
    <w:p w14:paraId="473033B8" w14:textId="77777777" w:rsidR="0085286D" w:rsidRPr="00934477" w:rsidRDefault="0085286D" w:rsidP="0085286D">
      <w:pPr>
        <w:rPr>
          <w:rFonts w:ascii="Times New Roman" w:eastAsia="等线" w:hAnsi="Times New Roman" w:cs="Times New Roman"/>
          <w:sz w:val="20"/>
          <w:szCs w:val="20"/>
        </w:rPr>
      </w:pPr>
      <w:r w:rsidRPr="00934477">
        <w:rPr>
          <w:rFonts w:ascii="Times New Roman" w:eastAsia="等线" w:hAnsi="Times New Roman" w:cs="Times New Roman"/>
          <w:sz w:val="20"/>
          <w:szCs w:val="20"/>
        </w:rPr>
        <w:t>Triage Assessment and Classification:</w:t>
      </w:r>
    </w:p>
    <w:p w14:paraId="1F3CFC60" w14:textId="77777777" w:rsidR="0085286D" w:rsidRPr="00934477" w:rsidRDefault="0085286D" w:rsidP="0085286D">
      <w:pPr>
        <w:numPr>
          <w:ilvl w:val="0"/>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Severity of Condition:</w:t>
      </w:r>
    </w:p>
    <w:p w14:paraId="01AAC340" w14:textId="77777777" w:rsidR="0085286D" w:rsidRPr="00934477" w:rsidRDefault="0085286D" w:rsidP="0085286D">
      <w:pPr>
        <w:numPr>
          <w:ilvl w:val="1"/>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Clinical Findings: </w:t>
      </w:r>
    </w:p>
    <w:p w14:paraId="0F110F99" w14:textId="77777777" w:rsidR="0085286D" w:rsidRPr="00934477" w:rsidRDefault="0085286D" w:rsidP="0085286D">
      <w:pPr>
        <w:numPr>
          <w:ilvl w:val="2"/>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Severe dyspnea with significant respiratory distress.</w:t>
      </w:r>
    </w:p>
    <w:p w14:paraId="1C900D8B" w14:textId="77777777" w:rsidR="0085286D" w:rsidRPr="00934477" w:rsidRDefault="0085286D" w:rsidP="0085286D">
      <w:pPr>
        <w:numPr>
          <w:ilvl w:val="2"/>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Hypoxemia with SpO₂ at 85%, which is critically low.</w:t>
      </w:r>
    </w:p>
    <w:p w14:paraId="5D645760" w14:textId="77777777" w:rsidR="0085286D" w:rsidRPr="00934477" w:rsidRDefault="0085286D" w:rsidP="0085286D">
      <w:pPr>
        <w:numPr>
          <w:ilvl w:val="2"/>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Inability to speak in full sentences, reflecting significant respiratory compromise.</w:t>
      </w:r>
    </w:p>
    <w:p w14:paraId="6D78DB75" w14:textId="77777777" w:rsidR="0085286D" w:rsidRPr="00934477" w:rsidRDefault="0085286D" w:rsidP="0085286D">
      <w:pPr>
        <w:numPr>
          <w:ilvl w:val="1"/>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Interpretation: </w:t>
      </w:r>
    </w:p>
    <w:p w14:paraId="508812AF" w14:textId="77777777" w:rsidR="0085286D" w:rsidRPr="00934477" w:rsidRDefault="0085286D" w:rsidP="0085286D">
      <w:pPr>
        <w:numPr>
          <w:ilvl w:val="2"/>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These findings indicate a potentially life-threatening exacerbation of asthma, likely compounded by an allergic reaction after dust exposure.</w:t>
      </w:r>
    </w:p>
    <w:p w14:paraId="0F41B518" w14:textId="77777777" w:rsidR="0085286D" w:rsidRPr="00934477" w:rsidRDefault="0085286D" w:rsidP="0085286D">
      <w:pPr>
        <w:numPr>
          <w:ilvl w:val="0"/>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Urgency Level and Priority of Treatment:</w:t>
      </w:r>
    </w:p>
    <w:p w14:paraId="66CD1450" w14:textId="77777777" w:rsidR="0085286D" w:rsidRPr="00934477" w:rsidRDefault="0085286D" w:rsidP="0085286D">
      <w:pPr>
        <w:numPr>
          <w:ilvl w:val="1"/>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Urgency: </w:t>
      </w:r>
    </w:p>
    <w:p w14:paraId="64911C8C" w14:textId="77777777" w:rsidR="0085286D" w:rsidRPr="00934477" w:rsidRDefault="0085286D" w:rsidP="0085286D">
      <w:pPr>
        <w:numPr>
          <w:ilvl w:val="2"/>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Given the severe hypoxemia, rapid respiratory distress, and signs of impending respiratory failure, this patient requires immediate intervention.</w:t>
      </w:r>
    </w:p>
    <w:p w14:paraId="2E011EBF" w14:textId="77777777" w:rsidR="0085286D" w:rsidRPr="00934477" w:rsidRDefault="0085286D" w:rsidP="0085286D">
      <w:pPr>
        <w:numPr>
          <w:ilvl w:val="1"/>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Priority: </w:t>
      </w:r>
    </w:p>
    <w:p w14:paraId="7C0550D6" w14:textId="77777777" w:rsidR="0085286D" w:rsidRPr="00934477" w:rsidRDefault="0085286D" w:rsidP="0085286D">
      <w:pPr>
        <w:numPr>
          <w:ilvl w:val="2"/>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The patient is classified as needing the highest priority treatment, with simultaneous evaluation and life-saving measures initiated immediately.</w:t>
      </w:r>
    </w:p>
    <w:p w14:paraId="72FB1E92" w14:textId="77777777" w:rsidR="0085286D" w:rsidRPr="00934477" w:rsidRDefault="0085286D" w:rsidP="0085286D">
      <w:pPr>
        <w:numPr>
          <w:ilvl w:val="0"/>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Triage Level (Based on Consensus Guidelines):</w:t>
      </w:r>
    </w:p>
    <w:p w14:paraId="26D0B88F" w14:textId="1152F774" w:rsidR="0085286D" w:rsidRPr="00934477" w:rsidRDefault="0085286D" w:rsidP="0085286D">
      <w:pPr>
        <w:numPr>
          <w:ilvl w:val="1"/>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Level I – (Red Zone): </w:t>
      </w:r>
    </w:p>
    <w:p w14:paraId="3045009F" w14:textId="77777777" w:rsidR="0085286D" w:rsidRPr="00934477" w:rsidRDefault="0085286D" w:rsidP="0085286D">
      <w:pPr>
        <w:numPr>
          <w:ilvl w:val="2"/>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Criteria Met: </w:t>
      </w:r>
    </w:p>
    <w:p w14:paraId="62358FDA" w14:textId="77777777" w:rsidR="0085286D" w:rsidRPr="00934477" w:rsidRDefault="0085286D" w:rsidP="0085286D">
      <w:pPr>
        <w:numPr>
          <w:ilvl w:val="3"/>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Signs of immediate life-threat: severe respiratory distress, hypoxemia, altered speech, and signs of increased work of breathing.</w:t>
      </w:r>
    </w:p>
    <w:p w14:paraId="3BDC91F6" w14:textId="77777777" w:rsidR="0085286D" w:rsidRPr="00934477" w:rsidRDefault="0085286D" w:rsidP="0085286D">
      <w:pPr>
        <w:numPr>
          <w:ilvl w:val="3"/>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The patient exhibits objective indicators (elevated heart rate, high respiratory rate, low SpO₂) that align with Level I criteria.</w:t>
      </w:r>
    </w:p>
    <w:p w14:paraId="17D85633" w14:textId="77777777" w:rsidR="0085286D" w:rsidRPr="00934477" w:rsidRDefault="0085286D" w:rsidP="0085286D">
      <w:pPr>
        <w:numPr>
          <w:ilvl w:val="1"/>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Triage Decision: </w:t>
      </w:r>
    </w:p>
    <w:p w14:paraId="616F8F1C" w14:textId="10C8C266" w:rsidR="0085286D" w:rsidRPr="00934477" w:rsidRDefault="0085286D" w:rsidP="0085286D">
      <w:pPr>
        <w:numPr>
          <w:ilvl w:val="2"/>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Classification: Level I.</w:t>
      </w:r>
    </w:p>
    <w:p w14:paraId="06A102B9" w14:textId="00D68838" w:rsidR="0085286D" w:rsidRPr="00934477" w:rsidRDefault="0085286D" w:rsidP="0085286D">
      <w:pPr>
        <w:numPr>
          <w:ilvl w:val="2"/>
          <w:numId w:val="10"/>
        </w:numPr>
        <w:rPr>
          <w:rFonts w:ascii="Times New Roman" w:eastAsia="等线" w:hAnsi="Times New Roman" w:cs="Times New Roman"/>
          <w:sz w:val="20"/>
          <w:szCs w:val="20"/>
        </w:rPr>
      </w:pPr>
      <w:r w:rsidRPr="00934477">
        <w:rPr>
          <w:rFonts w:ascii="Times New Roman" w:eastAsia="等线" w:hAnsi="Times New Roman" w:cs="Times New Roman"/>
          <w:sz w:val="20"/>
          <w:szCs w:val="20"/>
        </w:rPr>
        <w:t>Triage Zone: The patient should be immediately allocated to the Resuscitation where the highest level of emergency care is available.</w:t>
      </w:r>
    </w:p>
    <w:p w14:paraId="69F21EF7" w14:textId="77777777" w:rsidR="0085286D" w:rsidRPr="00934477" w:rsidRDefault="0085286D" w:rsidP="0085286D">
      <w:pPr>
        <w:rPr>
          <w:rFonts w:ascii="Times New Roman" w:eastAsia="等线" w:hAnsi="Times New Roman" w:cs="Times New Roman"/>
          <w:sz w:val="20"/>
          <w:szCs w:val="20"/>
        </w:rPr>
      </w:pPr>
      <w:r w:rsidRPr="00934477">
        <w:rPr>
          <w:rFonts w:ascii="Times New Roman" w:eastAsia="等线" w:hAnsi="Times New Roman" w:cs="Times New Roman"/>
          <w:sz w:val="20"/>
          <w:szCs w:val="20"/>
        </w:rPr>
        <w:t>Management Implications:</w:t>
      </w:r>
    </w:p>
    <w:p w14:paraId="089AC692" w14:textId="77777777" w:rsidR="0085286D" w:rsidRPr="00934477" w:rsidRDefault="0085286D" w:rsidP="0085286D">
      <w:pPr>
        <w:numPr>
          <w:ilvl w:val="0"/>
          <w:numId w:val="11"/>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Immediate Resuscitation: </w:t>
      </w:r>
    </w:p>
    <w:p w14:paraId="34C0848A" w14:textId="77777777" w:rsidR="0085286D" w:rsidRPr="00934477" w:rsidRDefault="0085286D" w:rsidP="0085286D">
      <w:pPr>
        <w:numPr>
          <w:ilvl w:val="1"/>
          <w:numId w:val="11"/>
        </w:numPr>
        <w:rPr>
          <w:rFonts w:ascii="Times New Roman" w:eastAsia="等线" w:hAnsi="Times New Roman" w:cs="Times New Roman"/>
          <w:sz w:val="20"/>
          <w:szCs w:val="20"/>
        </w:rPr>
      </w:pPr>
      <w:r w:rsidRPr="00934477">
        <w:rPr>
          <w:rFonts w:ascii="Times New Roman" w:eastAsia="等线" w:hAnsi="Times New Roman" w:cs="Times New Roman"/>
          <w:sz w:val="20"/>
          <w:szCs w:val="20"/>
        </w:rPr>
        <w:t>Activate the resuscitation team and ensure airway support, oxygen supplementation, and appropriate pharmacological interventions (e.g., nebulized bronchodilators, corticosteroids, and potential anti-allergy treatments).</w:t>
      </w:r>
    </w:p>
    <w:p w14:paraId="58A97022" w14:textId="77777777" w:rsidR="0085286D" w:rsidRPr="00934477" w:rsidRDefault="0085286D" w:rsidP="0085286D">
      <w:pPr>
        <w:numPr>
          <w:ilvl w:val="0"/>
          <w:numId w:val="11"/>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Continuous Monitoring: </w:t>
      </w:r>
    </w:p>
    <w:p w14:paraId="773FA58F" w14:textId="77777777" w:rsidR="0085286D" w:rsidRPr="00934477" w:rsidRDefault="0085286D" w:rsidP="0085286D">
      <w:pPr>
        <w:numPr>
          <w:ilvl w:val="1"/>
          <w:numId w:val="11"/>
        </w:numPr>
        <w:rPr>
          <w:rFonts w:ascii="Times New Roman" w:eastAsia="等线" w:hAnsi="Times New Roman" w:cs="Times New Roman"/>
          <w:sz w:val="20"/>
          <w:szCs w:val="20"/>
        </w:rPr>
      </w:pPr>
      <w:r w:rsidRPr="00934477">
        <w:rPr>
          <w:rFonts w:ascii="Times New Roman" w:eastAsia="等线" w:hAnsi="Times New Roman" w:cs="Times New Roman"/>
          <w:sz w:val="20"/>
          <w:szCs w:val="20"/>
        </w:rPr>
        <w:t>Close monitoring of vital signs and oxygenation is essential to detect any further deterioration.</w:t>
      </w:r>
    </w:p>
    <w:p w14:paraId="5FBF5DA7" w14:textId="77777777" w:rsidR="0085286D" w:rsidRPr="00934477" w:rsidRDefault="0085286D" w:rsidP="0085286D">
      <w:pPr>
        <w:numPr>
          <w:ilvl w:val="0"/>
          <w:numId w:val="11"/>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Re-evaluation: </w:t>
      </w:r>
    </w:p>
    <w:p w14:paraId="4B78AF80" w14:textId="77777777" w:rsidR="0085286D" w:rsidRPr="00934477" w:rsidRDefault="0085286D" w:rsidP="0085286D">
      <w:pPr>
        <w:numPr>
          <w:ilvl w:val="1"/>
          <w:numId w:val="11"/>
        </w:numPr>
        <w:rPr>
          <w:rFonts w:ascii="Times New Roman" w:eastAsia="等线" w:hAnsi="Times New Roman" w:cs="Times New Roman"/>
          <w:sz w:val="20"/>
          <w:szCs w:val="20"/>
        </w:rPr>
      </w:pPr>
      <w:r w:rsidRPr="00934477">
        <w:rPr>
          <w:rFonts w:ascii="Times New Roman" w:eastAsia="等线" w:hAnsi="Times New Roman" w:cs="Times New Roman"/>
          <w:sz w:val="20"/>
          <w:szCs w:val="20"/>
        </w:rPr>
        <w:lastRenderedPageBreak/>
        <w:t>Even after initial stabilization, continuous dynamic assessment is necessary to adjust treatment as needed.</w:t>
      </w:r>
    </w:p>
    <w:p w14:paraId="6FF1A78D" w14:textId="2EEF35CF" w:rsidR="0085286D" w:rsidRPr="00934477" w:rsidRDefault="0085286D" w:rsidP="0085286D">
      <w:pPr>
        <w:rPr>
          <w:rFonts w:ascii="Times New Roman" w:eastAsia="等线" w:hAnsi="Times New Roman" w:cs="Times New Roman"/>
          <w:sz w:val="20"/>
          <w:szCs w:val="20"/>
        </w:rPr>
      </w:pPr>
    </w:p>
    <w:p w14:paraId="24B5B533" w14:textId="5637683F" w:rsidR="0085286D" w:rsidRPr="00934477" w:rsidRDefault="0085286D" w:rsidP="0085286D">
      <w:pPr>
        <w:rPr>
          <w:rFonts w:ascii="Times New Roman" w:eastAsia="等线" w:hAnsi="Times New Roman" w:cs="Times New Roman"/>
          <w:sz w:val="20"/>
          <w:szCs w:val="20"/>
        </w:rPr>
      </w:pPr>
      <w:r w:rsidRPr="00934477">
        <w:rPr>
          <w:rFonts w:ascii="Times New Roman" w:eastAsia="等线" w:hAnsi="Times New Roman" w:cs="Times New Roman"/>
          <w:sz w:val="20"/>
          <w:szCs w:val="20"/>
        </w:rPr>
        <w:t>Conclusion:</w:t>
      </w:r>
      <w:r w:rsidRPr="00934477">
        <w:rPr>
          <w:rFonts w:ascii="Times New Roman" w:eastAsia="等线" w:hAnsi="Times New Roman" w:cs="Times New Roman"/>
          <w:sz w:val="20"/>
          <w:szCs w:val="20"/>
        </w:rPr>
        <w:br/>
        <w:t xml:space="preserve">Based on the Chinese Expert Consensus on Emergency Triage, this patient’s presentation—with critical hypoxemia, severe respiratory distress, and altered communication—warrants classification as Level I. She should receive immediate treatment in the Resuscitation with a </w:t>
      </w:r>
      <w:proofErr w:type="gramStart"/>
      <w:r w:rsidRPr="00934477">
        <w:rPr>
          <w:rFonts w:ascii="Times New Roman" w:eastAsia="等线" w:hAnsi="Times New Roman" w:cs="Times New Roman"/>
          <w:sz w:val="20"/>
          <w:szCs w:val="20"/>
        </w:rPr>
        <w:t>zero waiting</w:t>
      </w:r>
      <w:proofErr w:type="gramEnd"/>
      <w:r w:rsidRPr="00934477">
        <w:rPr>
          <w:rFonts w:ascii="Times New Roman" w:eastAsia="等线" w:hAnsi="Times New Roman" w:cs="Times New Roman"/>
          <w:sz w:val="20"/>
          <w:szCs w:val="20"/>
        </w:rPr>
        <w:t xml:space="preserve"> time to address her life-threatening condition.</w:t>
      </w:r>
    </w:p>
    <w:p w14:paraId="0FCC0A3A" w14:textId="77777777" w:rsidR="009D6836" w:rsidRPr="00934477" w:rsidRDefault="009D6836" w:rsidP="0085286D">
      <w:pPr>
        <w:rPr>
          <w:rFonts w:ascii="Times New Roman" w:eastAsia="等线" w:hAnsi="Times New Roman" w:cs="Times New Roman"/>
          <w:sz w:val="20"/>
          <w:szCs w:val="20"/>
        </w:rPr>
      </w:pPr>
    </w:p>
    <w:p w14:paraId="150F4542" w14:textId="77777777" w:rsidR="00AA1B8C" w:rsidRPr="00934477" w:rsidRDefault="00614226" w:rsidP="00AA1B8C">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highlight w:val="green"/>
        </w:rPr>
        <w:t>AI-3:</w:t>
      </w:r>
      <w:r w:rsidRPr="00934477">
        <w:rPr>
          <w:rFonts w:ascii="Times New Roman" w:eastAsia="等线" w:hAnsi="Times New Roman" w:cs="Times New Roman"/>
          <w:b/>
          <w:bCs/>
          <w:sz w:val="20"/>
          <w:szCs w:val="20"/>
        </w:rPr>
        <w:t xml:space="preserve"> </w:t>
      </w:r>
      <w:r w:rsidR="00AA1B8C" w:rsidRPr="00934477">
        <w:rPr>
          <w:rFonts w:ascii="Times New Roman" w:eastAsia="等线" w:hAnsi="Times New Roman" w:cs="Times New Roman"/>
          <w:b/>
          <w:bCs/>
          <w:sz w:val="20"/>
          <w:szCs w:val="20"/>
        </w:rPr>
        <w:t>Triage Classification and Management</w:t>
      </w:r>
    </w:p>
    <w:p w14:paraId="05E0A6A8" w14:textId="77777777" w:rsidR="00AA1B8C" w:rsidRPr="00934477" w:rsidRDefault="00AA1B8C" w:rsidP="00AA1B8C">
      <w:pPr>
        <w:rPr>
          <w:rFonts w:ascii="Times New Roman" w:eastAsia="等线" w:hAnsi="Times New Roman" w:cs="Times New Roman"/>
          <w:sz w:val="20"/>
          <w:szCs w:val="20"/>
        </w:rPr>
      </w:pPr>
      <w:r w:rsidRPr="00934477">
        <w:rPr>
          <w:rFonts w:ascii="Times New Roman" w:eastAsia="等线" w:hAnsi="Times New Roman" w:cs="Times New Roman"/>
          <w:sz w:val="20"/>
          <w:szCs w:val="20"/>
        </w:rPr>
        <w:t>Patient Summary:</w:t>
      </w:r>
    </w:p>
    <w:p w14:paraId="16663EEB" w14:textId="77777777" w:rsidR="00AA1B8C" w:rsidRPr="00934477" w:rsidRDefault="00AA1B8C" w:rsidP="00AA1B8C">
      <w:pPr>
        <w:numPr>
          <w:ilvl w:val="0"/>
          <w:numId w:val="12"/>
        </w:numPr>
        <w:rPr>
          <w:rFonts w:ascii="Times New Roman" w:eastAsia="等线" w:hAnsi="Times New Roman" w:cs="Times New Roman"/>
          <w:sz w:val="20"/>
          <w:szCs w:val="20"/>
        </w:rPr>
      </w:pPr>
      <w:r w:rsidRPr="00934477">
        <w:rPr>
          <w:rFonts w:ascii="Times New Roman" w:eastAsia="等线" w:hAnsi="Times New Roman" w:cs="Times New Roman"/>
          <w:sz w:val="20"/>
          <w:szCs w:val="20"/>
        </w:rPr>
        <w:t>Gender: Female, Age: 35 years</w:t>
      </w:r>
    </w:p>
    <w:p w14:paraId="6B888693" w14:textId="77777777" w:rsidR="00AA1B8C" w:rsidRPr="00934477" w:rsidRDefault="00AA1B8C" w:rsidP="00AA1B8C">
      <w:pPr>
        <w:numPr>
          <w:ilvl w:val="0"/>
          <w:numId w:val="12"/>
        </w:numPr>
        <w:rPr>
          <w:rFonts w:ascii="Times New Roman" w:eastAsia="等线" w:hAnsi="Times New Roman" w:cs="Times New Roman"/>
          <w:sz w:val="20"/>
          <w:szCs w:val="20"/>
        </w:rPr>
      </w:pPr>
      <w:r w:rsidRPr="00934477">
        <w:rPr>
          <w:rFonts w:ascii="Times New Roman" w:eastAsia="等线" w:hAnsi="Times New Roman" w:cs="Times New Roman"/>
          <w:sz w:val="20"/>
          <w:szCs w:val="20"/>
        </w:rPr>
        <w:t>Chief Complaint: Acute dyspnea for 2 hours post-dust exposure, chest tightness, profuse sweating.</w:t>
      </w:r>
    </w:p>
    <w:p w14:paraId="6F9FA0FF" w14:textId="77777777" w:rsidR="00AA1B8C" w:rsidRPr="00934477" w:rsidRDefault="00AA1B8C" w:rsidP="00AA1B8C">
      <w:pPr>
        <w:numPr>
          <w:ilvl w:val="0"/>
          <w:numId w:val="12"/>
        </w:numPr>
        <w:rPr>
          <w:rFonts w:ascii="Times New Roman" w:eastAsia="等线" w:hAnsi="Times New Roman" w:cs="Times New Roman"/>
          <w:sz w:val="20"/>
          <w:szCs w:val="20"/>
        </w:rPr>
      </w:pPr>
      <w:r w:rsidRPr="00934477">
        <w:rPr>
          <w:rFonts w:ascii="Times New Roman" w:eastAsia="等线" w:hAnsi="Times New Roman" w:cs="Times New Roman"/>
          <w:sz w:val="20"/>
          <w:szCs w:val="20"/>
        </w:rPr>
        <w:t>Key Findings:</w:t>
      </w:r>
    </w:p>
    <w:p w14:paraId="59F0508B" w14:textId="77777777" w:rsidR="00AA1B8C" w:rsidRPr="00934477" w:rsidRDefault="00AA1B8C" w:rsidP="00AA1B8C">
      <w:pPr>
        <w:numPr>
          <w:ilvl w:val="1"/>
          <w:numId w:val="12"/>
        </w:numPr>
        <w:rPr>
          <w:rFonts w:ascii="Times New Roman" w:eastAsia="等线" w:hAnsi="Times New Roman" w:cs="Times New Roman"/>
          <w:sz w:val="20"/>
          <w:szCs w:val="20"/>
        </w:rPr>
      </w:pPr>
      <w:r w:rsidRPr="00934477">
        <w:rPr>
          <w:rFonts w:ascii="Times New Roman" w:eastAsia="等线" w:hAnsi="Times New Roman" w:cs="Times New Roman"/>
          <w:sz w:val="20"/>
          <w:szCs w:val="20"/>
        </w:rPr>
        <w:t>Vital Signs: SpO₂ 85%, RR 34 bpm, HR 123 bpm, BP 118/76 mmHg.</w:t>
      </w:r>
    </w:p>
    <w:p w14:paraId="734ED2B6" w14:textId="77777777" w:rsidR="00AA1B8C" w:rsidRPr="00934477" w:rsidRDefault="00AA1B8C" w:rsidP="00AA1B8C">
      <w:pPr>
        <w:numPr>
          <w:ilvl w:val="1"/>
          <w:numId w:val="12"/>
        </w:numPr>
        <w:rPr>
          <w:rFonts w:ascii="Times New Roman" w:eastAsia="等线" w:hAnsi="Times New Roman" w:cs="Times New Roman"/>
          <w:sz w:val="20"/>
          <w:szCs w:val="20"/>
        </w:rPr>
      </w:pPr>
      <w:r w:rsidRPr="00934477">
        <w:rPr>
          <w:rFonts w:ascii="Times New Roman" w:eastAsia="等线" w:hAnsi="Times New Roman" w:cs="Times New Roman"/>
          <w:sz w:val="20"/>
          <w:szCs w:val="20"/>
        </w:rPr>
        <w:t>Physical Exam: Cyanotic lips, intercostal retractions, bilateral diffuse wheezing, fragmented speech.</w:t>
      </w:r>
    </w:p>
    <w:p w14:paraId="31F697BD" w14:textId="77777777" w:rsidR="00AA1B8C" w:rsidRPr="00934477" w:rsidRDefault="00AA1B8C" w:rsidP="00AA1B8C">
      <w:pPr>
        <w:numPr>
          <w:ilvl w:val="1"/>
          <w:numId w:val="12"/>
        </w:numPr>
        <w:rPr>
          <w:rFonts w:ascii="Times New Roman" w:eastAsia="等线" w:hAnsi="Times New Roman" w:cs="Times New Roman"/>
          <w:sz w:val="20"/>
          <w:szCs w:val="20"/>
        </w:rPr>
      </w:pPr>
      <w:r w:rsidRPr="00934477">
        <w:rPr>
          <w:rFonts w:ascii="Times New Roman" w:eastAsia="等线" w:hAnsi="Times New Roman" w:cs="Times New Roman"/>
          <w:sz w:val="20"/>
          <w:szCs w:val="20"/>
        </w:rPr>
        <w:t>History: Bronchial asthma (7 years), pollen allergy, sulfonamide allergy.</w:t>
      </w:r>
    </w:p>
    <w:p w14:paraId="05671A2D" w14:textId="01E55948" w:rsidR="00AA1B8C" w:rsidRPr="00934477" w:rsidRDefault="00AA1B8C" w:rsidP="00AA1B8C">
      <w:pPr>
        <w:numPr>
          <w:ilvl w:val="1"/>
          <w:numId w:val="12"/>
        </w:numPr>
        <w:rPr>
          <w:rFonts w:ascii="Times New Roman" w:eastAsia="等线" w:hAnsi="Times New Roman" w:cs="Times New Roman"/>
          <w:sz w:val="20"/>
          <w:szCs w:val="20"/>
        </w:rPr>
      </w:pPr>
      <w:r w:rsidRPr="00934477">
        <w:rPr>
          <w:rFonts w:ascii="Times New Roman" w:eastAsia="等线" w:hAnsi="Times New Roman" w:cs="Times New Roman"/>
          <w:sz w:val="20"/>
          <w:szCs w:val="20"/>
        </w:rPr>
        <w:t>Chest X-ray: Hyperinflated lungs, no infiltrates/pneumothorax.</w:t>
      </w:r>
    </w:p>
    <w:p w14:paraId="5F63F50E" w14:textId="77777777" w:rsidR="00AA1B8C" w:rsidRPr="00934477" w:rsidRDefault="00AA1B8C" w:rsidP="00AA1B8C">
      <w:pPr>
        <w:rPr>
          <w:rFonts w:ascii="Times New Roman" w:eastAsia="等线" w:hAnsi="Times New Roman" w:cs="Times New Roman"/>
          <w:sz w:val="20"/>
          <w:szCs w:val="20"/>
        </w:rPr>
      </w:pPr>
      <w:r w:rsidRPr="00934477">
        <w:rPr>
          <w:rFonts w:ascii="Times New Roman" w:eastAsia="等线" w:hAnsi="Times New Roman" w:cs="Times New Roman"/>
          <w:sz w:val="20"/>
          <w:szCs w:val="20"/>
        </w:rPr>
        <w:t>Triage Classification</w:t>
      </w:r>
    </w:p>
    <w:p w14:paraId="18BD0995" w14:textId="77777777" w:rsidR="00AA1B8C" w:rsidRPr="00934477" w:rsidRDefault="00AA1B8C" w:rsidP="00AA1B8C">
      <w:pPr>
        <w:rPr>
          <w:rFonts w:ascii="Times New Roman" w:eastAsia="等线" w:hAnsi="Times New Roman" w:cs="Times New Roman"/>
          <w:sz w:val="20"/>
          <w:szCs w:val="20"/>
        </w:rPr>
      </w:pPr>
      <w:r w:rsidRPr="00934477">
        <w:rPr>
          <w:rFonts w:ascii="Times New Roman" w:eastAsia="等线" w:hAnsi="Times New Roman" w:cs="Times New Roman"/>
          <w:sz w:val="20"/>
          <w:szCs w:val="20"/>
        </w:rPr>
        <w:t>Level I (Critical, Red)</w:t>
      </w:r>
    </w:p>
    <w:p w14:paraId="27255765" w14:textId="77777777" w:rsidR="00AA1B8C" w:rsidRPr="00934477" w:rsidRDefault="00AA1B8C" w:rsidP="00AA1B8C">
      <w:pPr>
        <w:numPr>
          <w:ilvl w:val="0"/>
          <w:numId w:val="13"/>
        </w:numPr>
        <w:rPr>
          <w:rFonts w:ascii="Times New Roman" w:eastAsia="等线" w:hAnsi="Times New Roman" w:cs="Times New Roman"/>
          <w:sz w:val="20"/>
          <w:szCs w:val="20"/>
        </w:rPr>
      </w:pPr>
      <w:r w:rsidRPr="00934477">
        <w:rPr>
          <w:rFonts w:ascii="Times New Roman" w:eastAsia="等线" w:hAnsi="Times New Roman" w:cs="Times New Roman"/>
          <w:sz w:val="20"/>
          <w:szCs w:val="20"/>
        </w:rPr>
        <w:t>Rationale:</w:t>
      </w:r>
    </w:p>
    <w:p w14:paraId="5E96955B" w14:textId="77777777" w:rsidR="00AA1B8C" w:rsidRPr="00934477" w:rsidRDefault="00AA1B8C" w:rsidP="00AA1B8C">
      <w:pPr>
        <w:numPr>
          <w:ilvl w:val="1"/>
          <w:numId w:val="13"/>
        </w:numPr>
        <w:rPr>
          <w:rFonts w:ascii="Times New Roman" w:eastAsia="等线" w:hAnsi="Times New Roman" w:cs="Times New Roman"/>
          <w:sz w:val="20"/>
          <w:szCs w:val="20"/>
        </w:rPr>
      </w:pPr>
      <w:r w:rsidRPr="00934477">
        <w:rPr>
          <w:rFonts w:ascii="Times New Roman" w:eastAsia="等线" w:hAnsi="Times New Roman" w:cs="Times New Roman"/>
          <w:sz w:val="20"/>
          <w:szCs w:val="20"/>
        </w:rPr>
        <w:t>Severe Hypoxemia: SpO₂ 85% (&lt;90%) indicates life-threatening hypoxia.</w:t>
      </w:r>
    </w:p>
    <w:p w14:paraId="51ECB1D4" w14:textId="77777777" w:rsidR="00AA1B8C" w:rsidRPr="00934477" w:rsidRDefault="00AA1B8C" w:rsidP="00AA1B8C">
      <w:pPr>
        <w:numPr>
          <w:ilvl w:val="1"/>
          <w:numId w:val="13"/>
        </w:numPr>
        <w:rPr>
          <w:rFonts w:ascii="Times New Roman" w:eastAsia="等线" w:hAnsi="Times New Roman" w:cs="Times New Roman"/>
          <w:sz w:val="20"/>
          <w:szCs w:val="20"/>
        </w:rPr>
      </w:pPr>
      <w:r w:rsidRPr="00934477">
        <w:rPr>
          <w:rFonts w:ascii="Times New Roman" w:eastAsia="等线" w:hAnsi="Times New Roman" w:cs="Times New Roman"/>
          <w:sz w:val="20"/>
          <w:szCs w:val="20"/>
        </w:rPr>
        <w:t>Respiratory Distress: RR 34 bpm, intercostal retractions, cyanosis, and inability to speak in full sentences.</w:t>
      </w:r>
    </w:p>
    <w:p w14:paraId="006EEFD4" w14:textId="77777777" w:rsidR="00AA1B8C" w:rsidRPr="00934477" w:rsidRDefault="00AA1B8C" w:rsidP="00AA1B8C">
      <w:pPr>
        <w:numPr>
          <w:ilvl w:val="1"/>
          <w:numId w:val="13"/>
        </w:numPr>
        <w:rPr>
          <w:rFonts w:ascii="Times New Roman" w:eastAsia="等线" w:hAnsi="Times New Roman" w:cs="Times New Roman"/>
          <w:sz w:val="20"/>
          <w:szCs w:val="20"/>
        </w:rPr>
      </w:pPr>
      <w:r w:rsidRPr="00934477">
        <w:rPr>
          <w:rFonts w:ascii="Times New Roman" w:eastAsia="等线" w:hAnsi="Times New Roman" w:cs="Times New Roman"/>
          <w:sz w:val="20"/>
          <w:szCs w:val="20"/>
        </w:rPr>
        <w:t>Asthma Exacerbation: Acute onset post-dust exposure with bilateral wheezing and hyperinflation on imaging.</w:t>
      </w:r>
    </w:p>
    <w:p w14:paraId="3AF35B60" w14:textId="77777777" w:rsidR="00AA1B8C" w:rsidRPr="00934477" w:rsidRDefault="00AA1B8C" w:rsidP="00AA1B8C">
      <w:pPr>
        <w:numPr>
          <w:ilvl w:val="1"/>
          <w:numId w:val="13"/>
        </w:numPr>
        <w:rPr>
          <w:rFonts w:ascii="Times New Roman" w:eastAsia="等线" w:hAnsi="Times New Roman" w:cs="Times New Roman"/>
          <w:sz w:val="20"/>
          <w:szCs w:val="20"/>
        </w:rPr>
      </w:pPr>
      <w:r w:rsidRPr="00934477">
        <w:rPr>
          <w:rFonts w:ascii="Times New Roman" w:eastAsia="等线" w:hAnsi="Times New Roman" w:cs="Times New Roman"/>
          <w:sz w:val="20"/>
          <w:szCs w:val="20"/>
        </w:rPr>
        <w:t>High-Risk History: Known asthma with prior severe exacerbations.</w:t>
      </w:r>
    </w:p>
    <w:p w14:paraId="58E89516" w14:textId="25E3C3F3" w:rsidR="00AA1B8C" w:rsidRPr="00934477" w:rsidRDefault="00AA1B8C" w:rsidP="00AA1B8C">
      <w:pPr>
        <w:rPr>
          <w:rFonts w:ascii="Times New Roman" w:eastAsia="等线" w:hAnsi="Times New Roman" w:cs="Times New Roman"/>
          <w:sz w:val="20"/>
          <w:szCs w:val="20"/>
        </w:rPr>
      </w:pPr>
      <w:r w:rsidRPr="00934477">
        <w:rPr>
          <w:rFonts w:ascii="Times New Roman" w:eastAsia="等线" w:hAnsi="Times New Roman" w:cs="Times New Roman"/>
          <w:sz w:val="20"/>
          <w:szCs w:val="20"/>
        </w:rPr>
        <w:t>Response Time: Immediate intervention required.</w:t>
      </w:r>
    </w:p>
    <w:p w14:paraId="6DAC5C42" w14:textId="77777777" w:rsidR="00AA1B8C" w:rsidRPr="00934477" w:rsidRDefault="00AA1B8C" w:rsidP="00AA1B8C">
      <w:pPr>
        <w:rPr>
          <w:rFonts w:ascii="Times New Roman" w:eastAsia="等线" w:hAnsi="Times New Roman" w:cs="Times New Roman"/>
          <w:sz w:val="20"/>
          <w:szCs w:val="20"/>
        </w:rPr>
      </w:pPr>
      <w:r w:rsidRPr="00934477">
        <w:rPr>
          <w:rFonts w:ascii="Times New Roman" w:eastAsia="等线" w:hAnsi="Times New Roman" w:cs="Times New Roman"/>
          <w:sz w:val="20"/>
          <w:szCs w:val="20"/>
        </w:rPr>
        <w:t>Priority Treatment Allocation</w:t>
      </w:r>
    </w:p>
    <w:p w14:paraId="085C4611" w14:textId="77777777" w:rsidR="00AA1B8C" w:rsidRPr="00934477" w:rsidRDefault="00AA1B8C" w:rsidP="00AA1B8C">
      <w:pPr>
        <w:rPr>
          <w:rFonts w:ascii="Times New Roman" w:eastAsia="等线" w:hAnsi="Times New Roman" w:cs="Times New Roman"/>
          <w:sz w:val="20"/>
          <w:szCs w:val="20"/>
        </w:rPr>
      </w:pPr>
      <w:r w:rsidRPr="00934477">
        <w:rPr>
          <w:rFonts w:ascii="Times New Roman" w:eastAsia="等线" w:hAnsi="Times New Roman" w:cs="Times New Roman"/>
          <w:sz w:val="20"/>
          <w:szCs w:val="20"/>
        </w:rPr>
        <w:t>Zone: Resuscitation Area</w:t>
      </w:r>
    </w:p>
    <w:p w14:paraId="56F8B7D7" w14:textId="77777777" w:rsidR="00AA1B8C" w:rsidRPr="00934477" w:rsidRDefault="00AA1B8C" w:rsidP="00AA1B8C">
      <w:pPr>
        <w:numPr>
          <w:ilvl w:val="0"/>
          <w:numId w:val="14"/>
        </w:numPr>
        <w:rPr>
          <w:rFonts w:ascii="Times New Roman" w:eastAsia="等线" w:hAnsi="Times New Roman" w:cs="Times New Roman"/>
          <w:sz w:val="20"/>
          <w:szCs w:val="20"/>
        </w:rPr>
      </w:pPr>
      <w:r w:rsidRPr="00934477">
        <w:rPr>
          <w:rFonts w:ascii="Times New Roman" w:eastAsia="等线" w:hAnsi="Times New Roman" w:cs="Times New Roman"/>
          <w:sz w:val="20"/>
          <w:szCs w:val="20"/>
        </w:rPr>
        <w:t>Immediate Actions:</w:t>
      </w:r>
    </w:p>
    <w:p w14:paraId="1EB19FC1" w14:textId="77777777" w:rsidR="00AA1B8C" w:rsidRPr="00934477" w:rsidRDefault="00AA1B8C" w:rsidP="00AA1B8C">
      <w:pPr>
        <w:numPr>
          <w:ilvl w:val="1"/>
          <w:numId w:val="14"/>
        </w:numPr>
        <w:rPr>
          <w:rFonts w:ascii="Times New Roman" w:eastAsia="等线" w:hAnsi="Times New Roman" w:cs="Times New Roman"/>
          <w:sz w:val="20"/>
          <w:szCs w:val="20"/>
        </w:rPr>
      </w:pPr>
      <w:r w:rsidRPr="00934477">
        <w:rPr>
          <w:rFonts w:ascii="Times New Roman" w:eastAsia="等线" w:hAnsi="Times New Roman" w:cs="Times New Roman"/>
          <w:sz w:val="20"/>
          <w:szCs w:val="20"/>
        </w:rPr>
        <w:t>Oxygen Therapy: High-flow oxygen (target SpO₂ ≥92%).</w:t>
      </w:r>
    </w:p>
    <w:p w14:paraId="1F4A7121" w14:textId="77777777" w:rsidR="00AA1B8C" w:rsidRPr="00934477" w:rsidRDefault="00AA1B8C" w:rsidP="00AA1B8C">
      <w:pPr>
        <w:numPr>
          <w:ilvl w:val="1"/>
          <w:numId w:val="14"/>
        </w:numPr>
        <w:rPr>
          <w:rFonts w:ascii="Times New Roman" w:eastAsia="等线" w:hAnsi="Times New Roman" w:cs="Times New Roman"/>
          <w:sz w:val="20"/>
          <w:szCs w:val="20"/>
        </w:rPr>
      </w:pPr>
      <w:r w:rsidRPr="00934477">
        <w:rPr>
          <w:rFonts w:ascii="Times New Roman" w:eastAsia="等线" w:hAnsi="Times New Roman" w:cs="Times New Roman"/>
          <w:sz w:val="20"/>
          <w:szCs w:val="20"/>
        </w:rPr>
        <w:t>Bronchodilators: Nebulized β2-agonists (e.g., salbutamol) + ipratropium bromide.</w:t>
      </w:r>
    </w:p>
    <w:p w14:paraId="05E2B371" w14:textId="77777777" w:rsidR="00AA1B8C" w:rsidRPr="00934477" w:rsidRDefault="00AA1B8C" w:rsidP="00AA1B8C">
      <w:pPr>
        <w:numPr>
          <w:ilvl w:val="1"/>
          <w:numId w:val="14"/>
        </w:numPr>
        <w:rPr>
          <w:rFonts w:ascii="Times New Roman" w:eastAsia="等线" w:hAnsi="Times New Roman" w:cs="Times New Roman"/>
          <w:sz w:val="20"/>
          <w:szCs w:val="20"/>
        </w:rPr>
      </w:pPr>
      <w:r w:rsidRPr="00934477">
        <w:rPr>
          <w:rFonts w:ascii="Times New Roman" w:eastAsia="等线" w:hAnsi="Times New Roman" w:cs="Times New Roman"/>
          <w:sz w:val="20"/>
          <w:szCs w:val="20"/>
        </w:rPr>
        <w:t>Systemic Steroids: IV methylprednisolone to reduce airway inflammation.</w:t>
      </w:r>
    </w:p>
    <w:p w14:paraId="650AAF38" w14:textId="77777777" w:rsidR="00AA1B8C" w:rsidRPr="00934477" w:rsidRDefault="00AA1B8C" w:rsidP="00AA1B8C">
      <w:pPr>
        <w:numPr>
          <w:ilvl w:val="1"/>
          <w:numId w:val="14"/>
        </w:numPr>
        <w:rPr>
          <w:rFonts w:ascii="Times New Roman" w:eastAsia="等线" w:hAnsi="Times New Roman" w:cs="Times New Roman"/>
          <w:sz w:val="20"/>
          <w:szCs w:val="20"/>
        </w:rPr>
      </w:pPr>
      <w:r w:rsidRPr="00934477">
        <w:rPr>
          <w:rFonts w:ascii="Times New Roman" w:eastAsia="等线" w:hAnsi="Times New Roman" w:cs="Times New Roman"/>
          <w:sz w:val="20"/>
          <w:szCs w:val="20"/>
        </w:rPr>
        <w:t>Continuous Monitoring: ECG, SpO₂, and ABG (if available).</w:t>
      </w:r>
    </w:p>
    <w:p w14:paraId="65FCC28F" w14:textId="588BF3F0" w:rsidR="00AA1B8C" w:rsidRPr="00934477" w:rsidRDefault="00AA1B8C" w:rsidP="00AA1B8C">
      <w:pPr>
        <w:numPr>
          <w:ilvl w:val="1"/>
          <w:numId w:val="14"/>
        </w:numPr>
        <w:rPr>
          <w:rFonts w:ascii="Times New Roman" w:eastAsia="等线" w:hAnsi="Times New Roman" w:cs="Times New Roman"/>
          <w:sz w:val="20"/>
          <w:szCs w:val="20"/>
        </w:rPr>
      </w:pPr>
      <w:r w:rsidRPr="00934477">
        <w:rPr>
          <w:rFonts w:ascii="Times New Roman" w:eastAsia="等线" w:hAnsi="Times New Roman" w:cs="Times New Roman"/>
          <w:sz w:val="20"/>
          <w:szCs w:val="20"/>
        </w:rPr>
        <w:t>Prepare for Escalation: Non-invasive ventilation (BiPAP) or intubation if respiratory failure progresses.</w:t>
      </w:r>
    </w:p>
    <w:p w14:paraId="2CC0D2A6" w14:textId="77777777" w:rsidR="00AA1B8C" w:rsidRPr="00934477" w:rsidRDefault="00AA1B8C" w:rsidP="00AA1B8C">
      <w:pPr>
        <w:rPr>
          <w:rFonts w:ascii="Times New Roman" w:eastAsia="等线" w:hAnsi="Times New Roman" w:cs="Times New Roman"/>
          <w:sz w:val="20"/>
          <w:szCs w:val="20"/>
        </w:rPr>
      </w:pPr>
      <w:r w:rsidRPr="00934477">
        <w:rPr>
          <w:rFonts w:ascii="Times New Roman" w:eastAsia="等线" w:hAnsi="Times New Roman" w:cs="Times New Roman"/>
          <w:sz w:val="20"/>
          <w:szCs w:val="20"/>
        </w:rPr>
        <w:t>Special Considerations</w:t>
      </w:r>
    </w:p>
    <w:p w14:paraId="7C5DF6F4" w14:textId="77777777" w:rsidR="00AA1B8C" w:rsidRPr="00934477" w:rsidRDefault="00AA1B8C" w:rsidP="00AA1B8C">
      <w:pPr>
        <w:numPr>
          <w:ilvl w:val="0"/>
          <w:numId w:val="15"/>
        </w:numPr>
        <w:rPr>
          <w:rFonts w:ascii="Times New Roman" w:eastAsia="等线" w:hAnsi="Times New Roman" w:cs="Times New Roman"/>
          <w:sz w:val="20"/>
          <w:szCs w:val="20"/>
        </w:rPr>
      </w:pPr>
      <w:r w:rsidRPr="00934477">
        <w:rPr>
          <w:rFonts w:ascii="Times New Roman" w:eastAsia="等线" w:hAnsi="Times New Roman" w:cs="Times New Roman"/>
          <w:sz w:val="20"/>
          <w:szCs w:val="20"/>
        </w:rPr>
        <w:t>Allergy Alert: Avoid sulfonamide-containing medications (e.g., sulfa antibiotics).</w:t>
      </w:r>
    </w:p>
    <w:p w14:paraId="3BD7E7E0" w14:textId="77777777" w:rsidR="00AA1B8C" w:rsidRPr="00934477" w:rsidRDefault="00AA1B8C" w:rsidP="00AA1B8C">
      <w:pPr>
        <w:numPr>
          <w:ilvl w:val="0"/>
          <w:numId w:val="15"/>
        </w:numPr>
        <w:rPr>
          <w:rFonts w:ascii="Times New Roman" w:eastAsia="等线" w:hAnsi="Times New Roman" w:cs="Times New Roman"/>
          <w:sz w:val="20"/>
          <w:szCs w:val="20"/>
        </w:rPr>
      </w:pPr>
      <w:r w:rsidRPr="00934477">
        <w:rPr>
          <w:rFonts w:ascii="Times New Roman" w:eastAsia="等线" w:hAnsi="Times New Roman" w:cs="Times New Roman"/>
          <w:sz w:val="20"/>
          <w:szCs w:val="20"/>
        </w:rPr>
        <w:t>Dynamic Reassessment:</w:t>
      </w:r>
    </w:p>
    <w:p w14:paraId="64E75251" w14:textId="77777777" w:rsidR="00AA1B8C" w:rsidRPr="00934477" w:rsidRDefault="00AA1B8C" w:rsidP="00AA1B8C">
      <w:pPr>
        <w:numPr>
          <w:ilvl w:val="1"/>
          <w:numId w:val="15"/>
        </w:numPr>
        <w:rPr>
          <w:rFonts w:ascii="Times New Roman" w:eastAsia="等线" w:hAnsi="Times New Roman" w:cs="Times New Roman"/>
          <w:sz w:val="20"/>
          <w:szCs w:val="20"/>
        </w:rPr>
      </w:pPr>
      <w:r w:rsidRPr="00934477">
        <w:rPr>
          <w:rFonts w:ascii="Times New Roman" w:eastAsia="等线" w:hAnsi="Times New Roman" w:cs="Times New Roman"/>
          <w:sz w:val="20"/>
          <w:szCs w:val="20"/>
        </w:rPr>
        <w:t>Re-evaluate every 5–10 minutes for response to therapy.</w:t>
      </w:r>
    </w:p>
    <w:p w14:paraId="194DD461" w14:textId="77777777" w:rsidR="00AA1B8C" w:rsidRPr="00934477" w:rsidRDefault="00AA1B8C" w:rsidP="00AA1B8C">
      <w:pPr>
        <w:numPr>
          <w:ilvl w:val="1"/>
          <w:numId w:val="15"/>
        </w:numPr>
        <w:rPr>
          <w:rFonts w:ascii="Times New Roman" w:eastAsia="等线" w:hAnsi="Times New Roman" w:cs="Times New Roman"/>
          <w:sz w:val="20"/>
          <w:szCs w:val="20"/>
        </w:rPr>
      </w:pPr>
      <w:r w:rsidRPr="00934477">
        <w:rPr>
          <w:rFonts w:ascii="Times New Roman" w:eastAsia="等线" w:hAnsi="Times New Roman" w:cs="Times New Roman"/>
          <w:sz w:val="20"/>
          <w:szCs w:val="20"/>
        </w:rPr>
        <w:t>If no improvement, escalate to intensive care.</w:t>
      </w:r>
    </w:p>
    <w:p w14:paraId="01E19822" w14:textId="669BDA11" w:rsidR="00AA1B8C" w:rsidRPr="00934477" w:rsidRDefault="00AA1B8C" w:rsidP="00AA1B8C">
      <w:pPr>
        <w:numPr>
          <w:ilvl w:val="0"/>
          <w:numId w:val="15"/>
        </w:numPr>
        <w:rPr>
          <w:rFonts w:ascii="Times New Roman" w:eastAsia="等线" w:hAnsi="Times New Roman" w:cs="Times New Roman"/>
          <w:sz w:val="20"/>
          <w:szCs w:val="20"/>
        </w:rPr>
      </w:pPr>
      <w:r w:rsidRPr="00934477">
        <w:rPr>
          <w:rFonts w:ascii="Times New Roman" w:eastAsia="等线" w:hAnsi="Times New Roman" w:cs="Times New Roman"/>
          <w:sz w:val="20"/>
          <w:szCs w:val="20"/>
        </w:rPr>
        <w:lastRenderedPageBreak/>
        <w:t>Communication: Explain critical status to family and emphasize urgency.</w:t>
      </w:r>
    </w:p>
    <w:p w14:paraId="4696136A" w14:textId="77777777" w:rsidR="00AA1B8C" w:rsidRPr="00934477" w:rsidRDefault="00AA1B8C" w:rsidP="00AA1B8C">
      <w:pPr>
        <w:rPr>
          <w:rFonts w:ascii="Times New Roman" w:eastAsia="等线" w:hAnsi="Times New Roman" w:cs="Times New Roman"/>
          <w:sz w:val="20"/>
          <w:szCs w:val="20"/>
        </w:rPr>
      </w:pPr>
      <w:r w:rsidRPr="00934477">
        <w:rPr>
          <w:rFonts w:ascii="Times New Roman" w:eastAsia="等线" w:hAnsi="Times New Roman" w:cs="Times New Roman"/>
          <w:sz w:val="20"/>
          <w:szCs w:val="20"/>
        </w:rPr>
        <w:t>Urgency Justification</w:t>
      </w:r>
    </w:p>
    <w:p w14:paraId="067392CB" w14:textId="77777777" w:rsidR="00AA1B8C" w:rsidRPr="00934477" w:rsidRDefault="00AA1B8C" w:rsidP="00AA1B8C">
      <w:pPr>
        <w:numPr>
          <w:ilvl w:val="0"/>
          <w:numId w:val="16"/>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 Criteria Met:</w:t>
      </w:r>
    </w:p>
    <w:p w14:paraId="1AD33297" w14:textId="77777777" w:rsidR="00AA1B8C" w:rsidRPr="00934477" w:rsidRDefault="00AA1B8C" w:rsidP="00AA1B8C">
      <w:pPr>
        <w:numPr>
          <w:ilvl w:val="1"/>
          <w:numId w:val="16"/>
        </w:numPr>
        <w:rPr>
          <w:rFonts w:ascii="Times New Roman" w:eastAsia="等线" w:hAnsi="Times New Roman" w:cs="Times New Roman"/>
          <w:sz w:val="20"/>
          <w:szCs w:val="20"/>
        </w:rPr>
      </w:pPr>
      <w:r w:rsidRPr="00934477">
        <w:rPr>
          <w:rFonts w:ascii="Times New Roman" w:eastAsia="等线" w:hAnsi="Times New Roman" w:cs="Times New Roman"/>
          <w:sz w:val="20"/>
          <w:szCs w:val="20"/>
        </w:rPr>
        <w:t>Airway/Breathing: Severe respiratory failure (SpO₂ &lt;90%, RR &gt;30).</w:t>
      </w:r>
    </w:p>
    <w:p w14:paraId="33489137" w14:textId="77777777" w:rsidR="00AA1B8C" w:rsidRPr="00934477" w:rsidRDefault="00AA1B8C" w:rsidP="00AA1B8C">
      <w:pPr>
        <w:numPr>
          <w:ilvl w:val="1"/>
          <w:numId w:val="16"/>
        </w:numPr>
        <w:rPr>
          <w:rFonts w:ascii="Times New Roman" w:eastAsia="等线" w:hAnsi="Times New Roman" w:cs="Times New Roman"/>
          <w:sz w:val="20"/>
          <w:szCs w:val="20"/>
        </w:rPr>
      </w:pPr>
      <w:r w:rsidRPr="00934477">
        <w:rPr>
          <w:rFonts w:ascii="Times New Roman" w:eastAsia="等线" w:hAnsi="Times New Roman" w:cs="Times New Roman"/>
          <w:sz w:val="20"/>
          <w:szCs w:val="20"/>
        </w:rPr>
        <w:t>Circulation: Tachycardia (HR &gt;120) secondary to hypoxia.</w:t>
      </w:r>
    </w:p>
    <w:p w14:paraId="01F7B3F7" w14:textId="77777777" w:rsidR="00AA1B8C" w:rsidRPr="00934477" w:rsidRDefault="00AA1B8C" w:rsidP="00AA1B8C">
      <w:pPr>
        <w:numPr>
          <w:ilvl w:val="1"/>
          <w:numId w:val="16"/>
        </w:numPr>
        <w:rPr>
          <w:rFonts w:ascii="Times New Roman" w:eastAsia="等线" w:hAnsi="Times New Roman" w:cs="Times New Roman"/>
          <w:sz w:val="20"/>
          <w:szCs w:val="20"/>
        </w:rPr>
      </w:pPr>
      <w:r w:rsidRPr="00934477">
        <w:rPr>
          <w:rFonts w:ascii="Times New Roman" w:eastAsia="等线" w:hAnsi="Times New Roman" w:cs="Times New Roman"/>
          <w:sz w:val="20"/>
          <w:szCs w:val="20"/>
        </w:rPr>
        <w:t>Disability: Agitation and fragmented speech due to hypoxia.</w:t>
      </w:r>
    </w:p>
    <w:p w14:paraId="76826E98" w14:textId="3D44B9CE" w:rsidR="009D6836" w:rsidRPr="00934477" w:rsidRDefault="00AA1B8C" w:rsidP="009D6836">
      <w:pPr>
        <w:rPr>
          <w:rFonts w:ascii="Times New Roman" w:eastAsia="等线" w:hAnsi="Times New Roman" w:cs="Times New Roman" w:hint="eastAsia"/>
          <w:sz w:val="20"/>
          <w:szCs w:val="20"/>
        </w:rPr>
      </w:pPr>
      <w:r w:rsidRPr="00934477">
        <w:rPr>
          <w:rFonts w:ascii="Times New Roman" w:eastAsia="等线" w:hAnsi="Times New Roman" w:cs="Times New Roman"/>
          <w:sz w:val="20"/>
          <w:szCs w:val="20"/>
        </w:rPr>
        <w:t>This patient requires immediate resuscitation to prevent progression to respiratory arrest.</w:t>
      </w:r>
    </w:p>
    <w:p w14:paraId="4BC16B78" w14:textId="04D9BE53" w:rsidR="00103C3B" w:rsidRPr="00934477" w:rsidRDefault="00103C3B" w:rsidP="0085286D">
      <w:pPr>
        <w:rPr>
          <w:rFonts w:ascii="Times New Roman" w:eastAsia="等线" w:hAnsi="Times New Roman" w:cs="Times New Roman"/>
          <w:b/>
          <w:bCs/>
          <w:sz w:val="20"/>
          <w:szCs w:val="20"/>
        </w:rPr>
      </w:pPr>
    </w:p>
    <w:p w14:paraId="6C7EB9E1" w14:textId="77777777" w:rsidR="00B30244" w:rsidRPr="00934477" w:rsidRDefault="00103C3B" w:rsidP="00B30244">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highlight w:val="green"/>
        </w:rPr>
        <w:t>AI-4:</w:t>
      </w:r>
      <w:r w:rsidR="00B30244" w:rsidRPr="00934477">
        <w:rPr>
          <w:rFonts w:ascii="Times New Roman" w:eastAsia="等线" w:hAnsi="Times New Roman" w:cs="Times New Roman"/>
          <w:sz w:val="20"/>
          <w:szCs w:val="20"/>
        </w:rPr>
        <w:t xml:space="preserve"> </w:t>
      </w:r>
      <w:r w:rsidR="00B30244" w:rsidRPr="00934477">
        <w:rPr>
          <w:rFonts w:ascii="Times New Roman" w:eastAsia="等线" w:hAnsi="Times New Roman" w:cs="Times New Roman"/>
          <w:b/>
          <w:bCs/>
          <w:sz w:val="20"/>
          <w:szCs w:val="20"/>
        </w:rPr>
        <w:t>Case Assessment Based on the Chinese Expert Consensus on Emergency Triage</w:t>
      </w:r>
    </w:p>
    <w:p w14:paraId="54ADEBD1" w14:textId="77777777" w:rsidR="00B30244" w:rsidRPr="00934477" w:rsidRDefault="00B30244" w:rsidP="00B30244">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Patient Summary</w:t>
      </w:r>
    </w:p>
    <w:p w14:paraId="2F3C8D2A" w14:textId="77777777" w:rsidR="00B30244" w:rsidRPr="00934477" w:rsidRDefault="00B30244" w:rsidP="00B30244">
      <w:pPr>
        <w:numPr>
          <w:ilvl w:val="0"/>
          <w:numId w:val="9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Gender/Age</w:t>
      </w:r>
      <w:r w:rsidRPr="00934477">
        <w:rPr>
          <w:rFonts w:ascii="Times New Roman" w:eastAsia="等线" w:hAnsi="Times New Roman" w:cs="Times New Roman"/>
          <w:sz w:val="20"/>
          <w:szCs w:val="20"/>
        </w:rPr>
        <w:t>: Female, 35 years.</w:t>
      </w:r>
    </w:p>
    <w:p w14:paraId="41004EBD" w14:textId="77777777" w:rsidR="00B30244" w:rsidRPr="00934477" w:rsidRDefault="00B30244" w:rsidP="00B30244">
      <w:pPr>
        <w:numPr>
          <w:ilvl w:val="0"/>
          <w:numId w:val="9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Chief Complaint</w:t>
      </w:r>
      <w:r w:rsidRPr="00934477">
        <w:rPr>
          <w:rFonts w:ascii="Times New Roman" w:eastAsia="等线" w:hAnsi="Times New Roman" w:cs="Times New Roman"/>
          <w:sz w:val="20"/>
          <w:szCs w:val="20"/>
        </w:rPr>
        <w:t>: Acute dyspnea for 2 hours post-dust exposure, with chest tightness, profuse sweating, and cyanosis.</w:t>
      </w:r>
    </w:p>
    <w:p w14:paraId="43D97144" w14:textId="77777777" w:rsidR="00B30244" w:rsidRPr="00934477" w:rsidRDefault="00B30244" w:rsidP="00B30244">
      <w:pPr>
        <w:numPr>
          <w:ilvl w:val="0"/>
          <w:numId w:val="9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Key Findings</w:t>
      </w:r>
      <w:r w:rsidRPr="00934477">
        <w:rPr>
          <w:rFonts w:ascii="Times New Roman" w:eastAsia="等线" w:hAnsi="Times New Roman" w:cs="Times New Roman"/>
          <w:sz w:val="20"/>
          <w:szCs w:val="20"/>
        </w:rPr>
        <w:t>:</w:t>
      </w:r>
    </w:p>
    <w:p w14:paraId="07DB17EC" w14:textId="77777777" w:rsidR="00B30244" w:rsidRPr="00934477" w:rsidRDefault="00B30244" w:rsidP="00B30244">
      <w:pPr>
        <w:numPr>
          <w:ilvl w:val="1"/>
          <w:numId w:val="9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Vital Signs</w:t>
      </w:r>
      <w:r w:rsidRPr="00934477">
        <w:rPr>
          <w:rFonts w:ascii="Times New Roman" w:eastAsia="等线" w:hAnsi="Times New Roman" w:cs="Times New Roman"/>
          <w:sz w:val="20"/>
          <w:szCs w:val="20"/>
        </w:rPr>
        <w:t>:</w:t>
      </w:r>
    </w:p>
    <w:p w14:paraId="7B316085" w14:textId="77777777" w:rsidR="00B30244" w:rsidRPr="00934477" w:rsidRDefault="00B30244" w:rsidP="00B30244">
      <w:pPr>
        <w:numPr>
          <w:ilvl w:val="2"/>
          <w:numId w:val="92"/>
        </w:numPr>
        <w:rPr>
          <w:rFonts w:ascii="Times New Roman" w:eastAsia="等线" w:hAnsi="Times New Roman" w:cs="Times New Roman"/>
          <w:sz w:val="20"/>
          <w:szCs w:val="20"/>
        </w:rPr>
      </w:pPr>
      <w:r w:rsidRPr="00934477">
        <w:rPr>
          <w:rFonts w:ascii="Times New Roman" w:eastAsia="等线" w:hAnsi="Times New Roman" w:cs="Times New Roman"/>
          <w:sz w:val="20"/>
          <w:szCs w:val="20"/>
        </w:rPr>
        <w:t>T: 36.7°C, P: 123 bpm (tachycardia), R: 34 bpm (tachypnea), BP: 118/76 mmHg, SpO₂: </w:t>
      </w:r>
      <w:r w:rsidRPr="00934477">
        <w:rPr>
          <w:rFonts w:ascii="Times New Roman" w:eastAsia="等线" w:hAnsi="Times New Roman" w:cs="Times New Roman"/>
          <w:b/>
          <w:bCs/>
          <w:sz w:val="20"/>
          <w:szCs w:val="20"/>
        </w:rPr>
        <w:t>85%</w:t>
      </w:r>
      <w:r w:rsidRPr="00934477">
        <w:rPr>
          <w:rFonts w:ascii="Times New Roman" w:eastAsia="等线" w:hAnsi="Times New Roman" w:cs="Times New Roman"/>
          <w:sz w:val="20"/>
          <w:szCs w:val="20"/>
        </w:rPr>
        <w:t> (severe hypoxia).</w:t>
      </w:r>
    </w:p>
    <w:p w14:paraId="3050B977" w14:textId="77777777" w:rsidR="00B30244" w:rsidRPr="00934477" w:rsidRDefault="00B30244" w:rsidP="00B30244">
      <w:pPr>
        <w:numPr>
          <w:ilvl w:val="1"/>
          <w:numId w:val="9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Physical Exam</w:t>
      </w:r>
      <w:r w:rsidRPr="00934477">
        <w:rPr>
          <w:rFonts w:ascii="Times New Roman" w:eastAsia="等线" w:hAnsi="Times New Roman" w:cs="Times New Roman"/>
          <w:sz w:val="20"/>
          <w:szCs w:val="20"/>
        </w:rPr>
        <w:t>:</w:t>
      </w:r>
    </w:p>
    <w:p w14:paraId="23E7DA7B" w14:textId="77777777" w:rsidR="00B30244" w:rsidRPr="00934477" w:rsidRDefault="00B30244" w:rsidP="00B30244">
      <w:pPr>
        <w:numPr>
          <w:ilvl w:val="2"/>
          <w:numId w:val="92"/>
        </w:numPr>
        <w:rPr>
          <w:rFonts w:ascii="Times New Roman" w:eastAsia="等线" w:hAnsi="Times New Roman" w:cs="Times New Roman"/>
          <w:sz w:val="20"/>
          <w:szCs w:val="20"/>
        </w:rPr>
      </w:pPr>
      <w:r w:rsidRPr="00934477">
        <w:rPr>
          <w:rFonts w:ascii="Times New Roman" w:eastAsia="等线" w:hAnsi="Times New Roman" w:cs="Times New Roman"/>
          <w:sz w:val="20"/>
          <w:szCs w:val="20"/>
        </w:rPr>
        <w:t>Conscious but agitated, upright position, cyanotic lips, intercostal retractions.</w:t>
      </w:r>
    </w:p>
    <w:p w14:paraId="10B568C5" w14:textId="77777777" w:rsidR="00B30244" w:rsidRPr="00934477" w:rsidRDefault="00B30244" w:rsidP="00B30244">
      <w:pPr>
        <w:numPr>
          <w:ilvl w:val="2"/>
          <w:numId w:val="92"/>
        </w:numPr>
        <w:rPr>
          <w:rFonts w:ascii="Times New Roman" w:eastAsia="等线" w:hAnsi="Times New Roman" w:cs="Times New Roman"/>
          <w:sz w:val="20"/>
          <w:szCs w:val="20"/>
        </w:rPr>
      </w:pPr>
      <w:r w:rsidRPr="00934477">
        <w:rPr>
          <w:rFonts w:ascii="Times New Roman" w:eastAsia="等线" w:hAnsi="Times New Roman" w:cs="Times New Roman"/>
          <w:sz w:val="20"/>
          <w:szCs w:val="20"/>
        </w:rPr>
        <w:t>Bilateral diffuse wheezing, prolonged expiration.</w:t>
      </w:r>
    </w:p>
    <w:p w14:paraId="1A80F701" w14:textId="77777777" w:rsidR="00B30244" w:rsidRPr="00934477" w:rsidRDefault="00B30244" w:rsidP="00B30244">
      <w:pPr>
        <w:numPr>
          <w:ilvl w:val="1"/>
          <w:numId w:val="9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Chest X-ray</w:t>
      </w:r>
      <w:r w:rsidRPr="00934477">
        <w:rPr>
          <w:rFonts w:ascii="Times New Roman" w:eastAsia="等线" w:hAnsi="Times New Roman" w:cs="Times New Roman"/>
          <w:sz w:val="20"/>
          <w:szCs w:val="20"/>
        </w:rPr>
        <w:t>: Hyperinflated lungs, flattened diaphragm (consistent with asthma exacerbation).</w:t>
      </w:r>
    </w:p>
    <w:p w14:paraId="283D102A" w14:textId="3D8C8C05" w:rsidR="00B30244" w:rsidRPr="00934477" w:rsidRDefault="00B30244" w:rsidP="00B30244">
      <w:pPr>
        <w:numPr>
          <w:ilvl w:val="1"/>
          <w:numId w:val="9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History</w:t>
      </w:r>
      <w:r w:rsidRPr="00934477">
        <w:rPr>
          <w:rFonts w:ascii="Times New Roman" w:eastAsia="等线" w:hAnsi="Times New Roman" w:cs="Times New Roman"/>
          <w:sz w:val="20"/>
          <w:szCs w:val="20"/>
        </w:rPr>
        <w:t>: Bronchial asthma (7 years), pollen allergy, sulfonamide allergy.</w:t>
      </w:r>
    </w:p>
    <w:p w14:paraId="49A1DDA5" w14:textId="77777777" w:rsidR="00B30244" w:rsidRPr="00934477" w:rsidRDefault="00B30244" w:rsidP="00B30244">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Severity Classification</w:t>
      </w:r>
    </w:p>
    <w:p w14:paraId="61C0DA3B" w14:textId="77777777" w:rsidR="00B30244" w:rsidRPr="00934477" w:rsidRDefault="00B30244" w:rsidP="00B30244">
      <w:pPr>
        <w:numPr>
          <w:ilvl w:val="0"/>
          <w:numId w:val="9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Objective Indicators</w:t>
      </w:r>
      <w:r w:rsidRPr="00934477">
        <w:rPr>
          <w:rFonts w:ascii="Times New Roman" w:eastAsia="等线" w:hAnsi="Times New Roman" w:cs="Times New Roman"/>
          <w:sz w:val="20"/>
          <w:szCs w:val="20"/>
        </w:rPr>
        <w:t>:</w:t>
      </w:r>
    </w:p>
    <w:p w14:paraId="3E80FABA" w14:textId="5A01B4A6" w:rsidR="00B30244" w:rsidRPr="00934477" w:rsidRDefault="00B30244" w:rsidP="00B30244">
      <w:pPr>
        <w:numPr>
          <w:ilvl w:val="1"/>
          <w:numId w:val="9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SpO₂&lt;90%</w:t>
      </w:r>
      <w:r w:rsidRPr="00934477">
        <w:rPr>
          <w:rFonts w:ascii="Times New Roman" w:eastAsia="等线" w:hAnsi="Times New Roman" w:cs="Times New Roman"/>
          <w:sz w:val="20"/>
          <w:szCs w:val="20"/>
        </w:rPr>
        <w:t> (85%), </w:t>
      </w:r>
      <w:r w:rsidRPr="00934477">
        <w:rPr>
          <w:rFonts w:ascii="Times New Roman" w:eastAsia="等线" w:hAnsi="Times New Roman" w:cs="Times New Roman"/>
          <w:b/>
          <w:bCs/>
          <w:sz w:val="20"/>
          <w:szCs w:val="20"/>
        </w:rPr>
        <w:t>tachypnea</w:t>
      </w:r>
      <w:r w:rsidRPr="00934477">
        <w:rPr>
          <w:rFonts w:ascii="Times New Roman" w:eastAsia="等线" w:hAnsi="Times New Roman" w:cs="Times New Roman"/>
          <w:sz w:val="20"/>
          <w:szCs w:val="20"/>
        </w:rPr>
        <w:t> (34bpm), </w:t>
      </w:r>
      <w:r w:rsidRPr="00934477">
        <w:rPr>
          <w:rFonts w:ascii="Times New Roman" w:eastAsia="等线" w:hAnsi="Times New Roman" w:cs="Times New Roman"/>
          <w:b/>
          <w:bCs/>
          <w:sz w:val="20"/>
          <w:szCs w:val="20"/>
        </w:rPr>
        <w:t>tachycardia</w:t>
      </w:r>
      <w:r w:rsidRPr="00934477">
        <w:rPr>
          <w:rFonts w:ascii="Times New Roman" w:eastAsia="等线" w:hAnsi="Times New Roman" w:cs="Times New Roman"/>
          <w:sz w:val="20"/>
          <w:szCs w:val="20"/>
        </w:rPr>
        <w:t> (123bpm), </w:t>
      </w:r>
      <w:r w:rsidRPr="00934477">
        <w:rPr>
          <w:rFonts w:ascii="Times New Roman" w:eastAsia="等线" w:hAnsi="Times New Roman" w:cs="Times New Roman"/>
          <w:b/>
          <w:bCs/>
          <w:sz w:val="20"/>
          <w:szCs w:val="20"/>
        </w:rPr>
        <w:t>cyanosis</w:t>
      </w:r>
      <w:r w:rsidRPr="00934477">
        <w:rPr>
          <w:rFonts w:ascii="Times New Roman" w:eastAsia="等线" w:hAnsi="Times New Roman" w:cs="Times New Roman"/>
          <w:sz w:val="20"/>
          <w:szCs w:val="20"/>
        </w:rPr>
        <w:t>, </w:t>
      </w:r>
      <w:r w:rsidRPr="00934477">
        <w:rPr>
          <w:rFonts w:ascii="Times New Roman" w:eastAsia="等线" w:hAnsi="Times New Roman" w:cs="Times New Roman"/>
          <w:b/>
          <w:bCs/>
          <w:sz w:val="20"/>
          <w:szCs w:val="20"/>
        </w:rPr>
        <w:t>intercostal retractions</w:t>
      </w:r>
      <w:r w:rsidRPr="00934477">
        <w:rPr>
          <w:rFonts w:ascii="Times New Roman" w:eastAsia="等线" w:hAnsi="Times New Roman" w:cs="Times New Roman"/>
          <w:sz w:val="20"/>
          <w:szCs w:val="20"/>
        </w:rPr>
        <w:t>.</w:t>
      </w:r>
    </w:p>
    <w:p w14:paraId="751F7D9F" w14:textId="77777777" w:rsidR="00B30244" w:rsidRPr="00934477" w:rsidRDefault="00B30244" w:rsidP="00B30244">
      <w:pPr>
        <w:numPr>
          <w:ilvl w:val="1"/>
          <w:numId w:val="9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Chest X-ray</w:t>
      </w:r>
      <w:r w:rsidRPr="00934477">
        <w:rPr>
          <w:rFonts w:ascii="Times New Roman" w:eastAsia="等线" w:hAnsi="Times New Roman" w:cs="Times New Roman"/>
          <w:sz w:val="20"/>
          <w:szCs w:val="20"/>
        </w:rPr>
        <w:t>: Features of severe airway obstruction (hyperinflation).</w:t>
      </w:r>
    </w:p>
    <w:p w14:paraId="5423249D" w14:textId="77777777" w:rsidR="00B30244" w:rsidRPr="00934477" w:rsidRDefault="00B30244" w:rsidP="00B30244">
      <w:pPr>
        <w:numPr>
          <w:ilvl w:val="0"/>
          <w:numId w:val="9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Artificial Assessment</w:t>
      </w:r>
      <w:r w:rsidRPr="00934477">
        <w:rPr>
          <w:rFonts w:ascii="Times New Roman" w:eastAsia="等线" w:hAnsi="Times New Roman" w:cs="Times New Roman"/>
          <w:sz w:val="20"/>
          <w:szCs w:val="20"/>
        </w:rPr>
        <w:t>:</w:t>
      </w:r>
    </w:p>
    <w:p w14:paraId="63406B95" w14:textId="77777777" w:rsidR="00B30244" w:rsidRPr="00934477" w:rsidRDefault="00B30244" w:rsidP="00B30244">
      <w:pPr>
        <w:numPr>
          <w:ilvl w:val="1"/>
          <w:numId w:val="93"/>
        </w:numPr>
        <w:rPr>
          <w:rFonts w:ascii="Times New Roman" w:eastAsia="等线" w:hAnsi="Times New Roman" w:cs="Times New Roman"/>
          <w:sz w:val="20"/>
          <w:szCs w:val="20"/>
        </w:rPr>
      </w:pPr>
      <w:r w:rsidRPr="00934477">
        <w:rPr>
          <w:rFonts w:ascii="Times New Roman" w:eastAsia="等线" w:hAnsi="Times New Roman" w:cs="Times New Roman"/>
          <w:sz w:val="20"/>
          <w:szCs w:val="20"/>
        </w:rPr>
        <w:t>Acute severe asthma exacerbation (status asthmaticus) triggered by dust exposure.</w:t>
      </w:r>
    </w:p>
    <w:p w14:paraId="02BE6650" w14:textId="25F8FD0B" w:rsidR="00B30244" w:rsidRPr="00934477" w:rsidRDefault="00B30244" w:rsidP="00B30244">
      <w:pPr>
        <w:numPr>
          <w:ilvl w:val="1"/>
          <w:numId w:val="93"/>
        </w:numPr>
        <w:rPr>
          <w:rFonts w:ascii="Times New Roman" w:eastAsia="等线" w:hAnsi="Times New Roman" w:cs="Times New Roman"/>
          <w:sz w:val="20"/>
          <w:szCs w:val="20"/>
        </w:rPr>
      </w:pPr>
      <w:r w:rsidRPr="00934477">
        <w:rPr>
          <w:rFonts w:ascii="Times New Roman" w:eastAsia="等线" w:hAnsi="Times New Roman" w:cs="Times New Roman"/>
          <w:sz w:val="20"/>
          <w:szCs w:val="20"/>
        </w:rPr>
        <w:t>High risk of respiratory failure due to hypoxia, respiratory distress, and history of asthma.</w:t>
      </w:r>
    </w:p>
    <w:p w14:paraId="5D67AAD5" w14:textId="0E7C2C62" w:rsidR="00B30244" w:rsidRPr="00934477" w:rsidRDefault="00B30244" w:rsidP="00B30244">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Urgency Level: Ⅰ (Critical)</w:t>
      </w:r>
    </w:p>
    <w:p w14:paraId="6D1187D1" w14:textId="77777777" w:rsidR="00B30244" w:rsidRPr="00934477" w:rsidRDefault="00B30244" w:rsidP="00B30244">
      <w:pPr>
        <w:numPr>
          <w:ilvl w:val="0"/>
          <w:numId w:val="9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Rationale</w:t>
      </w:r>
      <w:r w:rsidRPr="00934477">
        <w:rPr>
          <w:rFonts w:ascii="Times New Roman" w:eastAsia="等线" w:hAnsi="Times New Roman" w:cs="Times New Roman"/>
          <w:sz w:val="20"/>
          <w:szCs w:val="20"/>
        </w:rPr>
        <w:t>:</w:t>
      </w:r>
    </w:p>
    <w:p w14:paraId="549456FC" w14:textId="0C8E68D6" w:rsidR="00B30244" w:rsidRPr="00934477" w:rsidRDefault="00B30244" w:rsidP="00B30244">
      <w:pPr>
        <w:numPr>
          <w:ilvl w:val="1"/>
          <w:numId w:val="94"/>
        </w:numPr>
        <w:rPr>
          <w:rFonts w:ascii="Times New Roman" w:eastAsia="等线" w:hAnsi="Times New Roman" w:cs="Times New Roman"/>
          <w:sz w:val="20"/>
          <w:szCs w:val="20"/>
        </w:rPr>
      </w:pPr>
      <w:r w:rsidRPr="00934477">
        <w:rPr>
          <w:rFonts w:ascii="Times New Roman" w:eastAsia="等线" w:hAnsi="Times New Roman" w:cs="Times New Roman"/>
          <w:sz w:val="20"/>
          <w:szCs w:val="20"/>
        </w:rPr>
        <w:t>Meets </w:t>
      </w:r>
      <w:r w:rsidRPr="00934477">
        <w:rPr>
          <w:rFonts w:ascii="Times New Roman" w:eastAsia="等线" w:hAnsi="Times New Roman" w:cs="Times New Roman"/>
          <w:b/>
          <w:bCs/>
          <w:sz w:val="20"/>
          <w:szCs w:val="20"/>
        </w:rPr>
        <w:t>I criteria</w:t>
      </w:r>
      <w:r w:rsidRPr="00934477">
        <w:rPr>
          <w:rFonts w:ascii="Times New Roman" w:eastAsia="等线" w:hAnsi="Times New Roman" w:cs="Times New Roman"/>
          <w:sz w:val="20"/>
          <w:szCs w:val="20"/>
        </w:rPr>
        <w:t> for "immediate life-threatening condition" (SpO₂ &lt;90%, severe respiratory distress, cyanosis, altered mental status).</w:t>
      </w:r>
    </w:p>
    <w:p w14:paraId="1526FDA0" w14:textId="3FED722C" w:rsidR="00B30244" w:rsidRPr="00934477" w:rsidRDefault="00B30244" w:rsidP="00B30244">
      <w:pPr>
        <w:numPr>
          <w:ilvl w:val="1"/>
          <w:numId w:val="94"/>
        </w:numPr>
        <w:rPr>
          <w:rFonts w:ascii="Times New Roman" w:eastAsia="等线" w:hAnsi="Times New Roman" w:cs="Times New Roman"/>
          <w:sz w:val="20"/>
          <w:szCs w:val="20"/>
        </w:rPr>
      </w:pPr>
      <w:r w:rsidRPr="00934477">
        <w:rPr>
          <w:rFonts w:ascii="Times New Roman" w:eastAsia="等线" w:hAnsi="Times New Roman" w:cs="Times New Roman"/>
          <w:sz w:val="20"/>
          <w:szCs w:val="20"/>
        </w:rPr>
        <w:t>Risk of rapid deterioration to respiratory failure without urgent intervention.</w:t>
      </w:r>
    </w:p>
    <w:p w14:paraId="13DC8E83" w14:textId="77777777" w:rsidR="00B30244" w:rsidRPr="00934477" w:rsidRDefault="00B30244" w:rsidP="00B30244">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Priority of Treatment: Immediate Intervention</w:t>
      </w:r>
    </w:p>
    <w:p w14:paraId="0F53F196" w14:textId="77777777" w:rsidR="00B30244" w:rsidRPr="00934477" w:rsidRDefault="00B30244" w:rsidP="00B30244">
      <w:pPr>
        <w:numPr>
          <w:ilvl w:val="0"/>
          <w:numId w:val="9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Actions</w:t>
      </w:r>
      <w:r w:rsidRPr="00934477">
        <w:rPr>
          <w:rFonts w:ascii="Times New Roman" w:eastAsia="等线" w:hAnsi="Times New Roman" w:cs="Times New Roman"/>
          <w:sz w:val="20"/>
          <w:szCs w:val="20"/>
        </w:rPr>
        <w:t>:</w:t>
      </w:r>
    </w:p>
    <w:p w14:paraId="2267D199" w14:textId="77777777" w:rsidR="00B30244" w:rsidRPr="00934477" w:rsidRDefault="00B30244" w:rsidP="00B30244">
      <w:pPr>
        <w:numPr>
          <w:ilvl w:val="1"/>
          <w:numId w:val="9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Resuscitation</w:t>
      </w:r>
      <w:r w:rsidRPr="00934477">
        <w:rPr>
          <w:rFonts w:ascii="Times New Roman" w:eastAsia="等线" w:hAnsi="Times New Roman" w:cs="Times New Roman"/>
          <w:sz w:val="20"/>
          <w:szCs w:val="20"/>
        </w:rPr>
        <w:t>: High-flow oxygen, nebulized bronchodilators (e.g., salbutamol), systemic corticosteroids.</w:t>
      </w:r>
    </w:p>
    <w:p w14:paraId="03E0A6B7" w14:textId="77777777" w:rsidR="00B30244" w:rsidRPr="00934477" w:rsidRDefault="00B30244" w:rsidP="00B30244">
      <w:pPr>
        <w:numPr>
          <w:ilvl w:val="1"/>
          <w:numId w:val="9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Monitoring</w:t>
      </w:r>
      <w:r w:rsidRPr="00934477">
        <w:rPr>
          <w:rFonts w:ascii="Times New Roman" w:eastAsia="等线" w:hAnsi="Times New Roman" w:cs="Times New Roman"/>
          <w:sz w:val="20"/>
          <w:szCs w:val="20"/>
        </w:rPr>
        <w:t>: Continuous SpO₂, ECG, ABG analysis.</w:t>
      </w:r>
    </w:p>
    <w:p w14:paraId="2AB43FAE" w14:textId="3534ECDC" w:rsidR="00B30244" w:rsidRPr="00934477" w:rsidRDefault="00B30244" w:rsidP="00B30244">
      <w:pPr>
        <w:numPr>
          <w:ilvl w:val="1"/>
          <w:numId w:val="9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Avoid Sulfonamides</w:t>
      </w:r>
      <w:r w:rsidRPr="00934477">
        <w:rPr>
          <w:rFonts w:ascii="Times New Roman" w:eastAsia="等线" w:hAnsi="Times New Roman" w:cs="Times New Roman"/>
          <w:sz w:val="20"/>
          <w:szCs w:val="20"/>
        </w:rPr>
        <w:t>: Due to documented allergy.</w:t>
      </w:r>
    </w:p>
    <w:p w14:paraId="5FFBCC9A" w14:textId="77777777" w:rsidR="00B30244" w:rsidRPr="00934477" w:rsidRDefault="00B30244" w:rsidP="00B30244">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Triage Zone: Resuscitation Area (Red Zone)</w:t>
      </w:r>
    </w:p>
    <w:p w14:paraId="59E51A58" w14:textId="77777777" w:rsidR="00B30244" w:rsidRPr="00934477" w:rsidRDefault="00B30244" w:rsidP="00B30244">
      <w:pPr>
        <w:numPr>
          <w:ilvl w:val="0"/>
          <w:numId w:val="9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lastRenderedPageBreak/>
        <w:t>Reason</w:t>
      </w:r>
      <w:r w:rsidRPr="00934477">
        <w:rPr>
          <w:rFonts w:ascii="Times New Roman" w:eastAsia="等线" w:hAnsi="Times New Roman" w:cs="Times New Roman"/>
          <w:sz w:val="20"/>
          <w:szCs w:val="20"/>
        </w:rPr>
        <w:t>:</w:t>
      </w:r>
    </w:p>
    <w:p w14:paraId="4530791C" w14:textId="77777777" w:rsidR="00B30244" w:rsidRPr="00934477" w:rsidRDefault="00B30244" w:rsidP="00B30244">
      <w:pPr>
        <w:numPr>
          <w:ilvl w:val="1"/>
          <w:numId w:val="96"/>
        </w:numPr>
        <w:rPr>
          <w:rFonts w:ascii="Times New Roman" w:eastAsia="等线" w:hAnsi="Times New Roman" w:cs="Times New Roman"/>
          <w:sz w:val="20"/>
          <w:szCs w:val="20"/>
        </w:rPr>
      </w:pPr>
      <w:r w:rsidRPr="00934477">
        <w:rPr>
          <w:rFonts w:ascii="Times New Roman" w:eastAsia="等线" w:hAnsi="Times New Roman" w:cs="Times New Roman"/>
          <w:sz w:val="20"/>
          <w:szCs w:val="20"/>
        </w:rPr>
        <w:t>Requires advanced airway management and intensive monitoring.</w:t>
      </w:r>
    </w:p>
    <w:p w14:paraId="5CD7B156" w14:textId="47648927" w:rsidR="00B30244" w:rsidRPr="00934477" w:rsidRDefault="00B30244" w:rsidP="00B30244">
      <w:pPr>
        <w:numPr>
          <w:ilvl w:val="1"/>
          <w:numId w:val="96"/>
        </w:numPr>
        <w:rPr>
          <w:rFonts w:ascii="Times New Roman" w:eastAsia="等线" w:hAnsi="Times New Roman" w:cs="Times New Roman"/>
          <w:sz w:val="20"/>
          <w:szCs w:val="20"/>
        </w:rPr>
      </w:pPr>
      <w:r w:rsidRPr="00934477">
        <w:rPr>
          <w:rFonts w:ascii="Times New Roman" w:eastAsia="等线" w:hAnsi="Times New Roman" w:cs="Times New Roman"/>
          <w:sz w:val="20"/>
          <w:szCs w:val="20"/>
        </w:rPr>
        <w:t>High likelihood of needing non-invasive ventilation (e.g., BiPAP) or intubation if unresponsive to initial therapy.</w:t>
      </w:r>
    </w:p>
    <w:p w14:paraId="59BB176B" w14:textId="77777777" w:rsidR="00B30244" w:rsidRPr="00934477" w:rsidRDefault="00B30244" w:rsidP="00B30244">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Key Considerations</w:t>
      </w:r>
    </w:p>
    <w:p w14:paraId="797E4247" w14:textId="77777777" w:rsidR="00B30244" w:rsidRPr="00934477" w:rsidRDefault="00B30244" w:rsidP="00B30244">
      <w:pPr>
        <w:numPr>
          <w:ilvl w:val="0"/>
          <w:numId w:val="9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Dynamic Reassessment</w:t>
      </w:r>
      <w:r w:rsidRPr="00934477">
        <w:rPr>
          <w:rFonts w:ascii="Times New Roman" w:eastAsia="等线" w:hAnsi="Times New Roman" w:cs="Times New Roman"/>
          <w:sz w:val="20"/>
          <w:szCs w:val="20"/>
        </w:rPr>
        <w:t>:</w:t>
      </w:r>
    </w:p>
    <w:p w14:paraId="7BC198E6" w14:textId="77777777" w:rsidR="00B30244" w:rsidRPr="00934477" w:rsidRDefault="00B30244" w:rsidP="00B30244">
      <w:pPr>
        <w:numPr>
          <w:ilvl w:val="1"/>
          <w:numId w:val="97"/>
        </w:numPr>
        <w:rPr>
          <w:rFonts w:ascii="Times New Roman" w:eastAsia="等线" w:hAnsi="Times New Roman" w:cs="Times New Roman"/>
          <w:sz w:val="20"/>
          <w:szCs w:val="20"/>
        </w:rPr>
      </w:pPr>
      <w:r w:rsidRPr="00934477">
        <w:rPr>
          <w:rFonts w:ascii="Times New Roman" w:eastAsia="等线" w:hAnsi="Times New Roman" w:cs="Times New Roman"/>
          <w:sz w:val="20"/>
          <w:szCs w:val="20"/>
        </w:rPr>
        <w:t>Monitor for response to treatment (e.g., SpO₂ improvement, reduced wheezing).</w:t>
      </w:r>
    </w:p>
    <w:p w14:paraId="4D139A2D" w14:textId="77777777" w:rsidR="00B30244" w:rsidRPr="00934477" w:rsidRDefault="00B30244" w:rsidP="00B30244">
      <w:pPr>
        <w:numPr>
          <w:ilvl w:val="1"/>
          <w:numId w:val="97"/>
        </w:numPr>
        <w:rPr>
          <w:rFonts w:ascii="Times New Roman" w:eastAsia="等线" w:hAnsi="Times New Roman" w:cs="Times New Roman"/>
          <w:sz w:val="20"/>
          <w:szCs w:val="20"/>
        </w:rPr>
      </w:pPr>
      <w:r w:rsidRPr="00934477">
        <w:rPr>
          <w:rFonts w:ascii="Times New Roman" w:eastAsia="等线" w:hAnsi="Times New Roman" w:cs="Times New Roman"/>
          <w:sz w:val="20"/>
          <w:szCs w:val="20"/>
        </w:rPr>
        <w:t>Escalate care if no improvement within 10–15 minutes.</w:t>
      </w:r>
    </w:p>
    <w:p w14:paraId="040E9C79" w14:textId="77777777" w:rsidR="00B30244" w:rsidRPr="00934477" w:rsidRDefault="00B30244" w:rsidP="00B30244">
      <w:pPr>
        <w:numPr>
          <w:ilvl w:val="0"/>
          <w:numId w:val="9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Allergy Alert</w:t>
      </w:r>
      <w:r w:rsidRPr="00934477">
        <w:rPr>
          <w:rFonts w:ascii="Times New Roman" w:eastAsia="等线" w:hAnsi="Times New Roman" w:cs="Times New Roman"/>
          <w:sz w:val="20"/>
          <w:szCs w:val="20"/>
        </w:rPr>
        <w:t>: Document sulfonamide allergy prominently to prevent medication errors.</w:t>
      </w:r>
    </w:p>
    <w:p w14:paraId="3F95858E" w14:textId="77777777" w:rsidR="00B30244" w:rsidRPr="00934477" w:rsidRDefault="00B30244" w:rsidP="00B30244">
      <w:pPr>
        <w:numPr>
          <w:ilvl w:val="0"/>
          <w:numId w:val="9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Asthma Action Plan</w:t>
      </w:r>
      <w:r w:rsidRPr="00934477">
        <w:rPr>
          <w:rFonts w:ascii="Times New Roman" w:eastAsia="等线" w:hAnsi="Times New Roman" w:cs="Times New Roman"/>
          <w:sz w:val="20"/>
          <w:szCs w:val="20"/>
        </w:rPr>
        <w:t>: Post-stabilization, provide education on trigger avoidance and emergency inhaler use.</w:t>
      </w:r>
    </w:p>
    <w:p w14:paraId="663169E2" w14:textId="77777777" w:rsidR="00B30244" w:rsidRPr="00934477" w:rsidRDefault="00B30244" w:rsidP="00B30244">
      <w:pPr>
        <w:rPr>
          <w:rFonts w:ascii="Times New Roman" w:eastAsia="等线" w:hAnsi="Times New Roman" w:cs="Times New Roman"/>
          <w:sz w:val="20"/>
          <w:szCs w:val="20"/>
        </w:rPr>
      </w:pPr>
      <w:r w:rsidRPr="00934477">
        <w:rPr>
          <w:rFonts w:ascii="Times New Roman" w:eastAsia="等线" w:hAnsi="Times New Roman" w:cs="Times New Roman"/>
          <w:sz w:val="20"/>
          <w:szCs w:val="20"/>
        </w:rPr>
        <w:t>This classification and management align with the consensus goal of prioritizing life-threatening conditions for immediate intervention, ensuring patient safety and optimal resource allocation.</w:t>
      </w:r>
    </w:p>
    <w:p w14:paraId="456E11A2" w14:textId="77777777" w:rsidR="00E10788" w:rsidRPr="00934477" w:rsidRDefault="00E10788" w:rsidP="0085286D">
      <w:pPr>
        <w:rPr>
          <w:rFonts w:ascii="Times New Roman" w:eastAsia="等线" w:hAnsi="Times New Roman" w:cs="Times New Roman"/>
          <w:sz w:val="20"/>
          <w:szCs w:val="20"/>
        </w:rPr>
      </w:pPr>
    </w:p>
    <w:p w14:paraId="3EFD6399" w14:textId="77777777" w:rsidR="008C0BCF" w:rsidRPr="00934477" w:rsidRDefault="008C0BCF" w:rsidP="008C0BCF">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highlight w:val="yellow"/>
        </w:rPr>
        <w:t>We: Patient Information (3):</w:t>
      </w:r>
    </w:p>
    <w:p w14:paraId="19E2BCED" w14:textId="77777777" w:rsidR="008C0BCF" w:rsidRPr="00934477" w:rsidRDefault="008C0BCF" w:rsidP="008C0BCF">
      <w:pPr>
        <w:rPr>
          <w:rFonts w:ascii="Times New Roman" w:eastAsia="等线" w:hAnsi="Times New Roman" w:cs="Times New Roman"/>
          <w:sz w:val="20"/>
          <w:szCs w:val="20"/>
        </w:rPr>
      </w:pPr>
      <w:bookmarkStart w:id="2" w:name="OLE_LINK11"/>
      <w:r w:rsidRPr="00934477">
        <w:rPr>
          <w:rFonts w:ascii="Times New Roman" w:eastAsia="等线" w:hAnsi="Times New Roman" w:cs="Times New Roman"/>
          <w:b/>
          <w:bCs/>
          <w:sz w:val="20"/>
          <w:szCs w:val="20"/>
        </w:rPr>
        <w:t>Gender</w:t>
      </w:r>
      <w:r w:rsidRPr="00934477">
        <w:rPr>
          <w:rFonts w:ascii="Times New Roman" w:eastAsia="等线" w:hAnsi="Times New Roman" w:cs="Times New Roman"/>
          <w:sz w:val="20"/>
          <w:szCs w:val="20"/>
        </w:rPr>
        <w:t xml:space="preserve">: Male, </w:t>
      </w:r>
      <w:r w:rsidRPr="00934477">
        <w:rPr>
          <w:rFonts w:ascii="Times New Roman" w:eastAsia="等线" w:hAnsi="Times New Roman" w:cs="Times New Roman"/>
          <w:b/>
          <w:bCs/>
          <w:sz w:val="20"/>
          <w:szCs w:val="20"/>
        </w:rPr>
        <w:t>Age</w:t>
      </w:r>
      <w:r w:rsidRPr="00934477">
        <w:rPr>
          <w:rFonts w:ascii="Times New Roman" w:eastAsia="等线" w:hAnsi="Times New Roman" w:cs="Times New Roman"/>
          <w:sz w:val="20"/>
          <w:szCs w:val="20"/>
        </w:rPr>
        <w:t>: 42 years</w:t>
      </w:r>
    </w:p>
    <w:p w14:paraId="2A76897F" w14:textId="77777777" w:rsidR="008C0BCF" w:rsidRPr="00934477" w:rsidRDefault="008C0BCF" w:rsidP="008C0BCF">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Chief Complaint</w:t>
      </w:r>
      <w:r w:rsidRPr="00934477">
        <w:rPr>
          <w:rFonts w:ascii="Times New Roman" w:eastAsia="等线" w:hAnsi="Times New Roman" w:cs="Times New Roman"/>
          <w:sz w:val="20"/>
          <w:szCs w:val="20"/>
        </w:rPr>
        <w:t>: Paroxysmal right flank and abdominal pain for 4 hours, accompanied by nausea and vomiting.</w:t>
      </w:r>
    </w:p>
    <w:p w14:paraId="208585DC" w14:textId="77777777" w:rsidR="008C0BCF" w:rsidRPr="00934477" w:rsidRDefault="008C0BCF" w:rsidP="008C0BCF">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History of Present Illness: </w:t>
      </w:r>
      <w:r w:rsidRPr="00934477">
        <w:rPr>
          <w:rFonts w:ascii="Times New Roman" w:eastAsia="等线" w:hAnsi="Times New Roman" w:cs="Times New Roman"/>
          <w:sz w:val="20"/>
          <w:szCs w:val="20"/>
        </w:rPr>
        <w:t>The patient experienced a sudden onset of right flank and abdominal colicky pain four hours ago without an identifiable trigger. The pain is paroxysmal and progressively worsening, radiating to the ipsilateral inguinal region and perineum. Positional changes do not alleviate the pain, with a Numeric Rating Scale (NRS) score of 5. The symptoms are accompanied by nausea and two episodes of vomiting of gastric contents (total volume approximately 100 mL), with no presence of coffee-ground material. Denies gross hematuria or dysuria. No diarrhea, abdominal distension, chest tightness, or chest pain.</w:t>
      </w:r>
    </w:p>
    <w:p w14:paraId="3D6D0FA8" w14:textId="77777777" w:rsidR="008C0BCF" w:rsidRPr="00934477" w:rsidRDefault="008C0BCF" w:rsidP="008C0BCF">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Past Medical History: </w:t>
      </w:r>
      <w:r w:rsidRPr="00934477">
        <w:rPr>
          <w:rFonts w:ascii="Times New Roman" w:eastAsia="等线" w:hAnsi="Times New Roman" w:cs="Times New Roman"/>
          <w:sz w:val="20"/>
          <w:szCs w:val="20"/>
        </w:rPr>
        <w:t>History of gout for 3 years, managed with sodium bicarbonate tablets, but without regular serum uric acid monitoring.</w:t>
      </w:r>
    </w:p>
    <w:p w14:paraId="1BFE657E" w14:textId="77777777" w:rsidR="008C0BCF" w:rsidRPr="00934477" w:rsidRDefault="008C0BCF" w:rsidP="008C0BCF">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Personal and Social History</w:t>
      </w:r>
      <w:r w:rsidRPr="00934477">
        <w:rPr>
          <w:rFonts w:ascii="Times New Roman" w:eastAsia="等线" w:hAnsi="Times New Roman" w:cs="Times New Roman"/>
          <w:sz w:val="20"/>
          <w:szCs w:val="20"/>
        </w:rPr>
        <w:t>: Denies history of smoking and alcohol consumption. Daily fluid intake is approximately 1500 mL, primarily tea. Reports frequent voluntary urinary retention due to occupational constraints.</w:t>
      </w:r>
    </w:p>
    <w:p w14:paraId="098854DD" w14:textId="77777777" w:rsidR="008C0BCF" w:rsidRPr="00934477" w:rsidRDefault="008C0BCF" w:rsidP="008C0BCF">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Marital and Reproductive History: </w:t>
      </w:r>
      <w:r w:rsidRPr="00934477">
        <w:rPr>
          <w:rFonts w:ascii="Times New Roman" w:eastAsia="等线" w:hAnsi="Times New Roman" w:cs="Times New Roman"/>
          <w:sz w:val="20"/>
          <w:szCs w:val="20"/>
        </w:rPr>
        <w:t>Married, father of one child; spouse and child are in good health.</w:t>
      </w:r>
    </w:p>
    <w:p w14:paraId="4E2C5DB4" w14:textId="77777777" w:rsidR="008C0BCF" w:rsidRPr="00934477" w:rsidRDefault="008C0BCF" w:rsidP="008C0BCF">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Family History: </w:t>
      </w:r>
      <w:r w:rsidRPr="00934477">
        <w:rPr>
          <w:rFonts w:ascii="Times New Roman" w:eastAsia="等线" w:hAnsi="Times New Roman" w:cs="Times New Roman"/>
          <w:sz w:val="20"/>
          <w:szCs w:val="20"/>
        </w:rPr>
        <w:t>Father has a history of gout.</w:t>
      </w:r>
      <w:r w:rsidRPr="00934477">
        <w:rPr>
          <w:rFonts w:ascii="Times New Roman" w:eastAsia="等线" w:hAnsi="Times New Roman" w:cs="Times New Roman"/>
          <w:b/>
          <w:bCs/>
          <w:sz w:val="20"/>
          <w:szCs w:val="20"/>
        </w:rPr>
        <w:t xml:space="preserve"> </w:t>
      </w:r>
      <w:r w:rsidRPr="00934477">
        <w:rPr>
          <w:rFonts w:ascii="Times New Roman" w:eastAsia="等线" w:hAnsi="Times New Roman" w:cs="Times New Roman"/>
          <w:sz w:val="20"/>
          <w:szCs w:val="20"/>
        </w:rPr>
        <w:t>No other familial hereditary or metabolic disorders.</w:t>
      </w:r>
    </w:p>
    <w:p w14:paraId="17139DCE" w14:textId="77777777" w:rsidR="008C0BCF" w:rsidRPr="00934477" w:rsidRDefault="008C0BCF" w:rsidP="008C0BCF">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Physical Examination and Investigations: </w:t>
      </w:r>
      <w:r w:rsidRPr="00934477">
        <w:rPr>
          <w:rFonts w:ascii="Times New Roman" w:eastAsia="等线" w:hAnsi="Times New Roman" w:cs="Times New Roman"/>
          <w:sz w:val="20"/>
          <w:szCs w:val="20"/>
        </w:rPr>
        <w:t>Vital Signs: T: 36.8°C, P: 90 bpm, R: 20 bpm, BP: 130/80 mmHg, SpO₂: 95%. The patient is alert but appears distressed, assuming a curled-up posture. Abdominal Examination: The abdomen is soft. Right costovertebral angle (CVA) tenderness (++), with deep tenderness in the right mid-abdominal region. No rebound tenderness or guarding. Bowel sounds are present at a rate of 4 per minute. Skin and Mucous Membranes: No jaundice or rash. Extremities: No lower limb edema.</w:t>
      </w:r>
    </w:p>
    <w:bookmarkEnd w:id="2"/>
    <w:p w14:paraId="51955562" w14:textId="77777777" w:rsidR="001A697F" w:rsidRPr="00934477" w:rsidRDefault="001A697F" w:rsidP="0085286D">
      <w:pPr>
        <w:rPr>
          <w:rFonts w:ascii="Times New Roman" w:eastAsia="等线" w:hAnsi="Times New Roman" w:cs="Times New Roman"/>
          <w:sz w:val="20"/>
          <w:szCs w:val="20"/>
        </w:rPr>
      </w:pPr>
    </w:p>
    <w:p w14:paraId="54978BBD" w14:textId="77777777" w:rsidR="003D70D5" w:rsidRPr="00934477" w:rsidRDefault="008C0BCF" w:rsidP="003D70D5">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AI-3:</w:t>
      </w:r>
      <w:r w:rsidR="003D70D5" w:rsidRPr="00934477">
        <w:rPr>
          <w:rFonts w:ascii="Times New Roman" w:eastAsia="等线" w:hAnsi="Times New Roman" w:cs="Times New Roman"/>
          <w:sz w:val="20"/>
          <w:szCs w:val="20"/>
        </w:rPr>
        <w:t xml:space="preserve"> Okay, here's my triage assessment based on the provided information and the Chinese Expert Consensus on Emergency Triage document:</w:t>
      </w:r>
    </w:p>
    <w:p w14:paraId="54D8AE20" w14:textId="77777777" w:rsidR="003D70D5" w:rsidRPr="00934477" w:rsidRDefault="003D70D5" w:rsidP="003D70D5">
      <w:pPr>
        <w:numPr>
          <w:ilvl w:val="0"/>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Presenting Symptoms (Brief Summary):</w:t>
      </w:r>
      <w:r w:rsidRPr="00934477">
        <w:rPr>
          <w:rFonts w:ascii="Times New Roman" w:eastAsia="等线" w:hAnsi="Times New Roman" w:cs="Times New Roman"/>
          <w:sz w:val="20"/>
          <w:szCs w:val="20"/>
        </w:rPr>
        <w:t> 42-year-old male with 4 hours of severe, paroxysmal right flank and abdominal pain radiating to the groin, accompanied by nausea and vomiting. History of gout.</w:t>
      </w:r>
    </w:p>
    <w:p w14:paraId="179CD1A7" w14:textId="141BA3DB" w:rsidR="003D70D5" w:rsidRPr="00934477" w:rsidRDefault="003D70D5" w:rsidP="003D70D5">
      <w:pPr>
        <w:numPr>
          <w:ilvl w:val="0"/>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lastRenderedPageBreak/>
        <w:t>Triage Level (I-IV):</w:t>
      </w:r>
      <w:r w:rsidRPr="00934477">
        <w:rPr>
          <w:rFonts w:ascii="Times New Roman" w:eastAsia="等线" w:hAnsi="Times New Roman" w:cs="Times New Roman"/>
          <w:sz w:val="20"/>
          <w:szCs w:val="20"/>
        </w:rPr>
        <w:t> III (Urgent)</w:t>
      </w:r>
    </w:p>
    <w:p w14:paraId="7623A6D7" w14:textId="77777777" w:rsidR="003D70D5" w:rsidRPr="00934477" w:rsidRDefault="003D70D5" w:rsidP="003D70D5">
      <w:pPr>
        <w:numPr>
          <w:ilvl w:val="0"/>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Justification (Based on Document):</w:t>
      </w:r>
    </w:p>
    <w:p w14:paraId="50C488A1" w14:textId="77777777" w:rsidR="003D70D5" w:rsidRPr="00934477" w:rsidRDefault="003D70D5" w:rsidP="003D70D5">
      <w:pPr>
        <w:numPr>
          <w:ilvl w:val="1"/>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Pain Level:</w:t>
      </w:r>
      <w:r w:rsidRPr="00934477">
        <w:rPr>
          <w:rFonts w:ascii="Times New Roman" w:eastAsia="等线" w:hAnsi="Times New Roman" w:cs="Times New Roman"/>
          <w:sz w:val="20"/>
          <w:szCs w:val="20"/>
        </w:rPr>
        <w:t> While the pain is described as "progressively worsening" and colicky, the NRS score is reported as 5. The document categorizes "severe pain" (requiring intervention) as 7-10. A score of 5 falls into the 4-6 range, described as "moderate pain" requiring pain relief, placing it in Level III.</w:t>
      </w:r>
    </w:p>
    <w:p w14:paraId="1EBA7284" w14:textId="77777777" w:rsidR="003D70D5" w:rsidRPr="00934477" w:rsidRDefault="003D70D5" w:rsidP="003D70D5">
      <w:pPr>
        <w:numPr>
          <w:ilvl w:val="1"/>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Radiation of Pain:</w:t>
      </w:r>
      <w:r w:rsidRPr="00934477">
        <w:rPr>
          <w:rFonts w:ascii="Times New Roman" w:eastAsia="等线" w:hAnsi="Times New Roman" w:cs="Times New Roman"/>
          <w:sz w:val="20"/>
          <w:szCs w:val="20"/>
        </w:rPr>
        <w:t> The radiation to the inguinal region and perineum is characteristic of ureteral colic (kidney stones), a condition that can be extremely painful but is not </w:t>
      </w:r>
      <w:r w:rsidRPr="00934477">
        <w:rPr>
          <w:rFonts w:ascii="Times New Roman" w:eastAsia="等线" w:hAnsi="Times New Roman" w:cs="Times New Roman"/>
          <w:i/>
          <w:iCs/>
          <w:sz w:val="20"/>
          <w:szCs w:val="20"/>
        </w:rPr>
        <w:t>immediately</w:t>
      </w:r>
      <w:r w:rsidRPr="00934477">
        <w:rPr>
          <w:rFonts w:ascii="Times New Roman" w:eastAsia="等线" w:hAnsi="Times New Roman" w:cs="Times New Roman"/>
          <w:sz w:val="20"/>
          <w:szCs w:val="20"/>
        </w:rPr>
        <w:t> life-threatening in most cases.</w:t>
      </w:r>
    </w:p>
    <w:p w14:paraId="71C7E640" w14:textId="77777777" w:rsidR="003D70D5" w:rsidRPr="00934477" w:rsidRDefault="003D70D5" w:rsidP="003D70D5">
      <w:pPr>
        <w:numPr>
          <w:ilvl w:val="1"/>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Vomiting:</w:t>
      </w:r>
      <w:r w:rsidRPr="00934477">
        <w:rPr>
          <w:rFonts w:ascii="Times New Roman" w:eastAsia="等线" w:hAnsi="Times New Roman" w:cs="Times New Roman"/>
          <w:sz w:val="20"/>
          <w:szCs w:val="20"/>
        </w:rPr>
        <w:t> The patient has vomited twice, but it's described as gastric contents only, not excessive, and without signs of bleeding (no coffee-ground material). Persistent </w:t>
      </w:r>
      <w:r w:rsidRPr="00934477">
        <w:rPr>
          <w:rFonts w:ascii="Times New Roman" w:eastAsia="等线" w:hAnsi="Times New Roman" w:cs="Times New Roman"/>
          <w:i/>
          <w:iCs/>
          <w:sz w:val="20"/>
          <w:szCs w:val="20"/>
        </w:rPr>
        <w:t>severe</w:t>
      </w:r>
      <w:r w:rsidRPr="00934477">
        <w:rPr>
          <w:rFonts w:ascii="Times New Roman" w:eastAsia="等线" w:hAnsi="Times New Roman" w:cs="Times New Roman"/>
          <w:sz w:val="20"/>
          <w:szCs w:val="20"/>
        </w:rPr>
        <w:t> vomiting with dehydration would be a higher concern (potentially Level II or III depending on severity). The current vomiting is a contributing factor to the Level III classification.</w:t>
      </w:r>
    </w:p>
    <w:p w14:paraId="1CD91D36" w14:textId="77777777" w:rsidR="003D70D5" w:rsidRPr="00934477" w:rsidRDefault="003D70D5" w:rsidP="003D70D5">
      <w:pPr>
        <w:numPr>
          <w:ilvl w:val="1"/>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Vital Signs:</w:t>
      </w:r>
      <w:r w:rsidRPr="00934477">
        <w:rPr>
          <w:rFonts w:ascii="Times New Roman" w:eastAsia="等线" w:hAnsi="Times New Roman" w:cs="Times New Roman"/>
          <w:sz w:val="20"/>
          <w:szCs w:val="20"/>
        </w:rPr>
        <w:t> Vital signs are relatively stable (BP 130/80, SpO2 95%, HR 90). Significant deviations in vital signs (e.g., hypotension, tachycardia, hypoxia) would elevate the triage level.</w:t>
      </w:r>
    </w:p>
    <w:p w14:paraId="5042731D" w14:textId="77777777" w:rsidR="003D70D5" w:rsidRPr="00934477" w:rsidRDefault="003D70D5" w:rsidP="003D70D5">
      <w:pPr>
        <w:numPr>
          <w:ilvl w:val="1"/>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History of Gout:</w:t>
      </w:r>
      <w:r w:rsidRPr="00934477">
        <w:rPr>
          <w:rFonts w:ascii="Times New Roman" w:eastAsia="等线" w:hAnsi="Times New Roman" w:cs="Times New Roman"/>
          <w:sz w:val="20"/>
          <w:szCs w:val="20"/>
        </w:rPr>
        <w:t> The history of gout, coupled with the pain characteristics, strongly suggests ureteral colic (uric acid stones). This, along with the relatively stable vitals, places him firmly out of a level I and II emergency.</w:t>
      </w:r>
    </w:p>
    <w:p w14:paraId="2046F8DA" w14:textId="77777777" w:rsidR="003D70D5" w:rsidRPr="00934477" w:rsidRDefault="003D70D5" w:rsidP="003D70D5">
      <w:pPr>
        <w:numPr>
          <w:ilvl w:val="1"/>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Rule Out Level II:</w:t>
      </w:r>
      <w:r w:rsidRPr="00934477">
        <w:rPr>
          <w:rFonts w:ascii="Times New Roman" w:eastAsia="等线" w:hAnsi="Times New Roman" w:cs="Times New Roman"/>
          <w:sz w:val="20"/>
          <w:szCs w:val="20"/>
        </w:rPr>
        <w:t> We are primarily ruling out Level II conditions. There's no evidence of:</w:t>
      </w:r>
    </w:p>
    <w:p w14:paraId="5DC58A73" w14:textId="77777777" w:rsidR="003D70D5" w:rsidRPr="00934477" w:rsidRDefault="003D70D5" w:rsidP="003D70D5">
      <w:pPr>
        <w:numPr>
          <w:ilvl w:val="2"/>
          <w:numId w:val="69"/>
        </w:numPr>
        <w:rPr>
          <w:rFonts w:ascii="Times New Roman" w:eastAsia="等线" w:hAnsi="Times New Roman" w:cs="Times New Roman"/>
          <w:sz w:val="20"/>
          <w:szCs w:val="20"/>
        </w:rPr>
      </w:pPr>
      <w:r w:rsidRPr="00934477">
        <w:rPr>
          <w:rFonts w:ascii="Times New Roman" w:eastAsia="等线" w:hAnsi="Times New Roman" w:cs="Times New Roman"/>
          <w:sz w:val="20"/>
          <w:szCs w:val="20"/>
        </w:rPr>
        <w:t>Severe abdominal pain with signs of peritonitis (no rebound tenderness or guarding).</w:t>
      </w:r>
    </w:p>
    <w:p w14:paraId="7E5D5403" w14:textId="77777777" w:rsidR="003D70D5" w:rsidRPr="00934477" w:rsidRDefault="003D70D5" w:rsidP="003D70D5">
      <w:pPr>
        <w:numPr>
          <w:ilvl w:val="2"/>
          <w:numId w:val="69"/>
        </w:numPr>
        <w:rPr>
          <w:rFonts w:ascii="Times New Roman" w:eastAsia="等线" w:hAnsi="Times New Roman" w:cs="Times New Roman"/>
          <w:sz w:val="20"/>
          <w:szCs w:val="20"/>
        </w:rPr>
      </w:pPr>
      <w:r w:rsidRPr="00934477">
        <w:rPr>
          <w:rFonts w:ascii="Times New Roman" w:eastAsia="等线" w:hAnsi="Times New Roman" w:cs="Times New Roman"/>
          <w:sz w:val="20"/>
          <w:szCs w:val="20"/>
        </w:rPr>
        <w:t>Aortic dissection (no chest pain, tearing pain, or significant blood pressure differential).</w:t>
      </w:r>
    </w:p>
    <w:p w14:paraId="5D6CE90E" w14:textId="77777777" w:rsidR="003D70D5" w:rsidRPr="00934477" w:rsidRDefault="003D70D5" w:rsidP="003D70D5">
      <w:pPr>
        <w:numPr>
          <w:ilvl w:val="2"/>
          <w:numId w:val="69"/>
        </w:numPr>
        <w:rPr>
          <w:rFonts w:ascii="Times New Roman" w:eastAsia="等线" w:hAnsi="Times New Roman" w:cs="Times New Roman"/>
          <w:sz w:val="20"/>
          <w:szCs w:val="20"/>
        </w:rPr>
      </w:pPr>
      <w:r w:rsidRPr="00934477">
        <w:rPr>
          <w:rFonts w:ascii="Times New Roman" w:eastAsia="等线" w:hAnsi="Times New Roman" w:cs="Times New Roman"/>
          <w:sz w:val="20"/>
          <w:szCs w:val="20"/>
        </w:rPr>
        <w:t>Other Level II abdominal emergencies (no signs of bowel obstruction, perforation, etc.).</w:t>
      </w:r>
    </w:p>
    <w:p w14:paraId="3635A291" w14:textId="77777777" w:rsidR="003D70D5" w:rsidRPr="00934477" w:rsidRDefault="003D70D5" w:rsidP="003D70D5">
      <w:pPr>
        <w:numPr>
          <w:ilvl w:val="0"/>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Response Time:</w:t>
      </w:r>
      <w:r w:rsidRPr="00934477">
        <w:rPr>
          <w:rFonts w:ascii="Times New Roman" w:eastAsia="等线" w:hAnsi="Times New Roman" w:cs="Times New Roman"/>
          <w:sz w:val="20"/>
          <w:szCs w:val="20"/>
        </w:rPr>
        <w:t> Within 30 minutes.</w:t>
      </w:r>
    </w:p>
    <w:p w14:paraId="42AA5E68" w14:textId="0369C794" w:rsidR="003D70D5" w:rsidRPr="00934477" w:rsidRDefault="003D70D5" w:rsidP="003D70D5">
      <w:pPr>
        <w:numPr>
          <w:ilvl w:val="0"/>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Triage Zone:</w:t>
      </w:r>
      <w:r w:rsidRPr="00934477">
        <w:rPr>
          <w:rFonts w:ascii="Times New Roman" w:eastAsia="等线" w:hAnsi="Times New Roman" w:cs="Times New Roman"/>
          <w:sz w:val="20"/>
          <w:szCs w:val="20"/>
        </w:rPr>
        <w:t> Priority Treatment Area</w:t>
      </w:r>
    </w:p>
    <w:p w14:paraId="1CF48B6F" w14:textId="77777777" w:rsidR="003D70D5" w:rsidRPr="00934477" w:rsidRDefault="003D70D5" w:rsidP="003D70D5">
      <w:pPr>
        <w:numPr>
          <w:ilvl w:val="0"/>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Additional Notes:</w:t>
      </w:r>
    </w:p>
    <w:p w14:paraId="6C95D805" w14:textId="77777777" w:rsidR="003D70D5" w:rsidRPr="00934477" w:rsidRDefault="003D70D5" w:rsidP="003D70D5">
      <w:pPr>
        <w:numPr>
          <w:ilvl w:val="1"/>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Potential Re-evaluation Triggers:</w:t>
      </w:r>
      <w:r w:rsidRPr="00934477">
        <w:rPr>
          <w:rFonts w:ascii="Times New Roman" w:eastAsia="等线" w:hAnsi="Times New Roman" w:cs="Times New Roman"/>
          <w:sz w:val="20"/>
          <w:szCs w:val="20"/>
        </w:rPr>
        <w:t> If the pain increases significantly (NRS &gt; 7), if the patient develops signs of dehydration (decreased urine output, dizziness), develops fever, or if vital signs deteriorate (hypotension, tachycardia), the patient should be re-evaluated and potentially upgraded to Level II. Worsening or intractable vomiting would also necessitate re-evaluation.</w:t>
      </w:r>
    </w:p>
    <w:p w14:paraId="4B8D2895" w14:textId="77777777" w:rsidR="003D70D5" w:rsidRPr="00934477" w:rsidRDefault="003D70D5" w:rsidP="003D70D5">
      <w:pPr>
        <w:numPr>
          <w:ilvl w:val="1"/>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Immediate Interventions (While </w:t>
      </w:r>
      <w:proofErr w:type="gramStart"/>
      <w:r w:rsidRPr="00934477">
        <w:rPr>
          <w:rFonts w:ascii="Times New Roman" w:eastAsia="等线" w:hAnsi="Times New Roman" w:cs="Times New Roman"/>
          <w:b/>
          <w:bCs/>
          <w:sz w:val="20"/>
          <w:szCs w:val="20"/>
        </w:rPr>
        <w:t>Waiting</w:t>
      </w:r>
      <w:proofErr w:type="gramEnd"/>
      <w:r w:rsidRPr="00934477">
        <w:rPr>
          <w:rFonts w:ascii="Times New Roman" w:eastAsia="等线" w:hAnsi="Times New Roman" w:cs="Times New Roman"/>
          <w:b/>
          <w:bCs/>
          <w:sz w:val="20"/>
          <w:szCs w:val="20"/>
        </w:rPr>
        <w:t>):</w:t>
      </w:r>
      <w:r w:rsidRPr="00934477">
        <w:rPr>
          <w:rFonts w:ascii="Times New Roman" w:eastAsia="等线" w:hAnsi="Times New Roman" w:cs="Times New Roman"/>
          <w:sz w:val="20"/>
          <w:szCs w:val="20"/>
        </w:rPr>
        <w:t> Pain management should be a priority, even while waiting for physician evaluation. Consider offering the patient a comfortable position.</w:t>
      </w:r>
    </w:p>
    <w:p w14:paraId="015AC435" w14:textId="77777777" w:rsidR="003D70D5" w:rsidRPr="00934477" w:rsidRDefault="003D70D5" w:rsidP="003D70D5">
      <w:pPr>
        <w:numPr>
          <w:ilvl w:val="1"/>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Investigations:</w:t>
      </w:r>
      <w:r w:rsidRPr="00934477">
        <w:rPr>
          <w:rFonts w:ascii="Times New Roman" w:eastAsia="等线" w:hAnsi="Times New Roman" w:cs="Times New Roman"/>
          <w:sz w:val="20"/>
          <w:szCs w:val="20"/>
        </w:rPr>
        <w:t> The patient is likely to require urinalysis (to look for hematuria and crystals) and imaging (e.g., non-contrast CT scan) to confirm the diagnosis of ureteral colic. This reinforces the appropriate placement of the patient into the yellow, level III zone.</w:t>
      </w:r>
    </w:p>
    <w:p w14:paraId="1225E432" w14:textId="77777777" w:rsidR="003D70D5" w:rsidRPr="00934477" w:rsidRDefault="003D70D5" w:rsidP="003D70D5">
      <w:pPr>
        <w:numPr>
          <w:ilvl w:val="1"/>
          <w:numId w:val="6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Communication</w:t>
      </w:r>
      <w:r w:rsidRPr="00934477">
        <w:rPr>
          <w:rFonts w:ascii="Times New Roman" w:eastAsia="等线" w:hAnsi="Times New Roman" w:cs="Times New Roman"/>
          <w:sz w:val="20"/>
          <w:szCs w:val="20"/>
        </w:rPr>
        <w:t xml:space="preserve"> Clear explanation of expected waiting time and the rationale, if </w:t>
      </w:r>
      <w:r w:rsidRPr="00934477">
        <w:rPr>
          <w:rFonts w:ascii="Times New Roman" w:eastAsia="等线" w:hAnsi="Times New Roman" w:cs="Times New Roman"/>
          <w:sz w:val="20"/>
          <w:szCs w:val="20"/>
        </w:rPr>
        <w:lastRenderedPageBreak/>
        <w:t>needed.</w:t>
      </w:r>
    </w:p>
    <w:p w14:paraId="52B01BD2" w14:textId="77777777" w:rsidR="003D70D5" w:rsidRPr="00934477" w:rsidRDefault="003D70D5" w:rsidP="003D70D5">
      <w:pPr>
        <w:rPr>
          <w:rFonts w:ascii="Times New Roman" w:eastAsia="等线" w:hAnsi="Times New Roman" w:cs="Times New Roman"/>
          <w:sz w:val="20"/>
          <w:szCs w:val="20"/>
        </w:rPr>
      </w:pPr>
      <w:r w:rsidRPr="00934477">
        <w:rPr>
          <w:rFonts w:ascii="Times New Roman" w:eastAsia="等线" w:hAnsi="Times New Roman" w:cs="Times New Roman"/>
          <w:sz w:val="20"/>
          <w:szCs w:val="20"/>
        </w:rPr>
        <w:t>In summary, this patient presents with classic symptoms of ureteral colic. While painful, his condition is not immediately life-threatening, and his vital signs are stable. He requires prompt evaluation and pain management, making Level III (Urgent) the appropriate triage level.</w:t>
      </w:r>
    </w:p>
    <w:p w14:paraId="3E1FE273" w14:textId="67F18E7C" w:rsidR="008C0BCF" w:rsidRPr="00934477" w:rsidRDefault="008C0BCF" w:rsidP="0085286D">
      <w:pPr>
        <w:rPr>
          <w:rFonts w:ascii="Times New Roman" w:eastAsia="等线" w:hAnsi="Times New Roman" w:cs="Times New Roman"/>
          <w:b/>
          <w:bCs/>
          <w:sz w:val="20"/>
          <w:szCs w:val="20"/>
        </w:rPr>
      </w:pPr>
    </w:p>
    <w:p w14:paraId="002F7537" w14:textId="77777777" w:rsidR="00B30244" w:rsidRPr="00934477" w:rsidRDefault="00B30244" w:rsidP="00B30244">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AI-4:</w:t>
      </w:r>
      <w:r w:rsidRPr="00934477">
        <w:rPr>
          <w:rFonts w:ascii="Times New Roman" w:eastAsia="等线" w:hAnsi="Times New Roman" w:cs="Times New Roman"/>
          <w:sz w:val="20"/>
          <w:szCs w:val="20"/>
        </w:rPr>
        <w:t xml:space="preserve"> Triage Assessment &amp; Decision</w:t>
      </w:r>
    </w:p>
    <w:p w14:paraId="37B06738" w14:textId="77777777" w:rsidR="00B30244" w:rsidRPr="00934477" w:rsidRDefault="00B30244" w:rsidP="00B30244">
      <w:pPr>
        <w:rPr>
          <w:rFonts w:ascii="Times New Roman" w:eastAsia="等线" w:hAnsi="Times New Roman" w:cs="Times New Roman"/>
          <w:sz w:val="20"/>
          <w:szCs w:val="20"/>
        </w:rPr>
      </w:pPr>
      <w:r w:rsidRPr="00934477">
        <w:rPr>
          <w:rFonts w:ascii="Times New Roman" w:eastAsia="等线" w:hAnsi="Times New Roman" w:cs="Times New Roman"/>
          <w:sz w:val="20"/>
          <w:szCs w:val="20"/>
        </w:rPr>
        <w:t>Based on the Chinese Expert Consensus on Emergency Triage (2018):</w:t>
      </w:r>
    </w:p>
    <w:p w14:paraId="05749794" w14:textId="77777777" w:rsidR="00B30244" w:rsidRPr="00934477" w:rsidRDefault="00B30244" w:rsidP="00B30244">
      <w:pPr>
        <w:rPr>
          <w:rFonts w:ascii="Times New Roman" w:eastAsia="等线" w:hAnsi="Times New Roman" w:cs="Times New Roman"/>
          <w:sz w:val="20"/>
          <w:szCs w:val="20"/>
        </w:rPr>
      </w:pPr>
      <w:r w:rsidRPr="00934477">
        <w:rPr>
          <w:rFonts w:ascii="Times New Roman" w:eastAsia="等线" w:hAnsi="Times New Roman" w:cs="Times New Roman"/>
          <w:sz w:val="20"/>
          <w:szCs w:val="20"/>
        </w:rPr>
        <w:t>1. Clinical Summary</w:t>
      </w:r>
    </w:p>
    <w:p w14:paraId="64E7CE86" w14:textId="77777777" w:rsidR="00B30244" w:rsidRPr="00934477" w:rsidRDefault="00B30244" w:rsidP="00B30244">
      <w:pPr>
        <w:numPr>
          <w:ilvl w:val="0"/>
          <w:numId w:val="98"/>
        </w:numPr>
        <w:rPr>
          <w:rFonts w:ascii="Times New Roman" w:eastAsia="等线" w:hAnsi="Times New Roman" w:cs="Times New Roman"/>
          <w:sz w:val="20"/>
          <w:szCs w:val="20"/>
        </w:rPr>
      </w:pPr>
      <w:r w:rsidRPr="00934477">
        <w:rPr>
          <w:rFonts w:ascii="Times New Roman" w:eastAsia="等线" w:hAnsi="Times New Roman" w:cs="Times New Roman"/>
          <w:sz w:val="20"/>
          <w:szCs w:val="20"/>
        </w:rPr>
        <w:t>Chief Complaint: Paroxysmal right flank/abdominal pain (NRS 5), nausea, vomiting.</w:t>
      </w:r>
    </w:p>
    <w:p w14:paraId="2BEAC8A4" w14:textId="77777777" w:rsidR="00B30244" w:rsidRPr="00934477" w:rsidRDefault="00B30244" w:rsidP="00B30244">
      <w:pPr>
        <w:numPr>
          <w:ilvl w:val="0"/>
          <w:numId w:val="98"/>
        </w:numPr>
        <w:rPr>
          <w:rFonts w:ascii="Times New Roman" w:eastAsia="等线" w:hAnsi="Times New Roman" w:cs="Times New Roman"/>
          <w:sz w:val="20"/>
          <w:szCs w:val="20"/>
        </w:rPr>
      </w:pPr>
      <w:r w:rsidRPr="00934477">
        <w:rPr>
          <w:rFonts w:ascii="Times New Roman" w:eastAsia="等线" w:hAnsi="Times New Roman" w:cs="Times New Roman"/>
          <w:sz w:val="20"/>
          <w:szCs w:val="20"/>
        </w:rPr>
        <w:t>Key Findings:</w:t>
      </w:r>
    </w:p>
    <w:p w14:paraId="69200CE0" w14:textId="77777777" w:rsidR="00B30244" w:rsidRPr="00934477" w:rsidRDefault="00B30244" w:rsidP="00B30244">
      <w:pPr>
        <w:numPr>
          <w:ilvl w:val="1"/>
          <w:numId w:val="98"/>
        </w:numPr>
        <w:rPr>
          <w:rFonts w:ascii="Times New Roman" w:eastAsia="等线" w:hAnsi="Times New Roman" w:cs="Times New Roman"/>
          <w:sz w:val="20"/>
          <w:szCs w:val="20"/>
        </w:rPr>
      </w:pPr>
      <w:r w:rsidRPr="00934477">
        <w:rPr>
          <w:rFonts w:ascii="Times New Roman" w:eastAsia="等线" w:hAnsi="Times New Roman" w:cs="Times New Roman"/>
          <w:sz w:val="20"/>
          <w:szCs w:val="20"/>
        </w:rPr>
        <w:t>Stable vital signs (BP 130/80 mmHg, HR 90 bpm, SpO₂ 95%).</w:t>
      </w:r>
    </w:p>
    <w:p w14:paraId="0D9ACA4A" w14:textId="77777777" w:rsidR="00B30244" w:rsidRPr="00934477" w:rsidRDefault="00B30244" w:rsidP="00B30244">
      <w:pPr>
        <w:numPr>
          <w:ilvl w:val="1"/>
          <w:numId w:val="98"/>
        </w:numPr>
        <w:rPr>
          <w:rFonts w:ascii="Times New Roman" w:eastAsia="等线" w:hAnsi="Times New Roman" w:cs="Times New Roman"/>
          <w:sz w:val="20"/>
          <w:szCs w:val="20"/>
        </w:rPr>
      </w:pPr>
      <w:r w:rsidRPr="00934477">
        <w:rPr>
          <w:rFonts w:ascii="Times New Roman" w:eastAsia="等线" w:hAnsi="Times New Roman" w:cs="Times New Roman"/>
          <w:sz w:val="20"/>
          <w:szCs w:val="20"/>
        </w:rPr>
        <w:t>Right CVA tenderness (++), deep mid-abdominal tenderness.</w:t>
      </w:r>
    </w:p>
    <w:p w14:paraId="064F355B" w14:textId="77777777" w:rsidR="00B30244" w:rsidRPr="00934477" w:rsidRDefault="00B30244" w:rsidP="00B30244">
      <w:pPr>
        <w:numPr>
          <w:ilvl w:val="1"/>
          <w:numId w:val="98"/>
        </w:numPr>
        <w:rPr>
          <w:rFonts w:ascii="Times New Roman" w:eastAsia="等线" w:hAnsi="Times New Roman" w:cs="Times New Roman"/>
          <w:sz w:val="20"/>
          <w:szCs w:val="20"/>
        </w:rPr>
      </w:pPr>
      <w:r w:rsidRPr="00934477">
        <w:rPr>
          <w:rFonts w:ascii="Times New Roman" w:eastAsia="等线" w:hAnsi="Times New Roman" w:cs="Times New Roman"/>
          <w:sz w:val="20"/>
          <w:szCs w:val="20"/>
        </w:rPr>
        <w:t>No rebound tenderness, guarding, or signs of sepsis (e.g., fever, hypotension).</w:t>
      </w:r>
    </w:p>
    <w:p w14:paraId="27BE8794" w14:textId="77777777" w:rsidR="00B30244" w:rsidRPr="00934477" w:rsidRDefault="00B30244" w:rsidP="00B30244">
      <w:pPr>
        <w:numPr>
          <w:ilvl w:val="1"/>
          <w:numId w:val="98"/>
        </w:numPr>
        <w:rPr>
          <w:rFonts w:ascii="Times New Roman" w:eastAsia="等线" w:hAnsi="Times New Roman" w:cs="Times New Roman"/>
          <w:sz w:val="20"/>
          <w:szCs w:val="20"/>
        </w:rPr>
      </w:pPr>
      <w:r w:rsidRPr="00934477">
        <w:rPr>
          <w:rFonts w:ascii="Times New Roman" w:eastAsia="等线" w:hAnsi="Times New Roman" w:cs="Times New Roman"/>
          <w:sz w:val="20"/>
          <w:szCs w:val="20"/>
        </w:rPr>
        <w:t>History of gout and urinary retention habits.</w:t>
      </w:r>
    </w:p>
    <w:p w14:paraId="5363EFFD" w14:textId="77777777" w:rsidR="00B30244" w:rsidRPr="00934477" w:rsidRDefault="00B30244" w:rsidP="00B30244">
      <w:pPr>
        <w:rPr>
          <w:rFonts w:ascii="Times New Roman" w:eastAsia="等线" w:hAnsi="Times New Roman" w:cs="Times New Roman"/>
          <w:sz w:val="20"/>
          <w:szCs w:val="20"/>
        </w:rPr>
      </w:pPr>
      <w:r w:rsidRPr="00934477">
        <w:rPr>
          <w:rFonts w:ascii="Times New Roman" w:eastAsia="等线" w:hAnsi="Times New Roman" w:cs="Times New Roman"/>
          <w:sz w:val="20"/>
          <w:szCs w:val="20"/>
        </w:rPr>
        <w:t>2. Triage Level Determination</w:t>
      </w:r>
    </w:p>
    <w:p w14:paraId="3BFA91BB" w14:textId="13B99A52" w:rsidR="00B30244" w:rsidRPr="00934477" w:rsidRDefault="00B30244" w:rsidP="00B30244">
      <w:pPr>
        <w:numPr>
          <w:ilvl w:val="0"/>
          <w:numId w:val="99"/>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III (Urgent).</w:t>
      </w:r>
    </w:p>
    <w:p w14:paraId="16B57E17" w14:textId="77777777" w:rsidR="00B30244" w:rsidRPr="00934477" w:rsidRDefault="00B30244" w:rsidP="00B30244">
      <w:pPr>
        <w:numPr>
          <w:ilvl w:val="1"/>
          <w:numId w:val="99"/>
        </w:numPr>
        <w:rPr>
          <w:rFonts w:ascii="Times New Roman" w:eastAsia="等线" w:hAnsi="Times New Roman" w:cs="Times New Roman"/>
          <w:sz w:val="20"/>
          <w:szCs w:val="20"/>
        </w:rPr>
      </w:pPr>
      <w:r w:rsidRPr="00934477">
        <w:rPr>
          <w:rFonts w:ascii="Times New Roman" w:eastAsia="等线" w:hAnsi="Times New Roman" w:cs="Times New Roman"/>
          <w:sz w:val="20"/>
          <w:szCs w:val="20"/>
        </w:rPr>
        <w:t>Rationale:</w:t>
      </w:r>
    </w:p>
    <w:p w14:paraId="4BB2F2F3" w14:textId="77777777" w:rsidR="00B30244" w:rsidRPr="00934477" w:rsidRDefault="00B30244" w:rsidP="00B30244">
      <w:pPr>
        <w:numPr>
          <w:ilvl w:val="2"/>
          <w:numId w:val="99"/>
        </w:numPr>
        <w:rPr>
          <w:rFonts w:ascii="Times New Roman" w:eastAsia="等线" w:hAnsi="Times New Roman" w:cs="Times New Roman"/>
          <w:sz w:val="20"/>
          <w:szCs w:val="20"/>
        </w:rPr>
      </w:pPr>
      <w:r w:rsidRPr="00934477">
        <w:rPr>
          <w:rFonts w:ascii="Times New Roman" w:eastAsia="等线" w:hAnsi="Times New Roman" w:cs="Times New Roman"/>
          <w:sz w:val="20"/>
          <w:szCs w:val="20"/>
        </w:rPr>
        <w:t>Objective Indicators:</w:t>
      </w:r>
    </w:p>
    <w:p w14:paraId="2B1F2FC4" w14:textId="77777777" w:rsidR="00B30244" w:rsidRPr="00934477" w:rsidRDefault="00B30244" w:rsidP="00B30244">
      <w:pPr>
        <w:numPr>
          <w:ilvl w:val="3"/>
          <w:numId w:val="99"/>
        </w:numPr>
        <w:rPr>
          <w:rFonts w:ascii="Times New Roman" w:eastAsia="等线" w:hAnsi="Times New Roman" w:cs="Times New Roman"/>
          <w:sz w:val="20"/>
          <w:szCs w:val="20"/>
        </w:rPr>
      </w:pPr>
      <w:r w:rsidRPr="00934477">
        <w:rPr>
          <w:rFonts w:ascii="Times New Roman" w:eastAsia="等线" w:hAnsi="Times New Roman" w:cs="Times New Roman"/>
          <w:sz w:val="20"/>
          <w:szCs w:val="20"/>
        </w:rPr>
        <w:t>Severe colicky pain (renal colic suspected) with radiation to the groin.</w:t>
      </w:r>
    </w:p>
    <w:p w14:paraId="667843B9" w14:textId="77777777" w:rsidR="00B30244" w:rsidRPr="00934477" w:rsidRDefault="00B30244" w:rsidP="00B30244">
      <w:pPr>
        <w:numPr>
          <w:ilvl w:val="3"/>
          <w:numId w:val="99"/>
        </w:numPr>
        <w:rPr>
          <w:rFonts w:ascii="Times New Roman" w:eastAsia="等线" w:hAnsi="Times New Roman" w:cs="Times New Roman"/>
          <w:sz w:val="20"/>
          <w:szCs w:val="20"/>
        </w:rPr>
      </w:pPr>
      <w:r w:rsidRPr="00934477">
        <w:rPr>
          <w:rFonts w:ascii="Times New Roman" w:eastAsia="等线" w:hAnsi="Times New Roman" w:cs="Times New Roman"/>
          <w:sz w:val="20"/>
          <w:szCs w:val="20"/>
        </w:rPr>
        <w:t>Nausea/vomiting associated with pain.</w:t>
      </w:r>
    </w:p>
    <w:p w14:paraId="2ECB0206" w14:textId="77777777" w:rsidR="00B30244" w:rsidRPr="00934477" w:rsidRDefault="00B30244" w:rsidP="00B30244">
      <w:pPr>
        <w:numPr>
          <w:ilvl w:val="2"/>
          <w:numId w:val="99"/>
        </w:numPr>
        <w:rPr>
          <w:rFonts w:ascii="Times New Roman" w:eastAsia="等线" w:hAnsi="Times New Roman" w:cs="Times New Roman"/>
          <w:sz w:val="20"/>
          <w:szCs w:val="20"/>
        </w:rPr>
      </w:pPr>
      <w:r w:rsidRPr="00934477">
        <w:rPr>
          <w:rFonts w:ascii="Times New Roman" w:eastAsia="等线" w:hAnsi="Times New Roman" w:cs="Times New Roman"/>
          <w:sz w:val="20"/>
          <w:szCs w:val="20"/>
        </w:rPr>
        <w:t>Subjective Indicators:</w:t>
      </w:r>
    </w:p>
    <w:p w14:paraId="3D1976A6" w14:textId="77777777" w:rsidR="00B30244" w:rsidRPr="00934477" w:rsidRDefault="00B30244" w:rsidP="00B30244">
      <w:pPr>
        <w:numPr>
          <w:ilvl w:val="3"/>
          <w:numId w:val="99"/>
        </w:numPr>
        <w:rPr>
          <w:rFonts w:ascii="Times New Roman" w:eastAsia="等线" w:hAnsi="Times New Roman" w:cs="Times New Roman"/>
          <w:sz w:val="20"/>
          <w:szCs w:val="20"/>
        </w:rPr>
      </w:pPr>
      <w:r w:rsidRPr="00934477">
        <w:rPr>
          <w:rFonts w:ascii="Times New Roman" w:eastAsia="等线" w:hAnsi="Times New Roman" w:cs="Times New Roman"/>
          <w:sz w:val="20"/>
          <w:szCs w:val="20"/>
        </w:rPr>
        <w:t>Potential for complications (e.g., urinary obstruction, acute kidney injury).</w:t>
      </w:r>
    </w:p>
    <w:p w14:paraId="14E98950" w14:textId="77777777" w:rsidR="00B30244" w:rsidRPr="00934477" w:rsidRDefault="00B30244" w:rsidP="00B30244">
      <w:pPr>
        <w:numPr>
          <w:ilvl w:val="3"/>
          <w:numId w:val="99"/>
        </w:numPr>
        <w:rPr>
          <w:rFonts w:ascii="Times New Roman" w:eastAsia="等线" w:hAnsi="Times New Roman" w:cs="Times New Roman"/>
          <w:sz w:val="20"/>
          <w:szCs w:val="20"/>
        </w:rPr>
      </w:pPr>
      <w:r w:rsidRPr="00934477">
        <w:rPr>
          <w:rFonts w:ascii="Times New Roman" w:eastAsia="等线" w:hAnsi="Times New Roman" w:cs="Times New Roman"/>
          <w:sz w:val="20"/>
          <w:szCs w:val="20"/>
        </w:rPr>
        <w:t>Symptoms require timely intervention (e.g., imaging, analgesia) to prevent deterioration.</w:t>
      </w:r>
    </w:p>
    <w:p w14:paraId="5E456EB8" w14:textId="77777777" w:rsidR="00B30244" w:rsidRPr="00934477" w:rsidRDefault="00B30244" w:rsidP="00B30244">
      <w:pPr>
        <w:numPr>
          <w:ilvl w:val="1"/>
          <w:numId w:val="99"/>
        </w:numPr>
        <w:rPr>
          <w:rFonts w:ascii="Times New Roman" w:eastAsia="等线" w:hAnsi="Times New Roman" w:cs="Times New Roman"/>
          <w:sz w:val="20"/>
          <w:szCs w:val="20"/>
        </w:rPr>
      </w:pPr>
      <w:r w:rsidRPr="00934477">
        <w:rPr>
          <w:rFonts w:ascii="Times New Roman" w:eastAsia="等线" w:hAnsi="Times New Roman" w:cs="Times New Roman"/>
          <w:sz w:val="20"/>
          <w:szCs w:val="20"/>
        </w:rPr>
        <w:t>Response Time: ≤30 minutes.</w:t>
      </w:r>
    </w:p>
    <w:p w14:paraId="28B56C93" w14:textId="77777777" w:rsidR="00B30244" w:rsidRPr="00934477" w:rsidRDefault="00B30244" w:rsidP="00B30244">
      <w:pPr>
        <w:rPr>
          <w:rFonts w:ascii="Times New Roman" w:eastAsia="等线" w:hAnsi="Times New Roman" w:cs="Times New Roman"/>
          <w:sz w:val="20"/>
          <w:szCs w:val="20"/>
        </w:rPr>
      </w:pPr>
      <w:r w:rsidRPr="00934477">
        <w:rPr>
          <w:rFonts w:ascii="Times New Roman" w:eastAsia="等线" w:hAnsi="Times New Roman" w:cs="Times New Roman"/>
          <w:sz w:val="20"/>
          <w:szCs w:val="20"/>
        </w:rPr>
        <w:t>3. Triage Zone Allocation</w:t>
      </w:r>
    </w:p>
    <w:p w14:paraId="5313142D" w14:textId="51646669" w:rsidR="00B30244" w:rsidRPr="00934477" w:rsidRDefault="00B30244" w:rsidP="00B30244">
      <w:pPr>
        <w:numPr>
          <w:ilvl w:val="0"/>
          <w:numId w:val="100"/>
        </w:numPr>
        <w:rPr>
          <w:rFonts w:ascii="Times New Roman" w:eastAsia="等线" w:hAnsi="Times New Roman" w:cs="Times New Roman"/>
          <w:sz w:val="20"/>
          <w:szCs w:val="20"/>
        </w:rPr>
      </w:pPr>
      <w:r w:rsidRPr="00934477">
        <w:rPr>
          <w:rFonts w:ascii="Times New Roman" w:eastAsia="等线" w:hAnsi="Times New Roman" w:cs="Times New Roman"/>
          <w:sz w:val="20"/>
          <w:szCs w:val="20"/>
        </w:rPr>
        <w:t>Zone: (Priority Treatment Zone).</w:t>
      </w:r>
    </w:p>
    <w:p w14:paraId="1DF9D4D9" w14:textId="77777777" w:rsidR="00B30244" w:rsidRPr="00934477" w:rsidRDefault="00B30244" w:rsidP="00B30244">
      <w:pPr>
        <w:numPr>
          <w:ilvl w:val="1"/>
          <w:numId w:val="100"/>
        </w:numPr>
        <w:rPr>
          <w:rFonts w:ascii="Times New Roman" w:eastAsia="等线" w:hAnsi="Times New Roman" w:cs="Times New Roman"/>
          <w:sz w:val="20"/>
          <w:szCs w:val="20"/>
        </w:rPr>
      </w:pPr>
      <w:r w:rsidRPr="00934477">
        <w:rPr>
          <w:rFonts w:ascii="Times New Roman" w:eastAsia="等线" w:hAnsi="Times New Roman" w:cs="Times New Roman"/>
          <w:sz w:val="20"/>
          <w:szCs w:val="20"/>
        </w:rPr>
        <w:t>Actions:</w:t>
      </w:r>
    </w:p>
    <w:p w14:paraId="14673BC9" w14:textId="77777777" w:rsidR="00B30244" w:rsidRPr="00934477" w:rsidRDefault="00B30244" w:rsidP="00B30244">
      <w:pPr>
        <w:numPr>
          <w:ilvl w:val="2"/>
          <w:numId w:val="100"/>
        </w:numPr>
        <w:rPr>
          <w:rFonts w:ascii="Times New Roman" w:eastAsia="等线" w:hAnsi="Times New Roman" w:cs="Times New Roman"/>
          <w:sz w:val="20"/>
          <w:szCs w:val="20"/>
        </w:rPr>
      </w:pPr>
      <w:r w:rsidRPr="00934477">
        <w:rPr>
          <w:rFonts w:ascii="Times New Roman" w:eastAsia="等线" w:hAnsi="Times New Roman" w:cs="Times New Roman"/>
          <w:sz w:val="20"/>
          <w:szCs w:val="20"/>
        </w:rPr>
        <w:t>Immediate pain management (e.g., NSAIDs or opioids).</w:t>
      </w:r>
    </w:p>
    <w:p w14:paraId="576D5546" w14:textId="77777777" w:rsidR="00B30244" w:rsidRPr="00934477" w:rsidRDefault="00B30244" w:rsidP="00B30244">
      <w:pPr>
        <w:numPr>
          <w:ilvl w:val="2"/>
          <w:numId w:val="100"/>
        </w:numPr>
        <w:rPr>
          <w:rFonts w:ascii="Times New Roman" w:eastAsia="等线" w:hAnsi="Times New Roman" w:cs="Times New Roman"/>
          <w:sz w:val="20"/>
          <w:szCs w:val="20"/>
        </w:rPr>
      </w:pPr>
      <w:r w:rsidRPr="00934477">
        <w:rPr>
          <w:rFonts w:ascii="Times New Roman" w:eastAsia="等线" w:hAnsi="Times New Roman" w:cs="Times New Roman"/>
          <w:sz w:val="20"/>
          <w:szCs w:val="20"/>
        </w:rPr>
        <w:t>Urgent imaging (e.g., non-contrast CT scan) to confirm nephrolithiasis.</w:t>
      </w:r>
    </w:p>
    <w:p w14:paraId="186D54AB" w14:textId="77777777" w:rsidR="00B30244" w:rsidRPr="00934477" w:rsidRDefault="00B30244" w:rsidP="00B30244">
      <w:pPr>
        <w:numPr>
          <w:ilvl w:val="2"/>
          <w:numId w:val="100"/>
        </w:numPr>
        <w:rPr>
          <w:rFonts w:ascii="Times New Roman" w:eastAsia="等线" w:hAnsi="Times New Roman" w:cs="Times New Roman"/>
          <w:sz w:val="20"/>
          <w:szCs w:val="20"/>
        </w:rPr>
      </w:pPr>
      <w:r w:rsidRPr="00934477">
        <w:rPr>
          <w:rFonts w:ascii="Times New Roman" w:eastAsia="等线" w:hAnsi="Times New Roman" w:cs="Times New Roman"/>
          <w:sz w:val="20"/>
          <w:szCs w:val="20"/>
        </w:rPr>
        <w:t>Basic labs (urinalysis, renal function, uric acid).</w:t>
      </w:r>
    </w:p>
    <w:p w14:paraId="3555EFBA" w14:textId="77777777" w:rsidR="00B30244" w:rsidRPr="00934477" w:rsidRDefault="00B30244" w:rsidP="00B30244">
      <w:pPr>
        <w:numPr>
          <w:ilvl w:val="2"/>
          <w:numId w:val="100"/>
        </w:numPr>
        <w:rPr>
          <w:rFonts w:ascii="Times New Roman" w:eastAsia="等线" w:hAnsi="Times New Roman" w:cs="Times New Roman"/>
          <w:sz w:val="20"/>
          <w:szCs w:val="20"/>
        </w:rPr>
      </w:pPr>
      <w:r w:rsidRPr="00934477">
        <w:rPr>
          <w:rFonts w:ascii="Times New Roman" w:eastAsia="等线" w:hAnsi="Times New Roman" w:cs="Times New Roman"/>
          <w:sz w:val="20"/>
          <w:szCs w:val="20"/>
        </w:rPr>
        <w:t>Monitor for signs of obstruction/sepsis (e.g., fever, worsening pain).</w:t>
      </w:r>
    </w:p>
    <w:p w14:paraId="3CDA709D" w14:textId="77777777" w:rsidR="00B30244" w:rsidRPr="00934477" w:rsidRDefault="00B30244" w:rsidP="00B30244">
      <w:pPr>
        <w:rPr>
          <w:rFonts w:ascii="Times New Roman" w:eastAsia="等线" w:hAnsi="Times New Roman" w:cs="Times New Roman"/>
          <w:sz w:val="20"/>
          <w:szCs w:val="20"/>
        </w:rPr>
      </w:pPr>
      <w:r w:rsidRPr="00934477">
        <w:rPr>
          <w:rFonts w:ascii="Times New Roman" w:eastAsia="等线" w:hAnsi="Times New Roman" w:cs="Times New Roman"/>
          <w:sz w:val="20"/>
          <w:szCs w:val="20"/>
        </w:rPr>
        <w:t>4. Dynamic Reassessment</w:t>
      </w:r>
    </w:p>
    <w:p w14:paraId="231EF9CC" w14:textId="77777777" w:rsidR="00B30244" w:rsidRPr="00934477" w:rsidRDefault="00B30244" w:rsidP="00B30244">
      <w:pPr>
        <w:numPr>
          <w:ilvl w:val="0"/>
          <w:numId w:val="101"/>
        </w:numPr>
        <w:rPr>
          <w:rFonts w:ascii="Times New Roman" w:eastAsia="等线" w:hAnsi="Times New Roman" w:cs="Times New Roman"/>
          <w:sz w:val="20"/>
          <w:szCs w:val="20"/>
        </w:rPr>
      </w:pPr>
      <w:r w:rsidRPr="00934477">
        <w:rPr>
          <w:rFonts w:ascii="Times New Roman" w:eastAsia="等线" w:hAnsi="Times New Roman" w:cs="Times New Roman"/>
          <w:sz w:val="20"/>
          <w:szCs w:val="20"/>
        </w:rPr>
        <w:t>Re-evaluate if:</w:t>
      </w:r>
    </w:p>
    <w:p w14:paraId="7661DAE0" w14:textId="77777777" w:rsidR="00B30244" w:rsidRPr="00934477" w:rsidRDefault="00B30244" w:rsidP="00B30244">
      <w:pPr>
        <w:numPr>
          <w:ilvl w:val="1"/>
          <w:numId w:val="101"/>
        </w:numPr>
        <w:rPr>
          <w:rFonts w:ascii="Times New Roman" w:eastAsia="等线" w:hAnsi="Times New Roman" w:cs="Times New Roman"/>
          <w:sz w:val="20"/>
          <w:szCs w:val="20"/>
        </w:rPr>
      </w:pPr>
      <w:r w:rsidRPr="00934477">
        <w:rPr>
          <w:rFonts w:ascii="Times New Roman" w:eastAsia="等线" w:hAnsi="Times New Roman" w:cs="Times New Roman"/>
          <w:sz w:val="20"/>
          <w:szCs w:val="20"/>
        </w:rPr>
        <w:t>Pain escalates (NRS ≥7) or vital signs deteriorate (e.g., rising HR, hypotension).</w:t>
      </w:r>
    </w:p>
    <w:p w14:paraId="2316C66D" w14:textId="77777777" w:rsidR="00B30244" w:rsidRPr="00934477" w:rsidRDefault="00B30244" w:rsidP="00B30244">
      <w:pPr>
        <w:numPr>
          <w:ilvl w:val="1"/>
          <w:numId w:val="101"/>
        </w:numPr>
        <w:rPr>
          <w:rFonts w:ascii="Times New Roman" w:eastAsia="等线" w:hAnsi="Times New Roman" w:cs="Times New Roman"/>
          <w:sz w:val="20"/>
          <w:szCs w:val="20"/>
        </w:rPr>
      </w:pPr>
      <w:r w:rsidRPr="00934477">
        <w:rPr>
          <w:rFonts w:ascii="Times New Roman" w:eastAsia="等线" w:hAnsi="Times New Roman" w:cs="Times New Roman"/>
          <w:sz w:val="20"/>
          <w:szCs w:val="20"/>
        </w:rPr>
        <w:t>No improvement after 30 minutes in the Priority Treatment Zone.</w:t>
      </w:r>
    </w:p>
    <w:p w14:paraId="3BC71199" w14:textId="4CD5FCB0" w:rsidR="00B30244" w:rsidRPr="00934477" w:rsidRDefault="00B30244" w:rsidP="00B30244">
      <w:pPr>
        <w:numPr>
          <w:ilvl w:val="0"/>
          <w:numId w:val="101"/>
        </w:numPr>
        <w:rPr>
          <w:rFonts w:ascii="Times New Roman" w:eastAsia="等线" w:hAnsi="Times New Roman" w:cs="Times New Roman"/>
          <w:sz w:val="20"/>
          <w:szCs w:val="20"/>
        </w:rPr>
      </w:pPr>
      <w:r w:rsidRPr="00934477">
        <w:rPr>
          <w:rFonts w:ascii="Times New Roman" w:eastAsia="等线" w:hAnsi="Times New Roman" w:cs="Times New Roman"/>
          <w:sz w:val="20"/>
          <w:szCs w:val="20"/>
        </w:rPr>
        <w:t>Escalate to II if signs of sepsis, hemodynamic instability, or confirmed obstruction with acute kidney injury.</w:t>
      </w:r>
    </w:p>
    <w:p w14:paraId="5EFAF7CB" w14:textId="77777777" w:rsidR="00B30244" w:rsidRPr="00934477" w:rsidRDefault="00B30244" w:rsidP="00B30244">
      <w:pPr>
        <w:rPr>
          <w:rFonts w:ascii="Times New Roman" w:eastAsia="等线" w:hAnsi="Times New Roman" w:cs="Times New Roman"/>
          <w:sz w:val="20"/>
          <w:szCs w:val="20"/>
        </w:rPr>
      </w:pPr>
      <w:r w:rsidRPr="00934477">
        <w:rPr>
          <w:rFonts w:ascii="Times New Roman" w:eastAsia="等线" w:hAnsi="Times New Roman" w:cs="Times New Roman"/>
          <w:sz w:val="20"/>
          <w:szCs w:val="20"/>
        </w:rPr>
        <w:t>5. Special Considerations</w:t>
      </w:r>
    </w:p>
    <w:p w14:paraId="5D00FF16" w14:textId="77777777" w:rsidR="00B30244" w:rsidRPr="00934477" w:rsidRDefault="00B30244" w:rsidP="00B30244">
      <w:pPr>
        <w:numPr>
          <w:ilvl w:val="0"/>
          <w:numId w:val="102"/>
        </w:numPr>
        <w:rPr>
          <w:rFonts w:ascii="Times New Roman" w:eastAsia="等线" w:hAnsi="Times New Roman" w:cs="Times New Roman"/>
          <w:sz w:val="20"/>
          <w:szCs w:val="20"/>
        </w:rPr>
      </w:pPr>
      <w:r w:rsidRPr="00934477">
        <w:rPr>
          <w:rFonts w:ascii="Times New Roman" w:eastAsia="等线" w:hAnsi="Times New Roman" w:cs="Times New Roman"/>
          <w:sz w:val="20"/>
          <w:szCs w:val="20"/>
        </w:rPr>
        <w:t>History of Gout: Evaluate for uric acid stones (common in gout patients).</w:t>
      </w:r>
    </w:p>
    <w:p w14:paraId="59767AD5" w14:textId="5994F499" w:rsidR="00B30244" w:rsidRPr="00934477" w:rsidRDefault="00B30244" w:rsidP="00B30244">
      <w:pPr>
        <w:numPr>
          <w:ilvl w:val="0"/>
          <w:numId w:val="102"/>
        </w:numPr>
        <w:rPr>
          <w:rFonts w:ascii="Times New Roman" w:eastAsia="等线" w:hAnsi="Times New Roman" w:cs="Times New Roman"/>
          <w:sz w:val="20"/>
          <w:szCs w:val="20"/>
        </w:rPr>
      </w:pPr>
      <w:r w:rsidRPr="00934477">
        <w:rPr>
          <w:rFonts w:ascii="Times New Roman" w:eastAsia="等线" w:hAnsi="Times New Roman" w:cs="Times New Roman"/>
          <w:sz w:val="20"/>
          <w:szCs w:val="20"/>
        </w:rPr>
        <w:t>Urinary Retention Habits: Counsel on adequate hydration and voiding practices to prevent recurrence.</w:t>
      </w:r>
    </w:p>
    <w:p w14:paraId="31532A7A" w14:textId="77777777" w:rsidR="00B30244" w:rsidRPr="00934477" w:rsidRDefault="00B30244" w:rsidP="00B30244">
      <w:pPr>
        <w:rPr>
          <w:rFonts w:ascii="Times New Roman" w:eastAsia="等线" w:hAnsi="Times New Roman" w:cs="Times New Roman"/>
          <w:sz w:val="20"/>
          <w:szCs w:val="20"/>
        </w:rPr>
      </w:pPr>
      <w:r w:rsidRPr="00934477">
        <w:rPr>
          <w:rFonts w:ascii="Times New Roman" w:eastAsia="等线" w:hAnsi="Times New Roman" w:cs="Times New Roman"/>
          <w:sz w:val="20"/>
          <w:szCs w:val="20"/>
        </w:rPr>
        <w:lastRenderedPageBreak/>
        <w:t>Key Reference:</w:t>
      </w:r>
    </w:p>
    <w:p w14:paraId="5E914FC7" w14:textId="71648AD3" w:rsidR="00B30244" w:rsidRPr="00934477" w:rsidRDefault="00B30244" w:rsidP="00B30244">
      <w:pPr>
        <w:numPr>
          <w:ilvl w:val="0"/>
          <w:numId w:val="103"/>
        </w:numPr>
        <w:rPr>
          <w:rFonts w:ascii="Times New Roman" w:eastAsia="等线" w:hAnsi="Times New Roman" w:cs="Times New Roman"/>
          <w:sz w:val="20"/>
          <w:szCs w:val="20"/>
        </w:rPr>
      </w:pPr>
      <w:r w:rsidRPr="00934477">
        <w:rPr>
          <w:rFonts w:ascii="Times New Roman" w:eastAsia="等线" w:hAnsi="Times New Roman" w:cs="Times New Roman"/>
          <w:sz w:val="20"/>
          <w:szCs w:val="20"/>
        </w:rPr>
        <w:t>III (Yellow): Conditions with potential for rapid progression (e.g., renal colic, biliary colic) requiring evaluation within 30 minutes.</w:t>
      </w:r>
    </w:p>
    <w:p w14:paraId="07AE6DBF" w14:textId="74D6D98A" w:rsidR="00B30244" w:rsidRPr="00934477" w:rsidRDefault="00B30244" w:rsidP="00B30244">
      <w:pPr>
        <w:numPr>
          <w:ilvl w:val="0"/>
          <w:numId w:val="103"/>
        </w:numPr>
        <w:rPr>
          <w:rFonts w:ascii="Times New Roman" w:eastAsia="等线" w:hAnsi="Times New Roman" w:cs="Times New Roman"/>
          <w:sz w:val="20"/>
          <w:szCs w:val="20"/>
        </w:rPr>
      </w:pPr>
      <w:r w:rsidRPr="00934477">
        <w:rPr>
          <w:rFonts w:ascii="Times New Roman" w:eastAsia="等线" w:hAnsi="Times New Roman" w:cs="Times New Roman"/>
          <w:sz w:val="20"/>
          <w:szCs w:val="20"/>
        </w:rPr>
        <w:t>IV (Green): Stable, non-urgent complaints (e.g., mild chronic pain).</w:t>
      </w:r>
    </w:p>
    <w:p w14:paraId="52E1BCC1" w14:textId="5866B840" w:rsidR="00B30244" w:rsidRPr="00934477" w:rsidRDefault="00B30244" w:rsidP="0085286D">
      <w:pPr>
        <w:rPr>
          <w:rFonts w:ascii="Times New Roman" w:eastAsia="等线" w:hAnsi="Times New Roman" w:cs="Times New Roman"/>
          <w:sz w:val="20"/>
          <w:szCs w:val="20"/>
        </w:rPr>
      </w:pPr>
      <w:r w:rsidRPr="00934477">
        <w:rPr>
          <w:rFonts w:ascii="Times New Roman" w:eastAsia="等线" w:hAnsi="Times New Roman" w:cs="Times New Roman"/>
          <w:sz w:val="20"/>
          <w:szCs w:val="20"/>
        </w:rPr>
        <w:t>This triage ensures timely intervention to mitigate complications while aligning with the consensus guidelines.</w:t>
      </w:r>
    </w:p>
    <w:p w14:paraId="619F5173" w14:textId="360086E7" w:rsidR="00B30244" w:rsidRPr="00934477" w:rsidRDefault="00B30244" w:rsidP="0085286D">
      <w:pPr>
        <w:rPr>
          <w:rFonts w:ascii="Times New Roman" w:eastAsia="等线" w:hAnsi="Times New Roman" w:cs="Times New Roman"/>
          <w:b/>
          <w:bCs/>
          <w:sz w:val="20"/>
          <w:szCs w:val="20"/>
        </w:rPr>
      </w:pPr>
    </w:p>
    <w:p w14:paraId="78376FBE" w14:textId="77777777" w:rsidR="00FB1BD8" w:rsidRPr="00934477" w:rsidRDefault="00FB1BD8" w:rsidP="00FB1BD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highlight w:val="yellow"/>
        </w:rPr>
        <w:t>We: Patient Information (4):</w:t>
      </w:r>
    </w:p>
    <w:p w14:paraId="01C6B274" w14:textId="77777777" w:rsidR="00FB1BD8" w:rsidRPr="00934477" w:rsidRDefault="00FB1BD8" w:rsidP="00FB1BD8">
      <w:pPr>
        <w:rPr>
          <w:rFonts w:ascii="Times New Roman" w:eastAsia="等线" w:hAnsi="Times New Roman" w:cs="Times New Roman"/>
          <w:sz w:val="20"/>
          <w:szCs w:val="20"/>
        </w:rPr>
      </w:pPr>
      <w:bookmarkStart w:id="3" w:name="OLE_LINK13"/>
      <w:r w:rsidRPr="00934477">
        <w:rPr>
          <w:rFonts w:ascii="Times New Roman" w:eastAsia="等线" w:hAnsi="Times New Roman" w:cs="Times New Roman"/>
          <w:b/>
          <w:bCs/>
          <w:sz w:val="20"/>
          <w:szCs w:val="20"/>
        </w:rPr>
        <w:t>Gender</w:t>
      </w:r>
      <w:r w:rsidRPr="00934477">
        <w:rPr>
          <w:rFonts w:ascii="Times New Roman" w:eastAsia="等线" w:hAnsi="Times New Roman" w:cs="Times New Roman"/>
          <w:sz w:val="20"/>
          <w:szCs w:val="20"/>
        </w:rPr>
        <w:t>: Female, Age: 22 years</w:t>
      </w:r>
    </w:p>
    <w:p w14:paraId="3EB8CB4E" w14:textId="77777777" w:rsidR="00FB1BD8" w:rsidRPr="00934477" w:rsidRDefault="00FB1BD8" w:rsidP="00FB1BD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Chief Complaint: </w:t>
      </w:r>
      <w:r w:rsidRPr="00934477">
        <w:rPr>
          <w:rFonts w:ascii="Times New Roman" w:eastAsia="等线" w:hAnsi="Times New Roman" w:cs="Times New Roman"/>
          <w:sz w:val="20"/>
          <w:szCs w:val="20"/>
        </w:rPr>
        <w:t>Cough for one week, with sudden onset of high fever, chest pain, and rust-colored sputum.</w:t>
      </w:r>
    </w:p>
    <w:p w14:paraId="525C4DE6" w14:textId="77777777" w:rsidR="00FB1BD8" w:rsidRPr="00934477" w:rsidRDefault="00FB1BD8" w:rsidP="00FB1BD8">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History of Present Illness: </w:t>
      </w:r>
      <w:r w:rsidRPr="00934477">
        <w:rPr>
          <w:rFonts w:ascii="Times New Roman" w:eastAsia="等线" w:hAnsi="Times New Roman" w:cs="Times New Roman"/>
          <w:sz w:val="20"/>
          <w:szCs w:val="20"/>
        </w:rPr>
        <w:t>One week ago, a mild dry cough developed without an apparent trigger, which was neither evaluated nor treated. Three hours prior to presentation, sudden chills and a fever spike to 39.5°C occurred, accompanied by bilateral dull chest pain that worsened with coughing. Additional symptoms included generalized fatigue, flushed skin, profuse sweating, and tachypnea.</w:t>
      </w:r>
    </w:p>
    <w:p w14:paraId="3A2543E0" w14:textId="77777777" w:rsidR="00FB1BD8" w:rsidRPr="00934477" w:rsidRDefault="00FB1BD8" w:rsidP="00FB1BD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Past Medical History: </w:t>
      </w:r>
      <w:r w:rsidRPr="00934477">
        <w:rPr>
          <w:rFonts w:ascii="Times New Roman" w:eastAsia="等线" w:hAnsi="Times New Roman" w:cs="Times New Roman"/>
          <w:sz w:val="20"/>
          <w:szCs w:val="20"/>
        </w:rPr>
        <w:t>Denies history of respiratory diseases. No history of trauma, prior surgeries, or drug allergies. Denies occupational exposure and endemic infections.</w:t>
      </w:r>
    </w:p>
    <w:p w14:paraId="42A9C19D" w14:textId="77777777" w:rsidR="00FB1BD8" w:rsidRPr="00934477" w:rsidRDefault="00FB1BD8" w:rsidP="00FB1BD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Personal and Social History: </w:t>
      </w:r>
      <w:r w:rsidRPr="00934477">
        <w:rPr>
          <w:rFonts w:ascii="Times New Roman" w:eastAsia="等线" w:hAnsi="Times New Roman" w:cs="Times New Roman"/>
          <w:sz w:val="20"/>
          <w:szCs w:val="20"/>
        </w:rPr>
        <w:t>No history of smoking or alcohol consumption. Reports significant sleep deprivation due to exam preparation, with a daily sleep duration of ≤5 hours over the past two weeks.</w:t>
      </w:r>
    </w:p>
    <w:p w14:paraId="05758AB1" w14:textId="77777777" w:rsidR="00FB1BD8" w:rsidRPr="00934477" w:rsidRDefault="00FB1BD8" w:rsidP="00FB1BD8">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Marital and Reproductive History:</w:t>
      </w:r>
      <w:r w:rsidRPr="00934477">
        <w:rPr>
          <w:rFonts w:ascii="Times New Roman" w:eastAsia="等线" w:hAnsi="Times New Roman" w:cs="Times New Roman"/>
          <w:sz w:val="20"/>
          <w:szCs w:val="20"/>
        </w:rPr>
        <w:t xml:space="preserve"> Unmarried, no children.</w:t>
      </w:r>
    </w:p>
    <w:p w14:paraId="095655F0" w14:textId="77777777" w:rsidR="00FB1BD8" w:rsidRPr="00934477" w:rsidRDefault="00FB1BD8" w:rsidP="00FB1BD8">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Family History:</w:t>
      </w:r>
      <w:r w:rsidRPr="00934477">
        <w:rPr>
          <w:rFonts w:ascii="Times New Roman" w:eastAsia="等线" w:hAnsi="Times New Roman" w:cs="Times New Roman"/>
          <w:sz w:val="20"/>
          <w:szCs w:val="20"/>
        </w:rPr>
        <w:t xml:space="preserve"> Denies familial history of respiratory diseases, autoimmune disorders, or genetic conditions.</w:t>
      </w:r>
    </w:p>
    <w:p w14:paraId="502B7D0D" w14:textId="77777777" w:rsidR="00FB1BD8" w:rsidRPr="00934477" w:rsidRDefault="00FB1BD8" w:rsidP="00FB1BD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Physical Examination and Investigations:</w:t>
      </w:r>
      <w:r w:rsidRPr="00934477">
        <w:rPr>
          <w:rFonts w:ascii="Times New Roman" w:eastAsia="等线" w:hAnsi="Times New Roman" w:cs="Times New Roman"/>
          <w:sz w:val="20"/>
          <w:szCs w:val="20"/>
        </w:rPr>
        <w:t xml:space="preserve"> Vital Signs: T: 39.5°C, P: 119 bpm, R: 24 bpm, BP: 122/76 mmHg, SpO₂: 96%. General Appearance: Flushed skin, excessive sweating, no rashes or other dermatological abnormalities. Respiratory Examination: No intercostal or suprasternal retractions. Symmetrical chest expansion. Increased tactile fremitus over the left lung field. Auscultation: Widespread moist rales in the left lung base. Other Systemic Examination: No significant abnormalities detected. Imaging (External Hospital </w:t>
      </w:r>
      <w:proofErr w:type="gramStart"/>
      <w:r w:rsidRPr="00934477">
        <w:rPr>
          <w:rFonts w:ascii="Times New Roman" w:eastAsia="等线" w:hAnsi="Times New Roman" w:cs="Times New Roman"/>
          <w:sz w:val="20"/>
          <w:szCs w:val="20"/>
        </w:rPr>
        <w:t>CT Scan</w:t>
      </w:r>
      <w:proofErr w:type="gramEnd"/>
      <w:r w:rsidRPr="00934477">
        <w:rPr>
          <w:rFonts w:ascii="Times New Roman" w:eastAsia="等线" w:hAnsi="Times New Roman" w:cs="Times New Roman"/>
          <w:sz w:val="20"/>
          <w:szCs w:val="20"/>
        </w:rPr>
        <w:t>): Extensive consolidation in the left lower lobe, with air bronchograms. No evidence of pleural effusion.</w:t>
      </w:r>
    </w:p>
    <w:bookmarkEnd w:id="3"/>
    <w:p w14:paraId="43420389" w14:textId="1469CAD6" w:rsidR="001C1829" w:rsidRPr="00934477" w:rsidRDefault="00B30244" w:rsidP="001C1829">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AI-1:</w:t>
      </w:r>
      <w:r w:rsidR="001C1829" w:rsidRPr="00934477">
        <w:rPr>
          <w:rFonts w:ascii="Times New Roman" w:eastAsia="等线" w:hAnsi="Times New Roman" w:cs="Times New Roman"/>
          <w:b/>
          <w:bCs/>
          <w:sz w:val="20"/>
          <w:szCs w:val="20"/>
        </w:rPr>
        <w:t xml:space="preserve"> </w:t>
      </w:r>
      <w:r w:rsidR="001C1829" w:rsidRPr="00934477">
        <w:rPr>
          <w:rFonts w:ascii="Times New Roman" w:eastAsia="等线" w:hAnsi="Times New Roman" w:cs="Times New Roman"/>
          <w:sz w:val="20"/>
          <w:szCs w:val="20"/>
        </w:rPr>
        <w:t>Based on the Chinese Expert Consensus on Emergency Triage (2018) and the patient's symptoms, examination findings, and vital signs, here is the triage assessment:</w:t>
      </w:r>
    </w:p>
    <w:p w14:paraId="568E8904" w14:textId="77777777" w:rsidR="001C1829" w:rsidRPr="00934477" w:rsidRDefault="001C1829" w:rsidP="001C1829">
      <w:pPr>
        <w:rPr>
          <w:rFonts w:ascii="Times New Roman" w:eastAsia="等线" w:hAnsi="Times New Roman" w:cs="Times New Roman"/>
          <w:sz w:val="20"/>
          <w:szCs w:val="20"/>
        </w:rPr>
      </w:pPr>
      <w:r w:rsidRPr="00934477">
        <w:rPr>
          <w:rFonts w:ascii="Segoe UI Emoji" w:eastAsia="等线" w:hAnsi="Segoe UI Emoji" w:cs="Segoe UI Emoji"/>
          <w:sz w:val="20"/>
          <w:szCs w:val="20"/>
        </w:rPr>
        <w:t>🧾</w:t>
      </w:r>
      <w:r w:rsidRPr="00934477">
        <w:rPr>
          <w:rFonts w:ascii="Times New Roman" w:eastAsia="等线" w:hAnsi="Times New Roman" w:cs="Times New Roman"/>
          <w:sz w:val="20"/>
          <w:szCs w:val="20"/>
        </w:rPr>
        <w:t xml:space="preserve"> Triage Assessment Summary</w:t>
      </w:r>
    </w:p>
    <w:p w14:paraId="352B4E06" w14:textId="77777777" w:rsidR="001C1829" w:rsidRPr="00934477" w:rsidRDefault="001C1829" w:rsidP="001C1829">
      <w:pPr>
        <w:rPr>
          <w:rFonts w:ascii="Times New Roman" w:eastAsia="等线" w:hAnsi="Times New Roman" w:cs="Times New Roman"/>
          <w:sz w:val="20"/>
          <w:szCs w:val="20"/>
        </w:rPr>
      </w:pPr>
      <w:r w:rsidRPr="00934477">
        <w:rPr>
          <w:rFonts w:ascii="Segoe UI Emoji" w:eastAsia="等线" w:hAnsi="Segoe UI Emoji" w:cs="Segoe UI Emoji"/>
          <w:sz w:val="20"/>
          <w:szCs w:val="20"/>
        </w:rPr>
        <w:t>✅</w:t>
      </w:r>
      <w:r w:rsidRPr="00934477">
        <w:rPr>
          <w:rFonts w:ascii="Times New Roman" w:eastAsia="等线" w:hAnsi="Times New Roman" w:cs="Times New Roman"/>
          <w:sz w:val="20"/>
          <w:szCs w:val="20"/>
        </w:rPr>
        <w:t xml:space="preserve"> Initial Screening &amp; Analysis</w:t>
      </w:r>
    </w:p>
    <w:p w14:paraId="595D016A" w14:textId="77777777" w:rsidR="001C1829" w:rsidRPr="00934477" w:rsidRDefault="001C1829" w:rsidP="001C1829">
      <w:pPr>
        <w:numPr>
          <w:ilvl w:val="0"/>
          <w:numId w:val="104"/>
        </w:numPr>
        <w:rPr>
          <w:rFonts w:ascii="Times New Roman" w:eastAsia="等线" w:hAnsi="Times New Roman" w:cs="Times New Roman"/>
          <w:sz w:val="20"/>
          <w:szCs w:val="20"/>
        </w:rPr>
      </w:pPr>
      <w:r w:rsidRPr="00934477">
        <w:rPr>
          <w:rFonts w:ascii="Times New Roman" w:eastAsia="等线" w:hAnsi="Times New Roman" w:cs="Times New Roman"/>
          <w:sz w:val="20"/>
          <w:szCs w:val="20"/>
        </w:rPr>
        <w:t>Key symptoms: Sudden high fever (39.5°C), chest pain, rust-colored sputum, tachypnea, left lung consolidation.</w:t>
      </w:r>
    </w:p>
    <w:p w14:paraId="600C130D" w14:textId="77777777" w:rsidR="001C1829" w:rsidRPr="00934477" w:rsidRDefault="001C1829" w:rsidP="001C1829">
      <w:pPr>
        <w:numPr>
          <w:ilvl w:val="0"/>
          <w:numId w:val="104"/>
        </w:numPr>
        <w:rPr>
          <w:rFonts w:ascii="Times New Roman" w:eastAsia="等线" w:hAnsi="Times New Roman" w:cs="Times New Roman"/>
          <w:sz w:val="20"/>
          <w:szCs w:val="20"/>
        </w:rPr>
      </w:pPr>
      <w:r w:rsidRPr="00934477">
        <w:rPr>
          <w:rFonts w:ascii="Times New Roman" w:eastAsia="等线" w:hAnsi="Times New Roman" w:cs="Times New Roman"/>
          <w:sz w:val="20"/>
          <w:szCs w:val="20"/>
        </w:rPr>
        <w:t>Vital signs:</w:t>
      </w:r>
    </w:p>
    <w:p w14:paraId="4A43C7DE" w14:textId="77777777" w:rsidR="001C1829" w:rsidRPr="00934477" w:rsidRDefault="001C1829" w:rsidP="001C1829">
      <w:pPr>
        <w:numPr>
          <w:ilvl w:val="1"/>
          <w:numId w:val="104"/>
        </w:numPr>
        <w:rPr>
          <w:rFonts w:ascii="Times New Roman" w:eastAsia="等线" w:hAnsi="Times New Roman" w:cs="Times New Roman"/>
          <w:sz w:val="20"/>
          <w:szCs w:val="20"/>
        </w:rPr>
      </w:pPr>
      <w:r w:rsidRPr="00934477">
        <w:rPr>
          <w:rFonts w:ascii="Times New Roman" w:eastAsia="等线" w:hAnsi="Times New Roman" w:cs="Times New Roman"/>
          <w:sz w:val="20"/>
          <w:szCs w:val="20"/>
        </w:rPr>
        <w:t>Temperature: 39.5°C (High)</w:t>
      </w:r>
    </w:p>
    <w:p w14:paraId="255769F0" w14:textId="77777777" w:rsidR="001C1829" w:rsidRPr="00934477" w:rsidRDefault="001C1829" w:rsidP="001C1829">
      <w:pPr>
        <w:numPr>
          <w:ilvl w:val="1"/>
          <w:numId w:val="104"/>
        </w:numPr>
        <w:rPr>
          <w:rFonts w:ascii="Times New Roman" w:eastAsia="等线" w:hAnsi="Times New Roman" w:cs="Times New Roman"/>
          <w:sz w:val="20"/>
          <w:szCs w:val="20"/>
        </w:rPr>
      </w:pPr>
      <w:r w:rsidRPr="00934477">
        <w:rPr>
          <w:rFonts w:ascii="Times New Roman" w:eastAsia="等线" w:hAnsi="Times New Roman" w:cs="Times New Roman"/>
          <w:sz w:val="20"/>
          <w:szCs w:val="20"/>
        </w:rPr>
        <w:t>Pulse: 119 bpm (Tachycardia)</w:t>
      </w:r>
    </w:p>
    <w:p w14:paraId="2587F14F" w14:textId="77777777" w:rsidR="001C1829" w:rsidRPr="00934477" w:rsidRDefault="001C1829" w:rsidP="001C1829">
      <w:pPr>
        <w:numPr>
          <w:ilvl w:val="1"/>
          <w:numId w:val="104"/>
        </w:numPr>
        <w:rPr>
          <w:rFonts w:ascii="Times New Roman" w:eastAsia="等线" w:hAnsi="Times New Roman" w:cs="Times New Roman"/>
          <w:sz w:val="20"/>
          <w:szCs w:val="20"/>
        </w:rPr>
      </w:pPr>
      <w:r w:rsidRPr="00934477">
        <w:rPr>
          <w:rFonts w:ascii="Times New Roman" w:eastAsia="等线" w:hAnsi="Times New Roman" w:cs="Times New Roman"/>
          <w:sz w:val="20"/>
          <w:szCs w:val="20"/>
        </w:rPr>
        <w:t>Respiratory Rate: 24 bpm (Tachypnea)</w:t>
      </w:r>
    </w:p>
    <w:p w14:paraId="6B41245C" w14:textId="77777777" w:rsidR="001C1829" w:rsidRPr="00934477" w:rsidRDefault="001C1829" w:rsidP="001C1829">
      <w:pPr>
        <w:numPr>
          <w:ilvl w:val="1"/>
          <w:numId w:val="104"/>
        </w:numPr>
        <w:rPr>
          <w:rFonts w:ascii="Times New Roman" w:eastAsia="等线" w:hAnsi="Times New Roman" w:cs="Times New Roman"/>
          <w:sz w:val="20"/>
          <w:szCs w:val="20"/>
        </w:rPr>
      </w:pPr>
      <w:r w:rsidRPr="00934477">
        <w:rPr>
          <w:rFonts w:ascii="Times New Roman" w:eastAsia="等线" w:hAnsi="Times New Roman" w:cs="Times New Roman"/>
          <w:sz w:val="20"/>
          <w:szCs w:val="20"/>
        </w:rPr>
        <w:t>SpO₂: 96% (Within normal range)</w:t>
      </w:r>
    </w:p>
    <w:p w14:paraId="3D1CD442" w14:textId="77777777" w:rsidR="001C1829" w:rsidRPr="00934477" w:rsidRDefault="001C1829" w:rsidP="001C1829">
      <w:pPr>
        <w:numPr>
          <w:ilvl w:val="1"/>
          <w:numId w:val="104"/>
        </w:numPr>
        <w:rPr>
          <w:rFonts w:ascii="Times New Roman" w:eastAsia="等线" w:hAnsi="Times New Roman" w:cs="Times New Roman"/>
          <w:sz w:val="20"/>
          <w:szCs w:val="20"/>
        </w:rPr>
      </w:pPr>
      <w:r w:rsidRPr="00934477">
        <w:rPr>
          <w:rFonts w:ascii="Times New Roman" w:eastAsia="等线" w:hAnsi="Times New Roman" w:cs="Times New Roman"/>
          <w:sz w:val="20"/>
          <w:szCs w:val="20"/>
        </w:rPr>
        <w:t>BP: Normal</w:t>
      </w:r>
    </w:p>
    <w:p w14:paraId="1607C51E" w14:textId="77777777" w:rsidR="001C1829" w:rsidRPr="00934477" w:rsidRDefault="001C1829" w:rsidP="001C1829">
      <w:pPr>
        <w:numPr>
          <w:ilvl w:val="0"/>
          <w:numId w:val="104"/>
        </w:numPr>
        <w:rPr>
          <w:rFonts w:ascii="Times New Roman" w:eastAsia="等线" w:hAnsi="Times New Roman" w:cs="Times New Roman"/>
          <w:sz w:val="20"/>
          <w:szCs w:val="20"/>
        </w:rPr>
      </w:pPr>
      <w:r w:rsidRPr="00934477">
        <w:rPr>
          <w:rFonts w:ascii="Times New Roman" w:eastAsia="等线" w:hAnsi="Times New Roman" w:cs="Times New Roman"/>
          <w:sz w:val="20"/>
          <w:szCs w:val="20"/>
        </w:rPr>
        <w:t>CT Findings: Left lower lobe consolidation with air bronchograms → suggests lobar pneumonia.</w:t>
      </w:r>
    </w:p>
    <w:p w14:paraId="000C3A2A" w14:textId="7D5F6691" w:rsidR="001C1829" w:rsidRPr="00934477" w:rsidRDefault="001C1829" w:rsidP="001C1829">
      <w:pPr>
        <w:numPr>
          <w:ilvl w:val="0"/>
          <w:numId w:val="104"/>
        </w:numPr>
        <w:rPr>
          <w:rFonts w:ascii="Times New Roman" w:eastAsia="等线" w:hAnsi="Times New Roman" w:cs="Times New Roman"/>
          <w:sz w:val="20"/>
          <w:szCs w:val="20"/>
        </w:rPr>
      </w:pPr>
      <w:r w:rsidRPr="00934477">
        <w:rPr>
          <w:rFonts w:ascii="Times New Roman" w:eastAsia="等线" w:hAnsi="Times New Roman" w:cs="Times New Roman"/>
          <w:sz w:val="20"/>
          <w:szCs w:val="20"/>
        </w:rPr>
        <w:t>Signs of systemic response: Chills, flushed skin, sweating, fatigue → systemic inflammatory response suspected.</w:t>
      </w:r>
    </w:p>
    <w:p w14:paraId="7020159A" w14:textId="77777777" w:rsidR="001C1829" w:rsidRPr="00934477" w:rsidRDefault="001C1829" w:rsidP="001C1829">
      <w:pPr>
        <w:rPr>
          <w:rFonts w:ascii="Times New Roman" w:eastAsia="等线" w:hAnsi="Times New Roman" w:cs="Times New Roman"/>
          <w:sz w:val="20"/>
          <w:szCs w:val="20"/>
        </w:rPr>
      </w:pPr>
      <w:r w:rsidRPr="00934477">
        <w:rPr>
          <w:rFonts w:ascii="Segoe UI Emoji" w:eastAsia="等线" w:hAnsi="Segoe UI Emoji" w:cs="Segoe UI Emoji"/>
          <w:sz w:val="20"/>
          <w:szCs w:val="20"/>
        </w:rPr>
        <w:lastRenderedPageBreak/>
        <w:t>📊</w:t>
      </w:r>
      <w:r w:rsidRPr="00934477">
        <w:rPr>
          <w:rFonts w:ascii="Times New Roman" w:eastAsia="等线" w:hAnsi="Times New Roman" w:cs="Times New Roman"/>
          <w:sz w:val="20"/>
          <w:szCs w:val="20"/>
        </w:rPr>
        <w:t xml:space="preserve"> Triage Classification According to the Consensus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3"/>
        <w:gridCol w:w="3042"/>
        <w:gridCol w:w="3581"/>
      </w:tblGrid>
      <w:tr w:rsidR="001C1829" w:rsidRPr="00934477" w14:paraId="29E9FD29" w14:textId="77777777" w:rsidTr="001C1829">
        <w:trPr>
          <w:tblHeader/>
          <w:tblCellSpacing w:w="15" w:type="dxa"/>
        </w:trPr>
        <w:tc>
          <w:tcPr>
            <w:tcW w:w="0" w:type="auto"/>
            <w:vAlign w:val="center"/>
            <w:hideMark/>
          </w:tcPr>
          <w:p w14:paraId="19E9A591"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Dimension</w:t>
            </w:r>
          </w:p>
        </w:tc>
        <w:tc>
          <w:tcPr>
            <w:tcW w:w="0" w:type="auto"/>
            <w:vAlign w:val="center"/>
            <w:hideMark/>
          </w:tcPr>
          <w:p w14:paraId="33816D17"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Finding</w:t>
            </w:r>
          </w:p>
        </w:tc>
        <w:tc>
          <w:tcPr>
            <w:tcW w:w="0" w:type="auto"/>
            <w:vAlign w:val="center"/>
            <w:hideMark/>
          </w:tcPr>
          <w:p w14:paraId="0742D4CA"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Interpretation</w:t>
            </w:r>
          </w:p>
        </w:tc>
      </w:tr>
      <w:tr w:rsidR="001C1829" w:rsidRPr="00934477" w14:paraId="411B9FC9" w14:textId="77777777" w:rsidTr="001C1829">
        <w:trPr>
          <w:tblCellSpacing w:w="15" w:type="dxa"/>
        </w:trPr>
        <w:tc>
          <w:tcPr>
            <w:tcW w:w="0" w:type="auto"/>
            <w:vAlign w:val="center"/>
            <w:hideMark/>
          </w:tcPr>
          <w:p w14:paraId="10A1D514"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Objective Indicators</w:t>
            </w:r>
          </w:p>
        </w:tc>
        <w:tc>
          <w:tcPr>
            <w:tcW w:w="0" w:type="auto"/>
            <w:vAlign w:val="center"/>
            <w:hideMark/>
          </w:tcPr>
          <w:p w14:paraId="2B78292C"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T: 39.5°C, HR: 119 bpm, RR: 24 bpm</w:t>
            </w:r>
          </w:p>
        </w:tc>
        <w:tc>
          <w:tcPr>
            <w:tcW w:w="0" w:type="auto"/>
            <w:vAlign w:val="center"/>
            <w:hideMark/>
          </w:tcPr>
          <w:p w14:paraId="3BD04CB5"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Signs of infection with systemic response</w:t>
            </w:r>
          </w:p>
        </w:tc>
      </w:tr>
      <w:tr w:rsidR="001C1829" w:rsidRPr="00934477" w14:paraId="257C01FA" w14:textId="77777777" w:rsidTr="001C1829">
        <w:trPr>
          <w:tblCellSpacing w:w="15" w:type="dxa"/>
        </w:trPr>
        <w:tc>
          <w:tcPr>
            <w:tcW w:w="0" w:type="auto"/>
            <w:vAlign w:val="center"/>
            <w:hideMark/>
          </w:tcPr>
          <w:p w14:paraId="5BCDA84D"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Subjective Indicators</w:t>
            </w:r>
          </w:p>
        </w:tc>
        <w:tc>
          <w:tcPr>
            <w:tcW w:w="0" w:type="auto"/>
            <w:vAlign w:val="center"/>
            <w:hideMark/>
          </w:tcPr>
          <w:p w14:paraId="7BBE7A58"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Chest pain worsened by coughing, fatigue</w:t>
            </w:r>
          </w:p>
        </w:tc>
        <w:tc>
          <w:tcPr>
            <w:tcW w:w="0" w:type="auto"/>
            <w:vAlign w:val="center"/>
            <w:hideMark/>
          </w:tcPr>
          <w:p w14:paraId="55688325"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Moderate distress, likely pneumonia</w:t>
            </w:r>
          </w:p>
        </w:tc>
      </w:tr>
      <w:tr w:rsidR="001C1829" w:rsidRPr="00934477" w14:paraId="01CE2D87" w14:textId="77777777" w:rsidTr="001C1829">
        <w:trPr>
          <w:tblCellSpacing w:w="15" w:type="dxa"/>
        </w:trPr>
        <w:tc>
          <w:tcPr>
            <w:tcW w:w="0" w:type="auto"/>
            <w:vAlign w:val="center"/>
            <w:hideMark/>
          </w:tcPr>
          <w:p w14:paraId="21649E00"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CT Result</w:t>
            </w:r>
          </w:p>
        </w:tc>
        <w:tc>
          <w:tcPr>
            <w:tcW w:w="0" w:type="auto"/>
            <w:vAlign w:val="center"/>
            <w:hideMark/>
          </w:tcPr>
          <w:p w14:paraId="2C0E3919"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Lobar consolidation</w:t>
            </w:r>
          </w:p>
        </w:tc>
        <w:tc>
          <w:tcPr>
            <w:tcW w:w="0" w:type="auto"/>
            <w:vAlign w:val="center"/>
            <w:hideMark/>
          </w:tcPr>
          <w:p w14:paraId="38B1386B"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Suggests lower respiratory tract infection (severe)</w:t>
            </w:r>
          </w:p>
        </w:tc>
      </w:tr>
      <w:tr w:rsidR="001C1829" w:rsidRPr="00934477" w14:paraId="49EFDEA3" w14:textId="77777777" w:rsidTr="001C1829">
        <w:trPr>
          <w:tblCellSpacing w:w="15" w:type="dxa"/>
        </w:trPr>
        <w:tc>
          <w:tcPr>
            <w:tcW w:w="0" w:type="auto"/>
            <w:vAlign w:val="center"/>
            <w:hideMark/>
          </w:tcPr>
          <w:p w14:paraId="5DB5408D"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Oxygenation</w:t>
            </w:r>
          </w:p>
        </w:tc>
        <w:tc>
          <w:tcPr>
            <w:tcW w:w="0" w:type="auto"/>
            <w:vAlign w:val="center"/>
            <w:hideMark/>
          </w:tcPr>
          <w:p w14:paraId="0D7A3705"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SpO₂ = 96%</w:t>
            </w:r>
          </w:p>
        </w:tc>
        <w:tc>
          <w:tcPr>
            <w:tcW w:w="0" w:type="auto"/>
            <w:vAlign w:val="center"/>
            <w:hideMark/>
          </w:tcPr>
          <w:p w14:paraId="249D8479"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Within normal limits</w:t>
            </w:r>
          </w:p>
        </w:tc>
      </w:tr>
      <w:tr w:rsidR="001C1829" w:rsidRPr="00934477" w14:paraId="185180BF" w14:textId="77777777" w:rsidTr="001C1829">
        <w:trPr>
          <w:tblCellSpacing w:w="15" w:type="dxa"/>
        </w:trPr>
        <w:tc>
          <w:tcPr>
            <w:tcW w:w="0" w:type="auto"/>
            <w:vAlign w:val="center"/>
            <w:hideMark/>
          </w:tcPr>
          <w:p w14:paraId="123CF466"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Consciousness</w:t>
            </w:r>
          </w:p>
        </w:tc>
        <w:tc>
          <w:tcPr>
            <w:tcW w:w="0" w:type="auto"/>
            <w:vAlign w:val="center"/>
            <w:hideMark/>
          </w:tcPr>
          <w:p w14:paraId="4778B715"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Clear</w:t>
            </w:r>
          </w:p>
        </w:tc>
        <w:tc>
          <w:tcPr>
            <w:tcW w:w="0" w:type="auto"/>
            <w:vAlign w:val="center"/>
            <w:hideMark/>
          </w:tcPr>
          <w:p w14:paraId="7D148C26" w14:textId="77777777" w:rsidR="001C1829" w:rsidRPr="00934477" w:rsidRDefault="001C1829" w:rsidP="001C1829">
            <w:pPr>
              <w:rPr>
                <w:rFonts w:ascii="Times New Roman" w:eastAsia="等线" w:hAnsi="Times New Roman" w:cs="Times New Roman"/>
                <w:sz w:val="20"/>
                <w:szCs w:val="20"/>
              </w:rPr>
            </w:pPr>
            <w:r w:rsidRPr="00934477">
              <w:rPr>
                <w:rFonts w:ascii="Times New Roman" w:eastAsia="等线" w:hAnsi="Times New Roman" w:cs="Times New Roman"/>
                <w:sz w:val="20"/>
                <w:szCs w:val="20"/>
              </w:rPr>
              <w:t>No altered mental status</w:t>
            </w:r>
          </w:p>
        </w:tc>
      </w:tr>
    </w:tbl>
    <w:p w14:paraId="09C4EB71" w14:textId="3FC2C7EA" w:rsidR="001C1829" w:rsidRPr="00934477" w:rsidRDefault="001C1829" w:rsidP="001C1829">
      <w:pPr>
        <w:rPr>
          <w:rFonts w:ascii="Times New Roman" w:eastAsia="等线" w:hAnsi="Times New Roman" w:cs="Times New Roman"/>
          <w:sz w:val="20"/>
          <w:szCs w:val="20"/>
        </w:rPr>
      </w:pPr>
    </w:p>
    <w:p w14:paraId="62890F89" w14:textId="77777777" w:rsidR="001C1829" w:rsidRPr="00934477" w:rsidRDefault="001C1829" w:rsidP="001C1829">
      <w:pPr>
        <w:rPr>
          <w:rFonts w:ascii="Times New Roman" w:eastAsia="等线" w:hAnsi="Times New Roman" w:cs="Times New Roman"/>
          <w:sz w:val="20"/>
          <w:szCs w:val="20"/>
        </w:rPr>
      </w:pPr>
      <w:r w:rsidRPr="00934477">
        <w:rPr>
          <w:rFonts w:ascii="Segoe UI Emoji" w:eastAsia="等线" w:hAnsi="Segoe UI Emoji" w:cs="Segoe UI Emoji"/>
          <w:sz w:val="20"/>
          <w:szCs w:val="20"/>
        </w:rPr>
        <w:t>🔶</w:t>
      </w:r>
      <w:r w:rsidRPr="00934477">
        <w:rPr>
          <w:rFonts w:ascii="Times New Roman" w:eastAsia="等线" w:hAnsi="Times New Roman" w:cs="Times New Roman"/>
          <w:sz w:val="20"/>
          <w:szCs w:val="20"/>
        </w:rPr>
        <w:t xml:space="preserve"> Triage Result</w:t>
      </w:r>
    </w:p>
    <w:p w14:paraId="2E61A000" w14:textId="77777777" w:rsidR="001C1829" w:rsidRPr="00934477" w:rsidRDefault="001C1829" w:rsidP="00CC47A6">
      <w:pPr>
        <w:numPr>
          <w:ilvl w:val="0"/>
          <w:numId w:val="105"/>
        </w:numPr>
        <w:rPr>
          <w:rFonts w:ascii="Times New Roman" w:eastAsia="等线" w:hAnsi="Times New Roman" w:cs="Times New Roman"/>
          <w:sz w:val="20"/>
          <w:szCs w:val="20"/>
        </w:rPr>
      </w:pPr>
      <w:r w:rsidRPr="00934477">
        <w:rPr>
          <w:rFonts w:ascii="Times New Roman" w:eastAsia="等线" w:hAnsi="Times New Roman" w:cs="Times New Roman"/>
          <w:sz w:val="20"/>
          <w:szCs w:val="20"/>
        </w:rPr>
        <w:t>Severity Level: Level II — Acute Severe</w:t>
      </w:r>
    </w:p>
    <w:p w14:paraId="2DAFC46D" w14:textId="0962CD10" w:rsidR="001C1829" w:rsidRPr="00934477" w:rsidRDefault="001C1829" w:rsidP="00CC47A6">
      <w:pPr>
        <w:numPr>
          <w:ilvl w:val="0"/>
          <w:numId w:val="105"/>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Color Code: </w:t>
      </w:r>
      <w:r w:rsidRPr="00934477">
        <w:rPr>
          <w:rFonts w:ascii="Segoe UI Emoji" w:eastAsia="等线" w:hAnsi="Segoe UI Emoji" w:cs="Segoe UI Emoji"/>
          <w:sz w:val="20"/>
          <w:szCs w:val="20"/>
        </w:rPr>
        <w:t>🟧</w:t>
      </w:r>
      <w:r w:rsidRPr="00934477">
        <w:rPr>
          <w:rFonts w:ascii="Times New Roman" w:eastAsia="等线" w:hAnsi="Times New Roman" w:cs="Times New Roman"/>
          <w:sz w:val="20"/>
          <w:szCs w:val="20"/>
        </w:rPr>
        <w:t xml:space="preserve"> Orange</w:t>
      </w:r>
    </w:p>
    <w:p w14:paraId="4B0F5127" w14:textId="77777777" w:rsidR="001C1829" w:rsidRPr="00934477" w:rsidRDefault="001C1829" w:rsidP="001C1829">
      <w:pPr>
        <w:numPr>
          <w:ilvl w:val="0"/>
          <w:numId w:val="105"/>
        </w:numPr>
        <w:rPr>
          <w:rFonts w:ascii="Times New Roman" w:eastAsia="等线" w:hAnsi="Times New Roman" w:cs="Times New Roman"/>
          <w:sz w:val="20"/>
          <w:szCs w:val="20"/>
        </w:rPr>
      </w:pPr>
      <w:r w:rsidRPr="00934477">
        <w:rPr>
          <w:rFonts w:ascii="Times New Roman" w:eastAsia="等线" w:hAnsi="Times New Roman" w:cs="Times New Roman"/>
          <w:sz w:val="20"/>
          <w:szCs w:val="20"/>
        </w:rPr>
        <w:t>Urgency: Emergency (response within 10 minutes)</w:t>
      </w:r>
    </w:p>
    <w:p w14:paraId="66C6627D" w14:textId="28F87A0B" w:rsidR="001C1829" w:rsidRPr="00934477" w:rsidRDefault="001C1829" w:rsidP="001C1829">
      <w:pPr>
        <w:numPr>
          <w:ilvl w:val="0"/>
          <w:numId w:val="105"/>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Triage Zone Allocation: Rescue Area </w:t>
      </w:r>
    </w:p>
    <w:p w14:paraId="63BD3B50" w14:textId="77777777" w:rsidR="001C1829" w:rsidRPr="00934477" w:rsidRDefault="001C1829" w:rsidP="001C1829">
      <w:pPr>
        <w:rPr>
          <w:rFonts w:ascii="Times New Roman" w:eastAsia="等线" w:hAnsi="Times New Roman" w:cs="Times New Roman"/>
          <w:sz w:val="20"/>
          <w:szCs w:val="20"/>
        </w:rPr>
      </w:pPr>
      <w:r w:rsidRPr="00934477">
        <w:rPr>
          <w:rFonts w:ascii="Segoe UI Emoji" w:eastAsia="等线" w:hAnsi="Segoe UI Emoji" w:cs="Segoe UI Emoji"/>
          <w:sz w:val="20"/>
          <w:szCs w:val="20"/>
        </w:rPr>
        <w:t>📌</w:t>
      </w:r>
      <w:r w:rsidRPr="00934477">
        <w:rPr>
          <w:rFonts w:ascii="Times New Roman" w:eastAsia="等线" w:hAnsi="Times New Roman" w:cs="Times New Roman"/>
          <w:sz w:val="20"/>
          <w:szCs w:val="20"/>
        </w:rPr>
        <w:t xml:space="preserve"> Justification (Based on Consensus Criteria)</w:t>
      </w:r>
    </w:p>
    <w:p w14:paraId="6D994719" w14:textId="77777777" w:rsidR="001C1829" w:rsidRPr="00934477" w:rsidRDefault="001C1829" w:rsidP="001C1829">
      <w:pPr>
        <w:numPr>
          <w:ilvl w:val="0"/>
          <w:numId w:val="106"/>
        </w:numPr>
        <w:rPr>
          <w:rFonts w:ascii="Times New Roman" w:eastAsia="等线" w:hAnsi="Times New Roman" w:cs="Times New Roman"/>
          <w:sz w:val="20"/>
          <w:szCs w:val="20"/>
        </w:rPr>
      </w:pPr>
      <w:r w:rsidRPr="00934477">
        <w:rPr>
          <w:rFonts w:ascii="Times New Roman" w:eastAsia="等线" w:hAnsi="Times New Roman" w:cs="Times New Roman"/>
          <w:sz w:val="20"/>
          <w:szCs w:val="20"/>
        </w:rPr>
        <w:t>Although not in immediate life-threatening condition (thus not Level I), the acute onset of systemic inflammatory response (fever, tachycardia, tachypnea) and lobar pneumonia with significant findings on imaging place the patient in Level II.</w:t>
      </w:r>
    </w:p>
    <w:p w14:paraId="684F31E2" w14:textId="2D5232D6" w:rsidR="00FB1BD8" w:rsidRPr="00934477" w:rsidRDefault="001C1829" w:rsidP="0085286D">
      <w:pPr>
        <w:numPr>
          <w:ilvl w:val="0"/>
          <w:numId w:val="106"/>
        </w:numPr>
        <w:rPr>
          <w:rFonts w:ascii="Times New Roman" w:eastAsia="等线" w:hAnsi="Times New Roman" w:cs="Times New Roman"/>
          <w:sz w:val="20"/>
          <w:szCs w:val="20"/>
        </w:rPr>
      </w:pPr>
      <w:r w:rsidRPr="00934477">
        <w:rPr>
          <w:rFonts w:ascii="Times New Roman" w:eastAsia="等线" w:hAnsi="Times New Roman" w:cs="Times New Roman"/>
          <w:sz w:val="20"/>
          <w:szCs w:val="20"/>
        </w:rPr>
        <w:t>If left untreated, the pneumonia could rapidly progress to sepsis, respiratory failure, or organ dysfunction, which meets the definition of Level II: “If not treated promptly, could result in major complications or death.”</w:t>
      </w:r>
    </w:p>
    <w:p w14:paraId="500E0B69" w14:textId="3E95766A" w:rsidR="00B30244" w:rsidRPr="00934477" w:rsidRDefault="00B30244" w:rsidP="0085286D">
      <w:pPr>
        <w:rPr>
          <w:rFonts w:ascii="Times New Roman" w:eastAsia="等线" w:hAnsi="Times New Roman" w:cs="Times New Roman"/>
          <w:sz w:val="20"/>
          <w:szCs w:val="20"/>
        </w:rPr>
      </w:pPr>
    </w:p>
    <w:p w14:paraId="05AB5A20" w14:textId="21481173" w:rsidR="008639AD" w:rsidRPr="00934477" w:rsidRDefault="00FB1BD8" w:rsidP="008639AD">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AI-2:</w:t>
      </w:r>
      <w:r w:rsidR="008639AD" w:rsidRPr="00934477">
        <w:rPr>
          <w:rFonts w:ascii="Times New Roman" w:eastAsia="等线" w:hAnsi="Times New Roman" w:cs="Times New Roman"/>
          <w:sz w:val="20"/>
          <w:szCs w:val="20"/>
        </w:rPr>
        <w:t xml:space="preserve"> Based on the Chinese Expert Consensus on Emergency Triage, here is an initial assessment and screening for the presented case:</w:t>
      </w:r>
    </w:p>
    <w:p w14:paraId="19AD26EA" w14:textId="77777777" w:rsidR="008639AD" w:rsidRPr="00934477" w:rsidRDefault="008639AD" w:rsidP="008639AD">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1. Clinical Summary</w:t>
      </w:r>
    </w:p>
    <w:p w14:paraId="22BA95B5" w14:textId="77777777" w:rsidR="008639AD" w:rsidRPr="00934477" w:rsidRDefault="008639AD" w:rsidP="008639AD">
      <w:pPr>
        <w:numPr>
          <w:ilvl w:val="0"/>
          <w:numId w:val="7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Patient Profile:</w:t>
      </w:r>
      <w:r w:rsidRPr="00934477">
        <w:rPr>
          <w:rFonts w:ascii="Times New Roman" w:eastAsia="等线" w:hAnsi="Times New Roman" w:cs="Times New Roman"/>
          <w:sz w:val="20"/>
          <w:szCs w:val="20"/>
        </w:rPr>
        <w:br/>
        <w:t>Female, 22 years old.</w:t>
      </w:r>
    </w:p>
    <w:p w14:paraId="6B0E0B28" w14:textId="77777777" w:rsidR="008639AD" w:rsidRPr="00934477" w:rsidRDefault="008639AD" w:rsidP="008639AD">
      <w:pPr>
        <w:numPr>
          <w:ilvl w:val="0"/>
          <w:numId w:val="7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Chief Complaint &amp; History:</w:t>
      </w:r>
      <w:r w:rsidRPr="00934477">
        <w:rPr>
          <w:rFonts w:ascii="Times New Roman" w:eastAsia="等线" w:hAnsi="Times New Roman" w:cs="Times New Roman"/>
          <w:sz w:val="20"/>
          <w:szCs w:val="20"/>
        </w:rPr>
        <w:br/>
        <w:t>– One-week history of a mild, dry cough, untreated initially.</w:t>
      </w:r>
      <w:r w:rsidRPr="00934477">
        <w:rPr>
          <w:rFonts w:ascii="Times New Roman" w:eastAsia="等线" w:hAnsi="Times New Roman" w:cs="Times New Roman"/>
          <w:sz w:val="20"/>
          <w:szCs w:val="20"/>
        </w:rPr>
        <w:br/>
        <w:t>– Three hours prior to presentation, she experienced a sudden onset of chills, high fever (39.5°C), bilateral dull chest pain (worsening with cough), generalized fatigue, flushed skin, and profuse sweating.</w:t>
      </w:r>
      <w:r w:rsidRPr="00934477">
        <w:rPr>
          <w:rFonts w:ascii="Times New Roman" w:eastAsia="等线" w:hAnsi="Times New Roman" w:cs="Times New Roman"/>
          <w:sz w:val="20"/>
          <w:szCs w:val="20"/>
        </w:rPr>
        <w:br/>
        <w:t>– No significant past medical history or risk factors such as smoking or respiratory diseases.</w:t>
      </w:r>
    </w:p>
    <w:p w14:paraId="604870BD" w14:textId="120737EC" w:rsidR="008639AD" w:rsidRPr="00934477" w:rsidRDefault="008639AD" w:rsidP="008639AD">
      <w:pPr>
        <w:numPr>
          <w:ilvl w:val="0"/>
          <w:numId w:val="7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Physical Examination &amp; Investigations:</w:t>
      </w:r>
      <w:r w:rsidRPr="00934477">
        <w:rPr>
          <w:rFonts w:ascii="Times New Roman" w:eastAsia="等线" w:hAnsi="Times New Roman" w:cs="Times New Roman"/>
          <w:sz w:val="20"/>
          <w:szCs w:val="20"/>
        </w:rPr>
        <w:br/>
        <w:t>– Vital Signs: T 39.5°C, Pulse 119 bpm, Respiratory Rate 24/min, BP 122/76 mmHg, SpO₂ 96%.</w:t>
      </w:r>
      <w:r w:rsidRPr="00934477">
        <w:rPr>
          <w:rFonts w:ascii="Times New Roman" w:eastAsia="等线" w:hAnsi="Times New Roman" w:cs="Times New Roman"/>
          <w:sz w:val="20"/>
          <w:szCs w:val="20"/>
        </w:rPr>
        <w:br/>
        <w:t>– Respiratory Findings: Increased tactile fremitus and moist rales at the left lung base.</w:t>
      </w:r>
      <w:r w:rsidRPr="00934477">
        <w:rPr>
          <w:rFonts w:ascii="Times New Roman" w:eastAsia="等线" w:hAnsi="Times New Roman" w:cs="Times New Roman"/>
          <w:sz w:val="20"/>
          <w:szCs w:val="20"/>
        </w:rPr>
        <w:br/>
        <w:t>– Imaging: CT scan reveals extensive consolidation in the left lower lobe with air bronchograms, consistent with a lobar pneumonia.</w:t>
      </w:r>
    </w:p>
    <w:p w14:paraId="5619F6CC" w14:textId="77777777" w:rsidR="008639AD" w:rsidRPr="00934477" w:rsidRDefault="008639AD" w:rsidP="008639AD">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2. Triage Classification Based on the Consensus</w:t>
      </w:r>
    </w:p>
    <w:p w14:paraId="3D1DDEC7" w14:textId="77777777" w:rsidR="008639AD" w:rsidRPr="00934477" w:rsidRDefault="008639AD" w:rsidP="008639AD">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Severity Determination:</w:t>
      </w:r>
    </w:p>
    <w:p w14:paraId="3DF85CFF" w14:textId="77777777" w:rsidR="008639AD" w:rsidRPr="00934477" w:rsidRDefault="008639AD" w:rsidP="008639AD">
      <w:pPr>
        <w:numPr>
          <w:ilvl w:val="0"/>
          <w:numId w:val="7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Objective Parameters:</w:t>
      </w:r>
      <w:r w:rsidRPr="00934477">
        <w:rPr>
          <w:rFonts w:ascii="Times New Roman" w:eastAsia="等线" w:hAnsi="Times New Roman" w:cs="Times New Roman"/>
          <w:sz w:val="20"/>
          <w:szCs w:val="20"/>
        </w:rPr>
        <w:br/>
      </w:r>
      <w:r w:rsidRPr="00934477">
        <w:rPr>
          <w:rFonts w:ascii="Times New Roman" w:eastAsia="等线" w:hAnsi="Times New Roman" w:cs="Times New Roman"/>
          <w:sz w:val="20"/>
          <w:szCs w:val="20"/>
        </w:rPr>
        <w:lastRenderedPageBreak/>
        <w:t xml:space="preserve">– </w:t>
      </w:r>
      <w:r w:rsidRPr="00934477">
        <w:rPr>
          <w:rFonts w:ascii="Times New Roman" w:eastAsia="等线" w:hAnsi="Times New Roman" w:cs="Times New Roman"/>
          <w:b/>
          <w:bCs/>
          <w:sz w:val="20"/>
          <w:szCs w:val="20"/>
        </w:rPr>
        <w:t>Fever and Tachycardia:</w:t>
      </w:r>
      <w:r w:rsidRPr="00934477">
        <w:rPr>
          <w:rFonts w:ascii="Times New Roman" w:eastAsia="等线" w:hAnsi="Times New Roman" w:cs="Times New Roman"/>
          <w:sz w:val="20"/>
          <w:szCs w:val="20"/>
        </w:rPr>
        <w:t xml:space="preserve"> High temperature (39.5°C) and a heart rate of 119 bpm indicate a systemic inflammatory response.</w:t>
      </w:r>
      <w:r w:rsidRPr="00934477">
        <w:rPr>
          <w:rFonts w:ascii="Times New Roman" w:eastAsia="等线" w:hAnsi="Times New Roman" w:cs="Times New Roman"/>
          <w:sz w:val="20"/>
          <w:szCs w:val="20"/>
        </w:rPr>
        <w:br/>
        <w:t xml:space="preserve">– </w:t>
      </w:r>
      <w:r w:rsidRPr="00934477">
        <w:rPr>
          <w:rFonts w:ascii="Times New Roman" w:eastAsia="等线" w:hAnsi="Times New Roman" w:cs="Times New Roman"/>
          <w:b/>
          <w:bCs/>
          <w:sz w:val="20"/>
          <w:szCs w:val="20"/>
        </w:rPr>
        <w:t>Respiratory Rate:</w:t>
      </w:r>
      <w:r w:rsidRPr="00934477">
        <w:rPr>
          <w:rFonts w:ascii="Times New Roman" w:eastAsia="等线" w:hAnsi="Times New Roman" w:cs="Times New Roman"/>
          <w:sz w:val="20"/>
          <w:szCs w:val="20"/>
        </w:rPr>
        <w:t xml:space="preserve"> A moderately elevated rate (24/min) shows increased work of breathing, though oxygenation remains adequate (SpO₂ 96%).</w:t>
      </w:r>
      <w:r w:rsidRPr="00934477">
        <w:rPr>
          <w:rFonts w:ascii="Times New Roman" w:eastAsia="等线" w:hAnsi="Times New Roman" w:cs="Times New Roman"/>
          <w:sz w:val="20"/>
          <w:szCs w:val="20"/>
        </w:rPr>
        <w:br/>
        <w:t xml:space="preserve">– </w:t>
      </w:r>
      <w:r w:rsidRPr="00934477">
        <w:rPr>
          <w:rFonts w:ascii="Times New Roman" w:eastAsia="等线" w:hAnsi="Times New Roman" w:cs="Times New Roman"/>
          <w:b/>
          <w:bCs/>
          <w:sz w:val="20"/>
          <w:szCs w:val="20"/>
        </w:rPr>
        <w:t>Imaging:</w:t>
      </w:r>
      <w:r w:rsidRPr="00934477">
        <w:rPr>
          <w:rFonts w:ascii="Times New Roman" w:eastAsia="等线" w:hAnsi="Times New Roman" w:cs="Times New Roman"/>
          <w:sz w:val="20"/>
          <w:szCs w:val="20"/>
        </w:rPr>
        <w:t xml:space="preserve"> The consolidation in the left lower lobe confirms a significant pulmonary infection.</w:t>
      </w:r>
    </w:p>
    <w:p w14:paraId="7C148145" w14:textId="77777777" w:rsidR="008639AD" w:rsidRPr="00934477" w:rsidRDefault="008639AD" w:rsidP="008639AD">
      <w:pPr>
        <w:numPr>
          <w:ilvl w:val="0"/>
          <w:numId w:val="7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Clinical Judgment:</w:t>
      </w:r>
      <w:r w:rsidRPr="00934477">
        <w:rPr>
          <w:rFonts w:ascii="Times New Roman" w:eastAsia="等线" w:hAnsi="Times New Roman" w:cs="Times New Roman"/>
          <w:sz w:val="20"/>
          <w:szCs w:val="20"/>
        </w:rPr>
        <w:br/>
        <w:t>The sudden worsening of symptoms (high fever, chills, and chest pain) in the context of a one-week cough suggests that the patient’s condition has escalated, likely representing bacterial pneumonia. While her vital signs indicate stress from the infection, she is hemodynamically stable, and there is no immediate evidence of airway compromise or severe respiratory failure.</w:t>
      </w:r>
    </w:p>
    <w:p w14:paraId="39B01DB7" w14:textId="77777777" w:rsidR="008639AD" w:rsidRPr="00934477" w:rsidRDefault="008639AD" w:rsidP="008639AD">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Triage Level Assignment:</w:t>
      </w:r>
    </w:p>
    <w:p w14:paraId="3470D3D1" w14:textId="77777777" w:rsidR="008639AD" w:rsidRPr="00934477" w:rsidRDefault="008639AD" w:rsidP="008639AD">
      <w:pPr>
        <w:rPr>
          <w:rFonts w:ascii="Times New Roman" w:eastAsia="等线" w:hAnsi="Times New Roman" w:cs="Times New Roman"/>
          <w:sz w:val="20"/>
          <w:szCs w:val="20"/>
        </w:rPr>
      </w:pPr>
      <w:r w:rsidRPr="00934477">
        <w:rPr>
          <w:rFonts w:ascii="Times New Roman" w:eastAsia="等线" w:hAnsi="Times New Roman" w:cs="Times New Roman"/>
          <w:sz w:val="20"/>
          <w:szCs w:val="20"/>
        </w:rPr>
        <w:t>According to the consensus:</w:t>
      </w:r>
    </w:p>
    <w:p w14:paraId="677AC6B3" w14:textId="77777777" w:rsidR="008639AD" w:rsidRPr="00934477" w:rsidRDefault="008639AD" w:rsidP="008639AD">
      <w:pPr>
        <w:numPr>
          <w:ilvl w:val="0"/>
          <w:numId w:val="7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Level I (Red – Critical):</w:t>
      </w:r>
      <w:r w:rsidRPr="00934477">
        <w:rPr>
          <w:rFonts w:ascii="Times New Roman" w:eastAsia="等线" w:hAnsi="Times New Roman" w:cs="Times New Roman"/>
          <w:sz w:val="20"/>
          <w:szCs w:val="20"/>
        </w:rPr>
        <w:t xml:space="preserve"> Reserved for patients with imminent or ongoing life-threatening conditions needing immediate intervention.</w:t>
      </w:r>
    </w:p>
    <w:p w14:paraId="6C25AFB2" w14:textId="77777777" w:rsidR="008639AD" w:rsidRPr="00934477" w:rsidRDefault="008639AD" w:rsidP="008639AD">
      <w:pPr>
        <w:numPr>
          <w:ilvl w:val="0"/>
          <w:numId w:val="7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Level II (Orange – Urgent):</w:t>
      </w:r>
      <w:r w:rsidRPr="00934477">
        <w:rPr>
          <w:rFonts w:ascii="Times New Roman" w:eastAsia="等线" w:hAnsi="Times New Roman" w:cs="Times New Roman"/>
          <w:sz w:val="20"/>
          <w:szCs w:val="20"/>
        </w:rPr>
        <w:t xml:space="preserve"> For patients with severe, life-threatening conditions that require treatment within approximately 10 minutes.</w:t>
      </w:r>
    </w:p>
    <w:p w14:paraId="7CD2245D" w14:textId="77777777" w:rsidR="008639AD" w:rsidRPr="00934477" w:rsidRDefault="008639AD" w:rsidP="008639AD">
      <w:pPr>
        <w:numPr>
          <w:ilvl w:val="0"/>
          <w:numId w:val="7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Level III (Yellow – Semi-Urgent):</w:t>
      </w:r>
      <w:r w:rsidRPr="00934477">
        <w:rPr>
          <w:rFonts w:ascii="Times New Roman" w:eastAsia="等线" w:hAnsi="Times New Roman" w:cs="Times New Roman"/>
          <w:sz w:val="20"/>
          <w:szCs w:val="20"/>
        </w:rPr>
        <w:t xml:space="preserve"> For patients with conditions that are serious and may deteriorate if treatment is delayed; treatment should commence within 30 minutes.</w:t>
      </w:r>
    </w:p>
    <w:p w14:paraId="24CA08C9" w14:textId="77777777" w:rsidR="008639AD" w:rsidRPr="00934477" w:rsidRDefault="008639AD" w:rsidP="008639AD">
      <w:pPr>
        <w:numPr>
          <w:ilvl w:val="0"/>
          <w:numId w:val="7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Level IV (Green – Non-Urgent):</w:t>
      </w:r>
      <w:r w:rsidRPr="00934477">
        <w:rPr>
          <w:rFonts w:ascii="Times New Roman" w:eastAsia="等线" w:hAnsi="Times New Roman" w:cs="Times New Roman"/>
          <w:sz w:val="20"/>
          <w:szCs w:val="20"/>
        </w:rPr>
        <w:t xml:space="preserve"> For patients with minor symptoms that can safely wait longer (2–4 hours) for treatment.</w:t>
      </w:r>
    </w:p>
    <w:p w14:paraId="75BFCA61" w14:textId="77777777" w:rsidR="008639AD" w:rsidRPr="00934477" w:rsidRDefault="008639AD" w:rsidP="008639AD">
      <w:pPr>
        <w:rPr>
          <w:rFonts w:ascii="Times New Roman" w:eastAsia="等线" w:hAnsi="Times New Roman" w:cs="Times New Roman"/>
          <w:sz w:val="20"/>
          <w:szCs w:val="20"/>
        </w:rPr>
      </w:pPr>
      <w:r w:rsidRPr="00934477">
        <w:rPr>
          <w:rFonts w:ascii="Times New Roman" w:eastAsia="等线" w:hAnsi="Times New Roman" w:cs="Times New Roman"/>
          <w:sz w:val="20"/>
          <w:szCs w:val="20"/>
        </w:rPr>
        <w:t>Given her presentation:</w:t>
      </w:r>
    </w:p>
    <w:p w14:paraId="59C3D064" w14:textId="77777777" w:rsidR="008639AD" w:rsidRPr="00934477" w:rsidRDefault="008639AD" w:rsidP="008639AD">
      <w:pPr>
        <w:numPr>
          <w:ilvl w:val="0"/>
          <w:numId w:val="7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No immediate life threat:</w:t>
      </w:r>
      <w:r w:rsidRPr="00934477">
        <w:rPr>
          <w:rFonts w:ascii="Times New Roman" w:eastAsia="等线" w:hAnsi="Times New Roman" w:cs="Times New Roman"/>
          <w:sz w:val="20"/>
          <w:szCs w:val="20"/>
        </w:rPr>
        <w:t xml:space="preserve"> Although the patient exhibits signs of significant infection, her stable blood pressure and acceptable oxygen saturation, along with the absence of altered mental status, indicate that she is not in immediate danger of collapse.</w:t>
      </w:r>
    </w:p>
    <w:p w14:paraId="481E6E8F" w14:textId="77777777" w:rsidR="008639AD" w:rsidRPr="00934477" w:rsidRDefault="008639AD" w:rsidP="008639AD">
      <w:pPr>
        <w:numPr>
          <w:ilvl w:val="0"/>
          <w:numId w:val="7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Risk of Progression:</w:t>
      </w:r>
      <w:r w:rsidRPr="00934477">
        <w:rPr>
          <w:rFonts w:ascii="Times New Roman" w:eastAsia="等线" w:hAnsi="Times New Roman" w:cs="Times New Roman"/>
          <w:sz w:val="20"/>
          <w:szCs w:val="20"/>
        </w:rPr>
        <w:t xml:space="preserve"> The acute onset of high fever, chills, and chest pain combined with radiologic evidence of lobar consolidation suggests that if treatment is delayed, her condition may worsen.</w:t>
      </w:r>
    </w:p>
    <w:p w14:paraId="3703D764" w14:textId="57580F7B" w:rsidR="008639AD" w:rsidRPr="00934477" w:rsidRDefault="008639AD" w:rsidP="008639AD">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Thus, the patient is best classified as a Level III (Semi-Urgent, Yellow) case.</w:t>
      </w:r>
    </w:p>
    <w:p w14:paraId="296AE927" w14:textId="77777777" w:rsidR="008639AD" w:rsidRPr="00934477" w:rsidRDefault="008639AD" w:rsidP="008639AD">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3. Priority of Treatment and Triage Zone Allocation</w:t>
      </w:r>
    </w:p>
    <w:p w14:paraId="057F3E22" w14:textId="77777777" w:rsidR="008639AD" w:rsidRPr="00934477" w:rsidRDefault="008639AD" w:rsidP="008639AD">
      <w:pPr>
        <w:numPr>
          <w:ilvl w:val="0"/>
          <w:numId w:val="7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Priority of Treatment:</w:t>
      </w:r>
      <w:r w:rsidRPr="00934477">
        <w:rPr>
          <w:rFonts w:ascii="Times New Roman" w:eastAsia="等线" w:hAnsi="Times New Roman" w:cs="Times New Roman"/>
          <w:sz w:val="20"/>
          <w:szCs w:val="20"/>
        </w:rPr>
        <w:br/>
        <w:t>– The patient should be evaluated and managed promptly—ideally within 30 minutes—to initiate appropriate antibiotic therapy, supportive care, and further monitoring.</w:t>
      </w:r>
    </w:p>
    <w:p w14:paraId="7D7F6455" w14:textId="77777777" w:rsidR="008639AD" w:rsidRPr="00934477" w:rsidRDefault="008639AD" w:rsidP="008639AD">
      <w:pPr>
        <w:numPr>
          <w:ilvl w:val="0"/>
          <w:numId w:val="7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Triage Zone Allocation:</w:t>
      </w:r>
      <w:r w:rsidRPr="00934477">
        <w:rPr>
          <w:rFonts w:ascii="Times New Roman" w:eastAsia="等线" w:hAnsi="Times New Roman" w:cs="Times New Roman"/>
          <w:sz w:val="20"/>
          <w:szCs w:val="20"/>
        </w:rPr>
        <w:br/>
        <w:t xml:space="preserve">– </w:t>
      </w:r>
      <w:r w:rsidRPr="00934477">
        <w:rPr>
          <w:rFonts w:ascii="Times New Roman" w:eastAsia="等线" w:hAnsi="Times New Roman" w:cs="Times New Roman"/>
          <w:b/>
          <w:bCs/>
          <w:sz w:val="20"/>
          <w:szCs w:val="20"/>
        </w:rPr>
        <w:t>Priority Diagnosis Area (Yellow Zone):</w:t>
      </w:r>
      <w:r w:rsidRPr="00934477">
        <w:rPr>
          <w:rFonts w:ascii="Times New Roman" w:eastAsia="等线" w:hAnsi="Times New Roman" w:cs="Times New Roman"/>
          <w:sz w:val="20"/>
          <w:szCs w:val="20"/>
        </w:rPr>
        <w:t xml:space="preserve"> This is the designated area for Level III patients where expedited diagnostic workup and early management occur.</w:t>
      </w:r>
    </w:p>
    <w:p w14:paraId="75517B65" w14:textId="38218557" w:rsidR="008639AD" w:rsidRPr="00934477" w:rsidRDefault="008639AD" w:rsidP="008639AD">
      <w:pPr>
        <w:numPr>
          <w:ilvl w:val="0"/>
          <w:numId w:val="7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Reassessment:</w:t>
      </w:r>
      <w:r w:rsidRPr="00934477">
        <w:rPr>
          <w:rFonts w:ascii="Times New Roman" w:eastAsia="等线" w:hAnsi="Times New Roman" w:cs="Times New Roman"/>
          <w:sz w:val="20"/>
          <w:szCs w:val="20"/>
        </w:rPr>
        <w:br/>
        <w:t>– If the waiting time in the priority diagnosis area exceeds 30 minutes, a re-evaluation is necessary to ensure that any further deterioration is recognized and managed appropriately.</w:t>
      </w:r>
    </w:p>
    <w:p w14:paraId="51F7B6B2" w14:textId="77777777" w:rsidR="008639AD" w:rsidRPr="00934477" w:rsidRDefault="008639AD" w:rsidP="008639AD">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4. Management Implications</w:t>
      </w:r>
    </w:p>
    <w:p w14:paraId="27289ECF" w14:textId="77777777" w:rsidR="008639AD" w:rsidRPr="00934477" w:rsidRDefault="008639AD" w:rsidP="008639AD">
      <w:pPr>
        <w:numPr>
          <w:ilvl w:val="0"/>
          <w:numId w:val="7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Initial Interventions:</w:t>
      </w:r>
      <w:r w:rsidRPr="00934477">
        <w:rPr>
          <w:rFonts w:ascii="Times New Roman" w:eastAsia="等线" w:hAnsi="Times New Roman" w:cs="Times New Roman"/>
          <w:sz w:val="20"/>
          <w:szCs w:val="20"/>
        </w:rPr>
        <w:br/>
        <w:t>– Initiate antibiotic therapy based on community-acquired pneumonia protocols.</w:t>
      </w:r>
      <w:r w:rsidRPr="00934477">
        <w:rPr>
          <w:rFonts w:ascii="Times New Roman" w:eastAsia="等线" w:hAnsi="Times New Roman" w:cs="Times New Roman"/>
          <w:sz w:val="20"/>
          <w:szCs w:val="20"/>
        </w:rPr>
        <w:br/>
        <w:t>– Provide supportive care (e.g., antipyretics, hydration).</w:t>
      </w:r>
      <w:r w:rsidRPr="00934477">
        <w:rPr>
          <w:rFonts w:ascii="Times New Roman" w:eastAsia="等线" w:hAnsi="Times New Roman" w:cs="Times New Roman"/>
          <w:sz w:val="20"/>
          <w:szCs w:val="20"/>
        </w:rPr>
        <w:br/>
        <w:t>– Monitor vital signs and reassess for any signs of respiratory or hemodynamic deterioration.</w:t>
      </w:r>
    </w:p>
    <w:p w14:paraId="1A888379" w14:textId="4305E61A" w:rsidR="008639AD" w:rsidRPr="00934477" w:rsidRDefault="008639AD" w:rsidP="008639AD">
      <w:pPr>
        <w:numPr>
          <w:ilvl w:val="0"/>
          <w:numId w:val="7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Dynamic Evaluation:</w:t>
      </w:r>
      <w:r w:rsidRPr="00934477">
        <w:rPr>
          <w:rFonts w:ascii="Times New Roman" w:eastAsia="等线" w:hAnsi="Times New Roman" w:cs="Times New Roman"/>
          <w:sz w:val="20"/>
          <w:szCs w:val="20"/>
        </w:rPr>
        <w:br/>
      </w:r>
      <w:r w:rsidRPr="00934477">
        <w:rPr>
          <w:rFonts w:ascii="Times New Roman" w:eastAsia="等线" w:hAnsi="Times New Roman" w:cs="Times New Roman"/>
          <w:sz w:val="20"/>
          <w:szCs w:val="20"/>
        </w:rPr>
        <w:lastRenderedPageBreak/>
        <w:t>– Regular reassessment is important. Any changes in the patient's condition—such as a drop in oxygen saturation, increased respiratory distress, or altered mental status—would necessitate an escalation in care (potentially reclassifying to a higher triage level).</w:t>
      </w:r>
    </w:p>
    <w:p w14:paraId="02286AB7" w14:textId="77777777" w:rsidR="008639AD" w:rsidRPr="00934477" w:rsidRDefault="008639AD" w:rsidP="008639AD">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Conclusion</w:t>
      </w:r>
    </w:p>
    <w:p w14:paraId="639292F8" w14:textId="77777777" w:rsidR="008639AD" w:rsidRPr="00934477" w:rsidRDefault="008639AD" w:rsidP="008639AD">
      <w:p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Based on the guidelines of the Chinese Expert Consensus on Emergency Triage, the 22-year-old female patient presenting with acute high fever, chest pain, and imaging findings of lobar consolidation is classified as a </w:t>
      </w:r>
      <w:r w:rsidRPr="00934477">
        <w:rPr>
          <w:rFonts w:ascii="Times New Roman" w:eastAsia="等线" w:hAnsi="Times New Roman" w:cs="Times New Roman"/>
          <w:b/>
          <w:bCs/>
          <w:sz w:val="20"/>
          <w:szCs w:val="20"/>
        </w:rPr>
        <w:t>Level III (Semi-Urgent, Yellow)</w:t>
      </w:r>
      <w:r w:rsidRPr="00934477">
        <w:rPr>
          <w:rFonts w:ascii="Times New Roman" w:eastAsia="等线" w:hAnsi="Times New Roman" w:cs="Times New Roman"/>
          <w:sz w:val="20"/>
          <w:szCs w:val="20"/>
        </w:rPr>
        <w:t xml:space="preserve"> case. She should be promptly allocated to the priority diagnosis area with an intended treatment initiation within 30 minutes, alongside dynamic re-evaluation to detect any deterioration.</w:t>
      </w:r>
    </w:p>
    <w:p w14:paraId="091D1F8C" w14:textId="77777777" w:rsidR="008639AD" w:rsidRPr="00934477" w:rsidRDefault="008639AD" w:rsidP="008639AD">
      <w:pPr>
        <w:rPr>
          <w:rFonts w:ascii="Times New Roman" w:eastAsia="等线" w:hAnsi="Times New Roman" w:cs="Times New Roman"/>
          <w:sz w:val="20"/>
          <w:szCs w:val="20"/>
        </w:rPr>
      </w:pPr>
      <w:r w:rsidRPr="00934477">
        <w:rPr>
          <w:rFonts w:ascii="Times New Roman" w:eastAsia="等线" w:hAnsi="Times New Roman" w:cs="Times New Roman"/>
          <w:sz w:val="20"/>
          <w:szCs w:val="20"/>
        </w:rPr>
        <w:t>This systematic approach ensures that while the patient is not in immediate danger (Level I or II), her condition still requires timely intervention to prevent further complications.</w:t>
      </w:r>
    </w:p>
    <w:p w14:paraId="072BBB46" w14:textId="77777777" w:rsidR="007764EB" w:rsidRPr="00934477" w:rsidRDefault="007764EB" w:rsidP="0085286D">
      <w:pPr>
        <w:rPr>
          <w:rFonts w:ascii="Times New Roman" w:eastAsia="等线" w:hAnsi="Times New Roman" w:cs="Times New Roman"/>
          <w:sz w:val="20"/>
          <w:szCs w:val="20"/>
        </w:rPr>
      </w:pPr>
    </w:p>
    <w:p w14:paraId="57101F7E" w14:textId="77777777" w:rsidR="00BC33FC" w:rsidRPr="00934477" w:rsidRDefault="00FB1BD8" w:rsidP="00BC33FC">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AI-3:</w:t>
      </w:r>
      <w:r w:rsidR="00BC33FC" w:rsidRPr="00934477">
        <w:rPr>
          <w:rFonts w:ascii="Times New Roman" w:eastAsia="等线" w:hAnsi="Times New Roman" w:cs="Times New Roman"/>
          <w:sz w:val="20"/>
          <w:szCs w:val="20"/>
        </w:rPr>
        <w:t xml:space="preserve"> Okay, let's analyze this case based on the Chinese Emergency Triage guidelines:</w:t>
      </w:r>
    </w:p>
    <w:p w14:paraId="20951970" w14:textId="77777777" w:rsidR="00BC33FC" w:rsidRPr="00934477" w:rsidRDefault="00BC33FC" w:rsidP="00BC33FC">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1. Key Symptoms and Signs:</w:t>
      </w:r>
    </w:p>
    <w:p w14:paraId="12FDB069" w14:textId="77777777" w:rsidR="00BC33FC" w:rsidRPr="00934477" w:rsidRDefault="00BC33FC" w:rsidP="00BC33FC">
      <w:pPr>
        <w:numPr>
          <w:ilvl w:val="0"/>
          <w:numId w:val="7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Chief Complaint:</w:t>
      </w:r>
      <w:r w:rsidRPr="00934477">
        <w:rPr>
          <w:rFonts w:ascii="Times New Roman" w:eastAsia="等线" w:hAnsi="Times New Roman" w:cs="Times New Roman"/>
          <w:sz w:val="20"/>
          <w:szCs w:val="20"/>
        </w:rPr>
        <w:t> Cough, high fever (39.5°C), chest pain, rust-colored sputum.</w:t>
      </w:r>
    </w:p>
    <w:p w14:paraId="29657401" w14:textId="77777777" w:rsidR="00BC33FC" w:rsidRPr="00934477" w:rsidRDefault="00BC33FC" w:rsidP="00BC33FC">
      <w:pPr>
        <w:numPr>
          <w:ilvl w:val="0"/>
          <w:numId w:val="7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History:</w:t>
      </w:r>
      <w:r w:rsidRPr="00934477">
        <w:rPr>
          <w:rFonts w:ascii="Times New Roman" w:eastAsia="等线" w:hAnsi="Times New Roman" w:cs="Times New Roman"/>
          <w:sz w:val="20"/>
          <w:szCs w:val="20"/>
        </w:rPr>
        <w:t> Sudden onset of symptoms, sleep deprivation, fatigue.</w:t>
      </w:r>
    </w:p>
    <w:p w14:paraId="34200542" w14:textId="77777777" w:rsidR="00BC33FC" w:rsidRPr="00934477" w:rsidRDefault="00BC33FC" w:rsidP="00BC33FC">
      <w:pPr>
        <w:numPr>
          <w:ilvl w:val="0"/>
          <w:numId w:val="7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Vitals:</w:t>
      </w:r>
      <w:r w:rsidRPr="00934477">
        <w:rPr>
          <w:rFonts w:ascii="Times New Roman" w:eastAsia="等线" w:hAnsi="Times New Roman" w:cs="Times New Roman"/>
          <w:sz w:val="20"/>
          <w:szCs w:val="20"/>
        </w:rPr>
        <w:t> Tachycardia (119 bpm), tachypnea (24 bpm), fever (39.5°C), SpO2 96% (on room air).</w:t>
      </w:r>
    </w:p>
    <w:p w14:paraId="4B7685F9" w14:textId="77777777" w:rsidR="00BC33FC" w:rsidRPr="00934477" w:rsidRDefault="00BC33FC" w:rsidP="00BC33FC">
      <w:pPr>
        <w:numPr>
          <w:ilvl w:val="0"/>
          <w:numId w:val="7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Physical Exam:</w:t>
      </w:r>
      <w:r w:rsidRPr="00934477">
        <w:rPr>
          <w:rFonts w:ascii="Times New Roman" w:eastAsia="等线" w:hAnsi="Times New Roman" w:cs="Times New Roman"/>
          <w:sz w:val="20"/>
          <w:szCs w:val="20"/>
        </w:rPr>
        <w:t> Flushed skin, sweating, increased tactile fremitus (left lung), moist rales (left lung base).</w:t>
      </w:r>
    </w:p>
    <w:p w14:paraId="1CFE88DC" w14:textId="77777777" w:rsidR="00BC33FC" w:rsidRPr="00934477" w:rsidRDefault="00BC33FC" w:rsidP="00BC33FC">
      <w:pPr>
        <w:numPr>
          <w:ilvl w:val="0"/>
          <w:numId w:val="7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Imaging:</w:t>
      </w:r>
      <w:r w:rsidRPr="00934477">
        <w:rPr>
          <w:rFonts w:ascii="Times New Roman" w:eastAsia="等线" w:hAnsi="Times New Roman" w:cs="Times New Roman"/>
          <w:sz w:val="20"/>
          <w:szCs w:val="20"/>
        </w:rPr>
        <w:t> Left lower lobe consolidation (consistent with pneumonia).</w:t>
      </w:r>
    </w:p>
    <w:p w14:paraId="6BD52CDF" w14:textId="77777777" w:rsidR="00BC33FC" w:rsidRPr="00934477" w:rsidRDefault="00BC33FC" w:rsidP="00BC33FC">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2. Apply Triage Criteria:</w:t>
      </w:r>
    </w:p>
    <w:p w14:paraId="6C2755C1" w14:textId="77777777" w:rsidR="00BC33FC" w:rsidRPr="00934477" w:rsidRDefault="00BC33FC" w:rsidP="00BC33FC">
      <w:pPr>
        <w:numPr>
          <w:ilvl w:val="0"/>
          <w:numId w:val="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Objective:</w:t>
      </w:r>
    </w:p>
    <w:p w14:paraId="3C11B8F0"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sz w:val="20"/>
          <w:szCs w:val="20"/>
        </w:rPr>
        <w:t>Temperature &gt; (The highest temperature is between 39.1-41 in Level III)</w:t>
      </w:r>
    </w:p>
    <w:p w14:paraId="0EF0915A"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sz w:val="20"/>
          <w:szCs w:val="20"/>
        </w:rPr>
        <w:t>Pulse between 100-150 bpm. (Level III)</w:t>
      </w:r>
    </w:p>
    <w:p w14:paraId="3E04EC15"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sz w:val="20"/>
          <w:szCs w:val="20"/>
        </w:rPr>
        <w:t>Respiratory rate: No clear range to include 24 bpm.</w:t>
      </w:r>
    </w:p>
    <w:p w14:paraId="5DE1B8EB"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sz w:val="20"/>
          <w:szCs w:val="20"/>
        </w:rPr>
        <w:t>SpO2: 90%-94% (Level III) Her SpO2 is slightly above it.</w:t>
      </w:r>
    </w:p>
    <w:p w14:paraId="378000AA" w14:textId="77777777" w:rsidR="00BC33FC" w:rsidRPr="00934477" w:rsidRDefault="00BC33FC" w:rsidP="00BC33FC">
      <w:pPr>
        <w:numPr>
          <w:ilvl w:val="0"/>
          <w:numId w:val="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Subjective from table, also consider Level III</w:t>
      </w:r>
    </w:p>
    <w:p w14:paraId="44A645CF"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sz w:val="20"/>
          <w:szCs w:val="20"/>
        </w:rPr>
        <w:t>"Moderate or age &gt;65 without high risk factor of abdominal pain" Not abdominal pain.</w:t>
      </w:r>
    </w:p>
    <w:p w14:paraId="39D0FE0D"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Any reason </w:t>
      </w:r>
      <w:proofErr w:type="gramStart"/>
      <w:r w:rsidRPr="00934477">
        <w:rPr>
          <w:rFonts w:ascii="Times New Roman" w:eastAsia="等线" w:hAnsi="Times New Roman" w:cs="Times New Roman"/>
          <w:sz w:val="20"/>
          <w:szCs w:val="20"/>
        </w:rPr>
        <w:t>lead</w:t>
      </w:r>
      <w:proofErr w:type="gramEnd"/>
      <w:r w:rsidRPr="00934477">
        <w:rPr>
          <w:rFonts w:ascii="Times New Roman" w:eastAsia="等线" w:hAnsi="Times New Roman" w:cs="Times New Roman"/>
          <w:sz w:val="20"/>
          <w:szCs w:val="20"/>
        </w:rPr>
        <w:t xml:space="preserve"> to medium or heavy pain, need pain killer (4-6).</w:t>
      </w:r>
    </w:p>
    <w:p w14:paraId="21AF091F"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Any reason </w:t>
      </w:r>
      <w:proofErr w:type="gramStart"/>
      <w:r w:rsidRPr="00934477">
        <w:rPr>
          <w:rFonts w:ascii="Times New Roman" w:eastAsia="等线" w:hAnsi="Times New Roman" w:cs="Times New Roman"/>
          <w:sz w:val="20"/>
          <w:szCs w:val="20"/>
        </w:rPr>
        <w:t>cause</w:t>
      </w:r>
      <w:proofErr w:type="gramEnd"/>
      <w:r w:rsidRPr="00934477">
        <w:rPr>
          <w:rFonts w:ascii="Times New Roman" w:eastAsia="等线" w:hAnsi="Times New Roman" w:cs="Times New Roman"/>
          <w:sz w:val="20"/>
          <w:szCs w:val="20"/>
        </w:rPr>
        <w:t xml:space="preserve"> medium blood lost.</w:t>
      </w:r>
    </w:p>
    <w:p w14:paraId="52FDC047"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sz w:val="20"/>
          <w:szCs w:val="20"/>
        </w:rPr>
        <w:t>Head injury.</w:t>
      </w:r>
    </w:p>
    <w:p w14:paraId="6BC651B6"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sz w:val="20"/>
          <w:szCs w:val="20"/>
        </w:rPr>
        <w:t>Medium injury, abnormal feeling and movement of limbs.</w:t>
      </w:r>
    </w:p>
    <w:p w14:paraId="32399EDE"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Continue vomit/ dehydration.</w:t>
      </w:r>
      <w:r w:rsidRPr="00934477">
        <w:rPr>
          <w:rFonts w:ascii="Times New Roman" w:eastAsia="等线" w:hAnsi="Times New Roman" w:cs="Times New Roman"/>
          <w:sz w:val="20"/>
          <w:szCs w:val="20"/>
        </w:rPr>
        <w:t> (Alert)</w:t>
      </w:r>
    </w:p>
    <w:p w14:paraId="679065EA"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Mental disorder: suicide risk/ acute mental confusion or thinking disorder/ anxiety/ depression/ potential attack.</w:t>
      </w:r>
      <w:r w:rsidRPr="00934477">
        <w:rPr>
          <w:rFonts w:ascii="Times New Roman" w:eastAsia="等线" w:hAnsi="Times New Roman" w:cs="Times New Roman"/>
          <w:sz w:val="20"/>
          <w:szCs w:val="20"/>
        </w:rPr>
        <w:t> (Alert)</w:t>
      </w:r>
    </w:p>
    <w:p w14:paraId="29A2B5D9"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sz w:val="20"/>
          <w:szCs w:val="20"/>
        </w:rPr>
        <w:t>Stable infant.</w:t>
      </w:r>
    </w:p>
    <w:p w14:paraId="622718A0" w14:textId="77777777" w:rsidR="00BC33FC" w:rsidRPr="00934477" w:rsidRDefault="00BC33FC" w:rsidP="00BC33FC">
      <w:pPr>
        <w:numPr>
          <w:ilvl w:val="0"/>
          <w:numId w:val="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Considering Level II:</w:t>
      </w:r>
      <w:r w:rsidRPr="00934477">
        <w:rPr>
          <w:rFonts w:ascii="Times New Roman" w:eastAsia="等线" w:hAnsi="Times New Roman" w:cs="Times New Roman"/>
          <w:sz w:val="20"/>
          <w:szCs w:val="20"/>
        </w:rPr>
        <w:br/>
        <w:t xml:space="preserve">The patient is </w:t>
      </w:r>
      <w:proofErr w:type="spellStart"/>
      <w:r w:rsidRPr="00934477">
        <w:rPr>
          <w:rFonts w:ascii="Times New Roman" w:eastAsia="等线" w:hAnsi="Times New Roman" w:cs="Times New Roman"/>
          <w:sz w:val="20"/>
          <w:szCs w:val="20"/>
        </w:rPr>
        <w:t>yound</w:t>
      </w:r>
      <w:proofErr w:type="spellEnd"/>
      <w:r w:rsidRPr="00934477">
        <w:rPr>
          <w:rFonts w:ascii="Times New Roman" w:eastAsia="等线" w:hAnsi="Times New Roman" w:cs="Times New Roman"/>
          <w:sz w:val="20"/>
          <w:szCs w:val="20"/>
        </w:rPr>
        <w:t xml:space="preserve"> and the vital signs are not </w:t>
      </w:r>
      <w:proofErr w:type="spellStart"/>
      <w:r w:rsidRPr="00934477">
        <w:rPr>
          <w:rFonts w:ascii="Times New Roman" w:eastAsia="等线" w:hAnsi="Times New Roman" w:cs="Times New Roman"/>
          <w:sz w:val="20"/>
          <w:szCs w:val="20"/>
        </w:rPr>
        <w:t>servere</w:t>
      </w:r>
      <w:proofErr w:type="spellEnd"/>
      <w:r w:rsidRPr="00934477">
        <w:rPr>
          <w:rFonts w:ascii="Times New Roman" w:eastAsia="等线" w:hAnsi="Times New Roman" w:cs="Times New Roman"/>
          <w:sz w:val="20"/>
          <w:szCs w:val="20"/>
        </w:rPr>
        <w:t>, but we should consider the </w:t>
      </w:r>
      <w:r w:rsidRPr="00934477">
        <w:rPr>
          <w:rFonts w:ascii="Times New Roman" w:eastAsia="等线" w:hAnsi="Times New Roman" w:cs="Times New Roman"/>
          <w:i/>
          <w:iCs/>
          <w:sz w:val="20"/>
          <w:szCs w:val="20"/>
        </w:rPr>
        <w:t>acute</w:t>
      </w:r>
      <w:r w:rsidRPr="00934477">
        <w:rPr>
          <w:rFonts w:ascii="Times New Roman" w:eastAsia="等线" w:hAnsi="Times New Roman" w:cs="Times New Roman"/>
          <w:sz w:val="20"/>
          <w:szCs w:val="20"/>
        </w:rPr>
        <w:t> and </w:t>
      </w:r>
      <w:r w:rsidRPr="00934477">
        <w:rPr>
          <w:rFonts w:ascii="Times New Roman" w:eastAsia="等线" w:hAnsi="Times New Roman" w:cs="Times New Roman"/>
          <w:i/>
          <w:iCs/>
          <w:sz w:val="20"/>
          <w:szCs w:val="20"/>
        </w:rPr>
        <w:t>severe</w:t>
      </w:r>
      <w:r w:rsidRPr="00934477">
        <w:rPr>
          <w:rFonts w:ascii="Times New Roman" w:eastAsia="等线" w:hAnsi="Times New Roman" w:cs="Times New Roman"/>
          <w:sz w:val="20"/>
          <w:szCs w:val="20"/>
        </w:rPr>
        <w:t> of her condition.</w:t>
      </w:r>
    </w:p>
    <w:p w14:paraId="10E8A751"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Circulatory disturbance, cold and wet skin, poor perfusion/ suspected sepsis.</w:t>
      </w:r>
      <w:r w:rsidRPr="00934477">
        <w:rPr>
          <w:rFonts w:ascii="Times New Roman" w:eastAsia="等线" w:hAnsi="Times New Roman" w:cs="Times New Roman"/>
          <w:sz w:val="20"/>
          <w:szCs w:val="20"/>
        </w:rPr>
        <w:t> Although her skin is flushed and wet, it due to fever, not circulatory disturbance.</w:t>
      </w:r>
    </w:p>
    <w:p w14:paraId="48678533"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All cause </w:t>
      </w:r>
      <w:proofErr w:type="spellStart"/>
      <w:proofErr w:type="gramStart"/>
      <w:r w:rsidRPr="00934477">
        <w:rPr>
          <w:rFonts w:ascii="Times New Roman" w:eastAsia="等线" w:hAnsi="Times New Roman" w:cs="Times New Roman"/>
          <w:sz w:val="20"/>
          <w:szCs w:val="20"/>
        </w:rPr>
        <w:t>sever</w:t>
      </w:r>
      <w:proofErr w:type="spellEnd"/>
      <w:proofErr w:type="gramEnd"/>
      <w:r w:rsidRPr="00934477">
        <w:rPr>
          <w:rFonts w:ascii="Times New Roman" w:eastAsia="等线" w:hAnsi="Times New Roman" w:cs="Times New Roman"/>
          <w:sz w:val="20"/>
          <w:szCs w:val="20"/>
        </w:rPr>
        <w:t xml:space="preserve"> pain (7-10)</w:t>
      </w:r>
    </w:p>
    <w:p w14:paraId="466DC6E6"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Serious local injury- large fracture, amputation.</w:t>
      </w:r>
    </w:p>
    <w:p w14:paraId="7C74496E"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sz w:val="20"/>
          <w:szCs w:val="20"/>
        </w:rPr>
        <w:t>Take in toxic drugs, chemicals, radiation.</w:t>
      </w:r>
    </w:p>
    <w:p w14:paraId="14320609" w14:textId="77777777" w:rsidR="00BC33FC" w:rsidRPr="00934477" w:rsidRDefault="00BC33FC" w:rsidP="00BC33FC">
      <w:pPr>
        <w:numPr>
          <w:ilvl w:val="1"/>
          <w:numId w:val="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lastRenderedPageBreak/>
        <w:t>Severe mental disorder (attack), threaten herself or others</w:t>
      </w:r>
    </w:p>
    <w:p w14:paraId="5E1E5186" w14:textId="77777777" w:rsidR="00BC33FC" w:rsidRPr="00934477" w:rsidRDefault="00BC33FC" w:rsidP="00BC33FC">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3. Determine Triage Level:</w:t>
      </w:r>
    </w:p>
    <w:p w14:paraId="4C2A5BBE" w14:textId="77777777" w:rsidR="00BC33FC" w:rsidRPr="00934477" w:rsidRDefault="00BC33FC" w:rsidP="00BC33FC">
      <w:pPr>
        <w:rPr>
          <w:rFonts w:ascii="Times New Roman" w:eastAsia="等线" w:hAnsi="Times New Roman" w:cs="Times New Roman"/>
          <w:sz w:val="20"/>
          <w:szCs w:val="20"/>
        </w:rPr>
      </w:pPr>
      <w:r w:rsidRPr="00934477">
        <w:rPr>
          <w:rFonts w:ascii="Times New Roman" w:eastAsia="等线" w:hAnsi="Times New Roman" w:cs="Times New Roman"/>
          <w:sz w:val="20"/>
          <w:szCs w:val="20"/>
        </w:rPr>
        <w:t>Based on a comprehensive consideration, it is more appropriate to categorize as </w:t>
      </w:r>
      <w:r w:rsidRPr="00934477">
        <w:rPr>
          <w:rFonts w:ascii="Times New Roman" w:eastAsia="等线" w:hAnsi="Times New Roman" w:cs="Times New Roman"/>
          <w:b/>
          <w:bCs/>
          <w:sz w:val="20"/>
          <w:szCs w:val="20"/>
        </w:rPr>
        <w:t>Level III (Yellow - Urgent)</w:t>
      </w:r>
      <w:r w:rsidRPr="00934477">
        <w:rPr>
          <w:rFonts w:ascii="Times New Roman" w:eastAsia="等线" w:hAnsi="Times New Roman" w:cs="Times New Roman"/>
          <w:sz w:val="20"/>
          <w:szCs w:val="20"/>
        </w:rPr>
        <w:t>.</w:t>
      </w:r>
      <w:r w:rsidRPr="00934477">
        <w:rPr>
          <w:rFonts w:ascii="Times New Roman" w:eastAsia="等线" w:hAnsi="Times New Roman" w:cs="Times New Roman"/>
          <w:sz w:val="20"/>
          <w:szCs w:val="20"/>
        </w:rPr>
        <w:br/>
        <w:t>Although the patient has a high fever and signs of pneumonia, her SpO2 is still 96%.</w:t>
      </w:r>
      <w:r w:rsidRPr="00934477">
        <w:rPr>
          <w:rFonts w:ascii="Times New Roman" w:eastAsia="等线" w:hAnsi="Times New Roman" w:cs="Times New Roman"/>
          <w:sz w:val="20"/>
          <w:szCs w:val="20"/>
        </w:rPr>
        <w:br/>
        <w:t>There's no sign of threat of life.</w:t>
      </w:r>
    </w:p>
    <w:p w14:paraId="100E6E9B" w14:textId="77777777" w:rsidR="00BC33FC" w:rsidRPr="00934477" w:rsidRDefault="00BC33FC" w:rsidP="00BC33FC">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4. Recommend Triage Zone:</w:t>
      </w:r>
    </w:p>
    <w:p w14:paraId="1CD1B99A" w14:textId="77777777" w:rsidR="00BC33FC" w:rsidRPr="00934477" w:rsidRDefault="00BC33FC" w:rsidP="00BC33FC">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Priority Treatment Area </w:t>
      </w:r>
    </w:p>
    <w:p w14:paraId="1F04DDCF" w14:textId="362DF9B7" w:rsidR="00BC33FC" w:rsidRPr="00934477" w:rsidRDefault="00BC33FC" w:rsidP="00BC33FC">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5. Response Time:</w:t>
      </w:r>
    </w:p>
    <w:p w14:paraId="18BE0F64" w14:textId="77777777" w:rsidR="00BC33FC" w:rsidRPr="00934477" w:rsidRDefault="00BC33FC" w:rsidP="00BC33FC">
      <w:pPr>
        <w:rPr>
          <w:rFonts w:ascii="Times New Roman" w:eastAsia="等线" w:hAnsi="Times New Roman" w:cs="Times New Roman"/>
          <w:sz w:val="20"/>
          <w:szCs w:val="20"/>
        </w:rPr>
      </w:pPr>
      <w:r w:rsidRPr="00934477">
        <w:rPr>
          <w:rFonts w:ascii="Times New Roman" w:eastAsia="等线" w:hAnsi="Times New Roman" w:cs="Times New Roman"/>
          <w:sz w:val="20"/>
          <w:szCs w:val="20"/>
        </w:rPr>
        <w:t>Within </w:t>
      </w:r>
      <w:r w:rsidRPr="00934477">
        <w:rPr>
          <w:rFonts w:ascii="Times New Roman" w:eastAsia="等线" w:hAnsi="Times New Roman" w:cs="Times New Roman"/>
          <w:b/>
          <w:bCs/>
          <w:sz w:val="20"/>
          <w:szCs w:val="20"/>
        </w:rPr>
        <w:t>30 minutes</w:t>
      </w:r>
      <w:r w:rsidRPr="00934477">
        <w:rPr>
          <w:rFonts w:ascii="Times New Roman" w:eastAsia="等线" w:hAnsi="Times New Roman" w:cs="Times New Roman"/>
          <w:sz w:val="20"/>
          <w:szCs w:val="20"/>
        </w:rPr>
        <w:t>.</w:t>
      </w:r>
    </w:p>
    <w:p w14:paraId="4E6123DA" w14:textId="77777777" w:rsidR="00BC33FC" w:rsidRPr="00934477" w:rsidRDefault="00BC33FC" w:rsidP="00BC33FC">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6. Color:</w:t>
      </w:r>
    </w:p>
    <w:p w14:paraId="7FA948B2" w14:textId="77777777" w:rsidR="00BC33FC" w:rsidRPr="00934477" w:rsidRDefault="00BC33FC" w:rsidP="00BC33FC">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Yellow</w:t>
      </w:r>
      <w:r w:rsidRPr="00934477">
        <w:rPr>
          <w:rFonts w:ascii="Times New Roman" w:eastAsia="等线" w:hAnsi="Times New Roman" w:cs="Times New Roman"/>
          <w:sz w:val="20"/>
          <w:szCs w:val="20"/>
        </w:rPr>
        <w:t>.</w:t>
      </w:r>
    </w:p>
    <w:p w14:paraId="1C56C116" w14:textId="77777777" w:rsidR="00BC33FC" w:rsidRPr="00934477" w:rsidRDefault="00BC33FC" w:rsidP="00BC33FC">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Rationale and Key Considerations:</w:t>
      </w:r>
    </w:p>
    <w:p w14:paraId="473A3C8A" w14:textId="77777777" w:rsidR="00BC33FC" w:rsidRPr="00934477" w:rsidRDefault="00BC33FC" w:rsidP="00BC33FC">
      <w:pPr>
        <w:numPr>
          <w:ilvl w:val="0"/>
          <w:numId w:val="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Pneumonia Diagnosis:</w:t>
      </w:r>
      <w:r w:rsidRPr="00934477">
        <w:rPr>
          <w:rFonts w:ascii="Times New Roman" w:eastAsia="等线" w:hAnsi="Times New Roman" w:cs="Times New Roman"/>
          <w:sz w:val="20"/>
          <w:szCs w:val="20"/>
        </w:rPr>
        <w:t> The combination of high fever, chest pain, rust-colored sputum, increased tactile fremitus, rales, and CT findings strongly suggests pneumonia.</w:t>
      </w:r>
    </w:p>
    <w:p w14:paraId="203141EB" w14:textId="77777777" w:rsidR="00BC33FC" w:rsidRPr="00934477" w:rsidRDefault="00BC33FC" w:rsidP="00BC33FC">
      <w:pPr>
        <w:numPr>
          <w:ilvl w:val="0"/>
          <w:numId w:val="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Severity Assessment:</w:t>
      </w:r>
      <w:r w:rsidRPr="00934477">
        <w:rPr>
          <w:rFonts w:ascii="Times New Roman" w:eastAsia="等线" w:hAnsi="Times New Roman" w:cs="Times New Roman"/>
          <w:sz w:val="20"/>
          <w:szCs w:val="20"/>
        </w:rPr>
        <w:t> While the pneumonia is significant (consolidated lobe), her oxygen saturation is relatively maintained (96% on room air). This, along with the absence of severe hypotension or altered mental status, places her below the threshold for Level I or II.</w:t>
      </w:r>
    </w:p>
    <w:p w14:paraId="1CBA884D" w14:textId="77777777" w:rsidR="00BC33FC" w:rsidRPr="00934477" w:rsidRDefault="00BC33FC" w:rsidP="00BC33FC">
      <w:pPr>
        <w:numPr>
          <w:ilvl w:val="0"/>
          <w:numId w:val="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Sleep Deprivation:</w:t>
      </w:r>
      <w:r w:rsidRPr="00934477">
        <w:rPr>
          <w:rFonts w:ascii="Times New Roman" w:eastAsia="等线" w:hAnsi="Times New Roman" w:cs="Times New Roman"/>
          <w:sz w:val="20"/>
          <w:szCs w:val="20"/>
        </w:rPr>
        <w:t> The significant sleep deprivation could be a contributing factor to her weakened immune system and susceptibility to infection. This is a relevant factor, but not a direct triage determinant.</w:t>
      </w:r>
    </w:p>
    <w:p w14:paraId="3B0BA0BB" w14:textId="77777777" w:rsidR="00BC33FC" w:rsidRPr="00934477" w:rsidRDefault="00BC33FC" w:rsidP="00BC33FC">
      <w:pPr>
        <w:numPr>
          <w:ilvl w:val="0"/>
          <w:numId w:val="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Differential Diagnosis (Less Likely but Important to Consider):</w:t>
      </w:r>
      <w:r w:rsidRPr="00934477">
        <w:rPr>
          <w:rFonts w:ascii="Times New Roman" w:eastAsia="等线" w:hAnsi="Times New Roman" w:cs="Times New Roman"/>
          <w:sz w:val="20"/>
          <w:szCs w:val="20"/>
        </w:rPr>
        <w:t> Although the presentation is highly suggestive of bacterial pneumonia, other (less likely) possibilities should be </w:t>
      </w:r>
      <w:r w:rsidRPr="00934477">
        <w:rPr>
          <w:rFonts w:ascii="Times New Roman" w:eastAsia="等线" w:hAnsi="Times New Roman" w:cs="Times New Roman"/>
          <w:i/>
          <w:iCs/>
          <w:sz w:val="20"/>
          <w:szCs w:val="20"/>
        </w:rPr>
        <w:t>considered</w:t>
      </w:r>
      <w:r w:rsidRPr="00934477">
        <w:rPr>
          <w:rFonts w:ascii="Times New Roman" w:eastAsia="等线" w:hAnsi="Times New Roman" w:cs="Times New Roman"/>
          <w:sz w:val="20"/>
          <w:szCs w:val="20"/>
        </w:rPr>
        <w:t> by the treating physician (but are </w:t>
      </w:r>
      <w:r w:rsidRPr="00934477">
        <w:rPr>
          <w:rFonts w:ascii="Times New Roman" w:eastAsia="等线" w:hAnsi="Times New Roman" w:cs="Times New Roman"/>
          <w:i/>
          <w:iCs/>
          <w:sz w:val="20"/>
          <w:szCs w:val="20"/>
        </w:rPr>
        <w:t>not</w:t>
      </w:r>
      <w:r w:rsidRPr="00934477">
        <w:rPr>
          <w:rFonts w:ascii="Times New Roman" w:eastAsia="等线" w:hAnsi="Times New Roman" w:cs="Times New Roman"/>
          <w:sz w:val="20"/>
          <w:szCs w:val="20"/>
        </w:rPr>
        <w:t> the role of triage to diagnose): pulmonary embolism (given chest pain and tachypnea), though the CT findings and fever make this less probable.</w:t>
      </w:r>
    </w:p>
    <w:p w14:paraId="4821E699" w14:textId="77777777" w:rsidR="00BC33FC" w:rsidRPr="00934477" w:rsidRDefault="00BC33FC" w:rsidP="00BC33FC">
      <w:pPr>
        <w:numPr>
          <w:ilvl w:val="0"/>
          <w:numId w:val="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Reassessment:</w:t>
      </w:r>
      <w:r w:rsidRPr="00934477">
        <w:rPr>
          <w:rFonts w:ascii="Times New Roman" w:eastAsia="等线" w:hAnsi="Times New Roman" w:cs="Times New Roman"/>
          <w:sz w:val="20"/>
          <w:szCs w:val="20"/>
        </w:rPr>
        <w:t> It's </w:t>
      </w:r>
      <w:r w:rsidRPr="00934477">
        <w:rPr>
          <w:rFonts w:ascii="Times New Roman" w:eastAsia="等线" w:hAnsi="Times New Roman" w:cs="Times New Roman"/>
          <w:i/>
          <w:iCs/>
          <w:sz w:val="20"/>
          <w:szCs w:val="20"/>
        </w:rPr>
        <w:t>crucial</w:t>
      </w:r>
      <w:r w:rsidRPr="00934477">
        <w:rPr>
          <w:rFonts w:ascii="Times New Roman" w:eastAsia="等线" w:hAnsi="Times New Roman" w:cs="Times New Roman"/>
          <w:sz w:val="20"/>
          <w:szCs w:val="20"/>
        </w:rPr>
        <w:t> that this patient be reassessed if her condition deteriorates while waiting, or if the 30-minute response time is exceeded. Any decrease in SpO2, increase in respiratory distress, or change in mental status would necessitate an immediate upgrade in triage level.</w:t>
      </w:r>
    </w:p>
    <w:p w14:paraId="57984C0E" w14:textId="77777777" w:rsidR="00BC33FC" w:rsidRPr="00934477" w:rsidRDefault="00BC33FC" w:rsidP="00BC33FC">
      <w:pPr>
        <w:numPr>
          <w:ilvl w:val="0"/>
          <w:numId w:val="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The definition of dehydration.</w:t>
      </w:r>
      <w:r w:rsidRPr="00934477">
        <w:rPr>
          <w:rFonts w:ascii="Times New Roman" w:eastAsia="等线" w:hAnsi="Times New Roman" w:cs="Times New Roman"/>
          <w:sz w:val="20"/>
          <w:szCs w:val="20"/>
        </w:rPr>
        <w:t xml:space="preserve"> Vomiting is not mentioned in the </w:t>
      </w:r>
      <w:proofErr w:type="spellStart"/>
      <w:r w:rsidRPr="00934477">
        <w:rPr>
          <w:rFonts w:ascii="Times New Roman" w:eastAsia="等线" w:hAnsi="Times New Roman" w:cs="Times New Roman"/>
          <w:sz w:val="20"/>
          <w:szCs w:val="20"/>
        </w:rPr>
        <w:t>cheif</w:t>
      </w:r>
      <w:proofErr w:type="spellEnd"/>
      <w:r w:rsidRPr="00934477">
        <w:rPr>
          <w:rFonts w:ascii="Times New Roman" w:eastAsia="等线" w:hAnsi="Times New Roman" w:cs="Times New Roman"/>
          <w:sz w:val="20"/>
          <w:szCs w:val="20"/>
        </w:rPr>
        <w:t xml:space="preserve"> complain. If she </w:t>
      </w:r>
      <w:proofErr w:type="spellStart"/>
      <w:r w:rsidRPr="00934477">
        <w:rPr>
          <w:rFonts w:ascii="Times New Roman" w:eastAsia="等线" w:hAnsi="Times New Roman" w:cs="Times New Roman"/>
          <w:sz w:val="20"/>
          <w:szCs w:val="20"/>
        </w:rPr>
        <w:t>can not</w:t>
      </w:r>
      <w:proofErr w:type="spellEnd"/>
      <w:r w:rsidRPr="00934477">
        <w:rPr>
          <w:rFonts w:ascii="Times New Roman" w:eastAsia="等线" w:hAnsi="Times New Roman" w:cs="Times New Roman"/>
          <w:sz w:val="20"/>
          <w:szCs w:val="20"/>
        </w:rPr>
        <w:t xml:space="preserve"> take in water for long time, she might need to be reevaluated.</w:t>
      </w:r>
    </w:p>
    <w:p w14:paraId="08AA9213" w14:textId="77777777" w:rsidR="00BC33FC" w:rsidRPr="00934477" w:rsidRDefault="00BC33FC" w:rsidP="00BC33FC">
      <w:pPr>
        <w:rPr>
          <w:rFonts w:ascii="Times New Roman" w:eastAsia="等线" w:hAnsi="Times New Roman" w:cs="Times New Roman"/>
          <w:sz w:val="20"/>
          <w:szCs w:val="20"/>
        </w:rPr>
      </w:pPr>
      <w:r w:rsidRPr="00934477">
        <w:rPr>
          <w:rFonts w:ascii="Times New Roman" w:eastAsia="等线" w:hAnsi="Times New Roman" w:cs="Times New Roman"/>
          <w:sz w:val="20"/>
          <w:szCs w:val="20"/>
        </w:rPr>
        <w:t>In summary, while the patient has a serious infection (pneumonia), her current vital signs and overall presentation do not indicate an immediately life-threatening or rapidly deteriorating condition according to the provided triage guidelines. Level III (Urgent) is the most appropriate triage level.</w:t>
      </w:r>
    </w:p>
    <w:p w14:paraId="78E331E0" w14:textId="72C6595E" w:rsidR="008C0BCF" w:rsidRPr="00934477" w:rsidRDefault="008C0BCF" w:rsidP="004B77E9">
      <w:pPr>
        <w:rPr>
          <w:rFonts w:ascii="Times New Roman" w:eastAsia="等线" w:hAnsi="Times New Roman" w:cs="Times New Roman"/>
          <w:b/>
          <w:bCs/>
          <w:sz w:val="20"/>
          <w:szCs w:val="20"/>
        </w:rPr>
      </w:pPr>
    </w:p>
    <w:p w14:paraId="294131E9" w14:textId="77777777" w:rsidR="005F3E1E" w:rsidRPr="00934477" w:rsidRDefault="00B30244" w:rsidP="005F3E1E">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AI-4:</w:t>
      </w:r>
      <w:r w:rsidR="005F3E1E" w:rsidRPr="00934477">
        <w:rPr>
          <w:rFonts w:ascii="Times New Roman" w:eastAsia="等线" w:hAnsi="Times New Roman" w:cs="Times New Roman"/>
          <w:b/>
          <w:bCs/>
          <w:sz w:val="20"/>
          <w:szCs w:val="20"/>
        </w:rPr>
        <w:t xml:space="preserve"> </w:t>
      </w:r>
      <w:r w:rsidR="005F3E1E" w:rsidRPr="00934477">
        <w:rPr>
          <w:rFonts w:ascii="Times New Roman" w:eastAsia="等线" w:hAnsi="Times New Roman" w:cs="Times New Roman"/>
          <w:sz w:val="20"/>
          <w:szCs w:val="20"/>
        </w:rPr>
        <w:t>Triage Classification Based on Chinese Expert Consensus on Emergency Triage</w:t>
      </w:r>
    </w:p>
    <w:p w14:paraId="45248220" w14:textId="77777777" w:rsidR="005F3E1E" w:rsidRPr="00934477" w:rsidRDefault="005F3E1E" w:rsidP="005F3E1E">
      <w:pPr>
        <w:rPr>
          <w:rFonts w:ascii="Times New Roman" w:eastAsia="等线" w:hAnsi="Times New Roman" w:cs="Times New Roman"/>
          <w:sz w:val="20"/>
          <w:szCs w:val="20"/>
        </w:rPr>
      </w:pPr>
      <w:r w:rsidRPr="00934477">
        <w:rPr>
          <w:rFonts w:ascii="Times New Roman" w:eastAsia="等线" w:hAnsi="Times New Roman" w:cs="Times New Roman"/>
          <w:sz w:val="20"/>
          <w:szCs w:val="20"/>
        </w:rPr>
        <w:t>Case Summary</w:t>
      </w:r>
    </w:p>
    <w:p w14:paraId="24A0CE3C" w14:textId="77777777" w:rsidR="005F3E1E" w:rsidRPr="00934477" w:rsidRDefault="005F3E1E" w:rsidP="005F3E1E">
      <w:pPr>
        <w:rPr>
          <w:rFonts w:ascii="Times New Roman" w:eastAsia="等线" w:hAnsi="Times New Roman" w:cs="Times New Roman"/>
          <w:sz w:val="20"/>
          <w:szCs w:val="20"/>
        </w:rPr>
      </w:pPr>
      <w:r w:rsidRPr="00934477">
        <w:rPr>
          <w:rFonts w:ascii="Times New Roman" w:eastAsia="等线" w:hAnsi="Times New Roman" w:cs="Times New Roman"/>
          <w:sz w:val="20"/>
          <w:szCs w:val="20"/>
        </w:rPr>
        <w:t>Gender: Female</w:t>
      </w:r>
      <w:r w:rsidRPr="00934477">
        <w:rPr>
          <w:rFonts w:ascii="Times New Roman" w:eastAsia="等线" w:hAnsi="Times New Roman" w:cs="Times New Roman"/>
          <w:sz w:val="20"/>
          <w:szCs w:val="20"/>
        </w:rPr>
        <w:br/>
        <w:t>Age: 22 years</w:t>
      </w:r>
      <w:r w:rsidRPr="00934477">
        <w:rPr>
          <w:rFonts w:ascii="Times New Roman" w:eastAsia="等线" w:hAnsi="Times New Roman" w:cs="Times New Roman"/>
          <w:sz w:val="20"/>
          <w:szCs w:val="20"/>
        </w:rPr>
        <w:br/>
        <w:t>Chief Complaint:</w:t>
      </w:r>
    </w:p>
    <w:p w14:paraId="481487A6" w14:textId="77777777" w:rsidR="005F3E1E" w:rsidRPr="00934477" w:rsidRDefault="005F3E1E" w:rsidP="005F3E1E">
      <w:pPr>
        <w:numPr>
          <w:ilvl w:val="0"/>
          <w:numId w:val="107"/>
        </w:numPr>
        <w:rPr>
          <w:rFonts w:ascii="Times New Roman" w:eastAsia="等线" w:hAnsi="Times New Roman" w:cs="Times New Roman"/>
          <w:sz w:val="20"/>
          <w:szCs w:val="20"/>
        </w:rPr>
      </w:pPr>
      <w:r w:rsidRPr="00934477">
        <w:rPr>
          <w:rFonts w:ascii="Times New Roman" w:eastAsia="等线" w:hAnsi="Times New Roman" w:cs="Times New Roman"/>
          <w:sz w:val="20"/>
          <w:szCs w:val="20"/>
        </w:rPr>
        <w:t>1-week cough, sudden high fever (39.5°C), chest pain, rust-colored sputum.</w:t>
      </w:r>
      <w:r w:rsidRPr="00934477">
        <w:rPr>
          <w:rFonts w:ascii="Times New Roman" w:eastAsia="等线" w:hAnsi="Times New Roman" w:cs="Times New Roman"/>
          <w:sz w:val="20"/>
          <w:szCs w:val="20"/>
        </w:rPr>
        <w:br/>
        <w:t>Key Findings:</w:t>
      </w:r>
    </w:p>
    <w:p w14:paraId="56A4B974" w14:textId="77777777" w:rsidR="005F3E1E" w:rsidRPr="00934477" w:rsidRDefault="005F3E1E" w:rsidP="005F3E1E">
      <w:pPr>
        <w:numPr>
          <w:ilvl w:val="0"/>
          <w:numId w:val="107"/>
        </w:numPr>
        <w:rPr>
          <w:rFonts w:ascii="Times New Roman" w:eastAsia="等线" w:hAnsi="Times New Roman" w:cs="Times New Roman"/>
          <w:sz w:val="20"/>
          <w:szCs w:val="20"/>
        </w:rPr>
      </w:pPr>
      <w:r w:rsidRPr="00934477">
        <w:rPr>
          <w:rFonts w:ascii="Times New Roman" w:eastAsia="等线" w:hAnsi="Times New Roman" w:cs="Times New Roman"/>
          <w:sz w:val="20"/>
          <w:szCs w:val="20"/>
        </w:rPr>
        <w:t>Vital Signs:</w:t>
      </w:r>
    </w:p>
    <w:p w14:paraId="086B824B" w14:textId="77777777" w:rsidR="005F3E1E" w:rsidRPr="00934477" w:rsidRDefault="005F3E1E" w:rsidP="005F3E1E">
      <w:pPr>
        <w:numPr>
          <w:ilvl w:val="1"/>
          <w:numId w:val="107"/>
        </w:numPr>
        <w:rPr>
          <w:rFonts w:ascii="Times New Roman" w:eastAsia="等线" w:hAnsi="Times New Roman" w:cs="Times New Roman"/>
          <w:sz w:val="20"/>
          <w:szCs w:val="20"/>
        </w:rPr>
      </w:pPr>
      <w:r w:rsidRPr="00934477">
        <w:rPr>
          <w:rFonts w:ascii="Times New Roman" w:eastAsia="等线" w:hAnsi="Times New Roman" w:cs="Times New Roman"/>
          <w:sz w:val="20"/>
          <w:szCs w:val="20"/>
        </w:rPr>
        <w:lastRenderedPageBreak/>
        <w:t>T: 39.5°C, P: 119 bpm, R: 24 bpm, BP: 122/76 mmHg, SpO₂: 96%.</w:t>
      </w:r>
    </w:p>
    <w:p w14:paraId="1F7220FC" w14:textId="77777777" w:rsidR="005F3E1E" w:rsidRPr="00934477" w:rsidRDefault="005F3E1E" w:rsidP="005F3E1E">
      <w:pPr>
        <w:numPr>
          <w:ilvl w:val="0"/>
          <w:numId w:val="107"/>
        </w:numPr>
        <w:rPr>
          <w:rFonts w:ascii="Times New Roman" w:eastAsia="等线" w:hAnsi="Times New Roman" w:cs="Times New Roman"/>
          <w:sz w:val="20"/>
          <w:szCs w:val="20"/>
        </w:rPr>
      </w:pPr>
      <w:r w:rsidRPr="00934477">
        <w:rPr>
          <w:rFonts w:ascii="Times New Roman" w:eastAsia="等线" w:hAnsi="Times New Roman" w:cs="Times New Roman"/>
          <w:sz w:val="20"/>
          <w:szCs w:val="20"/>
        </w:rPr>
        <w:t>Clinical Signs:</w:t>
      </w:r>
    </w:p>
    <w:p w14:paraId="78681DB0" w14:textId="77777777" w:rsidR="005F3E1E" w:rsidRPr="00934477" w:rsidRDefault="005F3E1E" w:rsidP="005F3E1E">
      <w:pPr>
        <w:numPr>
          <w:ilvl w:val="1"/>
          <w:numId w:val="107"/>
        </w:numPr>
        <w:rPr>
          <w:rFonts w:ascii="Times New Roman" w:eastAsia="等线" w:hAnsi="Times New Roman" w:cs="Times New Roman"/>
          <w:sz w:val="20"/>
          <w:szCs w:val="20"/>
        </w:rPr>
      </w:pPr>
      <w:r w:rsidRPr="00934477">
        <w:rPr>
          <w:rFonts w:ascii="Times New Roman" w:eastAsia="等线" w:hAnsi="Times New Roman" w:cs="Times New Roman"/>
          <w:sz w:val="20"/>
          <w:szCs w:val="20"/>
        </w:rPr>
        <w:t>Flushed skin, tachypnea, moist rales in left lung base, tactile fremitus.</w:t>
      </w:r>
    </w:p>
    <w:p w14:paraId="4D47E757" w14:textId="77777777" w:rsidR="005F3E1E" w:rsidRPr="00934477" w:rsidRDefault="005F3E1E" w:rsidP="005F3E1E">
      <w:pPr>
        <w:numPr>
          <w:ilvl w:val="0"/>
          <w:numId w:val="107"/>
        </w:numPr>
        <w:rPr>
          <w:rFonts w:ascii="Times New Roman" w:eastAsia="等线" w:hAnsi="Times New Roman" w:cs="Times New Roman"/>
          <w:sz w:val="20"/>
          <w:szCs w:val="20"/>
        </w:rPr>
      </w:pPr>
      <w:r w:rsidRPr="00934477">
        <w:rPr>
          <w:rFonts w:ascii="Times New Roman" w:eastAsia="等线" w:hAnsi="Times New Roman" w:cs="Times New Roman"/>
          <w:sz w:val="20"/>
          <w:szCs w:val="20"/>
        </w:rPr>
        <w:t>Imaging:</w:t>
      </w:r>
    </w:p>
    <w:p w14:paraId="69AF20A2" w14:textId="0873FA91" w:rsidR="005F3E1E" w:rsidRPr="00934477" w:rsidRDefault="005F3E1E" w:rsidP="005F3E1E">
      <w:pPr>
        <w:numPr>
          <w:ilvl w:val="1"/>
          <w:numId w:val="107"/>
        </w:numPr>
        <w:rPr>
          <w:rFonts w:ascii="Times New Roman" w:eastAsia="等线" w:hAnsi="Times New Roman" w:cs="Times New Roman"/>
          <w:sz w:val="20"/>
          <w:szCs w:val="20"/>
        </w:rPr>
      </w:pPr>
      <w:r w:rsidRPr="00934477">
        <w:rPr>
          <w:rFonts w:ascii="Times New Roman" w:eastAsia="等线" w:hAnsi="Times New Roman" w:cs="Times New Roman"/>
          <w:sz w:val="20"/>
          <w:szCs w:val="20"/>
        </w:rPr>
        <w:t>CT scan: Left lower lobe consolidation with air bronchograms (consistent with bacterial pneumonia).</w:t>
      </w:r>
    </w:p>
    <w:p w14:paraId="7E83CE53" w14:textId="77777777" w:rsidR="005F3E1E" w:rsidRPr="00934477" w:rsidRDefault="005F3E1E" w:rsidP="005F3E1E">
      <w:pPr>
        <w:rPr>
          <w:rFonts w:ascii="Times New Roman" w:eastAsia="等线" w:hAnsi="Times New Roman" w:cs="Times New Roman"/>
          <w:sz w:val="20"/>
          <w:szCs w:val="20"/>
        </w:rPr>
      </w:pPr>
      <w:r w:rsidRPr="00934477">
        <w:rPr>
          <w:rFonts w:ascii="Times New Roman" w:eastAsia="等线" w:hAnsi="Times New Roman" w:cs="Times New Roman"/>
          <w:sz w:val="20"/>
          <w:szCs w:val="20"/>
        </w:rPr>
        <w:t>Triage Assessment</w:t>
      </w:r>
    </w:p>
    <w:p w14:paraId="218F4070" w14:textId="77777777" w:rsidR="005F3E1E" w:rsidRPr="00934477" w:rsidRDefault="005F3E1E" w:rsidP="005F3E1E">
      <w:pPr>
        <w:numPr>
          <w:ilvl w:val="0"/>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Objective Indicators (Consensus Criteria):</w:t>
      </w:r>
    </w:p>
    <w:p w14:paraId="0FA7CCF3" w14:textId="77777777" w:rsidR="005F3E1E" w:rsidRPr="00934477" w:rsidRDefault="005F3E1E" w:rsidP="005F3E1E">
      <w:pPr>
        <w:numPr>
          <w:ilvl w:val="1"/>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Fever &gt; 39°C (high systemic inflammatory response).</w:t>
      </w:r>
    </w:p>
    <w:p w14:paraId="336E4BF6" w14:textId="77777777" w:rsidR="005F3E1E" w:rsidRPr="00934477" w:rsidRDefault="005F3E1E" w:rsidP="005F3E1E">
      <w:pPr>
        <w:numPr>
          <w:ilvl w:val="1"/>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Tachycardia (HR &gt; 100 bpm) and tachypnea (RR = 24 bpm).</w:t>
      </w:r>
    </w:p>
    <w:p w14:paraId="2964F35C" w14:textId="77777777" w:rsidR="005F3E1E" w:rsidRPr="00934477" w:rsidRDefault="005F3E1E" w:rsidP="005F3E1E">
      <w:pPr>
        <w:numPr>
          <w:ilvl w:val="1"/>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Rust-colored sputum (suggestive of bacterial pneumonia, likely </w:t>
      </w:r>
      <w:r w:rsidRPr="00934477">
        <w:rPr>
          <w:rFonts w:ascii="Times New Roman" w:eastAsia="等线" w:hAnsi="Times New Roman" w:cs="Times New Roman"/>
          <w:i/>
          <w:iCs/>
          <w:sz w:val="20"/>
          <w:szCs w:val="20"/>
        </w:rPr>
        <w:t>Streptococcus pneumoniae</w:t>
      </w:r>
      <w:r w:rsidRPr="00934477">
        <w:rPr>
          <w:rFonts w:ascii="Times New Roman" w:eastAsia="等线" w:hAnsi="Times New Roman" w:cs="Times New Roman"/>
          <w:sz w:val="20"/>
          <w:szCs w:val="20"/>
        </w:rPr>
        <w:t>).</w:t>
      </w:r>
    </w:p>
    <w:p w14:paraId="20D8E5D8" w14:textId="77777777" w:rsidR="005F3E1E" w:rsidRPr="00934477" w:rsidRDefault="005F3E1E" w:rsidP="005F3E1E">
      <w:pPr>
        <w:numPr>
          <w:ilvl w:val="1"/>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Consolidation on imaging (confirms acute pulmonary infection).</w:t>
      </w:r>
    </w:p>
    <w:p w14:paraId="3BF645A4" w14:textId="77777777" w:rsidR="005F3E1E" w:rsidRPr="00934477" w:rsidRDefault="005F3E1E" w:rsidP="005F3E1E">
      <w:pPr>
        <w:numPr>
          <w:ilvl w:val="1"/>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No hypoxia (SpO₂ ≥ 95%) or hemodynamic instability (BP normal).</w:t>
      </w:r>
    </w:p>
    <w:p w14:paraId="71DA8AED" w14:textId="77777777" w:rsidR="005F3E1E" w:rsidRPr="00934477" w:rsidRDefault="005F3E1E" w:rsidP="005F3E1E">
      <w:pPr>
        <w:numPr>
          <w:ilvl w:val="0"/>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Clinical Presentation:</w:t>
      </w:r>
    </w:p>
    <w:p w14:paraId="6810AAF2" w14:textId="77777777" w:rsidR="005F3E1E" w:rsidRPr="00934477" w:rsidRDefault="005F3E1E" w:rsidP="005F3E1E">
      <w:pPr>
        <w:numPr>
          <w:ilvl w:val="1"/>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Acute pneumonia with systemic symptoms (fever, fatigue, sweating).</w:t>
      </w:r>
    </w:p>
    <w:p w14:paraId="627AE1B3" w14:textId="77777777" w:rsidR="005F3E1E" w:rsidRPr="00934477" w:rsidRDefault="005F3E1E" w:rsidP="005F3E1E">
      <w:pPr>
        <w:numPr>
          <w:ilvl w:val="1"/>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Potential for rapid deterioration (e.g., sepsis, respiratory failure) due to high fever and extensive consolidation.</w:t>
      </w:r>
    </w:p>
    <w:p w14:paraId="1F317D6D" w14:textId="77777777" w:rsidR="005F3E1E" w:rsidRPr="00934477" w:rsidRDefault="005F3E1E" w:rsidP="005F3E1E">
      <w:pPr>
        <w:numPr>
          <w:ilvl w:val="0"/>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Triage Level:</w:t>
      </w:r>
    </w:p>
    <w:p w14:paraId="48A57991" w14:textId="1E7E2888" w:rsidR="005F3E1E" w:rsidRPr="00934477" w:rsidRDefault="005F3E1E" w:rsidP="005F3E1E">
      <w:pPr>
        <w:numPr>
          <w:ilvl w:val="1"/>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Ⅱ (Urgent, Orange)</w:t>
      </w:r>
    </w:p>
    <w:p w14:paraId="0F3587A5" w14:textId="77777777" w:rsidR="005F3E1E" w:rsidRPr="00934477" w:rsidRDefault="005F3E1E" w:rsidP="005F3E1E">
      <w:pPr>
        <w:numPr>
          <w:ilvl w:val="2"/>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Rationale:</w:t>
      </w:r>
    </w:p>
    <w:p w14:paraId="13A181DC" w14:textId="77777777" w:rsidR="005F3E1E" w:rsidRPr="00934477" w:rsidRDefault="005F3E1E" w:rsidP="005F3E1E">
      <w:pPr>
        <w:numPr>
          <w:ilvl w:val="3"/>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Meets criteria for "urgent" due to systemic infection with high fever and risk of clinical deterioration (e.g., sepsis).</w:t>
      </w:r>
    </w:p>
    <w:p w14:paraId="35FFA240" w14:textId="77777777" w:rsidR="005F3E1E" w:rsidRPr="00934477" w:rsidRDefault="005F3E1E" w:rsidP="005F3E1E">
      <w:pPr>
        <w:numPr>
          <w:ilvl w:val="3"/>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While SpO₂ is normal, the combination of tachypnea (24 bpm), tachycardia, and high fever aligns with Level II urgency.</w:t>
      </w:r>
    </w:p>
    <w:p w14:paraId="2B00361C" w14:textId="77777777" w:rsidR="005F3E1E" w:rsidRPr="00934477" w:rsidRDefault="005F3E1E" w:rsidP="005F3E1E">
      <w:pPr>
        <w:numPr>
          <w:ilvl w:val="3"/>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Rust-colored sputum and imaging findings indicate a severe bacterial infection requiring prompt antibiotic therapy.</w:t>
      </w:r>
    </w:p>
    <w:p w14:paraId="4228A73D" w14:textId="77777777" w:rsidR="005F3E1E" w:rsidRPr="00934477" w:rsidRDefault="005F3E1E" w:rsidP="005F3E1E">
      <w:pPr>
        <w:numPr>
          <w:ilvl w:val="0"/>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Zone Allocation:</w:t>
      </w:r>
    </w:p>
    <w:p w14:paraId="2CA4AB8C" w14:textId="5907E236" w:rsidR="005F3E1E" w:rsidRPr="00934477" w:rsidRDefault="005F3E1E" w:rsidP="005F3E1E">
      <w:pPr>
        <w:numPr>
          <w:ilvl w:val="1"/>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Critical Care Area</w:t>
      </w:r>
    </w:p>
    <w:p w14:paraId="4455F246" w14:textId="77777777" w:rsidR="005F3E1E" w:rsidRPr="00934477" w:rsidRDefault="005F3E1E" w:rsidP="005F3E1E">
      <w:pPr>
        <w:numPr>
          <w:ilvl w:val="2"/>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Requires rapid assessment and initiation of antibiotics, fluid resuscitation, and monitoring for sepsis.</w:t>
      </w:r>
    </w:p>
    <w:p w14:paraId="303C4E28" w14:textId="77777777" w:rsidR="005F3E1E" w:rsidRPr="00934477" w:rsidRDefault="005F3E1E" w:rsidP="005F3E1E">
      <w:pPr>
        <w:numPr>
          <w:ilvl w:val="0"/>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Response Time:</w:t>
      </w:r>
    </w:p>
    <w:p w14:paraId="148F2F7F" w14:textId="77777777" w:rsidR="005F3E1E" w:rsidRPr="00934477" w:rsidRDefault="005F3E1E" w:rsidP="005F3E1E">
      <w:pPr>
        <w:numPr>
          <w:ilvl w:val="1"/>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≤10 minutes (as per Level II guidelines).</w:t>
      </w:r>
    </w:p>
    <w:p w14:paraId="541DE23E" w14:textId="77777777" w:rsidR="005F3E1E" w:rsidRPr="00934477" w:rsidRDefault="005F3E1E" w:rsidP="005F3E1E">
      <w:pPr>
        <w:numPr>
          <w:ilvl w:val="0"/>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Additional Actions:</w:t>
      </w:r>
    </w:p>
    <w:p w14:paraId="197D4CD4" w14:textId="77777777" w:rsidR="005F3E1E" w:rsidRPr="00934477" w:rsidRDefault="005F3E1E" w:rsidP="005F3E1E">
      <w:pPr>
        <w:numPr>
          <w:ilvl w:val="1"/>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Dynamic Reassessment:</w:t>
      </w:r>
    </w:p>
    <w:p w14:paraId="76F90E7E" w14:textId="77777777" w:rsidR="005F3E1E" w:rsidRPr="00934477" w:rsidRDefault="005F3E1E" w:rsidP="005F3E1E">
      <w:pPr>
        <w:numPr>
          <w:ilvl w:val="2"/>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Monitor for hypoxia, hemodynamic instability, or worsening respiratory status.</w:t>
      </w:r>
    </w:p>
    <w:p w14:paraId="4BAE01CA" w14:textId="77777777" w:rsidR="005F3E1E" w:rsidRPr="00934477" w:rsidRDefault="005F3E1E" w:rsidP="005F3E1E">
      <w:pPr>
        <w:numPr>
          <w:ilvl w:val="2"/>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If SpO₂ drops below 95% or BP decreases, escalate to Level I (Critical, Red).</w:t>
      </w:r>
    </w:p>
    <w:p w14:paraId="6D8792B3" w14:textId="77777777" w:rsidR="005F3E1E" w:rsidRPr="00934477" w:rsidRDefault="005F3E1E" w:rsidP="005F3E1E">
      <w:pPr>
        <w:numPr>
          <w:ilvl w:val="1"/>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Immediate Interventions:</w:t>
      </w:r>
    </w:p>
    <w:p w14:paraId="61F641FA" w14:textId="7464C5DF" w:rsidR="005F3E1E" w:rsidRPr="00934477" w:rsidRDefault="005F3E1E" w:rsidP="005F3E1E">
      <w:pPr>
        <w:numPr>
          <w:ilvl w:val="2"/>
          <w:numId w:val="108"/>
        </w:numPr>
        <w:rPr>
          <w:rFonts w:ascii="Times New Roman" w:eastAsia="等线" w:hAnsi="Times New Roman" w:cs="Times New Roman"/>
          <w:sz w:val="20"/>
          <w:szCs w:val="20"/>
        </w:rPr>
      </w:pPr>
      <w:r w:rsidRPr="00934477">
        <w:rPr>
          <w:rFonts w:ascii="Times New Roman" w:eastAsia="等线" w:hAnsi="Times New Roman" w:cs="Times New Roman"/>
          <w:sz w:val="20"/>
          <w:szCs w:val="20"/>
        </w:rPr>
        <w:t>Blood cultures, sputum culture, IV antibiotics (e.g., ceftriaxone + azithromycin), antipyretics, and oxygen if needed.</w:t>
      </w:r>
    </w:p>
    <w:p w14:paraId="3F4DED49" w14:textId="77777777" w:rsidR="005F3E1E" w:rsidRPr="00934477" w:rsidRDefault="005F3E1E" w:rsidP="005F3E1E">
      <w:pPr>
        <w:rPr>
          <w:rFonts w:ascii="Times New Roman" w:eastAsia="等线" w:hAnsi="Times New Roman" w:cs="Times New Roman"/>
          <w:sz w:val="20"/>
          <w:szCs w:val="20"/>
        </w:rPr>
      </w:pPr>
      <w:r w:rsidRPr="00934477">
        <w:rPr>
          <w:rFonts w:ascii="Times New Roman" w:eastAsia="等线" w:hAnsi="Times New Roman" w:cs="Times New Roman"/>
          <w:sz w:val="20"/>
          <w:szCs w:val="20"/>
        </w:rPr>
        <w:t>Key Consensus Criteria Applied</w:t>
      </w:r>
    </w:p>
    <w:p w14:paraId="2B94DEB7" w14:textId="77777777" w:rsidR="005F3E1E" w:rsidRPr="00934477" w:rsidRDefault="005F3E1E" w:rsidP="005F3E1E">
      <w:pPr>
        <w:numPr>
          <w:ilvl w:val="0"/>
          <w:numId w:val="109"/>
        </w:numPr>
        <w:rPr>
          <w:rFonts w:ascii="Times New Roman" w:eastAsia="等线" w:hAnsi="Times New Roman" w:cs="Times New Roman"/>
          <w:sz w:val="20"/>
          <w:szCs w:val="20"/>
        </w:rPr>
      </w:pPr>
      <w:r w:rsidRPr="00934477">
        <w:rPr>
          <w:rFonts w:ascii="Times New Roman" w:eastAsia="等线" w:hAnsi="Times New Roman" w:cs="Times New Roman"/>
          <w:sz w:val="20"/>
          <w:szCs w:val="20"/>
        </w:rPr>
        <w:t>Level II (Orange) Definition:</w:t>
      </w:r>
    </w:p>
    <w:p w14:paraId="0930DA1E" w14:textId="77777777" w:rsidR="005F3E1E" w:rsidRPr="00934477" w:rsidRDefault="005F3E1E" w:rsidP="005F3E1E">
      <w:pPr>
        <w:numPr>
          <w:ilvl w:val="1"/>
          <w:numId w:val="109"/>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Conditions requiring intervention within 10 minutes to prevent deterioration (e.g., </w:t>
      </w:r>
      <w:r w:rsidRPr="00934477">
        <w:rPr>
          <w:rFonts w:ascii="Times New Roman" w:eastAsia="等线" w:hAnsi="Times New Roman" w:cs="Times New Roman"/>
          <w:sz w:val="20"/>
          <w:szCs w:val="20"/>
        </w:rPr>
        <w:lastRenderedPageBreak/>
        <w:t>severe infections, unstable vital signs).</w:t>
      </w:r>
    </w:p>
    <w:p w14:paraId="322C56E3" w14:textId="77777777" w:rsidR="005F3E1E" w:rsidRPr="00934477" w:rsidRDefault="005F3E1E" w:rsidP="005F3E1E">
      <w:pPr>
        <w:numPr>
          <w:ilvl w:val="0"/>
          <w:numId w:val="109"/>
        </w:numPr>
        <w:rPr>
          <w:rFonts w:ascii="Times New Roman" w:eastAsia="等线" w:hAnsi="Times New Roman" w:cs="Times New Roman"/>
          <w:sz w:val="20"/>
          <w:szCs w:val="20"/>
        </w:rPr>
      </w:pPr>
      <w:r w:rsidRPr="00934477">
        <w:rPr>
          <w:rFonts w:ascii="Times New Roman" w:eastAsia="等线" w:hAnsi="Times New Roman" w:cs="Times New Roman"/>
          <w:sz w:val="20"/>
          <w:szCs w:val="20"/>
        </w:rPr>
        <w:t>Critical Care Area:</w:t>
      </w:r>
    </w:p>
    <w:p w14:paraId="6A0E1FD3" w14:textId="77777777" w:rsidR="005F3E1E" w:rsidRPr="00934477" w:rsidRDefault="005F3E1E" w:rsidP="005F3E1E">
      <w:pPr>
        <w:numPr>
          <w:ilvl w:val="1"/>
          <w:numId w:val="109"/>
        </w:numPr>
        <w:rPr>
          <w:rFonts w:ascii="Times New Roman" w:eastAsia="等线" w:hAnsi="Times New Roman" w:cs="Times New Roman"/>
          <w:sz w:val="20"/>
          <w:szCs w:val="20"/>
        </w:rPr>
      </w:pPr>
      <w:r w:rsidRPr="00934477">
        <w:rPr>
          <w:rFonts w:ascii="Times New Roman" w:eastAsia="等线" w:hAnsi="Times New Roman" w:cs="Times New Roman"/>
          <w:sz w:val="20"/>
          <w:szCs w:val="20"/>
        </w:rPr>
        <w:t>Equipped for rapid administration of IV therapies and continuous monitoring.</w:t>
      </w:r>
    </w:p>
    <w:p w14:paraId="61006533" w14:textId="5319F797" w:rsidR="009F7684" w:rsidRPr="00934477" w:rsidRDefault="005F3E1E" w:rsidP="009F7684">
      <w:pPr>
        <w:rPr>
          <w:rFonts w:ascii="Times New Roman" w:eastAsia="等线" w:hAnsi="Times New Roman" w:cs="Times New Roman" w:hint="eastAsia"/>
          <w:sz w:val="20"/>
          <w:szCs w:val="20"/>
        </w:rPr>
      </w:pPr>
      <w:r w:rsidRPr="00934477">
        <w:rPr>
          <w:rFonts w:ascii="Times New Roman" w:eastAsia="等线" w:hAnsi="Times New Roman" w:cs="Times New Roman"/>
          <w:sz w:val="20"/>
          <w:szCs w:val="20"/>
        </w:rPr>
        <w:t>This classification ensures timely management of a potentially life-threatening infection while adhering to the evidence-based triage protocol.</w:t>
      </w:r>
    </w:p>
    <w:p w14:paraId="69D48D13" w14:textId="7175168C" w:rsidR="00B30244" w:rsidRPr="00934477" w:rsidRDefault="00B30244" w:rsidP="004B77E9">
      <w:pPr>
        <w:rPr>
          <w:rFonts w:ascii="Times New Roman" w:eastAsia="等线" w:hAnsi="Times New Roman" w:cs="Times New Roman"/>
          <w:b/>
          <w:bCs/>
          <w:sz w:val="20"/>
          <w:szCs w:val="20"/>
          <w:highlight w:val="green"/>
        </w:rPr>
      </w:pPr>
    </w:p>
    <w:p w14:paraId="28C7AEDA" w14:textId="23C287DF" w:rsidR="004B77E9" w:rsidRPr="00934477" w:rsidRDefault="004B77E9" w:rsidP="004B77E9">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yellow"/>
        </w:rPr>
        <w:t>Patient Information (5):</w:t>
      </w:r>
    </w:p>
    <w:p w14:paraId="69AA837F" w14:textId="77777777" w:rsidR="004B77E9" w:rsidRPr="00934477" w:rsidRDefault="004B77E9" w:rsidP="004B77E9">
      <w:pPr>
        <w:rPr>
          <w:rFonts w:ascii="Times New Roman" w:eastAsia="等线" w:hAnsi="Times New Roman" w:cs="Times New Roman"/>
          <w:sz w:val="20"/>
          <w:szCs w:val="20"/>
        </w:rPr>
      </w:pPr>
      <w:bookmarkStart w:id="4" w:name="OLE_LINK12"/>
      <w:r w:rsidRPr="00934477">
        <w:rPr>
          <w:rFonts w:ascii="Times New Roman" w:eastAsia="等线" w:hAnsi="Times New Roman" w:cs="Times New Roman"/>
          <w:b/>
          <w:bCs/>
          <w:sz w:val="20"/>
          <w:szCs w:val="20"/>
        </w:rPr>
        <w:t>Gender:</w:t>
      </w:r>
      <w:r w:rsidRPr="00934477">
        <w:rPr>
          <w:rFonts w:ascii="Times New Roman" w:eastAsia="等线" w:hAnsi="Times New Roman" w:cs="Times New Roman"/>
          <w:sz w:val="20"/>
          <w:szCs w:val="20"/>
        </w:rPr>
        <w:t xml:space="preserve"> Male; </w:t>
      </w:r>
      <w:r w:rsidRPr="00934477">
        <w:rPr>
          <w:rFonts w:ascii="Times New Roman" w:eastAsia="等线" w:hAnsi="Times New Roman" w:cs="Times New Roman"/>
          <w:b/>
          <w:bCs/>
          <w:sz w:val="20"/>
          <w:szCs w:val="20"/>
        </w:rPr>
        <w:t>Age:</w:t>
      </w:r>
      <w:r w:rsidRPr="00934477">
        <w:rPr>
          <w:rFonts w:ascii="Times New Roman" w:eastAsia="等线" w:hAnsi="Times New Roman" w:cs="Times New Roman"/>
          <w:sz w:val="20"/>
          <w:szCs w:val="20"/>
        </w:rPr>
        <w:t xml:space="preserve"> 50 years</w:t>
      </w:r>
    </w:p>
    <w:p w14:paraId="4D839C57" w14:textId="77777777" w:rsidR="004B77E9" w:rsidRPr="00934477" w:rsidRDefault="004B77E9" w:rsidP="004B77E9">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Chief Complaint: </w:t>
      </w:r>
      <w:r w:rsidRPr="00934477">
        <w:rPr>
          <w:rFonts w:ascii="Times New Roman" w:eastAsia="等线" w:hAnsi="Times New Roman" w:cs="Times New Roman"/>
          <w:sz w:val="20"/>
          <w:szCs w:val="20"/>
        </w:rPr>
        <w:t>The patient presented with a sudden onset of tearing chest pain for the past 30 minutes, accompanied by profuse sweating.</w:t>
      </w:r>
    </w:p>
    <w:p w14:paraId="4D11A373" w14:textId="77777777" w:rsidR="004B77E9" w:rsidRPr="00934477" w:rsidRDefault="004B77E9" w:rsidP="004B77E9">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History of Present Illness:</w:t>
      </w:r>
      <w:r w:rsidRPr="00934477">
        <w:rPr>
          <w:rFonts w:ascii="Times New Roman" w:eastAsia="等线" w:hAnsi="Times New Roman" w:cs="Times New Roman"/>
          <w:sz w:val="20"/>
          <w:szCs w:val="20"/>
        </w:rPr>
        <w:t xml:space="preserve"> While walking in a park 30 minutes ago, a sudden onset of "knife-like" tearing chest pain was experienced, which persisted without relief and did not radiate to the back. The Numeric Rating Scale (NRS) score was reported as 8. The pain was accompanied by profuse sweating but was not associated with nausea, vomiting, limb numbness, dyspnea, hemoptysis, or abdominal pain.</w:t>
      </w:r>
    </w:p>
    <w:p w14:paraId="38B8578F" w14:textId="77777777" w:rsidR="004B77E9" w:rsidRPr="00934477" w:rsidRDefault="004B77E9" w:rsidP="004B77E9">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Past Medical History:</w:t>
      </w:r>
      <w:r w:rsidRPr="00934477">
        <w:rPr>
          <w:rFonts w:ascii="Times New Roman" w:eastAsia="等线" w:hAnsi="Times New Roman" w:cs="Times New Roman"/>
          <w:sz w:val="20"/>
          <w:szCs w:val="20"/>
        </w:rPr>
        <w:t xml:space="preserve"> Hypertension for 25 years, with a previously recorded maximum blood pressure of 220/110 mmHg. Long-term use of nifedipine sustained-release tablets, but the medication was discontinued one month ago without subsequent blood pressure monitoring. Denies a history of diabetes mellitus, coronary artery disease, trauma, surgery, or drug allergies. No occupational or endemic disease history.</w:t>
      </w:r>
    </w:p>
    <w:p w14:paraId="1303C831" w14:textId="77777777" w:rsidR="004B77E9" w:rsidRPr="00934477" w:rsidRDefault="004B77E9" w:rsidP="004B77E9">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Personal History:</w:t>
      </w:r>
      <w:r w:rsidRPr="00934477">
        <w:rPr>
          <w:rFonts w:ascii="Times New Roman" w:eastAsia="等线" w:hAnsi="Times New Roman" w:cs="Times New Roman"/>
          <w:sz w:val="20"/>
          <w:szCs w:val="20"/>
        </w:rPr>
        <w:t xml:space="preserve"> No history of smoking or alcohol consumption. Leads a regular lifestyle.</w:t>
      </w:r>
    </w:p>
    <w:p w14:paraId="1323BEF8" w14:textId="77777777" w:rsidR="004B77E9" w:rsidRPr="00934477" w:rsidRDefault="004B77E9" w:rsidP="004B77E9">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Marital and Reproductive History:</w:t>
      </w:r>
    </w:p>
    <w:p w14:paraId="5D61E84A" w14:textId="77777777" w:rsidR="004B77E9" w:rsidRPr="00934477" w:rsidRDefault="004B77E9" w:rsidP="004B77E9">
      <w:pPr>
        <w:rPr>
          <w:rFonts w:ascii="Times New Roman" w:eastAsia="等线" w:hAnsi="Times New Roman" w:cs="Times New Roman"/>
          <w:sz w:val="20"/>
          <w:szCs w:val="20"/>
        </w:rPr>
      </w:pPr>
      <w:r w:rsidRPr="00934477">
        <w:rPr>
          <w:rFonts w:ascii="Times New Roman" w:eastAsia="等线" w:hAnsi="Times New Roman" w:cs="Times New Roman"/>
          <w:sz w:val="20"/>
          <w:szCs w:val="20"/>
        </w:rPr>
        <w:t>Married at the age of 20. Has two daughters, both in good health.</w:t>
      </w:r>
    </w:p>
    <w:p w14:paraId="10194191" w14:textId="77777777" w:rsidR="004B77E9" w:rsidRPr="00934477" w:rsidRDefault="004B77E9" w:rsidP="004B77E9">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Family History:</w:t>
      </w:r>
    </w:p>
    <w:p w14:paraId="33F5139F" w14:textId="77777777" w:rsidR="004B77E9" w:rsidRPr="00934477" w:rsidRDefault="004B77E9" w:rsidP="004B77E9">
      <w:pPr>
        <w:rPr>
          <w:rFonts w:ascii="Times New Roman" w:eastAsia="等线" w:hAnsi="Times New Roman" w:cs="Times New Roman"/>
          <w:sz w:val="20"/>
          <w:szCs w:val="20"/>
        </w:rPr>
      </w:pPr>
      <w:r w:rsidRPr="00934477">
        <w:rPr>
          <w:rFonts w:ascii="Times New Roman" w:eastAsia="等线" w:hAnsi="Times New Roman" w:cs="Times New Roman"/>
          <w:sz w:val="20"/>
          <w:szCs w:val="20"/>
        </w:rPr>
        <w:t>No known family history of hereditary diseases or cardiovascular disease.</w:t>
      </w:r>
    </w:p>
    <w:p w14:paraId="5BFE7A39" w14:textId="77777777" w:rsidR="004B77E9" w:rsidRPr="00934477" w:rsidRDefault="004B77E9" w:rsidP="004B77E9">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Physical Examination:</w:t>
      </w:r>
    </w:p>
    <w:p w14:paraId="4CA3D724" w14:textId="77777777" w:rsidR="004B77E9" w:rsidRPr="00934477" w:rsidRDefault="004B77E9" w:rsidP="004B77E9">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General Condition:</w:t>
      </w:r>
      <w:r w:rsidRPr="00934477">
        <w:rPr>
          <w:rFonts w:ascii="Times New Roman" w:eastAsia="等线" w:hAnsi="Times New Roman" w:cs="Times New Roman"/>
          <w:sz w:val="20"/>
          <w:szCs w:val="20"/>
        </w:rPr>
        <w:t xml:space="preserve"> Conscious but in distress.</w:t>
      </w:r>
    </w:p>
    <w:p w14:paraId="44815246" w14:textId="77777777" w:rsidR="004B77E9" w:rsidRPr="00934477" w:rsidRDefault="004B77E9" w:rsidP="004B77E9">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Vital Signs:</w:t>
      </w:r>
      <w:r w:rsidRPr="00934477">
        <w:rPr>
          <w:rFonts w:ascii="Times New Roman" w:eastAsia="等线" w:hAnsi="Times New Roman" w:cs="Times New Roman"/>
          <w:sz w:val="20"/>
          <w:szCs w:val="20"/>
        </w:rPr>
        <w:t xml:space="preserve"> T: 36.1°C, P: 102 bpm, R: 22 bpm, BP: Left arm: 210/99 mmHg, Right arm: 170/76 mmHg. Cardiovascular Examination: Muffled heart sounds, no cardiac murmurs detected. Other Systemic Examination: No additional abnormalities noted.</w:t>
      </w:r>
    </w:p>
    <w:p w14:paraId="2D6CD01B" w14:textId="77777777" w:rsidR="004B77E9" w:rsidRPr="00934477" w:rsidRDefault="004B77E9" w:rsidP="004B77E9">
      <w:pPr>
        <w:rPr>
          <w:rFonts w:ascii="Times New Roman" w:eastAsia="等线" w:hAnsi="Times New Roman" w:cs="Times New Roman"/>
          <w:sz w:val="20"/>
          <w:szCs w:val="20"/>
        </w:rPr>
      </w:pPr>
    </w:p>
    <w:p w14:paraId="5C61A2D5" w14:textId="7214829C" w:rsidR="005C0A71" w:rsidRPr="00934477" w:rsidRDefault="004B77E9" w:rsidP="005C0A71">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AI-1:</w:t>
      </w:r>
      <w:r w:rsidR="005C0A71" w:rsidRPr="00934477">
        <w:rPr>
          <w:rFonts w:ascii="Times New Roman" w:eastAsia="等线" w:hAnsi="Times New Roman" w:cs="Times New Roman"/>
          <w:b/>
          <w:bCs/>
          <w:sz w:val="20"/>
          <w:szCs w:val="20"/>
        </w:rPr>
        <w:t xml:space="preserve"> </w:t>
      </w:r>
      <w:r w:rsidR="005C0A71" w:rsidRPr="00934477">
        <w:rPr>
          <w:rFonts w:ascii="Times New Roman" w:eastAsia="等线" w:hAnsi="Times New Roman" w:cs="Times New Roman"/>
          <w:sz w:val="20"/>
          <w:szCs w:val="20"/>
        </w:rPr>
        <w:t>Based on the Chinese Expert Consensus on Emergency Triage (2018), the triage evaluation for this patient is as follows:</w:t>
      </w:r>
    </w:p>
    <w:p w14:paraId="28B0B8FF" w14:textId="77777777" w:rsidR="005C0A71" w:rsidRPr="00934477" w:rsidRDefault="005C0A71" w:rsidP="005C0A71">
      <w:pPr>
        <w:rPr>
          <w:rFonts w:ascii="Times New Roman" w:eastAsia="等线" w:hAnsi="Times New Roman" w:cs="Times New Roman"/>
          <w:sz w:val="20"/>
          <w:szCs w:val="20"/>
        </w:rPr>
      </w:pPr>
      <w:r w:rsidRPr="00934477">
        <w:rPr>
          <w:rFonts w:ascii="Segoe UI Emoji" w:eastAsia="等线" w:hAnsi="Segoe UI Emoji" w:cs="Segoe UI Emoji"/>
          <w:sz w:val="20"/>
          <w:szCs w:val="20"/>
        </w:rPr>
        <w:t>🟧</w:t>
      </w:r>
      <w:r w:rsidRPr="00934477">
        <w:rPr>
          <w:rFonts w:ascii="Times New Roman" w:eastAsia="等线" w:hAnsi="Times New Roman" w:cs="Times New Roman"/>
          <w:sz w:val="20"/>
          <w:szCs w:val="20"/>
        </w:rPr>
        <w:t xml:space="preserve"> 1. Triage Level Classification</w:t>
      </w:r>
    </w:p>
    <w:p w14:paraId="1EB5CC88" w14:textId="77777777" w:rsidR="005C0A71" w:rsidRPr="00934477" w:rsidRDefault="005C0A71" w:rsidP="005C0A71">
      <w:pPr>
        <w:rPr>
          <w:rFonts w:ascii="Times New Roman" w:eastAsia="等线" w:hAnsi="Times New Roman" w:cs="Times New Roman"/>
          <w:sz w:val="20"/>
          <w:szCs w:val="20"/>
        </w:rPr>
      </w:pPr>
      <w:r w:rsidRPr="00934477">
        <w:rPr>
          <w:rFonts w:ascii="Segoe UI Emoji" w:eastAsia="等线" w:hAnsi="Segoe UI Emoji" w:cs="Segoe UI Emoji"/>
          <w:sz w:val="20"/>
          <w:szCs w:val="20"/>
        </w:rPr>
        <w:t>✅</w:t>
      </w:r>
      <w:r w:rsidRPr="00934477">
        <w:rPr>
          <w:rFonts w:ascii="Times New Roman" w:eastAsia="等线" w:hAnsi="Times New Roman" w:cs="Times New Roman"/>
          <w:sz w:val="20"/>
          <w:szCs w:val="20"/>
        </w:rPr>
        <w:t xml:space="preserve"> Chief Complaint &amp; Symptoms:</w:t>
      </w:r>
    </w:p>
    <w:p w14:paraId="3F74323B" w14:textId="77777777" w:rsidR="005C0A71" w:rsidRPr="00934477" w:rsidRDefault="005C0A71" w:rsidP="005C0A71">
      <w:pPr>
        <w:numPr>
          <w:ilvl w:val="0"/>
          <w:numId w:val="22"/>
        </w:numPr>
        <w:rPr>
          <w:rFonts w:ascii="Times New Roman" w:eastAsia="等线" w:hAnsi="Times New Roman" w:cs="Times New Roman"/>
          <w:sz w:val="20"/>
          <w:szCs w:val="20"/>
        </w:rPr>
      </w:pPr>
      <w:r w:rsidRPr="00934477">
        <w:rPr>
          <w:rFonts w:ascii="Times New Roman" w:eastAsia="等线" w:hAnsi="Times New Roman" w:cs="Times New Roman"/>
          <w:sz w:val="20"/>
          <w:szCs w:val="20"/>
        </w:rPr>
        <w:t>Sudden onset of tearing chest pain (NRS = 8)</w:t>
      </w:r>
    </w:p>
    <w:p w14:paraId="67B7DD72" w14:textId="77777777" w:rsidR="005C0A71" w:rsidRPr="00934477" w:rsidRDefault="005C0A71" w:rsidP="005C0A71">
      <w:pPr>
        <w:numPr>
          <w:ilvl w:val="0"/>
          <w:numId w:val="22"/>
        </w:numPr>
        <w:rPr>
          <w:rFonts w:ascii="Times New Roman" w:eastAsia="等线" w:hAnsi="Times New Roman" w:cs="Times New Roman"/>
          <w:sz w:val="20"/>
          <w:szCs w:val="20"/>
        </w:rPr>
      </w:pPr>
      <w:r w:rsidRPr="00934477">
        <w:rPr>
          <w:rFonts w:ascii="Times New Roman" w:eastAsia="等线" w:hAnsi="Times New Roman" w:cs="Times New Roman"/>
          <w:sz w:val="20"/>
          <w:szCs w:val="20"/>
        </w:rPr>
        <w:t>Profuse sweating</w:t>
      </w:r>
    </w:p>
    <w:p w14:paraId="13B73A5B" w14:textId="77777777" w:rsidR="005C0A71" w:rsidRPr="00934477" w:rsidRDefault="005C0A71" w:rsidP="005C0A71">
      <w:pPr>
        <w:numPr>
          <w:ilvl w:val="0"/>
          <w:numId w:val="22"/>
        </w:numPr>
        <w:rPr>
          <w:rFonts w:ascii="Times New Roman" w:eastAsia="等线" w:hAnsi="Times New Roman" w:cs="Times New Roman"/>
          <w:sz w:val="20"/>
          <w:szCs w:val="20"/>
        </w:rPr>
      </w:pPr>
      <w:r w:rsidRPr="00934477">
        <w:rPr>
          <w:rFonts w:ascii="Times New Roman" w:eastAsia="等线" w:hAnsi="Times New Roman" w:cs="Times New Roman"/>
          <w:sz w:val="20"/>
          <w:szCs w:val="20"/>
        </w:rPr>
        <w:t>History of severe hypertension</w:t>
      </w:r>
    </w:p>
    <w:p w14:paraId="774663A9" w14:textId="77777777" w:rsidR="005C0A71" w:rsidRPr="00934477" w:rsidRDefault="005C0A71" w:rsidP="005C0A71">
      <w:pPr>
        <w:numPr>
          <w:ilvl w:val="0"/>
          <w:numId w:val="22"/>
        </w:numPr>
        <w:rPr>
          <w:rFonts w:ascii="Times New Roman" w:eastAsia="等线" w:hAnsi="Times New Roman" w:cs="Times New Roman"/>
          <w:sz w:val="20"/>
          <w:szCs w:val="20"/>
        </w:rPr>
      </w:pPr>
      <w:r w:rsidRPr="00934477">
        <w:rPr>
          <w:rFonts w:ascii="Times New Roman" w:eastAsia="等线" w:hAnsi="Times New Roman" w:cs="Times New Roman"/>
          <w:sz w:val="20"/>
          <w:szCs w:val="20"/>
        </w:rPr>
        <w:t>Systolic BP discrepancy between arms (&gt;20 mmHg)</w:t>
      </w:r>
    </w:p>
    <w:p w14:paraId="626A49D9" w14:textId="77777777" w:rsidR="005C0A71" w:rsidRPr="00934477" w:rsidRDefault="005C0A71" w:rsidP="005C0A71">
      <w:pPr>
        <w:numPr>
          <w:ilvl w:val="0"/>
          <w:numId w:val="22"/>
        </w:numPr>
        <w:rPr>
          <w:rFonts w:ascii="Times New Roman" w:eastAsia="等线" w:hAnsi="Times New Roman" w:cs="Times New Roman"/>
          <w:sz w:val="20"/>
          <w:szCs w:val="20"/>
        </w:rPr>
      </w:pPr>
      <w:r w:rsidRPr="00934477">
        <w:rPr>
          <w:rFonts w:ascii="Times New Roman" w:eastAsia="等线" w:hAnsi="Times New Roman" w:cs="Times New Roman"/>
          <w:sz w:val="20"/>
          <w:szCs w:val="20"/>
        </w:rPr>
        <w:t>Tachycardia (HR = 102 bpm)</w:t>
      </w:r>
    </w:p>
    <w:p w14:paraId="229FE2A0" w14:textId="77777777" w:rsidR="005C0A71" w:rsidRPr="00934477" w:rsidRDefault="005C0A71" w:rsidP="005C0A71">
      <w:pPr>
        <w:numPr>
          <w:ilvl w:val="0"/>
          <w:numId w:val="22"/>
        </w:numPr>
        <w:rPr>
          <w:rFonts w:ascii="Times New Roman" w:eastAsia="等线" w:hAnsi="Times New Roman" w:cs="Times New Roman"/>
          <w:sz w:val="20"/>
          <w:szCs w:val="20"/>
        </w:rPr>
      </w:pPr>
      <w:r w:rsidRPr="00934477">
        <w:rPr>
          <w:rFonts w:ascii="Times New Roman" w:eastAsia="等线" w:hAnsi="Times New Roman" w:cs="Times New Roman"/>
          <w:sz w:val="20"/>
          <w:szCs w:val="20"/>
        </w:rPr>
        <w:t>Patient appears distressed</w:t>
      </w:r>
    </w:p>
    <w:p w14:paraId="6AC5D0F7" w14:textId="77777777" w:rsidR="005C0A71" w:rsidRPr="00934477" w:rsidRDefault="005C0A71" w:rsidP="005C0A71">
      <w:pPr>
        <w:rPr>
          <w:rFonts w:ascii="Times New Roman" w:eastAsia="等线" w:hAnsi="Times New Roman" w:cs="Times New Roman"/>
          <w:sz w:val="20"/>
          <w:szCs w:val="20"/>
        </w:rPr>
      </w:pPr>
      <w:r w:rsidRPr="00934477">
        <w:rPr>
          <w:rFonts w:ascii="Segoe UI Emoji" w:eastAsia="等线" w:hAnsi="Segoe UI Emoji" w:cs="Segoe UI Emoji"/>
          <w:sz w:val="20"/>
          <w:szCs w:val="20"/>
        </w:rPr>
        <w:t>🚨</w:t>
      </w:r>
      <w:r w:rsidRPr="00934477">
        <w:rPr>
          <w:rFonts w:ascii="Times New Roman" w:eastAsia="等线" w:hAnsi="Times New Roman" w:cs="Times New Roman"/>
          <w:sz w:val="20"/>
          <w:szCs w:val="20"/>
        </w:rPr>
        <w:t xml:space="preserve"> Key Red Flags (Suggestive of Aortic Dissection):</w:t>
      </w:r>
    </w:p>
    <w:p w14:paraId="41EE8074" w14:textId="77777777" w:rsidR="005C0A71" w:rsidRPr="00934477" w:rsidRDefault="005C0A71" w:rsidP="005C0A71">
      <w:pPr>
        <w:numPr>
          <w:ilvl w:val="0"/>
          <w:numId w:val="23"/>
        </w:numPr>
        <w:rPr>
          <w:rFonts w:ascii="Times New Roman" w:eastAsia="等线" w:hAnsi="Times New Roman" w:cs="Times New Roman"/>
          <w:sz w:val="20"/>
          <w:szCs w:val="20"/>
        </w:rPr>
      </w:pPr>
      <w:r w:rsidRPr="00934477">
        <w:rPr>
          <w:rFonts w:ascii="Times New Roman" w:eastAsia="等线" w:hAnsi="Times New Roman" w:cs="Times New Roman"/>
          <w:sz w:val="20"/>
          <w:szCs w:val="20"/>
        </w:rPr>
        <w:t>Sudden, tearing chest pain</w:t>
      </w:r>
    </w:p>
    <w:p w14:paraId="75C2AB31" w14:textId="77777777" w:rsidR="005C0A71" w:rsidRPr="00934477" w:rsidRDefault="005C0A71" w:rsidP="005C0A71">
      <w:pPr>
        <w:numPr>
          <w:ilvl w:val="0"/>
          <w:numId w:val="23"/>
        </w:numPr>
        <w:rPr>
          <w:rFonts w:ascii="Times New Roman" w:eastAsia="等线" w:hAnsi="Times New Roman" w:cs="Times New Roman"/>
          <w:sz w:val="20"/>
          <w:szCs w:val="20"/>
        </w:rPr>
      </w:pPr>
      <w:r w:rsidRPr="00934477">
        <w:rPr>
          <w:rFonts w:ascii="Times New Roman" w:eastAsia="等线" w:hAnsi="Times New Roman" w:cs="Times New Roman"/>
          <w:sz w:val="20"/>
          <w:szCs w:val="20"/>
        </w:rPr>
        <w:t>Blood pressure difference between arms (&gt;20 mmHg)</w:t>
      </w:r>
    </w:p>
    <w:p w14:paraId="482E7AD3" w14:textId="77777777" w:rsidR="005C0A71" w:rsidRPr="00934477" w:rsidRDefault="005C0A71" w:rsidP="005C0A71">
      <w:pPr>
        <w:numPr>
          <w:ilvl w:val="0"/>
          <w:numId w:val="23"/>
        </w:numPr>
        <w:rPr>
          <w:rFonts w:ascii="Times New Roman" w:eastAsia="等线" w:hAnsi="Times New Roman" w:cs="Times New Roman"/>
          <w:sz w:val="20"/>
          <w:szCs w:val="20"/>
        </w:rPr>
      </w:pPr>
      <w:r w:rsidRPr="00934477">
        <w:rPr>
          <w:rFonts w:ascii="Times New Roman" w:eastAsia="等线" w:hAnsi="Times New Roman" w:cs="Times New Roman"/>
          <w:sz w:val="20"/>
          <w:szCs w:val="20"/>
        </w:rPr>
        <w:t>Longstanding, poorly controlled hypertension</w:t>
      </w:r>
    </w:p>
    <w:p w14:paraId="3A2ACC97" w14:textId="77777777" w:rsidR="005C0A71" w:rsidRPr="00934477" w:rsidRDefault="005C0A71" w:rsidP="005C0A71">
      <w:pPr>
        <w:numPr>
          <w:ilvl w:val="0"/>
          <w:numId w:val="23"/>
        </w:numPr>
        <w:rPr>
          <w:rFonts w:ascii="Times New Roman" w:eastAsia="等线" w:hAnsi="Times New Roman" w:cs="Times New Roman"/>
          <w:sz w:val="20"/>
          <w:szCs w:val="20"/>
        </w:rPr>
      </w:pPr>
      <w:r w:rsidRPr="00934477">
        <w:rPr>
          <w:rFonts w:ascii="Times New Roman" w:eastAsia="等线" w:hAnsi="Times New Roman" w:cs="Times New Roman"/>
          <w:sz w:val="20"/>
          <w:szCs w:val="20"/>
        </w:rPr>
        <w:lastRenderedPageBreak/>
        <w:t>Muffled heart sounds (possible pericardial effusion/tamponade)</w:t>
      </w:r>
    </w:p>
    <w:p w14:paraId="16F791D4" w14:textId="77777777" w:rsidR="005C0A71" w:rsidRPr="00934477" w:rsidRDefault="005C0A71" w:rsidP="005C0A71">
      <w:pPr>
        <w:numPr>
          <w:ilvl w:val="0"/>
          <w:numId w:val="23"/>
        </w:numPr>
        <w:rPr>
          <w:rFonts w:ascii="Times New Roman" w:eastAsia="等线" w:hAnsi="Times New Roman" w:cs="Times New Roman"/>
          <w:sz w:val="20"/>
          <w:szCs w:val="20"/>
        </w:rPr>
      </w:pPr>
      <w:r w:rsidRPr="00934477">
        <w:rPr>
          <w:rFonts w:ascii="Times New Roman" w:eastAsia="等线" w:hAnsi="Times New Roman" w:cs="Times New Roman"/>
          <w:sz w:val="20"/>
          <w:szCs w:val="20"/>
        </w:rPr>
        <w:t>Profuse sweating (sign of sympathetic activation)</w:t>
      </w:r>
    </w:p>
    <w:p w14:paraId="116865BE" w14:textId="0E4C012E"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These signs strongly suggest an acute aortic syndrome, most likely aortic dissection, which is life-threatening and requires immediate intervention.</w:t>
      </w:r>
    </w:p>
    <w:p w14:paraId="6D13DFE5" w14:textId="77777777" w:rsidR="005C0A71" w:rsidRPr="00934477" w:rsidRDefault="005C0A71" w:rsidP="005C0A71">
      <w:pPr>
        <w:rPr>
          <w:rFonts w:ascii="Times New Roman" w:eastAsia="等线" w:hAnsi="Times New Roman" w:cs="Times New Roman"/>
          <w:sz w:val="20"/>
          <w:szCs w:val="20"/>
        </w:rPr>
      </w:pPr>
      <w:r w:rsidRPr="00934477">
        <w:rPr>
          <w:rFonts w:ascii="Segoe UI Emoji" w:eastAsia="等线" w:hAnsi="Segoe UI Emoji" w:cs="Segoe UI Emoji"/>
          <w:sz w:val="20"/>
          <w:szCs w:val="20"/>
        </w:rPr>
        <w:t>🔴</w:t>
      </w:r>
      <w:r w:rsidRPr="00934477">
        <w:rPr>
          <w:rFonts w:ascii="Times New Roman" w:eastAsia="等线" w:hAnsi="Times New Roman" w:cs="Times New Roman"/>
          <w:sz w:val="20"/>
          <w:szCs w:val="20"/>
        </w:rPr>
        <w:t xml:space="preserve"> 2. Triage Level: Level I (Critical)</w:t>
      </w:r>
    </w:p>
    <w:p w14:paraId="2E814509"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Justification:</w:t>
      </w:r>
    </w:p>
    <w:p w14:paraId="30423307" w14:textId="77777777" w:rsidR="005C0A71" w:rsidRPr="00934477" w:rsidRDefault="005C0A71" w:rsidP="005C0A71">
      <w:pPr>
        <w:numPr>
          <w:ilvl w:val="0"/>
          <w:numId w:val="24"/>
        </w:numPr>
        <w:rPr>
          <w:rFonts w:ascii="Times New Roman" w:eastAsia="等线" w:hAnsi="Times New Roman" w:cs="Times New Roman"/>
          <w:sz w:val="20"/>
          <w:szCs w:val="20"/>
        </w:rPr>
      </w:pPr>
      <w:r w:rsidRPr="00934477">
        <w:rPr>
          <w:rFonts w:ascii="Times New Roman" w:eastAsia="等线" w:hAnsi="Times New Roman" w:cs="Times New Roman"/>
          <w:sz w:val="20"/>
          <w:szCs w:val="20"/>
        </w:rPr>
        <w:t>Immediate or impending life-threatening condition (suspected aortic dissection)</w:t>
      </w:r>
    </w:p>
    <w:p w14:paraId="76AC5554" w14:textId="77777777" w:rsidR="005C0A71" w:rsidRPr="00934477" w:rsidRDefault="005C0A71" w:rsidP="005C0A71">
      <w:pPr>
        <w:numPr>
          <w:ilvl w:val="0"/>
          <w:numId w:val="24"/>
        </w:numPr>
        <w:rPr>
          <w:rFonts w:ascii="Times New Roman" w:eastAsia="等线" w:hAnsi="Times New Roman" w:cs="Times New Roman"/>
          <w:sz w:val="20"/>
          <w:szCs w:val="20"/>
        </w:rPr>
      </w:pPr>
      <w:r w:rsidRPr="00934477">
        <w:rPr>
          <w:rFonts w:ascii="Times New Roman" w:eastAsia="等线" w:hAnsi="Times New Roman" w:cs="Times New Roman"/>
          <w:sz w:val="20"/>
          <w:szCs w:val="20"/>
        </w:rPr>
        <w:t>Significant BP discrepancy between limbs</w:t>
      </w:r>
    </w:p>
    <w:p w14:paraId="4C5263C9" w14:textId="77777777" w:rsidR="005C0A71" w:rsidRPr="00934477" w:rsidRDefault="005C0A71" w:rsidP="005C0A71">
      <w:pPr>
        <w:numPr>
          <w:ilvl w:val="0"/>
          <w:numId w:val="24"/>
        </w:numPr>
        <w:rPr>
          <w:rFonts w:ascii="Times New Roman" w:eastAsia="等线" w:hAnsi="Times New Roman" w:cs="Times New Roman"/>
          <w:sz w:val="20"/>
          <w:szCs w:val="20"/>
        </w:rPr>
      </w:pPr>
      <w:r w:rsidRPr="00934477">
        <w:rPr>
          <w:rFonts w:ascii="Times New Roman" w:eastAsia="等线" w:hAnsi="Times New Roman" w:cs="Times New Roman"/>
          <w:sz w:val="20"/>
          <w:szCs w:val="20"/>
        </w:rPr>
        <w:t>Chest pain with hemodynamic instability indicators</w:t>
      </w:r>
    </w:p>
    <w:p w14:paraId="7A183D4B" w14:textId="6B7DB99A" w:rsidR="005C0A71" w:rsidRPr="00934477" w:rsidRDefault="005C0A71" w:rsidP="005C0A71">
      <w:pPr>
        <w:numPr>
          <w:ilvl w:val="0"/>
          <w:numId w:val="24"/>
        </w:numPr>
        <w:rPr>
          <w:rFonts w:ascii="Times New Roman" w:eastAsia="等线" w:hAnsi="Times New Roman" w:cs="Times New Roman"/>
          <w:sz w:val="20"/>
          <w:szCs w:val="20"/>
        </w:rPr>
      </w:pPr>
      <w:r w:rsidRPr="00934477">
        <w:rPr>
          <w:rFonts w:ascii="Times New Roman" w:eastAsia="等线" w:hAnsi="Times New Roman" w:cs="Times New Roman"/>
          <w:sz w:val="20"/>
          <w:szCs w:val="20"/>
        </w:rPr>
        <w:t>Needs immediate medical attention</w:t>
      </w:r>
    </w:p>
    <w:p w14:paraId="0EF46627" w14:textId="77777777" w:rsidR="005C0A71" w:rsidRPr="00934477" w:rsidRDefault="005C0A71" w:rsidP="005C0A71">
      <w:pPr>
        <w:rPr>
          <w:rFonts w:ascii="Times New Roman" w:eastAsia="等线" w:hAnsi="Times New Roman" w:cs="Times New Roman"/>
          <w:sz w:val="20"/>
          <w:szCs w:val="20"/>
        </w:rPr>
      </w:pPr>
      <w:r w:rsidRPr="00934477">
        <w:rPr>
          <w:rFonts w:ascii="Segoe UI Emoji" w:eastAsia="等线" w:hAnsi="Segoe UI Emoji" w:cs="Segoe UI Emoji"/>
          <w:sz w:val="20"/>
          <w:szCs w:val="20"/>
        </w:rPr>
        <w:t>🟥</w:t>
      </w:r>
      <w:r w:rsidRPr="00934477">
        <w:rPr>
          <w:rFonts w:ascii="Times New Roman" w:eastAsia="等线" w:hAnsi="Times New Roman" w:cs="Times New Roman"/>
          <w:sz w:val="20"/>
          <w:szCs w:val="20"/>
        </w:rPr>
        <w:t xml:space="preserve"> 3. Response Time: Immediate</w:t>
      </w:r>
    </w:p>
    <w:p w14:paraId="50FF9C0A" w14:textId="77777777" w:rsidR="005C0A71" w:rsidRPr="00934477" w:rsidRDefault="005C0A71" w:rsidP="005C0A71">
      <w:pPr>
        <w:numPr>
          <w:ilvl w:val="0"/>
          <w:numId w:val="25"/>
        </w:numPr>
        <w:rPr>
          <w:rFonts w:ascii="Times New Roman" w:eastAsia="等线" w:hAnsi="Times New Roman" w:cs="Times New Roman"/>
          <w:sz w:val="20"/>
          <w:szCs w:val="20"/>
        </w:rPr>
      </w:pPr>
      <w:r w:rsidRPr="00934477">
        <w:rPr>
          <w:rFonts w:ascii="Times New Roman" w:eastAsia="等线" w:hAnsi="Times New Roman" w:cs="Times New Roman"/>
          <w:sz w:val="20"/>
          <w:szCs w:val="20"/>
        </w:rPr>
        <w:t>Response Window: 0 minutes</w:t>
      </w:r>
    </w:p>
    <w:p w14:paraId="46DB3CED" w14:textId="776AA1A0" w:rsidR="005C0A71" w:rsidRPr="00934477" w:rsidRDefault="005C0A71" w:rsidP="005C0A71">
      <w:pPr>
        <w:numPr>
          <w:ilvl w:val="0"/>
          <w:numId w:val="25"/>
        </w:numPr>
        <w:rPr>
          <w:rFonts w:ascii="Times New Roman" w:eastAsia="等线" w:hAnsi="Times New Roman" w:cs="Times New Roman"/>
          <w:sz w:val="20"/>
          <w:szCs w:val="20"/>
        </w:rPr>
      </w:pPr>
      <w:r w:rsidRPr="00934477">
        <w:rPr>
          <w:rFonts w:ascii="Times New Roman" w:eastAsia="等线" w:hAnsi="Times New Roman" w:cs="Times New Roman"/>
          <w:sz w:val="20"/>
          <w:szCs w:val="20"/>
        </w:rPr>
        <w:t>Requires instantaneous evaluation and intervention</w:t>
      </w:r>
    </w:p>
    <w:p w14:paraId="63BD2A62" w14:textId="51164CE9" w:rsidR="005C0A71" w:rsidRPr="00934477" w:rsidRDefault="005C0A71" w:rsidP="005C0A71">
      <w:pPr>
        <w:rPr>
          <w:rFonts w:ascii="Times New Roman" w:eastAsia="等线" w:hAnsi="Times New Roman" w:cs="Times New Roman"/>
          <w:sz w:val="20"/>
          <w:szCs w:val="20"/>
        </w:rPr>
      </w:pPr>
      <w:r w:rsidRPr="00934477">
        <w:rPr>
          <w:rFonts w:ascii="Segoe UI Emoji" w:eastAsia="等线" w:hAnsi="Segoe UI Emoji" w:cs="Segoe UI Emoji"/>
          <w:sz w:val="20"/>
          <w:szCs w:val="20"/>
        </w:rPr>
        <w:t>🏥</w:t>
      </w:r>
      <w:r w:rsidRPr="00934477">
        <w:rPr>
          <w:rFonts w:ascii="Times New Roman" w:eastAsia="等线" w:hAnsi="Times New Roman" w:cs="Times New Roman"/>
          <w:sz w:val="20"/>
          <w:szCs w:val="20"/>
        </w:rPr>
        <w:t xml:space="preserve"> 4. Triage Zone: Resuscitation Area</w:t>
      </w:r>
    </w:p>
    <w:p w14:paraId="5D0725A7" w14:textId="79D59780"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This patient should be sent immediately to the resuscitation area, where rapid diagnostics (e.g., CT angiography), hemodynamic monitoring, IV antihypertensives, and possible surgical consultation can be initiated.</w:t>
      </w:r>
    </w:p>
    <w:p w14:paraId="763C6E94" w14:textId="77777777" w:rsidR="005C0A71" w:rsidRPr="00934477" w:rsidRDefault="005C0A71" w:rsidP="005C0A71">
      <w:pPr>
        <w:rPr>
          <w:rFonts w:ascii="Times New Roman" w:eastAsia="等线" w:hAnsi="Times New Roman" w:cs="Times New Roman"/>
          <w:sz w:val="20"/>
          <w:szCs w:val="20"/>
        </w:rPr>
      </w:pPr>
      <w:r w:rsidRPr="00934477">
        <w:rPr>
          <w:rFonts w:ascii="Segoe UI Emoji" w:eastAsia="等线" w:hAnsi="Segoe UI Emoji" w:cs="Segoe UI Emoji"/>
          <w:sz w:val="20"/>
          <w:szCs w:val="20"/>
        </w:rPr>
        <w:t>✅</w:t>
      </w:r>
      <w:r w:rsidRPr="00934477">
        <w:rPr>
          <w:rFonts w:ascii="Times New Roman" w:eastAsia="等线" w:hAnsi="Times New Roman" w:cs="Times New Roman"/>
          <w:sz w:val="20"/>
          <w:szCs w:val="20"/>
        </w:rPr>
        <w:t xml:space="preserve"> Summary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7"/>
        <w:gridCol w:w="3197"/>
      </w:tblGrid>
      <w:tr w:rsidR="005C0A71" w:rsidRPr="00934477" w14:paraId="0ADDB18F" w14:textId="77777777" w:rsidTr="005C0A71">
        <w:trPr>
          <w:tblHeader/>
          <w:tblCellSpacing w:w="15" w:type="dxa"/>
        </w:trPr>
        <w:tc>
          <w:tcPr>
            <w:tcW w:w="0" w:type="auto"/>
            <w:vAlign w:val="center"/>
            <w:hideMark/>
          </w:tcPr>
          <w:p w14:paraId="076B07B9"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Item</w:t>
            </w:r>
          </w:p>
        </w:tc>
        <w:tc>
          <w:tcPr>
            <w:tcW w:w="0" w:type="auto"/>
            <w:vAlign w:val="center"/>
            <w:hideMark/>
          </w:tcPr>
          <w:p w14:paraId="301403AC"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Result</w:t>
            </w:r>
          </w:p>
        </w:tc>
      </w:tr>
      <w:tr w:rsidR="005C0A71" w:rsidRPr="00934477" w14:paraId="432F889C" w14:textId="77777777" w:rsidTr="005C0A71">
        <w:trPr>
          <w:tblCellSpacing w:w="15" w:type="dxa"/>
        </w:trPr>
        <w:tc>
          <w:tcPr>
            <w:tcW w:w="0" w:type="auto"/>
            <w:vAlign w:val="center"/>
            <w:hideMark/>
          </w:tcPr>
          <w:p w14:paraId="75F166C8"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Triage Level</w:t>
            </w:r>
          </w:p>
        </w:tc>
        <w:tc>
          <w:tcPr>
            <w:tcW w:w="0" w:type="auto"/>
            <w:vAlign w:val="center"/>
            <w:hideMark/>
          </w:tcPr>
          <w:p w14:paraId="4900EA76"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Level I - Critical</w:t>
            </w:r>
          </w:p>
        </w:tc>
      </w:tr>
      <w:tr w:rsidR="005C0A71" w:rsidRPr="00934477" w14:paraId="3D4E9375" w14:textId="77777777" w:rsidTr="005C0A71">
        <w:trPr>
          <w:tblCellSpacing w:w="15" w:type="dxa"/>
        </w:trPr>
        <w:tc>
          <w:tcPr>
            <w:tcW w:w="0" w:type="auto"/>
            <w:vAlign w:val="center"/>
            <w:hideMark/>
          </w:tcPr>
          <w:p w14:paraId="1198970D"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Urgency</w:t>
            </w:r>
          </w:p>
        </w:tc>
        <w:tc>
          <w:tcPr>
            <w:tcW w:w="0" w:type="auto"/>
            <w:vAlign w:val="center"/>
            <w:hideMark/>
          </w:tcPr>
          <w:p w14:paraId="25E7810D"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Immediate (0 min)</w:t>
            </w:r>
          </w:p>
        </w:tc>
      </w:tr>
      <w:tr w:rsidR="005C0A71" w:rsidRPr="00934477" w14:paraId="31EE9F99" w14:textId="77777777" w:rsidTr="005C0A71">
        <w:trPr>
          <w:tblCellSpacing w:w="15" w:type="dxa"/>
        </w:trPr>
        <w:tc>
          <w:tcPr>
            <w:tcW w:w="0" w:type="auto"/>
            <w:vAlign w:val="center"/>
            <w:hideMark/>
          </w:tcPr>
          <w:p w14:paraId="0A7BD124"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Priority</w:t>
            </w:r>
          </w:p>
        </w:tc>
        <w:tc>
          <w:tcPr>
            <w:tcW w:w="0" w:type="auto"/>
            <w:vAlign w:val="center"/>
            <w:hideMark/>
          </w:tcPr>
          <w:p w14:paraId="4B12F931"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Highest – seen before all other patients</w:t>
            </w:r>
          </w:p>
        </w:tc>
      </w:tr>
      <w:tr w:rsidR="005C0A71" w:rsidRPr="00934477" w14:paraId="152D29BF" w14:textId="77777777" w:rsidTr="005C0A71">
        <w:trPr>
          <w:tblCellSpacing w:w="15" w:type="dxa"/>
        </w:trPr>
        <w:tc>
          <w:tcPr>
            <w:tcW w:w="0" w:type="auto"/>
            <w:vAlign w:val="center"/>
            <w:hideMark/>
          </w:tcPr>
          <w:p w14:paraId="2A6D7F69"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Triage Color</w:t>
            </w:r>
          </w:p>
        </w:tc>
        <w:tc>
          <w:tcPr>
            <w:tcW w:w="0" w:type="auto"/>
            <w:vAlign w:val="center"/>
            <w:hideMark/>
          </w:tcPr>
          <w:p w14:paraId="45BD95EB"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Red</w:t>
            </w:r>
          </w:p>
        </w:tc>
      </w:tr>
      <w:tr w:rsidR="005C0A71" w:rsidRPr="00934477" w14:paraId="051BFFBF" w14:textId="77777777" w:rsidTr="005C0A71">
        <w:trPr>
          <w:tblCellSpacing w:w="15" w:type="dxa"/>
        </w:trPr>
        <w:tc>
          <w:tcPr>
            <w:tcW w:w="0" w:type="auto"/>
            <w:vAlign w:val="center"/>
            <w:hideMark/>
          </w:tcPr>
          <w:p w14:paraId="00A741E8"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Triage Zone</w:t>
            </w:r>
          </w:p>
        </w:tc>
        <w:tc>
          <w:tcPr>
            <w:tcW w:w="0" w:type="auto"/>
            <w:vAlign w:val="center"/>
            <w:hideMark/>
          </w:tcPr>
          <w:p w14:paraId="2B9819A1" w14:textId="5F91674D"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Resuscitation Area</w:t>
            </w:r>
          </w:p>
        </w:tc>
      </w:tr>
      <w:tr w:rsidR="005C0A71" w:rsidRPr="00934477" w14:paraId="5F267C48" w14:textId="77777777" w:rsidTr="005C0A71">
        <w:trPr>
          <w:tblCellSpacing w:w="15" w:type="dxa"/>
        </w:trPr>
        <w:tc>
          <w:tcPr>
            <w:tcW w:w="0" w:type="auto"/>
            <w:vAlign w:val="center"/>
            <w:hideMark/>
          </w:tcPr>
          <w:p w14:paraId="1E2F0197"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Provisional Diagnosis</w:t>
            </w:r>
          </w:p>
        </w:tc>
        <w:tc>
          <w:tcPr>
            <w:tcW w:w="0" w:type="auto"/>
            <w:vAlign w:val="center"/>
            <w:hideMark/>
          </w:tcPr>
          <w:p w14:paraId="0C5CCCB9"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Suspected Acute Aortic Dissection</w:t>
            </w:r>
          </w:p>
        </w:tc>
      </w:tr>
    </w:tbl>
    <w:p w14:paraId="70A67E00" w14:textId="728255B1" w:rsidR="009F7684" w:rsidRPr="00934477" w:rsidRDefault="005C0A71" w:rsidP="009F7684">
      <w:pPr>
        <w:rPr>
          <w:rFonts w:ascii="Times New Roman" w:eastAsia="等线" w:hAnsi="Times New Roman" w:cs="Times New Roman" w:hint="eastAsia"/>
          <w:sz w:val="20"/>
          <w:szCs w:val="20"/>
        </w:rPr>
      </w:pPr>
      <w:r w:rsidRPr="00934477">
        <w:rPr>
          <w:rFonts w:ascii="Times New Roman" w:eastAsia="等线" w:hAnsi="Times New Roman" w:cs="Times New Roman"/>
          <w:sz w:val="20"/>
          <w:szCs w:val="20"/>
        </w:rPr>
        <w:t>Let me know if you'd like help triaging additional cases.</w:t>
      </w:r>
    </w:p>
    <w:p w14:paraId="564D2D07" w14:textId="3E3CC514" w:rsidR="004B77E9" w:rsidRPr="00934477" w:rsidRDefault="004B77E9" w:rsidP="005C0A71">
      <w:pPr>
        <w:rPr>
          <w:rFonts w:ascii="Times New Roman" w:eastAsia="等线" w:hAnsi="Times New Roman" w:cs="Times New Roman"/>
          <w:sz w:val="20"/>
          <w:szCs w:val="20"/>
        </w:rPr>
      </w:pPr>
    </w:p>
    <w:p w14:paraId="3A026907" w14:textId="7AF63DD1"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AI-2:</w:t>
      </w:r>
      <w:r w:rsidRPr="00934477">
        <w:rPr>
          <w:rFonts w:ascii="Times New Roman" w:eastAsia="等线" w:hAnsi="Times New Roman" w:cs="Times New Roman"/>
          <w:b/>
          <w:bCs/>
          <w:sz w:val="20"/>
          <w:szCs w:val="20"/>
        </w:rPr>
        <w:t xml:space="preserve"> </w:t>
      </w:r>
      <w:r w:rsidRPr="00934477">
        <w:rPr>
          <w:rFonts w:ascii="Times New Roman" w:eastAsia="等线" w:hAnsi="Times New Roman" w:cs="Times New Roman"/>
          <w:sz w:val="20"/>
          <w:szCs w:val="20"/>
        </w:rPr>
        <w:t>Based on the provided clinical details and following the Chinese Expert Consensus on Emergency Triage, this patient should be classified as Level I.</w:t>
      </w:r>
    </w:p>
    <w:p w14:paraId="0983FC7A"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Rationale:</w:t>
      </w:r>
    </w:p>
    <w:p w14:paraId="27797A03" w14:textId="77777777" w:rsidR="005C0A71" w:rsidRPr="00934477" w:rsidRDefault="005C0A71" w:rsidP="005C0A71">
      <w:pPr>
        <w:numPr>
          <w:ilvl w:val="0"/>
          <w:numId w:val="17"/>
        </w:numPr>
        <w:rPr>
          <w:rFonts w:ascii="Times New Roman" w:eastAsia="等线" w:hAnsi="Times New Roman" w:cs="Times New Roman"/>
          <w:sz w:val="20"/>
          <w:szCs w:val="20"/>
        </w:rPr>
      </w:pPr>
      <w:r w:rsidRPr="00934477">
        <w:rPr>
          <w:rFonts w:ascii="Times New Roman" w:eastAsia="等线" w:hAnsi="Times New Roman" w:cs="Times New Roman"/>
          <w:sz w:val="20"/>
          <w:szCs w:val="20"/>
        </w:rPr>
        <w:t>Nature of the Pain and Symptom Severity:</w:t>
      </w:r>
    </w:p>
    <w:p w14:paraId="7A4A8693" w14:textId="77777777" w:rsidR="005C0A71" w:rsidRPr="00934477" w:rsidRDefault="005C0A71" w:rsidP="005C0A71">
      <w:pPr>
        <w:numPr>
          <w:ilvl w:val="1"/>
          <w:numId w:val="17"/>
        </w:numPr>
        <w:rPr>
          <w:rFonts w:ascii="Times New Roman" w:eastAsia="等线" w:hAnsi="Times New Roman" w:cs="Times New Roman"/>
          <w:sz w:val="20"/>
          <w:szCs w:val="20"/>
        </w:rPr>
      </w:pPr>
      <w:r w:rsidRPr="00934477">
        <w:rPr>
          <w:rFonts w:ascii="Times New Roman" w:eastAsia="等线" w:hAnsi="Times New Roman" w:cs="Times New Roman"/>
          <w:sz w:val="20"/>
          <w:szCs w:val="20"/>
        </w:rPr>
        <w:t>The patient reports a sudden onset of “knife-like” or “tearing” chest pain with an NRS score of 8, which is highly suggestive of a severe and acute cardiovascular event.</w:t>
      </w:r>
    </w:p>
    <w:p w14:paraId="1819AC2B" w14:textId="77777777" w:rsidR="005C0A71" w:rsidRPr="00934477" w:rsidRDefault="005C0A71" w:rsidP="005C0A71">
      <w:pPr>
        <w:numPr>
          <w:ilvl w:val="1"/>
          <w:numId w:val="17"/>
        </w:numPr>
        <w:rPr>
          <w:rFonts w:ascii="Times New Roman" w:eastAsia="等线" w:hAnsi="Times New Roman" w:cs="Times New Roman"/>
          <w:sz w:val="20"/>
          <w:szCs w:val="20"/>
        </w:rPr>
      </w:pPr>
      <w:r w:rsidRPr="00934477">
        <w:rPr>
          <w:rFonts w:ascii="Times New Roman" w:eastAsia="等线" w:hAnsi="Times New Roman" w:cs="Times New Roman"/>
          <w:sz w:val="20"/>
          <w:szCs w:val="20"/>
        </w:rPr>
        <w:t>The pain is described as persistent and is accompanied by profuse sweating, indicating a high level of distress.</w:t>
      </w:r>
    </w:p>
    <w:p w14:paraId="2BEE9D5A" w14:textId="77777777" w:rsidR="005C0A71" w:rsidRPr="00934477" w:rsidRDefault="005C0A71" w:rsidP="005C0A71">
      <w:pPr>
        <w:numPr>
          <w:ilvl w:val="0"/>
          <w:numId w:val="17"/>
        </w:numPr>
        <w:rPr>
          <w:rFonts w:ascii="Times New Roman" w:eastAsia="等线" w:hAnsi="Times New Roman" w:cs="Times New Roman"/>
          <w:sz w:val="20"/>
          <w:szCs w:val="20"/>
        </w:rPr>
      </w:pPr>
      <w:r w:rsidRPr="00934477">
        <w:rPr>
          <w:rFonts w:ascii="Times New Roman" w:eastAsia="等线" w:hAnsi="Times New Roman" w:cs="Times New Roman"/>
          <w:sz w:val="20"/>
          <w:szCs w:val="20"/>
        </w:rPr>
        <w:t>Vital Signs and Hemodynamic Concerns:</w:t>
      </w:r>
    </w:p>
    <w:p w14:paraId="7C175438" w14:textId="77777777" w:rsidR="005C0A71" w:rsidRPr="00934477" w:rsidRDefault="005C0A71" w:rsidP="005C0A71">
      <w:pPr>
        <w:numPr>
          <w:ilvl w:val="1"/>
          <w:numId w:val="17"/>
        </w:numPr>
        <w:rPr>
          <w:rFonts w:ascii="Times New Roman" w:eastAsia="等线" w:hAnsi="Times New Roman" w:cs="Times New Roman"/>
          <w:sz w:val="20"/>
          <w:szCs w:val="20"/>
        </w:rPr>
      </w:pPr>
      <w:r w:rsidRPr="00934477">
        <w:rPr>
          <w:rFonts w:ascii="Times New Roman" w:eastAsia="等线" w:hAnsi="Times New Roman" w:cs="Times New Roman"/>
          <w:sz w:val="20"/>
          <w:szCs w:val="20"/>
        </w:rPr>
        <w:t>The recorded blood pressures show a marked difference between the left arm (210/99 mmHg) and the right arm (170/76 mmHg). Such a discrepancy can be an indicator of an aortic dissection or another vascular emergency.</w:t>
      </w:r>
    </w:p>
    <w:p w14:paraId="2606CFF9" w14:textId="77777777" w:rsidR="005C0A71" w:rsidRPr="00934477" w:rsidRDefault="005C0A71" w:rsidP="005C0A71">
      <w:pPr>
        <w:numPr>
          <w:ilvl w:val="1"/>
          <w:numId w:val="17"/>
        </w:numPr>
        <w:rPr>
          <w:rFonts w:ascii="Times New Roman" w:eastAsia="等线" w:hAnsi="Times New Roman" w:cs="Times New Roman"/>
          <w:sz w:val="20"/>
          <w:szCs w:val="20"/>
        </w:rPr>
      </w:pPr>
      <w:r w:rsidRPr="00934477">
        <w:rPr>
          <w:rFonts w:ascii="Times New Roman" w:eastAsia="等线" w:hAnsi="Times New Roman" w:cs="Times New Roman"/>
          <w:sz w:val="20"/>
          <w:szCs w:val="20"/>
        </w:rPr>
        <w:t>The patient’s heart rate is elevated (102 bpm) and the overall hemodynamic profile is concerning in the context of his long-standing hypertension, which has been poorly controlled since discontinuing his medication.</w:t>
      </w:r>
    </w:p>
    <w:p w14:paraId="6E653F06" w14:textId="77777777" w:rsidR="005C0A71" w:rsidRPr="00934477" w:rsidRDefault="005C0A71" w:rsidP="005C0A71">
      <w:pPr>
        <w:numPr>
          <w:ilvl w:val="0"/>
          <w:numId w:val="17"/>
        </w:numPr>
        <w:rPr>
          <w:rFonts w:ascii="Times New Roman" w:eastAsia="等线" w:hAnsi="Times New Roman" w:cs="Times New Roman"/>
          <w:sz w:val="20"/>
          <w:szCs w:val="20"/>
        </w:rPr>
      </w:pPr>
      <w:r w:rsidRPr="00934477">
        <w:rPr>
          <w:rFonts w:ascii="Times New Roman" w:eastAsia="等线" w:hAnsi="Times New Roman" w:cs="Times New Roman"/>
          <w:sz w:val="20"/>
          <w:szCs w:val="20"/>
        </w:rPr>
        <w:t>Risk of Rapid Deterioration:</w:t>
      </w:r>
    </w:p>
    <w:p w14:paraId="3D2FB288" w14:textId="77777777" w:rsidR="005C0A71" w:rsidRPr="00934477" w:rsidRDefault="005C0A71" w:rsidP="005C0A71">
      <w:pPr>
        <w:numPr>
          <w:ilvl w:val="1"/>
          <w:numId w:val="17"/>
        </w:numPr>
        <w:rPr>
          <w:rFonts w:ascii="Times New Roman" w:eastAsia="等线" w:hAnsi="Times New Roman" w:cs="Times New Roman"/>
          <w:sz w:val="20"/>
          <w:szCs w:val="20"/>
        </w:rPr>
      </w:pPr>
      <w:r w:rsidRPr="00934477">
        <w:rPr>
          <w:rFonts w:ascii="Times New Roman" w:eastAsia="等线" w:hAnsi="Times New Roman" w:cs="Times New Roman"/>
          <w:sz w:val="20"/>
          <w:szCs w:val="20"/>
        </w:rPr>
        <w:lastRenderedPageBreak/>
        <w:t>Given the clinical presentation and significant risk factors (long-standing hypertension with very high previous blood pressure readings), the possibility of an acute aortic syndrome or other life-threatening cardiovascular event must be considered.</w:t>
      </w:r>
    </w:p>
    <w:p w14:paraId="69E0CDDE" w14:textId="77777777" w:rsidR="005C0A71" w:rsidRPr="00934477" w:rsidRDefault="005C0A71" w:rsidP="005C0A71">
      <w:pPr>
        <w:numPr>
          <w:ilvl w:val="1"/>
          <w:numId w:val="17"/>
        </w:numPr>
        <w:rPr>
          <w:rFonts w:ascii="Times New Roman" w:eastAsia="等线" w:hAnsi="Times New Roman" w:cs="Times New Roman"/>
          <w:sz w:val="20"/>
          <w:szCs w:val="20"/>
        </w:rPr>
      </w:pPr>
      <w:r w:rsidRPr="00934477">
        <w:rPr>
          <w:rFonts w:ascii="Times New Roman" w:eastAsia="等线" w:hAnsi="Times New Roman" w:cs="Times New Roman"/>
          <w:sz w:val="20"/>
          <w:szCs w:val="20"/>
        </w:rPr>
        <w:t>According to the consensus guidelines, patients with life-threatening conditions or those with a high risk of rapid deterioration should receive immediate intervention.</w:t>
      </w:r>
    </w:p>
    <w:p w14:paraId="70469BE8"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Triage Decision:</w:t>
      </w:r>
    </w:p>
    <w:p w14:paraId="5FFE4ADA" w14:textId="77777777" w:rsidR="005C0A71" w:rsidRPr="00934477" w:rsidRDefault="005C0A71" w:rsidP="00DD3A2C">
      <w:pPr>
        <w:numPr>
          <w:ilvl w:val="0"/>
          <w:numId w:val="18"/>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Classification: Level I </w:t>
      </w:r>
    </w:p>
    <w:p w14:paraId="7C962EA4" w14:textId="410460B1" w:rsidR="005C0A71" w:rsidRPr="00934477" w:rsidRDefault="005C0A71" w:rsidP="00DD3A2C">
      <w:pPr>
        <w:numPr>
          <w:ilvl w:val="0"/>
          <w:numId w:val="18"/>
        </w:numPr>
        <w:rPr>
          <w:rFonts w:ascii="Times New Roman" w:eastAsia="等线" w:hAnsi="Times New Roman" w:cs="Times New Roman"/>
          <w:sz w:val="20"/>
          <w:szCs w:val="20"/>
        </w:rPr>
      </w:pPr>
      <w:r w:rsidRPr="00934477">
        <w:rPr>
          <w:rFonts w:ascii="Times New Roman" w:eastAsia="等线" w:hAnsi="Times New Roman" w:cs="Times New Roman"/>
          <w:sz w:val="20"/>
          <w:szCs w:val="20"/>
        </w:rPr>
        <w:t>Urgency: Immediate (response time should be “immediate” as per the consensus guidelines)</w:t>
      </w:r>
    </w:p>
    <w:p w14:paraId="288834E1" w14:textId="77777777" w:rsidR="005C0A71" w:rsidRPr="00934477" w:rsidRDefault="005C0A71" w:rsidP="005C0A71">
      <w:pPr>
        <w:numPr>
          <w:ilvl w:val="0"/>
          <w:numId w:val="18"/>
        </w:numPr>
        <w:rPr>
          <w:rFonts w:ascii="Times New Roman" w:eastAsia="等线" w:hAnsi="Times New Roman" w:cs="Times New Roman"/>
          <w:sz w:val="20"/>
          <w:szCs w:val="20"/>
        </w:rPr>
      </w:pPr>
      <w:r w:rsidRPr="00934477">
        <w:rPr>
          <w:rFonts w:ascii="Times New Roman" w:eastAsia="等线" w:hAnsi="Times New Roman" w:cs="Times New Roman"/>
          <w:sz w:val="20"/>
          <w:szCs w:val="20"/>
        </w:rPr>
        <w:t>Treatment Area: Resuscitation Zone, where full resuscitation and immediate advanced life support are available.</w:t>
      </w:r>
    </w:p>
    <w:p w14:paraId="0C61536A" w14:textId="77777777" w:rsidR="005C0A71" w:rsidRPr="00934477" w:rsidRDefault="005C0A71" w:rsidP="005C0A71">
      <w:pPr>
        <w:rPr>
          <w:rFonts w:ascii="Times New Roman" w:eastAsia="等线" w:hAnsi="Times New Roman" w:cs="Times New Roman"/>
          <w:sz w:val="20"/>
          <w:szCs w:val="20"/>
        </w:rPr>
      </w:pPr>
      <w:r w:rsidRPr="00934477">
        <w:rPr>
          <w:rFonts w:ascii="Times New Roman" w:eastAsia="等线" w:hAnsi="Times New Roman" w:cs="Times New Roman"/>
          <w:sz w:val="20"/>
          <w:szCs w:val="20"/>
        </w:rPr>
        <w:t>This categorization aligns with the consensus requirements, ensuring that the patient is prioritized for rapid evaluation and management to prevent further deterioration.</w:t>
      </w:r>
    </w:p>
    <w:p w14:paraId="0C941D55" w14:textId="15923668" w:rsidR="00DE548A" w:rsidRPr="00934477" w:rsidRDefault="00DE548A" w:rsidP="005C0A71">
      <w:pPr>
        <w:rPr>
          <w:rFonts w:ascii="Times New Roman" w:eastAsia="等线" w:hAnsi="Times New Roman" w:cs="Times New Roman"/>
          <w:b/>
          <w:bCs/>
          <w:sz w:val="20"/>
          <w:szCs w:val="20"/>
          <w:highlight w:val="green"/>
        </w:rPr>
      </w:pPr>
    </w:p>
    <w:p w14:paraId="493A4578" w14:textId="77777777" w:rsidR="004F33C7" w:rsidRPr="00934477" w:rsidRDefault="004F33C7" w:rsidP="004F33C7">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 xml:space="preserve">AI-3: </w:t>
      </w:r>
      <w:r w:rsidRPr="00934477">
        <w:rPr>
          <w:rFonts w:ascii="Times New Roman" w:eastAsia="等线" w:hAnsi="Times New Roman" w:cs="Times New Roman"/>
          <w:sz w:val="20"/>
          <w:szCs w:val="20"/>
        </w:rPr>
        <w:t>Okay, here's my triage assessment for the provided case:</w:t>
      </w:r>
    </w:p>
    <w:p w14:paraId="5B87E322" w14:textId="77777777" w:rsidR="004F33C7" w:rsidRPr="00934477" w:rsidRDefault="004F33C7" w:rsidP="004F33C7">
      <w:pPr>
        <w:numPr>
          <w:ilvl w:val="0"/>
          <w:numId w:val="110"/>
        </w:numPr>
        <w:rPr>
          <w:rFonts w:ascii="Times New Roman" w:eastAsia="等线" w:hAnsi="Times New Roman" w:cs="Times New Roman"/>
          <w:sz w:val="20"/>
          <w:szCs w:val="20"/>
        </w:rPr>
      </w:pPr>
      <w:r w:rsidRPr="00934477">
        <w:rPr>
          <w:rFonts w:ascii="Times New Roman" w:eastAsia="等线" w:hAnsi="Times New Roman" w:cs="Times New Roman"/>
          <w:sz w:val="20"/>
          <w:szCs w:val="20"/>
        </w:rPr>
        <w:t>Initial Assessment and Screening: The patient presents with a sudden onset of severe, "knife-like" tearing chest pain (NRS 8/10), profuse sweating, and a significant difference in blood pressure between the left and right arms (210/99 mmHg vs. 170/76 mmHg). He has a history of poorly controlled hypertension. The pain is non-radiating and he denies other associated symptoms like nausea, vomiting or shortness of breath.</w:t>
      </w:r>
    </w:p>
    <w:p w14:paraId="072187B1" w14:textId="77777777" w:rsidR="004F33C7" w:rsidRPr="00934477" w:rsidRDefault="004F33C7" w:rsidP="004F33C7">
      <w:pPr>
        <w:numPr>
          <w:ilvl w:val="0"/>
          <w:numId w:val="110"/>
        </w:numPr>
        <w:rPr>
          <w:rFonts w:ascii="Times New Roman" w:eastAsia="等线" w:hAnsi="Times New Roman" w:cs="Times New Roman"/>
          <w:sz w:val="20"/>
          <w:szCs w:val="20"/>
        </w:rPr>
      </w:pPr>
      <w:r w:rsidRPr="00934477">
        <w:rPr>
          <w:rFonts w:ascii="Times New Roman" w:eastAsia="等线" w:hAnsi="Times New Roman" w:cs="Times New Roman"/>
          <w:sz w:val="20"/>
          <w:szCs w:val="20"/>
        </w:rPr>
        <w:t>Severity Classification: Level II (Emergency). Several factors point to this classification:</w:t>
      </w:r>
    </w:p>
    <w:p w14:paraId="2C5F39D7" w14:textId="77777777" w:rsidR="004F33C7" w:rsidRPr="00934477" w:rsidRDefault="004F33C7" w:rsidP="004F33C7">
      <w:pPr>
        <w:numPr>
          <w:ilvl w:val="1"/>
          <w:numId w:val="110"/>
        </w:numPr>
        <w:rPr>
          <w:rFonts w:ascii="Times New Roman" w:eastAsia="等线" w:hAnsi="Times New Roman" w:cs="Times New Roman"/>
          <w:sz w:val="20"/>
          <w:szCs w:val="20"/>
        </w:rPr>
      </w:pPr>
      <w:r w:rsidRPr="00934477">
        <w:rPr>
          <w:rFonts w:ascii="Times New Roman" w:eastAsia="等线" w:hAnsi="Times New Roman" w:cs="Times New Roman"/>
          <w:sz w:val="20"/>
          <w:szCs w:val="20"/>
        </w:rPr>
        <w:t>Severe Pain (NRS 8/10): The document specifies "unexplained severe pain above the umbilicus with profuse sweating" as a Level II criterion.</w:t>
      </w:r>
    </w:p>
    <w:p w14:paraId="5C3AAAD8" w14:textId="77777777" w:rsidR="004F33C7" w:rsidRPr="00934477" w:rsidRDefault="004F33C7" w:rsidP="004F33C7">
      <w:pPr>
        <w:numPr>
          <w:ilvl w:val="1"/>
          <w:numId w:val="110"/>
        </w:numPr>
        <w:rPr>
          <w:rFonts w:ascii="Times New Roman" w:eastAsia="等线" w:hAnsi="Times New Roman" w:cs="Times New Roman"/>
          <w:sz w:val="20"/>
          <w:szCs w:val="20"/>
        </w:rPr>
      </w:pPr>
      <w:r w:rsidRPr="00934477">
        <w:rPr>
          <w:rFonts w:ascii="Times New Roman" w:eastAsia="等线" w:hAnsi="Times New Roman" w:cs="Times New Roman"/>
          <w:sz w:val="20"/>
          <w:szCs w:val="20"/>
        </w:rPr>
        <w:t>Blood Pressure Discrepancy: The significant difference in blood pressure between the two arms (&gt;20 mmHg systolic) is highly concerning for aortic dissection, a life-threatening condition.</w:t>
      </w:r>
    </w:p>
    <w:p w14:paraId="51B91415" w14:textId="77777777" w:rsidR="004F33C7" w:rsidRPr="00934477" w:rsidRDefault="004F33C7" w:rsidP="004F33C7">
      <w:pPr>
        <w:numPr>
          <w:ilvl w:val="1"/>
          <w:numId w:val="110"/>
        </w:numPr>
        <w:rPr>
          <w:rFonts w:ascii="Times New Roman" w:eastAsia="等线" w:hAnsi="Times New Roman" w:cs="Times New Roman"/>
          <w:sz w:val="20"/>
          <w:szCs w:val="20"/>
        </w:rPr>
      </w:pPr>
      <w:r w:rsidRPr="00934477">
        <w:rPr>
          <w:rFonts w:ascii="Times New Roman" w:eastAsia="等线" w:hAnsi="Times New Roman" w:cs="Times New Roman"/>
          <w:sz w:val="20"/>
          <w:szCs w:val="20"/>
        </w:rPr>
        <w:t>High Systolic BP: Although &gt;200, the discrepancy takes high priority.</w:t>
      </w:r>
    </w:p>
    <w:p w14:paraId="44444DE2" w14:textId="77777777" w:rsidR="004F33C7" w:rsidRPr="00934477" w:rsidRDefault="004F33C7" w:rsidP="004F33C7">
      <w:pPr>
        <w:numPr>
          <w:ilvl w:val="1"/>
          <w:numId w:val="110"/>
        </w:numPr>
        <w:rPr>
          <w:rFonts w:ascii="Times New Roman" w:eastAsia="等线" w:hAnsi="Times New Roman" w:cs="Times New Roman"/>
          <w:sz w:val="20"/>
          <w:szCs w:val="20"/>
        </w:rPr>
      </w:pPr>
      <w:r w:rsidRPr="00934477">
        <w:rPr>
          <w:rFonts w:ascii="Times New Roman" w:eastAsia="等线" w:hAnsi="Times New Roman" w:cs="Times New Roman"/>
          <w:sz w:val="20"/>
          <w:szCs w:val="20"/>
        </w:rPr>
        <w:t>History of Hypertension: The patient's poorly controlled hypertension is a major risk factor for aortic dissection.</w:t>
      </w:r>
    </w:p>
    <w:p w14:paraId="0B6CB24B" w14:textId="77777777" w:rsidR="004F33C7" w:rsidRPr="00934477" w:rsidRDefault="004F33C7" w:rsidP="004F33C7">
      <w:pPr>
        <w:numPr>
          <w:ilvl w:val="1"/>
          <w:numId w:val="110"/>
        </w:numPr>
        <w:rPr>
          <w:rFonts w:ascii="Times New Roman" w:eastAsia="等线" w:hAnsi="Times New Roman" w:cs="Times New Roman"/>
          <w:sz w:val="20"/>
          <w:szCs w:val="20"/>
        </w:rPr>
      </w:pPr>
      <w:r w:rsidRPr="00934477">
        <w:rPr>
          <w:rFonts w:ascii="Times New Roman" w:eastAsia="等线" w:hAnsi="Times New Roman" w:cs="Times New Roman"/>
          <w:sz w:val="20"/>
          <w:szCs w:val="20"/>
        </w:rPr>
        <w:t>Acute onset pain: The presentation aligns with the examples, such as </w:t>
      </w:r>
      <w:r w:rsidRPr="00934477">
        <w:rPr>
          <w:rFonts w:ascii="Times New Roman" w:eastAsia="等线" w:hAnsi="Times New Roman" w:cs="Times New Roman"/>
          <w:i/>
          <w:iCs/>
          <w:sz w:val="20"/>
          <w:szCs w:val="20"/>
        </w:rPr>
        <w:t>Aortic dissection</w:t>
      </w:r>
      <w:r w:rsidRPr="00934477">
        <w:rPr>
          <w:rFonts w:ascii="Times New Roman" w:eastAsia="等线" w:hAnsi="Times New Roman" w:cs="Times New Roman"/>
          <w:sz w:val="20"/>
          <w:szCs w:val="20"/>
        </w:rPr>
        <w:t>.</w:t>
      </w:r>
    </w:p>
    <w:p w14:paraId="64009CE5" w14:textId="77777777" w:rsidR="004F33C7" w:rsidRPr="00934477" w:rsidRDefault="004F33C7" w:rsidP="004F33C7">
      <w:pPr>
        <w:numPr>
          <w:ilvl w:val="0"/>
          <w:numId w:val="110"/>
        </w:numPr>
        <w:rPr>
          <w:rFonts w:ascii="Times New Roman" w:eastAsia="等线" w:hAnsi="Times New Roman" w:cs="Times New Roman"/>
          <w:sz w:val="20"/>
          <w:szCs w:val="20"/>
        </w:rPr>
      </w:pPr>
      <w:r w:rsidRPr="00934477">
        <w:rPr>
          <w:rFonts w:ascii="Times New Roman" w:eastAsia="等线" w:hAnsi="Times New Roman" w:cs="Times New Roman"/>
          <w:sz w:val="20"/>
          <w:szCs w:val="20"/>
        </w:rPr>
        <w:t>Urgency Level: Very Urgent.</w:t>
      </w:r>
    </w:p>
    <w:p w14:paraId="068FD922" w14:textId="77777777" w:rsidR="004F33C7" w:rsidRPr="00934477" w:rsidRDefault="004F33C7" w:rsidP="004F33C7">
      <w:pPr>
        <w:numPr>
          <w:ilvl w:val="0"/>
          <w:numId w:val="110"/>
        </w:numPr>
        <w:rPr>
          <w:rFonts w:ascii="Times New Roman" w:eastAsia="等线" w:hAnsi="Times New Roman" w:cs="Times New Roman"/>
          <w:sz w:val="20"/>
          <w:szCs w:val="20"/>
        </w:rPr>
      </w:pPr>
      <w:r w:rsidRPr="00934477">
        <w:rPr>
          <w:rFonts w:ascii="Times New Roman" w:eastAsia="等线" w:hAnsi="Times New Roman" w:cs="Times New Roman"/>
          <w:sz w:val="20"/>
          <w:szCs w:val="20"/>
        </w:rPr>
        <w:t>Treatment Priority: Within 10 minutes.</w:t>
      </w:r>
    </w:p>
    <w:p w14:paraId="57899BF5" w14:textId="5C5BB3FB" w:rsidR="004F33C7" w:rsidRPr="00934477" w:rsidRDefault="004F33C7" w:rsidP="004F33C7">
      <w:pPr>
        <w:numPr>
          <w:ilvl w:val="0"/>
          <w:numId w:val="110"/>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Triage Zone: Emergency/Treatment Area (or "Priority Treatment Area" - the document uses both terms, but "Treatment" is in Table 2) </w:t>
      </w:r>
    </w:p>
    <w:p w14:paraId="0B954B93" w14:textId="08BD4740" w:rsidR="004F33C7" w:rsidRPr="00934477" w:rsidRDefault="004F33C7" w:rsidP="005C0A71">
      <w:pPr>
        <w:numPr>
          <w:ilvl w:val="0"/>
          <w:numId w:val="110"/>
        </w:numPr>
        <w:rPr>
          <w:rFonts w:ascii="Times New Roman" w:eastAsia="等线" w:hAnsi="Times New Roman" w:cs="Times New Roman"/>
          <w:sz w:val="20"/>
          <w:szCs w:val="20"/>
        </w:rPr>
      </w:pPr>
      <w:r w:rsidRPr="00934477">
        <w:rPr>
          <w:rFonts w:ascii="Times New Roman" w:eastAsia="等线" w:hAnsi="Times New Roman" w:cs="Times New Roman"/>
          <w:sz w:val="20"/>
          <w:szCs w:val="20"/>
        </w:rPr>
        <w:t>Rationale: The combination of severe tearing chest pain, a significant blood pressure difference between arms, and a history of uncontrolled hypertension strongly suggests a possible aortic dissection. This is a time-critical emergency requiring rapid evaluation and intervention to prevent catastrophic complications. While the patient isn't currently in Level I (Resuscitation) status (no immediate airway, breathing, or profound circulatory compromise </w:t>
      </w:r>
      <w:r w:rsidRPr="00934477">
        <w:rPr>
          <w:rFonts w:ascii="Times New Roman" w:eastAsia="等线" w:hAnsi="Times New Roman" w:cs="Times New Roman"/>
          <w:i/>
          <w:iCs/>
          <w:sz w:val="20"/>
          <w:szCs w:val="20"/>
        </w:rPr>
        <w:t>yet</w:t>
      </w:r>
      <w:r w:rsidRPr="00934477">
        <w:rPr>
          <w:rFonts w:ascii="Times New Roman" w:eastAsia="等线" w:hAnsi="Times New Roman" w:cs="Times New Roman"/>
          <w:sz w:val="20"/>
          <w:szCs w:val="20"/>
        </w:rPr>
        <w:t>), the potential for rapid deterioration necessitates Level II urgency.</w:t>
      </w:r>
    </w:p>
    <w:p w14:paraId="25DCCA65" w14:textId="019F905E" w:rsidR="004F33C7" w:rsidRPr="00934477" w:rsidRDefault="004F33C7" w:rsidP="005C0A71">
      <w:pPr>
        <w:rPr>
          <w:rFonts w:ascii="Times New Roman" w:eastAsia="等线" w:hAnsi="Times New Roman" w:cs="Times New Roman"/>
          <w:sz w:val="20"/>
          <w:szCs w:val="20"/>
          <w:highlight w:val="green"/>
        </w:rPr>
      </w:pPr>
    </w:p>
    <w:p w14:paraId="0BC3095C" w14:textId="77777777" w:rsidR="006E1C65" w:rsidRPr="00934477" w:rsidRDefault="00DE548A" w:rsidP="006E1C65">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highlight w:val="green"/>
        </w:rPr>
        <w:t>AI-4:</w:t>
      </w:r>
      <w:r w:rsidR="006E1C65" w:rsidRPr="00934477">
        <w:rPr>
          <w:rFonts w:ascii="Times New Roman" w:eastAsia="等线" w:hAnsi="Times New Roman" w:cs="Times New Roman"/>
          <w:sz w:val="20"/>
          <w:szCs w:val="20"/>
        </w:rPr>
        <w:t xml:space="preserve"> </w:t>
      </w:r>
      <w:r w:rsidR="006E1C65" w:rsidRPr="00934477">
        <w:rPr>
          <w:rFonts w:ascii="Times New Roman" w:eastAsia="等线" w:hAnsi="Times New Roman" w:cs="Times New Roman"/>
          <w:b/>
          <w:bCs/>
          <w:sz w:val="20"/>
          <w:szCs w:val="20"/>
        </w:rPr>
        <w:t>Triage Classification and Management</w:t>
      </w:r>
    </w:p>
    <w:p w14:paraId="544ACE43" w14:textId="77777777" w:rsidR="006E1C65" w:rsidRPr="00934477" w:rsidRDefault="006E1C65" w:rsidP="006E1C65">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Patient Summary</w:t>
      </w:r>
      <w:r w:rsidRPr="00934477">
        <w:rPr>
          <w:rFonts w:ascii="Times New Roman" w:eastAsia="等线" w:hAnsi="Times New Roman" w:cs="Times New Roman"/>
          <w:sz w:val="20"/>
          <w:szCs w:val="20"/>
        </w:rPr>
        <w:t>:</w:t>
      </w:r>
    </w:p>
    <w:p w14:paraId="54D7B0E3" w14:textId="77777777" w:rsidR="006E1C65" w:rsidRPr="00934477" w:rsidRDefault="006E1C65" w:rsidP="006E1C65">
      <w:pPr>
        <w:numPr>
          <w:ilvl w:val="0"/>
          <w:numId w:val="2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Gender/Age</w:t>
      </w:r>
      <w:r w:rsidRPr="00934477">
        <w:rPr>
          <w:rFonts w:ascii="Times New Roman" w:eastAsia="等线" w:hAnsi="Times New Roman" w:cs="Times New Roman"/>
          <w:sz w:val="20"/>
          <w:szCs w:val="20"/>
        </w:rPr>
        <w:t>: Male, 50 years</w:t>
      </w:r>
    </w:p>
    <w:p w14:paraId="71A9D86B" w14:textId="77777777" w:rsidR="006E1C65" w:rsidRPr="00934477" w:rsidRDefault="006E1C65" w:rsidP="006E1C65">
      <w:pPr>
        <w:numPr>
          <w:ilvl w:val="0"/>
          <w:numId w:val="2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Chief Complaint</w:t>
      </w:r>
      <w:r w:rsidRPr="00934477">
        <w:rPr>
          <w:rFonts w:ascii="Times New Roman" w:eastAsia="等线" w:hAnsi="Times New Roman" w:cs="Times New Roman"/>
          <w:sz w:val="20"/>
          <w:szCs w:val="20"/>
        </w:rPr>
        <w:t>: Sudden-onset tearing chest pain (NRS 8) for 30 minutes, profuse sweating.</w:t>
      </w:r>
    </w:p>
    <w:p w14:paraId="1BE0668D" w14:textId="77777777" w:rsidR="006E1C65" w:rsidRPr="00934477" w:rsidRDefault="006E1C65" w:rsidP="006E1C65">
      <w:pPr>
        <w:numPr>
          <w:ilvl w:val="0"/>
          <w:numId w:val="2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lastRenderedPageBreak/>
        <w:t>Key Findings</w:t>
      </w:r>
      <w:r w:rsidRPr="00934477">
        <w:rPr>
          <w:rFonts w:ascii="Times New Roman" w:eastAsia="等线" w:hAnsi="Times New Roman" w:cs="Times New Roman"/>
          <w:sz w:val="20"/>
          <w:szCs w:val="20"/>
        </w:rPr>
        <w:t>:</w:t>
      </w:r>
    </w:p>
    <w:p w14:paraId="0ACAF56F" w14:textId="77777777" w:rsidR="006E1C65" w:rsidRPr="00934477" w:rsidRDefault="006E1C65" w:rsidP="006E1C65">
      <w:pPr>
        <w:numPr>
          <w:ilvl w:val="1"/>
          <w:numId w:val="2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Vital Signs</w:t>
      </w:r>
      <w:r w:rsidRPr="00934477">
        <w:rPr>
          <w:rFonts w:ascii="Times New Roman" w:eastAsia="等线" w:hAnsi="Times New Roman" w:cs="Times New Roman"/>
          <w:sz w:val="20"/>
          <w:szCs w:val="20"/>
        </w:rPr>
        <w:t>: BP discrepancy (Left arm: 210/99 mmHg, Right arm: 170/76 mmHg), tachycardia (P: 102 bpm).</w:t>
      </w:r>
    </w:p>
    <w:p w14:paraId="27365E5F" w14:textId="77777777" w:rsidR="006E1C65" w:rsidRPr="00934477" w:rsidRDefault="006E1C65" w:rsidP="006E1C65">
      <w:pPr>
        <w:numPr>
          <w:ilvl w:val="1"/>
          <w:numId w:val="2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History</w:t>
      </w:r>
      <w:r w:rsidRPr="00934477">
        <w:rPr>
          <w:rFonts w:ascii="Times New Roman" w:eastAsia="等线" w:hAnsi="Times New Roman" w:cs="Times New Roman"/>
          <w:sz w:val="20"/>
          <w:szCs w:val="20"/>
        </w:rPr>
        <w:t>: Severe hypertension (max 220/110 mmHg), non-adherence to antihypertensives.</w:t>
      </w:r>
    </w:p>
    <w:p w14:paraId="034ED3CB" w14:textId="66DC80FB" w:rsidR="006E1C65" w:rsidRPr="00934477" w:rsidRDefault="006E1C65" w:rsidP="006E1C65">
      <w:pPr>
        <w:numPr>
          <w:ilvl w:val="1"/>
          <w:numId w:val="2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Physical Exam</w:t>
      </w:r>
      <w:r w:rsidRPr="00934477">
        <w:rPr>
          <w:rFonts w:ascii="Times New Roman" w:eastAsia="等线" w:hAnsi="Times New Roman" w:cs="Times New Roman"/>
          <w:sz w:val="20"/>
          <w:szCs w:val="20"/>
        </w:rPr>
        <w:t>: Muffled heart sounds, no murmurs, no respiratory distress.</w:t>
      </w:r>
    </w:p>
    <w:p w14:paraId="021FBA3D" w14:textId="77777777" w:rsidR="006E1C65" w:rsidRPr="00934477" w:rsidRDefault="006E1C65" w:rsidP="006E1C65">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Triage Decision</w:t>
      </w:r>
    </w:p>
    <w:p w14:paraId="16385F14" w14:textId="77777777" w:rsidR="006E1C65" w:rsidRPr="00934477" w:rsidRDefault="006E1C65" w:rsidP="006E1C65">
      <w:pPr>
        <w:numPr>
          <w:ilvl w:val="0"/>
          <w:numId w:val="2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Severity Classification</w:t>
      </w:r>
      <w:r w:rsidRPr="00934477">
        <w:rPr>
          <w:rFonts w:ascii="Times New Roman" w:eastAsia="等线" w:hAnsi="Times New Roman" w:cs="Times New Roman"/>
          <w:sz w:val="20"/>
          <w:szCs w:val="20"/>
        </w:rPr>
        <w:t>: </w:t>
      </w:r>
      <w:r w:rsidRPr="00934477">
        <w:rPr>
          <w:rFonts w:ascii="Times New Roman" w:eastAsia="等线" w:hAnsi="Times New Roman" w:cs="Times New Roman"/>
          <w:b/>
          <w:bCs/>
          <w:sz w:val="20"/>
          <w:szCs w:val="20"/>
        </w:rPr>
        <w:t>Level II (Emergent)</w:t>
      </w:r>
    </w:p>
    <w:p w14:paraId="0BA42D20" w14:textId="77777777" w:rsidR="006E1C65" w:rsidRPr="00934477" w:rsidRDefault="006E1C65" w:rsidP="006E1C65">
      <w:pPr>
        <w:numPr>
          <w:ilvl w:val="1"/>
          <w:numId w:val="2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Rationale</w:t>
      </w:r>
      <w:r w:rsidRPr="00934477">
        <w:rPr>
          <w:rFonts w:ascii="Times New Roman" w:eastAsia="等线" w:hAnsi="Times New Roman" w:cs="Times New Roman"/>
          <w:sz w:val="20"/>
          <w:szCs w:val="20"/>
        </w:rPr>
        <w:t>:</w:t>
      </w:r>
    </w:p>
    <w:p w14:paraId="3463CC95" w14:textId="77777777" w:rsidR="006E1C65" w:rsidRPr="00934477" w:rsidRDefault="006E1C65" w:rsidP="006E1C65">
      <w:pPr>
        <w:numPr>
          <w:ilvl w:val="2"/>
          <w:numId w:val="2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Clinical Suspicion</w:t>
      </w:r>
      <w:r w:rsidRPr="00934477">
        <w:rPr>
          <w:rFonts w:ascii="Times New Roman" w:eastAsia="等线" w:hAnsi="Times New Roman" w:cs="Times New Roman"/>
          <w:sz w:val="20"/>
          <w:szCs w:val="20"/>
        </w:rPr>
        <w:t>: High likelihood of </w:t>
      </w:r>
      <w:r w:rsidRPr="00934477">
        <w:rPr>
          <w:rFonts w:ascii="Times New Roman" w:eastAsia="等线" w:hAnsi="Times New Roman" w:cs="Times New Roman"/>
          <w:b/>
          <w:bCs/>
          <w:sz w:val="20"/>
          <w:szCs w:val="20"/>
        </w:rPr>
        <w:t>aortic dissection</w:t>
      </w:r>
      <w:r w:rsidRPr="00934477">
        <w:rPr>
          <w:rFonts w:ascii="Times New Roman" w:eastAsia="等线" w:hAnsi="Times New Roman" w:cs="Times New Roman"/>
          <w:sz w:val="20"/>
          <w:szCs w:val="20"/>
        </w:rPr>
        <w:t> (sudden tearing pain, BP discrepancy, uncontrolled hypertension).</w:t>
      </w:r>
    </w:p>
    <w:p w14:paraId="73AC3B00" w14:textId="77777777" w:rsidR="006E1C65" w:rsidRPr="00934477" w:rsidRDefault="006E1C65" w:rsidP="006E1C65">
      <w:pPr>
        <w:numPr>
          <w:ilvl w:val="2"/>
          <w:numId w:val="2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Objective Criteria</w:t>
      </w:r>
      <w:r w:rsidRPr="00934477">
        <w:rPr>
          <w:rFonts w:ascii="Times New Roman" w:eastAsia="等线" w:hAnsi="Times New Roman" w:cs="Times New Roman"/>
          <w:sz w:val="20"/>
          <w:szCs w:val="20"/>
        </w:rPr>
        <w:t>:</w:t>
      </w:r>
    </w:p>
    <w:p w14:paraId="31605295" w14:textId="77777777" w:rsidR="006E1C65" w:rsidRPr="00934477" w:rsidRDefault="006E1C65" w:rsidP="006E1C65">
      <w:pPr>
        <w:numPr>
          <w:ilvl w:val="3"/>
          <w:numId w:val="27"/>
        </w:numPr>
        <w:rPr>
          <w:rFonts w:ascii="Times New Roman" w:eastAsia="等线" w:hAnsi="Times New Roman" w:cs="Times New Roman"/>
          <w:sz w:val="20"/>
          <w:szCs w:val="20"/>
        </w:rPr>
      </w:pPr>
      <w:r w:rsidRPr="00934477">
        <w:rPr>
          <w:rFonts w:ascii="Times New Roman" w:eastAsia="等线" w:hAnsi="Times New Roman" w:cs="Times New Roman"/>
          <w:sz w:val="20"/>
          <w:szCs w:val="20"/>
        </w:rPr>
        <w:t>Systolic BP &gt;180 mmHg (hypertensive crisis).</w:t>
      </w:r>
    </w:p>
    <w:p w14:paraId="574CE10A" w14:textId="77777777" w:rsidR="006E1C65" w:rsidRPr="00934477" w:rsidRDefault="006E1C65" w:rsidP="006E1C65">
      <w:pPr>
        <w:numPr>
          <w:ilvl w:val="3"/>
          <w:numId w:val="27"/>
        </w:numPr>
        <w:rPr>
          <w:rFonts w:ascii="Times New Roman" w:eastAsia="等线" w:hAnsi="Times New Roman" w:cs="Times New Roman"/>
          <w:sz w:val="20"/>
          <w:szCs w:val="20"/>
        </w:rPr>
      </w:pPr>
      <w:r w:rsidRPr="00934477">
        <w:rPr>
          <w:rFonts w:ascii="Times New Roman" w:eastAsia="等线" w:hAnsi="Times New Roman" w:cs="Times New Roman"/>
          <w:sz w:val="20"/>
          <w:szCs w:val="20"/>
        </w:rPr>
        <w:t>Severe pain (NRS 8).</w:t>
      </w:r>
    </w:p>
    <w:p w14:paraId="3B621E57" w14:textId="77777777" w:rsidR="006E1C65" w:rsidRPr="00934477" w:rsidRDefault="006E1C65" w:rsidP="006E1C65">
      <w:pPr>
        <w:numPr>
          <w:ilvl w:val="3"/>
          <w:numId w:val="27"/>
        </w:numPr>
        <w:rPr>
          <w:rFonts w:ascii="Times New Roman" w:eastAsia="等线" w:hAnsi="Times New Roman" w:cs="Times New Roman"/>
          <w:sz w:val="20"/>
          <w:szCs w:val="20"/>
        </w:rPr>
      </w:pPr>
      <w:r w:rsidRPr="00934477">
        <w:rPr>
          <w:rFonts w:ascii="Times New Roman" w:eastAsia="等线" w:hAnsi="Times New Roman" w:cs="Times New Roman"/>
          <w:sz w:val="20"/>
          <w:szCs w:val="20"/>
        </w:rPr>
        <w:t>Risk of rapid deterioration (e.g., aortic rupture).</w:t>
      </w:r>
    </w:p>
    <w:p w14:paraId="3E32C40D" w14:textId="77777777" w:rsidR="006E1C65" w:rsidRPr="00934477" w:rsidRDefault="006E1C65" w:rsidP="006E1C65">
      <w:pPr>
        <w:numPr>
          <w:ilvl w:val="2"/>
          <w:numId w:val="2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Consensus Reference</w:t>
      </w:r>
      <w:r w:rsidRPr="00934477">
        <w:rPr>
          <w:rFonts w:ascii="Times New Roman" w:eastAsia="等线" w:hAnsi="Times New Roman" w:cs="Times New Roman"/>
          <w:sz w:val="20"/>
          <w:szCs w:val="20"/>
        </w:rPr>
        <w:t>: Level II applies to "conditions requiring urgent intervention to prevent life-threatening deterioration" (e.g., acute aortic syndromes).</w:t>
      </w:r>
    </w:p>
    <w:p w14:paraId="3C97F566" w14:textId="77777777" w:rsidR="006E1C65" w:rsidRPr="00934477" w:rsidRDefault="006E1C65" w:rsidP="006E1C65">
      <w:pPr>
        <w:numPr>
          <w:ilvl w:val="0"/>
          <w:numId w:val="2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Response Time</w:t>
      </w:r>
      <w:r w:rsidRPr="00934477">
        <w:rPr>
          <w:rFonts w:ascii="Times New Roman" w:eastAsia="等线" w:hAnsi="Times New Roman" w:cs="Times New Roman"/>
          <w:sz w:val="20"/>
          <w:szCs w:val="20"/>
        </w:rPr>
        <w:t>: </w:t>
      </w:r>
      <w:r w:rsidRPr="00934477">
        <w:rPr>
          <w:rFonts w:ascii="Times New Roman" w:eastAsia="等线" w:hAnsi="Times New Roman" w:cs="Times New Roman"/>
          <w:b/>
          <w:bCs/>
          <w:sz w:val="20"/>
          <w:szCs w:val="20"/>
        </w:rPr>
        <w:t>≤10 minutes</w:t>
      </w:r>
    </w:p>
    <w:p w14:paraId="2CAE1941" w14:textId="77777777" w:rsidR="006E1C65" w:rsidRPr="00934477" w:rsidRDefault="006E1C65" w:rsidP="006E1C65">
      <w:pPr>
        <w:numPr>
          <w:ilvl w:val="1"/>
          <w:numId w:val="27"/>
        </w:numPr>
        <w:rPr>
          <w:rFonts w:ascii="Times New Roman" w:eastAsia="等线" w:hAnsi="Times New Roman" w:cs="Times New Roman"/>
          <w:sz w:val="20"/>
          <w:szCs w:val="20"/>
        </w:rPr>
      </w:pPr>
      <w:r w:rsidRPr="00934477">
        <w:rPr>
          <w:rFonts w:ascii="Times New Roman" w:eastAsia="等线" w:hAnsi="Times New Roman" w:cs="Times New Roman"/>
          <w:sz w:val="20"/>
          <w:szCs w:val="20"/>
        </w:rPr>
        <w:t>Immediate intervention required to lower BP and prevent complications.</w:t>
      </w:r>
    </w:p>
    <w:p w14:paraId="2E0BAC3B" w14:textId="6834DAF3" w:rsidR="006E1C65" w:rsidRPr="00934477" w:rsidRDefault="006E1C65" w:rsidP="006E1C65">
      <w:pPr>
        <w:numPr>
          <w:ilvl w:val="0"/>
          <w:numId w:val="2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Triage Zone</w:t>
      </w:r>
      <w:r w:rsidRPr="00934477">
        <w:rPr>
          <w:rFonts w:ascii="Times New Roman" w:eastAsia="等线" w:hAnsi="Times New Roman" w:cs="Times New Roman"/>
          <w:sz w:val="20"/>
          <w:szCs w:val="20"/>
        </w:rPr>
        <w:t>: </w:t>
      </w:r>
      <w:r w:rsidRPr="00934477">
        <w:rPr>
          <w:rFonts w:ascii="Times New Roman" w:eastAsia="等线" w:hAnsi="Times New Roman" w:cs="Times New Roman"/>
          <w:b/>
          <w:bCs/>
          <w:sz w:val="20"/>
          <w:szCs w:val="20"/>
        </w:rPr>
        <w:t xml:space="preserve">Critical Care Zone </w:t>
      </w:r>
    </w:p>
    <w:p w14:paraId="3F095A48" w14:textId="5DDAE1A8" w:rsidR="006E1C65" w:rsidRPr="00934477" w:rsidRDefault="006E1C65" w:rsidP="006E1C65">
      <w:pPr>
        <w:numPr>
          <w:ilvl w:val="1"/>
          <w:numId w:val="27"/>
        </w:numPr>
        <w:rPr>
          <w:rFonts w:ascii="Times New Roman" w:eastAsia="等线" w:hAnsi="Times New Roman" w:cs="Times New Roman"/>
          <w:sz w:val="20"/>
          <w:szCs w:val="20"/>
        </w:rPr>
      </w:pPr>
      <w:r w:rsidRPr="00934477">
        <w:rPr>
          <w:rFonts w:ascii="Times New Roman" w:eastAsia="等线" w:hAnsi="Times New Roman" w:cs="Times New Roman"/>
          <w:sz w:val="20"/>
          <w:szCs w:val="20"/>
        </w:rPr>
        <w:t>Requires continuous hemodynamic monitoring, rapid diagnostics (e.g., CT angiography), and emergency antihypertensive therapy.</w:t>
      </w:r>
    </w:p>
    <w:p w14:paraId="64D94941" w14:textId="77777777" w:rsidR="006E1C65" w:rsidRPr="00934477" w:rsidRDefault="006E1C65" w:rsidP="006E1C65">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Immediate Actions</w:t>
      </w:r>
    </w:p>
    <w:p w14:paraId="7EDC3F4A" w14:textId="77777777" w:rsidR="006E1C65" w:rsidRPr="00934477" w:rsidRDefault="006E1C65" w:rsidP="006E1C65">
      <w:pPr>
        <w:numPr>
          <w:ilvl w:val="0"/>
          <w:numId w:val="2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Medical Interventions</w:t>
      </w:r>
      <w:r w:rsidRPr="00934477">
        <w:rPr>
          <w:rFonts w:ascii="Times New Roman" w:eastAsia="等线" w:hAnsi="Times New Roman" w:cs="Times New Roman"/>
          <w:sz w:val="20"/>
          <w:szCs w:val="20"/>
        </w:rPr>
        <w:t>:</w:t>
      </w:r>
    </w:p>
    <w:p w14:paraId="627503AD" w14:textId="77777777" w:rsidR="006E1C65" w:rsidRPr="00934477" w:rsidRDefault="006E1C65" w:rsidP="006E1C65">
      <w:pPr>
        <w:numPr>
          <w:ilvl w:val="1"/>
          <w:numId w:val="2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BP Control</w:t>
      </w:r>
      <w:r w:rsidRPr="00934477">
        <w:rPr>
          <w:rFonts w:ascii="Times New Roman" w:eastAsia="等线" w:hAnsi="Times New Roman" w:cs="Times New Roman"/>
          <w:sz w:val="20"/>
          <w:szCs w:val="20"/>
        </w:rPr>
        <w:t>: IV antihypertensives (e.g., nitroprusside or labetalol) to target systolic BP &lt;120 mmHg.</w:t>
      </w:r>
    </w:p>
    <w:p w14:paraId="3E1ADF30" w14:textId="77777777" w:rsidR="006E1C65" w:rsidRPr="00934477" w:rsidRDefault="006E1C65" w:rsidP="006E1C65">
      <w:pPr>
        <w:numPr>
          <w:ilvl w:val="1"/>
          <w:numId w:val="2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Pain Management</w:t>
      </w:r>
      <w:r w:rsidRPr="00934477">
        <w:rPr>
          <w:rFonts w:ascii="Times New Roman" w:eastAsia="等线" w:hAnsi="Times New Roman" w:cs="Times New Roman"/>
          <w:sz w:val="20"/>
          <w:szCs w:val="20"/>
        </w:rPr>
        <w:t>: Opioids (e.g., morphine) for pain relief.</w:t>
      </w:r>
    </w:p>
    <w:p w14:paraId="27F0F806" w14:textId="77777777" w:rsidR="006E1C65" w:rsidRPr="00934477" w:rsidRDefault="006E1C65" w:rsidP="006E1C65">
      <w:pPr>
        <w:numPr>
          <w:ilvl w:val="1"/>
          <w:numId w:val="2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Diagnostics</w:t>
      </w:r>
      <w:r w:rsidRPr="00934477">
        <w:rPr>
          <w:rFonts w:ascii="Times New Roman" w:eastAsia="等线" w:hAnsi="Times New Roman" w:cs="Times New Roman"/>
          <w:sz w:val="20"/>
          <w:szCs w:val="20"/>
        </w:rPr>
        <w:t>: STAT CT angiography, ECG, and troponin to rule out myocardial infarction.</w:t>
      </w:r>
    </w:p>
    <w:p w14:paraId="6267D1DF" w14:textId="77777777" w:rsidR="006E1C65" w:rsidRPr="00934477" w:rsidRDefault="006E1C65" w:rsidP="006E1C65">
      <w:pPr>
        <w:numPr>
          <w:ilvl w:val="0"/>
          <w:numId w:val="2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Monitoring</w:t>
      </w:r>
      <w:r w:rsidRPr="00934477">
        <w:rPr>
          <w:rFonts w:ascii="Times New Roman" w:eastAsia="等线" w:hAnsi="Times New Roman" w:cs="Times New Roman"/>
          <w:sz w:val="20"/>
          <w:szCs w:val="20"/>
        </w:rPr>
        <w:t>:</w:t>
      </w:r>
    </w:p>
    <w:p w14:paraId="43EB5418" w14:textId="77777777" w:rsidR="006E1C65" w:rsidRPr="00934477" w:rsidRDefault="006E1C65" w:rsidP="006E1C65">
      <w:pPr>
        <w:numPr>
          <w:ilvl w:val="1"/>
          <w:numId w:val="28"/>
        </w:numPr>
        <w:rPr>
          <w:rFonts w:ascii="Times New Roman" w:eastAsia="等线" w:hAnsi="Times New Roman" w:cs="Times New Roman"/>
          <w:sz w:val="20"/>
          <w:szCs w:val="20"/>
        </w:rPr>
      </w:pPr>
      <w:r w:rsidRPr="00934477">
        <w:rPr>
          <w:rFonts w:ascii="Times New Roman" w:eastAsia="等线" w:hAnsi="Times New Roman" w:cs="Times New Roman"/>
          <w:sz w:val="20"/>
          <w:szCs w:val="20"/>
        </w:rPr>
        <w:t>Repeat BP measurements bilaterally.</w:t>
      </w:r>
    </w:p>
    <w:p w14:paraId="1CA5AB13" w14:textId="281DF15F" w:rsidR="006E1C65" w:rsidRPr="00934477" w:rsidRDefault="006E1C65" w:rsidP="006E1C65">
      <w:pPr>
        <w:numPr>
          <w:ilvl w:val="1"/>
          <w:numId w:val="28"/>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Assess for signs of pericardial tamponade or end-organ </w:t>
      </w:r>
      <w:proofErr w:type="spellStart"/>
      <w:r w:rsidRPr="00934477">
        <w:rPr>
          <w:rFonts w:ascii="Times New Roman" w:eastAsia="等线" w:hAnsi="Times New Roman" w:cs="Times New Roman"/>
          <w:sz w:val="20"/>
          <w:szCs w:val="20"/>
        </w:rPr>
        <w:t>malperfusion</w:t>
      </w:r>
      <w:proofErr w:type="spellEnd"/>
      <w:r w:rsidRPr="00934477">
        <w:rPr>
          <w:rFonts w:ascii="Times New Roman" w:eastAsia="等线" w:hAnsi="Times New Roman" w:cs="Times New Roman"/>
          <w:sz w:val="20"/>
          <w:szCs w:val="20"/>
        </w:rPr>
        <w:t>.</w:t>
      </w:r>
    </w:p>
    <w:p w14:paraId="1AA0B186" w14:textId="77777777" w:rsidR="006E1C65" w:rsidRPr="00934477" w:rsidRDefault="006E1C65" w:rsidP="006E1C65">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Reassessment Criteria</w:t>
      </w:r>
    </w:p>
    <w:p w14:paraId="21C72F4F" w14:textId="77777777" w:rsidR="006E1C65" w:rsidRPr="00934477" w:rsidRDefault="006E1C65" w:rsidP="006E1C65">
      <w:pPr>
        <w:numPr>
          <w:ilvl w:val="0"/>
          <w:numId w:val="29"/>
        </w:numPr>
        <w:rPr>
          <w:rFonts w:ascii="Times New Roman" w:eastAsia="等线" w:hAnsi="Times New Roman" w:cs="Times New Roman"/>
          <w:sz w:val="20"/>
          <w:szCs w:val="20"/>
        </w:rPr>
      </w:pPr>
      <w:r w:rsidRPr="00934477">
        <w:rPr>
          <w:rFonts w:ascii="Times New Roman" w:eastAsia="等线" w:hAnsi="Times New Roman" w:cs="Times New Roman"/>
          <w:sz w:val="20"/>
          <w:szCs w:val="20"/>
        </w:rPr>
        <w:t>If BP remains uncontrolled or symptoms worsen (e.g., hypotension, altered consciousness), escalate to </w:t>
      </w:r>
      <w:r w:rsidRPr="00934477">
        <w:rPr>
          <w:rFonts w:ascii="Times New Roman" w:eastAsia="等线" w:hAnsi="Times New Roman" w:cs="Times New Roman"/>
          <w:b/>
          <w:bCs/>
          <w:sz w:val="20"/>
          <w:szCs w:val="20"/>
        </w:rPr>
        <w:t>Level I (Resuscitation Zone)</w:t>
      </w:r>
      <w:r w:rsidRPr="00934477">
        <w:rPr>
          <w:rFonts w:ascii="Times New Roman" w:eastAsia="等线" w:hAnsi="Times New Roman" w:cs="Times New Roman"/>
          <w:sz w:val="20"/>
          <w:szCs w:val="20"/>
        </w:rPr>
        <w:t>.</w:t>
      </w:r>
    </w:p>
    <w:p w14:paraId="716EA411" w14:textId="77777777" w:rsidR="006E1C65" w:rsidRPr="00934477" w:rsidRDefault="006E1C65" w:rsidP="006E1C65">
      <w:pPr>
        <w:numPr>
          <w:ilvl w:val="0"/>
          <w:numId w:val="29"/>
        </w:numPr>
        <w:rPr>
          <w:rFonts w:ascii="Times New Roman" w:eastAsia="等线" w:hAnsi="Times New Roman" w:cs="Times New Roman"/>
          <w:sz w:val="20"/>
          <w:szCs w:val="20"/>
        </w:rPr>
      </w:pPr>
      <w:r w:rsidRPr="00934477">
        <w:rPr>
          <w:rFonts w:ascii="Times New Roman" w:eastAsia="等线" w:hAnsi="Times New Roman" w:cs="Times New Roman"/>
          <w:sz w:val="20"/>
          <w:szCs w:val="20"/>
        </w:rPr>
        <w:t>Re-evaluate within 10 minutes if no clinical improvement.</w:t>
      </w:r>
    </w:p>
    <w:p w14:paraId="3C990D1F" w14:textId="77777777" w:rsidR="006E1C65" w:rsidRPr="00934477" w:rsidRDefault="006E1C65" w:rsidP="006E1C65">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Conclusion</w:t>
      </w:r>
      <w:r w:rsidRPr="00934477">
        <w:rPr>
          <w:rFonts w:ascii="Times New Roman" w:eastAsia="等线" w:hAnsi="Times New Roman" w:cs="Times New Roman"/>
          <w:sz w:val="20"/>
          <w:szCs w:val="20"/>
        </w:rPr>
        <w:t>: This patient requires urgent evaluation and management for suspected aortic dissection, warranting Level II prioritization per the consensus guidelines.</w:t>
      </w:r>
    </w:p>
    <w:p w14:paraId="4C092B50" w14:textId="77777777" w:rsidR="007940F0" w:rsidRDefault="007940F0" w:rsidP="00AE462B">
      <w:pPr>
        <w:rPr>
          <w:rFonts w:ascii="Times New Roman" w:eastAsia="等线" w:hAnsi="Times New Roman" w:cs="Times New Roman"/>
          <w:b/>
          <w:bCs/>
          <w:sz w:val="20"/>
          <w:szCs w:val="20"/>
          <w:highlight w:val="green"/>
        </w:rPr>
      </w:pPr>
    </w:p>
    <w:p w14:paraId="5092A7F8" w14:textId="1261C682" w:rsidR="00AE462B" w:rsidRPr="00934477" w:rsidRDefault="00AE462B" w:rsidP="00AE462B">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highlight w:val="yellow"/>
        </w:rPr>
        <w:t>Patient Information (6):</w:t>
      </w:r>
    </w:p>
    <w:p w14:paraId="2542BA2D" w14:textId="77777777" w:rsidR="00AE462B" w:rsidRPr="00934477" w:rsidRDefault="00AE462B" w:rsidP="00AE462B">
      <w:pPr>
        <w:rPr>
          <w:rFonts w:ascii="Times New Roman" w:eastAsia="等线" w:hAnsi="Times New Roman" w:cs="Times New Roman"/>
          <w:sz w:val="20"/>
          <w:szCs w:val="20"/>
        </w:rPr>
      </w:pPr>
      <w:bookmarkStart w:id="5" w:name="OLE_LINK14"/>
      <w:r w:rsidRPr="00934477">
        <w:rPr>
          <w:rFonts w:ascii="Times New Roman" w:eastAsia="等线" w:hAnsi="Times New Roman" w:cs="Times New Roman"/>
          <w:b/>
          <w:bCs/>
          <w:sz w:val="20"/>
          <w:szCs w:val="20"/>
        </w:rPr>
        <w:t>Gender:</w:t>
      </w:r>
      <w:r w:rsidRPr="00934477">
        <w:rPr>
          <w:rFonts w:ascii="Times New Roman" w:eastAsia="等线" w:hAnsi="Times New Roman" w:cs="Times New Roman"/>
          <w:sz w:val="20"/>
          <w:szCs w:val="20"/>
        </w:rPr>
        <w:t xml:space="preserve"> Male, </w:t>
      </w:r>
      <w:r w:rsidRPr="00934477">
        <w:rPr>
          <w:rFonts w:ascii="Times New Roman" w:eastAsia="等线" w:hAnsi="Times New Roman" w:cs="Times New Roman"/>
          <w:b/>
          <w:bCs/>
          <w:sz w:val="20"/>
          <w:szCs w:val="20"/>
        </w:rPr>
        <w:t>Age:</w:t>
      </w:r>
      <w:r w:rsidRPr="00934477">
        <w:rPr>
          <w:rFonts w:ascii="Times New Roman" w:eastAsia="等线" w:hAnsi="Times New Roman" w:cs="Times New Roman"/>
          <w:sz w:val="20"/>
          <w:szCs w:val="20"/>
        </w:rPr>
        <w:t xml:space="preserve"> 41 years</w:t>
      </w:r>
    </w:p>
    <w:p w14:paraId="0BED051A" w14:textId="77777777" w:rsidR="00AE462B" w:rsidRPr="00934477" w:rsidRDefault="00AE462B" w:rsidP="00AE462B">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Chief Complaint: </w:t>
      </w:r>
      <w:r w:rsidRPr="00934477">
        <w:rPr>
          <w:rFonts w:ascii="Times New Roman" w:eastAsia="等线" w:hAnsi="Times New Roman" w:cs="Times New Roman"/>
          <w:sz w:val="20"/>
          <w:szCs w:val="20"/>
        </w:rPr>
        <w:t>Intermittent epigastric pain for six months, with acute onset of persistent epigastric pain for 30 minutes following alcohol consumption.</w:t>
      </w:r>
    </w:p>
    <w:p w14:paraId="1EE96521" w14:textId="77777777" w:rsidR="00AE462B" w:rsidRPr="00934477" w:rsidRDefault="00AE462B" w:rsidP="00AE462B">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lastRenderedPageBreak/>
        <w:t xml:space="preserve">History of Present Illness: </w:t>
      </w:r>
      <w:r w:rsidRPr="00934477">
        <w:rPr>
          <w:rFonts w:ascii="Times New Roman" w:eastAsia="等线" w:hAnsi="Times New Roman" w:cs="Times New Roman"/>
          <w:sz w:val="20"/>
          <w:szCs w:val="20"/>
        </w:rPr>
        <w:t>The patient developed intermittent dull epigastric pain six months ago without an obvious trigger. The pain worsened after meals, typically occurring one hour postprandially and lasting for 2–3 hours, while alleviating on an empty stomach, following a “meal-pain-relief” pattern. No systematic treatment was administered.</w:t>
      </w:r>
      <w:r w:rsidRPr="00934477">
        <w:rPr>
          <w:rFonts w:ascii="Times New Roman" w:eastAsia="等线" w:hAnsi="Times New Roman" w:cs="Times New Roman"/>
          <w:b/>
          <w:bCs/>
          <w:sz w:val="20"/>
          <w:szCs w:val="20"/>
        </w:rPr>
        <w:t xml:space="preserve"> </w:t>
      </w:r>
      <w:r w:rsidRPr="00934477">
        <w:rPr>
          <w:rFonts w:ascii="Times New Roman" w:eastAsia="等线" w:hAnsi="Times New Roman" w:cs="Times New Roman"/>
          <w:sz w:val="20"/>
          <w:szCs w:val="20"/>
        </w:rPr>
        <w:t>Thirty minutes prior to presentation, after consuming 150 mL of white liquor, the patient experienced sudden-onset, persistent, burning epigastric pain, significantly more severe than previous episodes. The pain did not subside but remained tolerable, with a Numeric Rating Scale (NRS) score of 5. No associated nausea, vomiting, hematemesis, or melena was reported.</w:t>
      </w:r>
    </w:p>
    <w:p w14:paraId="7AD95CAE" w14:textId="77777777" w:rsidR="00AE462B" w:rsidRPr="00934477" w:rsidRDefault="00AE462B" w:rsidP="00AE462B">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Past Medical History: </w:t>
      </w:r>
      <w:r w:rsidRPr="00934477">
        <w:rPr>
          <w:rFonts w:ascii="Times New Roman" w:eastAsia="等线" w:hAnsi="Times New Roman" w:cs="Times New Roman"/>
          <w:sz w:val="20"/>
          <w:szCs w:val="20"/>
        </w:rPr>
        <w:t>Two years ago, an esophagogastroduodenoscopy (EGD) performed at an external hospital revealed chronic non-atrophic gastritis. The patient has not undergone follow-up evaluations or regular treatment since. Denies history of cholelithiasis, pancreatitis, previous surgeries, or drug allergies.</w:t>
      </w:r>
    </w:p>
    <w:p w14:paraId="7FC57A2A" w14:textId="77777777" w:rsidR="00AE462B" w:rsidRPr="00934477" w:rsidRDefault="00AE462B" w:rsidP="00AE462B">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Personal History:</w:t>
      </w:r>
      <w:r w:rsidRPr="00934477">
        <w:rPr>
          <w:rFonts w:ascii="Times New Roman" w:eastAsia="等线" w:hAnsi="Times New Roman" w:cs="Times New Roman"/>
          <w:sz w:val="20"/>
          <w:szCs w:val="20"/>
        </w:rPr>
        <w:t xml:space="preserve"> 12-year history of alcohol use (3–4 times per week, with an average daily ethanol intake of approximately 50 mL). Smoking: Denies tobacco use. Lifestyle: Chronic psychological stress and irregular sleep patterns.</w:t>
      </w:r>
    </w:p>
    <w:p w14:paraId="55ECA04E" w14:textId="77777777" w:rsidR="00AE462B" w:rsidRPr="00934477" w:rsidRDefault="00AE462B" w:rsidP="00AE462B">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Marital and Reproductive History: </w:t>
      </w:r>
      <w:r w:rsidRPr="00934477">
        <w:rPr>
          <w:rFonts w:ascii="Times New Roman" w:eastAsia="等线" w:hAnsi="Times New Roman" w:cs="Times New Roman"/>
          <w:sz w:val="20"/>
          <w:szCs w:val="20"/>
        </w:rPr>
        <w:t>Unmarried, no children.</w:t>
      </w:r>
    </w:p>
    <w:p w14:paraId="71CEC4B2" w14:textId="77777777" w:rsidR="00AE462B" w:rsidRPr="00934477" w:rsidRDefault="00AE462B" w:rsidP="00AE462B">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Family History: </w:t>
      </w:r>
      <w:r w:rsidRPr="00934477">
        <w:rPr>
          <w:rFonts w:ascii="Times New Roman" w:eastAsia="等线" w:hAnsi="Times New Roman" w:cs="Times New Roman"/>
          <w:sz w:val="20"/>
          <w:szCs w:val="20"/>
        </w:rPr>
        <w:t>No known family history of hereditary disorders or gastrointestinal diseases.</w:t>
      </w:r>
    </w:p>
    <w:p w14:paraId="245CE43D" w14:textId="77777777" w:rsidR="00AE462B" w:rsidRPr="00934477" w:rsidRDefault="00AE462B" w:rsidP="00AE462B">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Physical Examination: </w:t>
      </w:r>
      <w:r w:rsidRPr="00934477">
        <w:rPr>
          <w:rFonts w:ascii="Times New Roman" w:eastAsia="等线" w:hAnsi="Times New Roman" w:cs="Times New Roman"/>
          <w:sz w:val="20"/>
          <w:szCs w:val="20"/>
        </w:rPr>
        <w:t>General appearance: Conscious, in distress, with a flexed posture. Vital signs: T: 36.3°C, P: 100 bpm, R: 21 bpm, BP: 135/89 mmHg, SpO₂: 98%. Abdominal examination: Soft abdomen without visible peristalsis or abnormal waves. Epigastric tenderness (+), most pronounced below the xiphoid process. No rebound tenderness or abdominal rigidity. Bowel sounds: 5 times/min. Other examinations: No pallor, jaundice, or other remarkable findings.</w:t>
      </w:r>
    </w:p>
    <w:bookmarkEnd w:id="5"/>
    <w:p w14:paraId="15496B8C" w14:textId="77777777" w:rsidR="00AE462B" w:rsidRPr="00934477" w:rsidRDefault="00AE462B" w:rsidP="005C0A71">
      <w:pPr>
        <w:rPr>
          <w:rFonts w:ascii="Times New Roman" w:eastAsia="等线" w:hAnsi="Times New Roman" w:cs="Times New Roman"/>
          <w:sz w:val="20"/>
          <w:szCs w:val="20"/>
        </w:rPr>
      </w:pPr>
    </w:p>
    <w:p w14:paraId="35838E0D" w14:textId="47E10710" w:rsidR="00860848" w:rsidRPr="00934477" w:rsidRDefault="00AE462B" w:rsidP="00860848">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AI-2:</w:t>
      </w:r>
      <w:r w:rsidR="00860848" w:rsidRPr="00934477">
        <w:rPr>
          <w:rFonts w:ascii="Times New Roman" w:eastAsia="等线" w:hAnsi="Times New Roman" w:cs="Times New Roman"/>
          <w:sz w:val="20"/>
          <w:szCs w:val="20"/>
        </w:rPr>
        <w:t xml:space="preserve"> Below is the detailed triage assessment based on the Chinese Expert Consensus on Emergency Triage:</w:t>
      </w:r>
    </w:p>
    <w:p w14:paraId="12ED5381" w14:textId="77777777" w:rsidR="00860848" w:rsidRPr="00934477" w:rsidRDefault="00860848" w:rsidP="0086084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1. Patient Summary</w:t>
      </w:r>
    </w:p>
    <w:p w14:paraId="35A939FB" w14:textId="77777777" w:rsidR="00860848" w:rsidRPr="00934477" w:rsidRDefault="00860848" w:rsidP="00860848">
      <w:pPr>
        <w:numPr>
          <w:ilvl w:val="0"/>
          <w:numId w:val="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Gender/Age:</w:t>
      </w:r>
      <w:r w:rsidRPr="00934477">
        <w:rPr>
          <w:rFonts w:ascii="Times New Roman" w:eastAsia="等线" w:hAnsi="Times New Roman" w:cs="Times New Roman"/>
          <w:sz w:val="20"/>
          <w:szCs w:val="20"/>
        </w:rPr>
        <w:t xml:space="preserve"> Male, 41 years</w:t>
      </w:r>
    </w:p>
    <w:p w14:paraId="38221BEA" w14:textId="77777777" w:rsidR="00860848" w:rsidRPr="00934477" w:rsidRDefault="00860848" w:rsidP="00860848">
      <w:pPr>
        <w:numPr>
          <w:ilvl w:val="0"/>
          <w:numId w:val="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Chief Complaint:</w:t>
      </w:r>
      <w:r w:rsidRPr="00934477">
        <w:rPr>
          <w:rFonts w:ascii="Times New Roman" w:eastAsia="等线" w:hAnsi="Times New Roman" w:cs="Times New Roman"/>
          <w:sz w:val="20"/>
          <w:szCs w:val="20"/>
        </w:rPr>
        <w:t xml:space="preserve"> Intermittent epigastric pain for six months with an acute exacerbation—persistent burning pain for 30 minutes after alcohol consumption</w:t>
      </w:r>
    </w:p>
    <w:p w14:paraId="0F95AFA9" w14:textId="77777777" w:rsidR="00860848" w:rsidRPr="00934477" w:rsidRDefault="00860848" w:rsidP="00860848">
      <w:pPr>
        <w:numPr>
          <w:ilvl w:val="0"/>
          <w:numId w:val="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History:</w:t>
      </w:r>
      <w:r w:rsidRPr="00934477">
        <w:rPr>
          <w:rFonts w:ascii="Times New Roman" w:eastAsia="等线" w:hAnsi="Times New Roman" w:cs="Times New Roman"/>
          <w:sz w:val="20"/>
          <w:szCs w:val="20"/>
        </w:rPr>
        <w:t xml:space="preserve"> </w:t>
      </w:r>
    </w:p>
    <w:p w14:paraId="7C809D17" w14:textId="77777777" w:rsidR="00860848" w:rsidRPr="00934477" w:rsidRDefault="00860848" w:rsidP="00860848">
      <w:pPr>
        <w:numPr>
          <w:ilvl w:val="1"/>
          <w:numId w:val="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Chronic Pattern:</w:t>
      </w:r>
      <w:r w:rsidRPr="00934477">
        <w:rPr>
          <w:rFonts w:ascii="Times New Roman" w:eastAsia="等线" w:hAnsi="Times New Roman" w:cs="Times New Roman"/>
          <w:sz w:val="20"/>
          <w:szCs w:val="20"/>
        </w:rPr>
        <w:t xml:space="preserve"> For six months, the patient experienced dull, intermittent epigastric pain that worsens one hour after meals and improves on an empty stomach (suggestive of a “meal-pain-relief” pattern, often seen in peptic ulcer or chronic gastritis).</w:t>
      </w:r>
    </w:p>
    <w:p w14:paraId="6D176C1F" w14:textId="77777777" w:rsidR="00860848" w:rsidRPr="00934477" w:rsidRDefault="00860848" w:rsidP="00860848">
      <w:pPr>
        <w:numPr>
          <w:ilvl w:val="1"/>
          <w:numId w:val="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Acute Change:</w:t>
      </w:r>
      <w:r w:rsidRPr="00934477">
        <w:rPr>
          <w:rFonts w:ascii="Times New Roman" w:eastAsia="等线" w:hAnsi="Times New Roman" w:cs="Times New Roman"/>
          <w:sz w:val="20"/>
          <w:szCs w:val="20"/>
        </w:rPr>
        <w:t xml:space="preserve"> Approximately 30 minutes before presentation, after ingesting alcohol, the pain became sudden, persistent, and burning (NRS score 5), representing an exacerbation of his underlying condition.</w:t>
      </w:r>
    </w:p>
    <w:p w14:paraId="369BC957" w14:textId="77777777" w:rsidR="00860848" w:rsidRPr="00934477" w:rsidRDefault="00860848" w:rsidP="00860848">
      <w:pPr>
        <w:numPr>
          <w:ilvl w:val="0"/>
          <w:numId w:val="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Past Medical History:</w:t>
      </w:r>
      <w:r w:rsidRPr="00934477">
        <w:rPr>
          <w:rFonts w:ascii="Times New Roman" w:eastAsia="等线" w:hAnsi="Times New Roman" w:cs="Times New Roman"/>
          <w:sz w:val="20"/>
          <w:szCs w:val="20"/>
        </w:rPr>
        <w:t xml:space="preserve"> Known chronic non-atrophic gastritis diagnosed via EGD two years ago; no regular follow-up</w:t>
      </w:r>
    </w:p>
    <w:p w14:paraId="1187CDA0" w14:textId="77777777" w:rsidR="00860848" w:rsidRPr="00934477" w:rsidRDefault="00860848" w:rsidP="00860848">
      <w:pPr>
        <w:numPr>
          <w:ilvl w:val="0"/>
          <w:numId w:val="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Vital Signs:</w:t>
      </w:r>
      <w:r w:rsidRPr="00934477">
        <w:rPr>
          <w:rFonts w:ascii="Times New Roman" w:eastAsia="等线" w:hAnsi="Times New Roman" w:cs="Times New Roman"/>
          <w:sz w:val="20"/>
          <w:szCs w:val="20"/>
        </w:rPr>
        <w:t xml:space="preserve"> </w:t>
      </w:r>
    </w:p>
    <w:p w14:paraId="21E81D63" w14:textId="77777777" w:rsidR="00860848" w:rsidRPr="00934477" w:rsidRDefault="00860848" w:rsidP="00860848">
      <w:pPr>
        <w:numPr>
          <w:ilvl w:val="1"/>
          <w:numId w:val="79"/>
        </w:numPr>
        <w:rPr>
          <w:rFonts w:ascii="Times New Roman" w:eastAsia="等线" w:hAnsi="Times New Roman" w:cs="Times New Roman"/>
          <w:sz w:val="20"/>
          <w:szCs w:val="20"/>
        </w:rPr>
      </w:pPr>
      <w:r w:rsidRPr="00934477">
        <w:rPr>
          <w:rFonts w:ascii="Times New Roman" w:eastAsia="等线" w:hAnsi="Times New Roman" w:cs="Times New Roman"/>
          <w:sz w:val="20"/>
          <w:szCs w:val="20"/>
        </w:rPr>
        <w:t>Temperature: 36.3°C</w:t>
      </w:r>
    </w:p>
    <w:p w14:paraId="60BC2386" w14:textId="77777777" w:rsidR="00860848" w:rsidRPr="00934477" w:rsidRDefault="00860848" w:rsidP="00860848">
      <w:pPr>
        <w:numPr>
          <w:ilvl w:val="1"/>
          <w:numId w:val="79"/>
        </w:numPr>
        <w:rPr>
          <w:rFonts w:ascii="Times New Roman" w:eastAsia="等线" w:hAnsi="Times New Roman" w:cs="Times New Roman"/>
          <w:sz w:val="20"/>
          <w:szCs w:val="20"/>
        </w:rPr>
      </w:pPr>
      <w:r w:rsidRPr="00934477">
        <w:rPr>
          <w:rFonts w:ascii="Times New Roman" w:eastAsia="等线" w:hAnsi="Times New Roman" w:cs="Times New Roman"/>
          <w:sz w:val="20"/>
          <w:szCs w:val="20"/>
        </w:rPr>
        <w:t>Pulse: 100 bpm</w:t>
      </w:r>
    </w:p>
    <w:p w14:paraId="2CABAD3D" w14:textId="77777777" w:rsidR="00860848" w:rsidRPr="00934477" w:rsidRDefault="00860848" w:rsidP="00860848">
      <w:pPr>
        <w:numPr>
          <w:ilvl w:val="1"/>
          <w:numId w:val="79"/>
        </w:numPr>
        <w:rPr>
          <w:rFonts w:ascii="Times New Roman" w:eastAsia="等线" w:hAnsi="Times New Roman" w:cs="Times New Roman"/>
          <w:sz w:val="20"/>
          <w:szCs w:val="20"/>
        </w:rPr>
      </w:pPr>
      <w:r w:rsidRPr="00934477">
        <w:rPr>
          <w:rFonts w:ascii="Times New Roman" w:eastAsia="等线" w:hAnsi="Times New Roman" w:cs="Times New Roman"/>
          <w:sz w:val="20"/>
          <w:szCs w:val="20"/>
        </w:rPr>
        <w:t>Respiratory Rate: 21/min</w:t>
      </w:r>
    </w:p>
    <w:p w14:paraId="5121C3AB" w14:textId="77777777" w:rsidR="00860848" w:rsidRPr="00934477" w:rsidRDefault="00860848" w:rsidP="00860848">
      <w:pPr>
        <w:numPr>
          <w:ilvl w:val="1"/>
          <w:numId w:val="79"/>
        </w:numPr>
        <w:rPr>
          <w:rFonts w:ascii="Times New Roman" w:eastAsia="等线" w:hAnsi="Times New Roman" w:cs="Times New Roman"/>
          <w:sz w:val="20"/>
          <w:szCs w:val="20"/>
        </w:rPr>
      </w:pPr>
      <w:r w:rsidRPr="00934477">
        <w:rPr>
          <w:rFonts w:ascii="Times New Roman" w:eastAsia="等线" w:hAnsi="Times New Roman" w:cs="Times New Roman"/>
          <w:sz w:val="20"/>
          <w:szCs w:val="20"/>
        </w:rPr>
        <w:t>Blood Pressure: 135/89 mmHg</w:t>
      </w:r>
    </w:p>
    <w:p w14:paraId="175C4E0A" w14:textId="77777777" w:rsidR="00860848" w:rsidRPr="00934477" w:rsidRDefault="00860848" w:rsidP="00860848">
      <w:pPr>
        <w:numPr>
          <w:ilvl w:val="1"/>
          <w:numId w:val="79"/>
        </w:numPr>
        <w:rPr>
          <w:rFonts w:ascii="Times New Roman" w:eastAsia="等线" w:hAnsi="Times New Roman" w:cs="Times New Roman"/>
          <w:sz w:val="20"/>
          <w:szCs w:val="20"/>
        </w:rPr>
      </w:pPr>
      <w:r w:rsidRPr="00934477">
        <w:rPr>
          <w:rFonts w:ascii="Times New Roman" w:eastAsia="等线" w:hAnsi="Times New Roman" w:cs="Times New Roman"/>
          <w:sz w:val="20"/>
          <w:szCs w:val="20"/>
        </w:rPr>
        <w:t>SpO₂: 98%</w:t>
      </w:r>
    </w:p>
    <w:p w14:paraId="4B2AA415" w14:textId="77777777" w:rsidR="00860848" w:rsidRPr="00934477" w:rsidRDefault="00860848" w:rsidP="00860848">
      <w:pPr>
        <w:numPr>
          <w:ilvl w:val="0"/>
          <w:numId w:val="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Physical Exam:</w:t>
      </w:r>
      <w:r w:rsidRPr="00934477">
        <w:rPr>
          <w:rFonts w:ascii="Times New Roman" w:eastAsia="等线" w:hAnsi="Times New Roman" w:cs="Times New Roman"/>
          <w:sz w:val="20"/>
          <w:szCs w:val="20"/>
        </w:rPr>
        <w:t xml:space="preserve"> </w:t>
      </w:r>
    </w:p>
    <w:p w14:paraId="3DE59A49" w14:textId="77777777" w:rsidR="00860848" w:rsidRPr="00934477" w:rsidRDefault="00860848" w:rsidP="00860848">
      <w:pPr>
        <w:numPr>
          <w:ilvl w:val="1"/>
          <w:numId w:val="79"/>
        </w:numPr>
        <w:rPr>
          <w:rFonts w:ascii="Times New Roman" w:eastAsia="等线" w:hAnsi="Times New Roman" w:cs="Times New Roman"/>
          <w:sz w:val="20"/>
          <w:szCs w:val="20"/>
        </w:rPr>
      </w:pPr>
      <w:r w:rsidRPr="00934477">
        <w:rPr>
          <w:rFonts w:ascii="Times New Roman" w:eastAsia="等线" w:hAnsi="Times New Roman" w:cs="Times New Roman"/>
          <w:sz w:val="20"/>
          <w:szCs w:val="20"/>
        </w:rPr>
        <w:t>The patient is conscious but in distress with a flexed posture.</w:t>
      </w:r>
    </w:p>
    <w:p w14:paraId="2C5CC880" w14:textId="77777777" w:rsidR="00860848" w:rsidRPr="00934477" w:rsidRDefault="00860848" w:rsidP="00860848">
      <w:pPr>
        <w:numPr>
          <w:ilvl w:val="1"/>
          <w:numId w:val="79"/>
        </w:numPr>
        <w:rPr>
          <w:rFonts w:ascii="Times New Roman" w:eastAsia="等线" w:hAnsi="Times New Roman" w:cs="Times New Roman"/>
          <w:sz w:val="20"/>
          <w:szCs w:val="20"/>
        </w:rPr>
      </w:pPr>
      <w:r w:rsidRPr="00934477">
        <w:rPr>
          <w:rFonts w:ascii="Times New Roman" w:eastAsia="等线" w:hAnsi="Times New Roman" w:cs="Times New Roman"/>
          <w:sz w:val="20"/>
          <w:szCs w:val="20"/>
        </w:rPr>
        <w:lastRenderedPageBreak/>
        <w:t>Epigastric tenderness is noted below the xiphoid process without rebound tenderness or rigidity.</w:t>
      </w:r>
    </w:p>
    <w:p w14:paraId="3EE75F65" w14:textId="233EA661" w:rsidR="00860848" w:rsidRPr="00934477" w:rsidRDefault="00860848" w:rsidP="00860848">
      <w:pPr>
        <w:numPr>
          <w:ilvl w:val="1"/>
          <w:numId w:val="79"/>
        </w:numPr>
        <w:rPr>
          <w:rFonts w:ascii="Times New Roman" w:eastAsia="等线" w:hAnsi="Times New Roman" w:cs="Times New Roman"/>
          <w:sz w:val="20"/>
          <w:szCs w:val="20"/>
        </w:rPr>
      </w:pPr>
      <w:r w:rsidRPr="00934477">
        <w:rPr>
          <w:rFonts w:ascii="Times New Roman" w:eastAsia="等线" w:hAnsi="Times New Roman" w:cs="Times New Roman"/>
          <w:sz w:val="20"/>
          <w:szCs w:val="20"/>
        </w:rPr>
        <w:t>Abdominal exam otherwise unremarkable.</w:t>
      </w:r>
    </w:p>
    <w:p w14:paraId="4D438A52" w14:textId="77777777" w:rsidR="00860848" w:rsidRPr="00934477" w:rsidRDefault="00860848" w:rsidP="0086084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2. Triage Assessment</w:t>
      </w:r>
    </w:p>
    <w:p w14:paraId="331E4375" w14:textId="77777777" w:rsidR="00860848" w:rsidRPr="00934477" w:rsidRDefault="00860848" w:rsidP="0086084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Severity of Condition:</w:t>
      </w:r>
    </w:p>
    <w:p w14:paraId="2B0EA6EA" w14:textId="77777777" w:rsidR="00860848" w:rsidRPr="00934477" w:rsidRDefault="00860848" w:rsidP="00860848">
      <w:pPr>
        <w:numPr>
          <w:ilvl w:val="0"/>
          <w:numId w:val="8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Chronic Component:</w:t>
      </w:r>
      <w:r w:rsidRPr="00934477">
        <w:rPr>
          <w:rFonts w:ascii="Times New Roman" w:eastAsia="等线" w:hAnsi="Times New Roman" w:cs="Times New Roman"/>
          <w:sz w:val="20"/>
          <w:szCs w:val="20"/>
        </w:rPr>
        <w:t xml:space="preserve"> The patient’s longstanding intermittent epigastric pain and previous diagnosis of chronic gastritis indicate a chronic condition that has been relatively stable.</w:t>
      </w:r>
    </w:p>
    <w:p w14:paraId="6C261674" w14:textId="77777777" w:rsidR="00860848" w:rsidRPr="00934477" w:rsidRDefault="00860848" w:rsidP="00860848">
      <w:pPr>
        <w:numPr>
          <w:ilvl w:val="0"/>
          <w:numId w:val="8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Acute Component:</w:t>
      </w:r>
      <w:r w:rsidRPr="00934477">
        <w:rPr>
          <w:rFonts w:ascii="Times New Roman" w:eastAsia="等线" w:hAnsi="Times New Roman" w:cs="Times New Roman"/>
          <w:sz w:val="20"/>
          <w:szCs w:val="20"/>
        </w:rPr>
        <w:t xml:space="preserve"> The sudden onset of more severe, burning pain after alcohol intake is an exacerbation; however, the pain remains moderate (NRS 5), and the patient is hemodynamically stable.</w:t>
      </w:r>
    </w:p>
    <w:p w14:paraId="0C3849DE" w14:textId="77777777" w:rsidR="00860848" w:rsidRPr="00934477" w:rsidRDefault="00860848" w:rsidP="00860848">
      <w:pPr>
        <w:numPr>
          <w:ilvl w:val="0"/>
          <w:numId w:val="8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No Signs of Immediate Life Threat:</w:t>
      </w:r>
      <w:r w:rsidRPr="00934477">
        <w:rPr>
          <w:rFonts w:ascii="Times New Roman" w:eastAsia="等线" w:hAnsi="Times New Roman" w:cs="Times New Roman"/>
          <w:sz w:val="20"/>
          <w:szCs w:val="20"/>
        </w:rPr>
        <w:t xml:space="preserve"> There are no indications of shock, perforation, or acute hemorrhage (no nausea, vomiting, hematemesis, or melena).</w:t>
      </w:r>
    </w:p>
    <w:p w14:paraId="66768883" w14:textId="77777777" w:rsidR="00860848" w:rsidRPr="00934477" w:rsidRDefault="00860848" w:rsidP="0086084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Urgency Level:</w:t>
      </w:r>
    </w:p>
    <w:p w14:paraId="6C5FF2A3" w14:textId="77777777" w:rsidR="00860848" w:rsidRPr="00934477" w:rsidRDefault="00860848" w:rsidP="00860848">
      <w:pPr>
        <w:numPr>
          <w:ilvl w:val="0"/>
          <w:numId w:val="8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Assessment Window:</w:t>
      </w:r>
      <w:r w:rsidRPr="00934477">
        <w:rPr>
          <w:rFonts w:ascii="Times New Roman" w:eastAsia="等线" w:hAnsi="Times New Roman" w:cs="Times New Roman"/>
          <w:sz w:val="20"/>
          <w:szCs w:val="20"/>
        </w:rPr>
        <w:t xml:space="preserve"> While the patient’s vital signs are stable, the acute exacerbation warrants a timely evaluation to rule out complications (e.g., acute gastritis, ulcer perforation) even though current signs do not suggest imminent deterioration.</w:t>
      </w:r>
    </w:p>
    <w:p w14:paraId="37EC4A61" w14:textId="77777777" w:rsidR="00860848" w:rsidRPr="00934477" w:rsidRDefault="00860848" w:rsidP="00860848">
      <w:pPr>
        <w:numPr>
          <w:ilvl w:val="0"/>
          <w:numId w:val="8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Response Time:</w:t>
      </w:r>
      <w:r w:rsidRPr="00934477">
        <w:rPr>
          <w:rFonts w:ascii="Times New Roman" w:eastAsia="等线" w:hAnsi="Times New Roman" w:cs="Times New Roman"/>
          <w:sz w:val="20"/>
          <w:szCs w:val="20"/>
        </w:rPr>
        <w:t xml:space="preserve"> According to the consensus, patients with such potentially serious symptoms (though not immediately life-threatening) should be evaluated within </w:t>
      </w:r>
      <w:r w:rsidRPr="00934477">
        <w:rPr>
          <w:rFonts w:ascii="Times New Roman" w:eastAsia="等线" w:hAnsi="Times New Roman" w:cs="Times New Roman"/>
          <w:b/>
          <w:bCs/>
          <w:sz w:val="20"/>
          <w:szCs w:val="20"/>
        </w:rPr>
        <w:t>30 minutes</w:t>
      </w:r>
      <w:r w:rsidRPr="00934477">
        <w:rPr>
          <w:rFonts w:ascii="Times New Roman" w:eastAsia="等线" w:hAnsi="Times New Roman" w:cs="Times New Roman"/>
          <w:sz w:val="20"/>
          <w:szCs w:val="20"/>
        </w:rPr>
        <w:t>.</w:t>
      </w:r>
    </w:p>
    <w:p w14:paraId="7EEE4C1E" w14:textId="77777777" w:rsidR="00860848" w:rsidRPr="00934477" w:rsidRDefault="00860848" w:rsidP="0086084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Treatment Priority:</w:t>
      </w:r>
    </w:p>
    <w:p w14:paraId="16EB15C9" w14:textId="77777777" w:rsidR="00860848" w:rsidRPr="00934477" w:rsidRDefault="00860848" w:rsidP="00860848">
      <w:pPr>
        <w:numPr>
          <w:ilvl w:val="0"/>
          <w:numId w:val="8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Priority:</w:t>
      </w:r>
      <w:r w:rsidRPr="00934477">
        <w:rPr>
          <w:rFonts w:ascii="Times New Roman" w:eastAsia="等线" w:hAnsi="Times New Roman" w:cs="Times New Roman"/>
          <w:sz w:val="20"/>
          <w:szCs w:val="20"/>
        </w:rPr>
        <w:t xml:space="preserve"> This patient is not in a critical state (not Level I or II) but should not be considered non-urgent either.</w:t>
      </w:r>
    </w:p>
    <w:p w14:paraId="53AF6F4C" w14:textId="77777777" w:rsidR="00860848" w:rsidRPr="00934477" w:rsidRDefault="00860848" w:rsidP="00860848">
      <w:pPr>
        <w:numPr>
          <w:ilvl w:val="0"/>
          <w:numId w:val="8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Recommendation:</w:t>
      </w:r>
      <w:r w:rsidRPr="00934477">
        <w:rPr>
          <w:rFonts w:ascii="Times New Roman" w:eastAsia="等线" w:hAnsi="Times New Roman" w:cs="Times New Roman"/>
          <w:sz w:val="20"/>
          <w:szCs w:val="20"/>
        </w:rPr>
        <w:t xml:space="preserve"> He should be managed as an emergent case (Level III) to allow for prompt diagnostic work-up (e.g., repeat laboratory tests, possible imaging, and further evaluation by a gastroenterologist) and appropriate symptomatic and supportive care.</w:t>
      </w:r>
    </w:p>
    <w:p w14:paraId="0C4DA80E" w14:textId="77777777" w:rsidR="00860848" w:rsidRPr="00934477" w:rsidRDefault="00860848" w:rsidP="0086084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Triage Zone Allocation:</w:t>
      </w:r>
    </w:p>
    <w:p w14:paraId="1A34D4B7" w14:textId="77777777" w:rsidR="00860848" w:rsidRPr="00934477" w:rsidRDefault="00860848" w:rsidP="00860848">
      <w:pPr>
        <w:numPr>
          <w:ilvl w:val="0"/>
          <w:numId w:val="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Assigned Zone:</w:t>
      </w:r>
      <w:r w:rsidRPr="00934477">
        <w:rPr>
          <w:rFonts w:ascii="Times New Roman" w:eastAsia="等线" w:hAnsi="Times New Roman" w:cs="Times New Roman"/>
          <w:sz w:val="20"/>
          <w:szCs w:val="20"/>
        </w:rPr>
        <w:t xml:space="preserve"> </w:t>
      </w:r>
      <w:r w:rsidRPr="00934477">
        <w:rPr>
          <w:rFonts w:ascii="Times New Roman" w:eastAsia="等线" w:hAnsi="Times New Roman" w:cs="Times New Roman"/>
          <w:b/>
          <w:bCs/>
          <w:sz w:val="20"/>
          <w:szCs w:val="20"/>
        </w:rPr>
        <w:t>Priority Treatment Area</w:t>
      </w:r>
      <w:r w:rsidRPr="00934477">
        <w:rPr>
          <w:rFonts w:ascii="Times New Roman" w:eastAsia="等线" w:hAnsi="Times New Roman" w:cs="Times New Roman"/>
          <w:sz w:val="20"/>
          <w:szCs w:val="20"/>
        </w:rPr>
        <w:t xml:space="preserve"> (corresponding to Level III—Yellow Triage Zone) </w:t>
      </w:r>
    </w:p>
    <w:p w14:paraId="2E3A95B8" w14:textId="11B6BBC4" w:rsidR="00860848" w:rsidRPr="00934477" w:rsidRDefault="00860848" w:rsidP="00860848">
      <w:pPr>
        <w:numPr>
          <w:ilvl w:val="1"/>
          <w:numId w:val="83"/>
        </w:numPr>
        <w:rPr>
          <w:rFonts w:ascii="Times New Roman" w:eastAsia="等线" w:hAnsi="Times New Roman" w:cs="Times New Roman"/>
          <w:sz w:val="20"/>
          <w:szCs w:val="20"/>
        </w:rPr>
      </w:pPr>
      <w:r w:rsidRPr="00934477">
        <w:rPr>
          <w:rFonts w:ascii="Times New Roman" w:eastAsia="等线" w:hAnsi="Times New Roman" w:cs="Times New Roman"/>
          <w:sz w:val="20"/>
          <w:szCs w:val="20"/>
        </w:rPr>
        <w:t>This zone is designated for patients who require evaluation within 30 minutes. It provides a setting where necessary investigations (ECG, labs, imaging) and early interventions can be initiated promptly.</w:t>
      </w:r>
    </w:p>
    <w:p w14:paraId="188E82E5" w14:textId="77777777" w:rsidR="00860848" w:rsidRPr="00934477" w:rsidRDefault="00860848" w:rsidP="0086084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3. Summary and Recommendations</w:t>
      </w:r>
    </w:p>
    <w:p w14:paraId="2E4056DF" w14:textId="77777777" w:rsidR="00860848" w:rsidRPr="00934477" w:rsidRDefault="00860848" w:rsidP="00860848">
      <w:pPr>
        <w:numPr>
          <w:ilvl w:val="0"/>
          <w:numId w:val="8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Triage Level:</w:t>
      </w:r>
      <w:r w:rsidRPr="00934477">
        <w:rPr>
          <w:rFonts w:ascii="Times New Roman" w:eastAsia="等线" w:hAnsi="Times New Roman" w:cs="Times New Roman"/>
          <w:sz w:val="20"/>
          <w:szCs w:val="20"/>
        </w:rPr>
        <w:t xml:space="preserve"> </w:t>
      </w:r>
      <w:r w:rsidRPr="00934477">
        <w:rPr>
          <w:rFonts w:ascii="Times New Roman" w:eastAsia="等线" w:hAnsi="Times New Roman" w:cs="Times New Roman"/>
          <w:b/>
          <w:bCs/>
          <w:sz w:val="20"/>
          <w:szCs w:val="20"/>
        </w:rPr>
        <w:t>Level III (Yellow)</w:t>
      </w:r>
      <w:r w:rsidRPr="00934477">
        <w:rPr>
          <w:rFonts w:ascii="Times New Roman" w:eastAsia="等线" w:hAnsi="Times New Roman" w:cs="Times New Roman"/>
          <w:sz w:val="20"/>
          <w:szCs w:val="20"/>
        </w:rPr>
        <w:t xml:space="preserve"> </w:t>
      </w:r>
    </w:p>
    <w:p w14:paraId="75516E05" w14:textId="77777777" w:rsidR="00860848" w:rsidRPr="00934477" w:rsidRDefault="00860848" w:rsidP="00860848">
      <w:pPr>
        <w:numPr>
          <w:ilvl w:val="1"/>
          <w:numId w:val="8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Justification:</w:t>
      </w:r>
      <w:r w:rsidRPr="00934477">
        <w:rPr>
          <w:rFonts w:ascii="Times New Roman" w:eastAsia="等线" w:hAnsi="Times New Roman" w:cs="Times New Roman"/>
          <w:sz w:val="20"/>
          <w:szCs w:val="20"/>
        </w:rPr>
        <w:t xml:space="preserve"> The patient has an acute exacerbation of chronic epigastric pain with a moderate intensity (NRS 5) and stable vital signs, fitting the criteria for an emergent condition that is not immediately life-threatening.</w:t>
      </w:r>
    </w:p>
    <w:p w14:paraId="4FF69AD2" w14:textId="77777777" w:rsidR="00860848" w:rsidRPr="00934477" w:rsidRDefault="00860848" w:rsidP="00860848">
      <w:pPr>
        <w:numPr>
          <w:ilvl w:val="0"/>
          <w:numId w:val="8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Urgency:</w:t>
      </w:r>
      <w:r w:rsidRPr="00934477">
        <w:rPr>
          <w:rFonts w:ascii="Times New Roman" w:eastAsia="等线" w:hAnsi="Times New Roman" w:cs="Times New Roman"/>
          <w:sz w:val="20"/>
          <w:szCs w:val="20"/>
        </w:rPr>
        <w:t xml:space="preserve"> Evaluation and treatment should commence within 30 minutes.</w:t>
      </w:r>
    </w:p>
    <w:p w14:paraId="429E3E6F" w14:textId="77777777" w:rsidR="00860848" w:rsidRPr="00934477" w:rsidRDefault="00860848" w:rsidP="00860848">
      <w:pPr>
        <w:numPr>
          <w:ilvl w:val="0"/>
          <w:numId w:val="8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Management Plan:</w:t>
      </w:r>
      <w:r w:rsidRPr="00934477">
        <w:rPr>
          <w:rFonts w:ascii="Times New Roman" w:eastAsia="等线" w:hAnsi="Times New Roman" w:cs="Times New Roman"/>
          <w:sz w:val="20"/>
          <w:szCs w:val="20"/>
        </w:rPr>
        <w:t xml:space="preserve"> </w:t>
      </w:r>
    </w:p>
    <w:p w14:paraId="4BCE017D" w14:textId="77777777" w:rsidR="00860848" w:rsidRPr="00934477" w:rsidRDefault="00860848" w:rsidP="00860848">
      <w:pPr>
        <w:numPr>
          <w:ilvl w:val="1"/>
          <w:numId w:val="84"/>
        </w:numPr>
        <w:rPr>
          <w:rFonts w:ascii="Times New Roman" w:eastAsia="等线" w:hAnsi="Times New Roman" w:cs="Times New Roman"/>
          <w:sz w:val="20"/>
          <w:szCs w:val="20"/>
        </w:rPr>
      </w:pPr>
      <w:r w:rsidRPr="00934477">
        <w:rPr>
          <w:rFonts w:ascii="Times New Roman" w:eastAsia="等线" w:hAnsi="Times New Roman" w:cs="Times New Roman"/>
          <w:sz w:val="20"/>
          <w:szCs w:val="20"/>
        </w:rPr>
        <w:t>Initiate further diagnostic testing (laboratory tests, imaging as appropriate).</w:t>
      </w:r>
    </w:p>
    <w:p w14:paraId="391BF818" w14:textId="77777777" w:rsidR="00860848" w:rsidRPr="00934477" w:rsidRDefault="00860848" w:rsidP="00860848">
      <w:pPr>
        <w:numPr>
          <w:ilvl w:val="1"/>
          <w:numId w:val="84"/>
        </w:numPr>
        <w:rPr>
          <w:rFonts w:ascii="Times New Roman" w:eastAsia="等线" w:hAnsi="Times New Roman" w:cs="Times New Roman"/>
          <w:sz w:val="20"/>
          <w:szCs w:val="20"/>
        </w:rPr>
      </w:pPr>
      <w:r w:rsidRPr="00934477">
        <w:rPr>
          <w:rFonts w:ascii="Times New Roman" w:eastAsia="等线" w:hAnsi="Times New Roman" w:cs="Times New Roman"/>
          <w:sz w:val="20"/>
          <w:szCs w:val="20"/>
        </w:rPr>
        <w:t>Provide symptomatic treatment and monitor for any signs of deterioration.</w:t>
      </w:r>
    </w:p>
    <w:p w14:paraId="010988D7" w14:textId="77777777" w:rsidR="00860848" w:rsidRPr="00934477" w:rsidRDefault="00860848" w:rsidP="00860848">
      <w:pPr>
        <w:numPr>
          <w:ilvl w:val="1"/>
          <w:numId w:val="84"/>
        </w:numPr>
        <w:rPr>
          <w:rFonts w:ascii="Times New Roman" w:eastAsia="等线" w:hAnsi="Times New Roman" w:cs="Times New Roman"/>
          <w:sz w:val="20"/>
          <w:szCs w:val="20"/>
        </w:rPr>
      </w:pPr>
      <w:r w:rsidRPr="00934477">
        <w:rPr>
          <w:rFonts w:ascii="Times New Roman" w:eastAsia="等线" w:hAnsi="Times New Roman" w:cs="Times New Roman"/>
          <w:sz w:val="20"/>
          <w:szCs w:val="20"/>
        </w:rPr>
        <w:t>Reassess if the pain intensity increases or if new concerning signs develop.</w:t>
      </w:r>
    </w:p>
    <w:p w14:paraId="65D34498" w14:textId="77777777" w:rsidR="00860848" w:rsidRPr="00934477" w:rsidRDefault="00860848" w:rsidP="00860848">
      <w:pPr>
        <w:numPr>
          <w:ilvl w:val="1"/>
          <w:numId w:val="84"/>
        </w:numPr>
        <w:rPr>
          <w:rFonts w:ascii="Times New Roman" w:eastAsia="等线" w:hAnsi="Times New Roman" w:cs="Times New Roman"/>
          <w:sz w:val="20"/>
          <w:szCs w:val="20"/>
        </w:rPr>
      </w:pPr>
      <w:r w:rsidRPr="00934477">
        <w:rPr>
          <w:rFonts w:ascii="Times New Roman" w:eastAsia="等线" w:hAnsi="Times New Roman" w:cs="Times New Roman"/>
          <w:sz w:val="20"/>
          <w:szCs w:val="20"/>
        </w:rPr>
        <w:t>Consider consultation with gastroenterology for further management of the underlying chronic gastritis and evaluation for possible peptic ulcer disease.</w:t>
      </w:r>
    </w:p>
    <w:p w14:paraId="74FB66AA" w14:textId="77777777" w:rsidR="00860848" w:rsidRPr="00934477" w:rsidRDefault="00860848" w:rsidP="00860848">
      <w:pPr>
        <w:rPr>
          <w:rFonts w:ascii="Times New Roman" w:eastAsia="等线" w:hAnsi="Times New Roman" w:cs="Times New Roman"/>
          <w:sz w:val="20"/>
          <w:szCs w:val="20"/>
        </w:rPr>
      </w:pPr>
      <w:r w:rsidRPr="00934477">
        <w:rPr>
          <w:rFonts w:ascii="Times New Roman" w:eastAsia="等线" w:hAnsi="Times New Roman" w:cs="Times New Roman"/>
          <w:sz w:val="20"/>
          <w:szCs w:val="20"/>
        </w:rPr>
        <w:t>This structured triage and assessment ensure that the patient receives care proportional to the urgency of his symptoms while aligning with the guidelines outlined in the Chinese Expert Consensus on Emergency Triage.</w:t>
      </w:r>
    </w:p>
    <w:p w14:paraId="1F76EA98" w14:textId="23D14270" w:rsidR="00AE462B" w:rsidRPr="00934477" w:rsidRDefault="00AE462B" w:rsidP="005C0A71">
      <w:pPr>
        <w:rPr>
          <w:rFonts w:ascii="Times New Roman" w:eastAsia="等线" w:hAnsi="Times New Roman" w:cs="Times New Roman"/>
          <w:sz w:val="20"/>
          <w:szCs w:val="20"/>
        </w:rPr>
      </w:pPr>
    </w:p>
    <w:p w14:paraId="7B2FB9DF" w14:textId="77777777" w:rsidR="0059299D" w:rsidRPr="00934477" w:rsidRDefault="00AE462B" w:rsidP="0059299D">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AI-3:</w:t>
      </w:r>
      <w:r w:rsidR="0059299D" w:rsidRPr="00934477">
        <w:rPr>
          <w:rFonts w:ascii="Times New Roman" w:eastAsia="等线" w:hAnsi="Times New Roman" w:cs="Times New Roman"/>
          <w:b/>
          <w:bCs/>
          <w:sz w:val="20"/>
          <w:szCs w:val="20"/>
        </w:rPr>
        <w:t xml:space="preserve"> </w:t>
      </w:r>
      <w:r w:rsidR="0059299D" w:rsidRPr="00934477">
        <w:rPr>
          <w:rFonts w:ascii="Times New Roman" w:eastAsia="等线" w:hAnsi="Times New Roman" w:cs="Times New Roman"/>
          <w:sz w:val="20"/>
          <w:szCs w:val="20"/>
        </w:rPr>
        <w:t>Okay, let's analyze this case using the provided Chinese Expert Consensus on Emergency Triage.</w:t>
      </w:r>
    </w:p>
    <w:p w14:paraId="70FAA53B" w14:textId="77777777" w:rsidR="0059299D" w:rsidRPr="00934477" w:rsidRDefault="0059299D" w:rsidP="0059299D">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1. Information Gathering (Complete):</w:t>
      </w:r>
      <w:r w:rsidRPr="00934477">
        <w:rPr>
          <w:rFonts w:ascii="Times New Roman" w:eastAsia="等线" w:hAnsi="Times New Roman" w:cs="Times New Roman"/>
          <w:sz w:val="20"/>
          <w:szCs w:val="20"/>
        </w:rPr>
        <w:t> We have a good set of information, including:</w:t>
      </w:r>
    </w:p>
    <w:p w14:paraId="5AA1C723" w14:textId="77777777" w:rsidR="0059299D" w:rsidRPr="00934477" w:rsidRDefault="0059299D" w:rsidP="0059299D">
      <w:pPr>
        <w:numPr>
          <w:ilvl w:val="0"/>
          <w:numId w:val="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Chief Complaint:</w:t>
      </w:r>
      <w:r w:rsidRPr="00934477">
        <w:rPr>
          <w:rFonts w:ascii="Times New Roman" w:eastAsia="等线" w:hAnsi="Times New Roman" w:cs="Times New Roman"/>
          <w:sz w:val="20"/>
          <w:szCs w:val="20"/>
        </w:rPr>
        <w:t> Acute, persistent epigastric pain following alcohol consumption.</w:t>
      </w:r>
    </w:p>
    <w:p w14:paraId="0B61698D" w14:textId="77777777" w:rsidR="0059299D" w:rsidRPr="00934477" w:rsidRDefault="0059299D" w:rsidP="0059299D">
      <w:pPr>
        <w:numPr>
          <w:ilvl w:val="0"/>
          <w:numId w:val="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History of Present Illness:</w:t>
      </w:r>
      <w:r w:rsidRPr="00934477">
        <w:rPr>
          <w:rFonts w:ascii="Times New Roman" w:eastAsia="等线" w:hAnsi="Times New Roman" w:cs="Times New Roman"/>
          <w:sz w:val="20"/>
          <w:szCs w:val="20"/>
        </w:rPr>
        <w:t> 6-month history of intermittent epigastric pain, worsening with this episode. "Meal-pain-relief" pattern is described, suggesting peptic ulcer disease. No alarm symptoms (hematemesis, melena) reported currently, but the pain is significantly worse.</w:t>
      </w:r>
    </w:p>
    <w:p w14:paraId="331B05EA" w14:textId="77777777" w:rsidR="0059299D" w:rsidRPr="00934477" w:rsidRDefault="0059299D" w:rsidP="0059299D">
      <w:pPr>
        <w:numPr>
          <w:ilvl w:val="0"/>
          <w:numId w:val="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Past Medical History:</w:t>
      </w:r>
      <w:r w:rsidRPr="00934477">
        <w:rPr>
          <w:rFonts w:ascii="Times New Roman" w:eastAsia="等线" w:hAnsi="Times New Roman" w:cs="Times New Roman"/>
          <w:sz w:val="20"/>
          <w:szCs w:val="20"/>
        </w:rPr>
        <w:t> Prior diagnosis of chronic non-atrophic gastritis. No history of serious conditions.</w:t>
      </w:r>
    </w:p>
    <w:p w14:paraId="2EBEA49F" w14:textId="77777777" w:rsidR="0059299D" w:rsidRPr="00934477" w:rsidRDefault="0059299D" w:rsidP="0059299D">
      <w:pPr>
        <w:numPr>
          <w:ilvl w:val="0"/>
          <w:numId w:val="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Personal History:</w:t>
      </w:r>
      <w:r w:rsidRPr="00934477">
        <w:rPr>
          <w:rFonts w:ascii="Times New Roman" w:eastAsia="等线" w:hAnsi="Times New Roman" w:cs="Times New Roman"/>
          <w:sz w:val="20"/>
          <w:szCs w:val="20"/>
        </w:rPr>
        <w:t> Significant alcohol use (though not extremely high quantity), chronic stress, and irregular sleep. No smoking.</w:t>
      </w:r>
    </w:p>
    <w:p w14:paraId="62BE2D98" w14:textId="77777777" w:rsidR="0059299D" w:rsidRPr="00934477" w:rsidRDefault="0059299D" w:rsidP="0059299D">
      <w:pPr>
        <w:numPr>
          <w:ilvl w:val="0"/>
          <w:numId w:val="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Family History:</w:t>
      </w:r>
      <w:r w:rsidRPr="00934477">
        <w:rPr>
          <w:rFonts w:ascii="Times New Roman" w:eastAsia="等线" w:hAnsi="Times New Roman" w:cs="Times New Roman"/>
          <w:sz w:val="20"/>
          <w:szCs w:val="20"/>
        </w:rPr>
        <w:t> Negative.</w:t>
      </w:r>
    </w:p>
    <w:p w14:paraId="34E80526" w14:textId="77777777" w:rsidR="0059299D" w:rsidRPr="00934477" w:rsidRDefault="0059299D" w:rsidP="0059299D">
      <w:pPr>
        <w:numPr>
          <w:ilvl w:val="0"/>
          <w:numId w:val="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Physical Examination:</w:t>
      </w:r>
    </w:p>
    <w:p w14:paraId="441A4FFB" w14:textId="77777777" w:rsidR="0059299D" w:rsidRPr="00934477" w:rsidRDefault="0059299D" w:rsidP="0059299D">
      <w:pPr>
        <w:numPr>
          <w:ilvl w:val="1"/>
          <w:numId w:val="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Vital Signs:</w:t>
      </w:r>
      <w:r w:rsidRPr="00934477">
        <w:rPr>
          <w:rFonts w:ascii="Times New Roman" w:eastAsia="等线" w:hAnsi="Times New Roman" w:cs="Times New Roman"/>
          <w:sz w:val="20"/>
          <w:szCs w:val="20"/>
        </w:rPr>
        <w:t> T: 36.3°C (normal), P: 100 bpm (slightly elevated), R: 21 bpm (slightly elevated), BP: 135/89 mmHg (slightly elevated, but not alarming), SpO2: 98% (normal).</w:t>
      </w:r>
    </w:p>
    <w:p w14:paraId="407B2D78" w14:textId="77777777" w:rsidR="0059299D" w:rsidRPr="00934477" w:rsidRDefault="0059299D" w:rsidP="0059299D">
      <w:pPr>
        <w:numPr>
          <w:ilvl w:val="1"/>
          <w:numId w:val="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Abdominal:</w:t>
      </w:r>
      <w:r w:rsidRPr="00934477">
        <w:rPr>
          <w:rFonts w:ascii="Times New Roman" w:eastAsia="等线" w:hAnsi="Times New Roman" w:cs="Times New Roman"/>
          <w:sz w:val="20"/>
          <w:szCs w:val="20"/>
        </w:rPr>
        <w:t> Epigastric tenderness (+), most pronounced below xiphoid. </w:t>
      </w:r>
      <w:r w:rsidRPr="00934477">
        <w:rPr>
          <w:rFonts w:ascii="Times New Roman" w:eastAsia="等线" w:hAnsi="Times New Roman" w:cs="Times New Roman"/>
          <w:i/>
          <w:iCs/>
          <w:sz w:val="20"/>
          <w:szCs w:val="20"/>
        </w:rPr>
        <w:t>No</w:t>
      </w:r>
      <w:r w:rsidRPr="00934477">
        <w:rPr>
          <w:rFonts w:ascii="Times New Roman" w:eastAsia="等线" w:hAnsi="Times New Roman" w:cs="Times New Roman"/>
          <w:sz w:val="20"/>
          <w:szCs w:val="20"/>
        </w:rPr>
        <w:t> rebound tenderness or rigidity (important negative finding). This points away from peritonitis or perforation.</w:t>
      </w:r>
    </w:p>
    <w:p w14:paraId="508C33E7" w14:textId="77777777" w:rsidR="0059299D" w:rsidRPr="00934477" w:rsidRDefault="0059299D" w:rsidP="0059299D">
      <w:pPr>
        <w:numPr>
          <w:ilvl w:val="1"/>
          <w:numId w:val="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General:</w:t>
      </w:r>
      <w:r w:rsidRPr="00934477">
        <w:rPr>
          <w:rFonts w:ascii="Times New Roman" w:eastAsia="等线" w:hAnsi="Times New Roman" w:cs="Times New Roman"/>
          <w:sz w:val="20"/>
          <w:szCs w:val="20"/>
        </w:rPr>
        <w:t> Conscious, in distress, flexed posture (indicating pain).</w:t>
      </w:r>
    </w:p>
    <w:p w14:paraId="2DB0008F" w14:textId="77777777" w:rsidR="0059299D" w:rsidRPr="00934477" w:rsidRDefault="0059299D" w:rsidP="0059299D">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2. Initial Assessment (ABCD):</w:t>
      </w:r>
    </w:p>
    <w:p w14:paraId="5412270B" w14:textId="77777777" w:rsidR="0059299D" w:rsidRPr="00934477" w:rsidRDefault="0059299D" w:rsidP="0059299D">
      <w:pPr>
        <w:numPr>
          <w:ilvl w:val="0"/>
          <w:numId w:val="8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Airway:</w:t>
      </w:r>
      <w:r w:rsidRPr="00934477">
        <w:rPr>
          <w:rFonts w:ascii="Times New Roman" w:eastAsia="等线" w:hAnsi="Times New Roman" w:cs="Times New Roman"/>
          <w:sz w:val="20"/>
          <w:szCs w:val="20"/>
        </w:rPr>
        <w:t> Clear (not mentioned, assumed clear as patient is speaking).</w:t>
      </w:r>
    </w:p>
    <w:p w14:paraId="5770BA92" w14:textId="77777777" w:rsidR="0059299D" w:rsidRPr="00934477" w:rsidRDefault="0059299D" w:rsidP="0059299D">
      <w:pPr>
        <w:numPr>
          <w:ilvl w:val="0"/>
          <w:numId w:val="8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Breathing:</w:t>
      </w:r>
      <w:r w:rsidRPr="00934477">
        <w:rPr>
          <w:rFonts w:ascii="Times New Roman" w:eastAsia="等线" w:hAnsi="Times New Roman" w:cs="Times New Roman"/>
          <w:sz w:val="20"/>
          <w:szCs w:val="20"/>
        </w:rPr>
        <w:t> Slightly elevated respiratory rate (21), but SpO2 is normal (98%). No signs of severe respiratory distress.</w:t>
      </w:r>
    </w:p>
    <w:p w14:paraId="1AB24A42" w14:textId="77777777" w:rsidR="0059299D" w:rsidRPr="00934477" w:rsidRDefault="0059299D" w:rsidP="0059299D">
      <w:pPr>
        <w:numPr>
          <w:ilvl w:val="0"/>
          <w:numId w:val="8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Circulation:</w:t>
      </w:r>
      <w:r w:rsidRPr="00934477">
        <w:rPr>
          <w:rFonts w:ascii="Times New Roman" w:eastAsia="等线" w:hAnsi="Times New Roman" w:cs="Times New Roman"/>
          <w:sz w:val="20"/>
          <w:szCs w:val="20"/>
        </w:rPr>
        <w:t> Slightly elevated heart rate (100), but blood pressure is relatively stable (135/89). No mention of pallor or other signs of shock.</w:t>
      </w:r>
    </w:p>
    <w:p w14:paraId="44D789F0" w14:textId="77777777" w:rsidR="0059299D" w:rsidRPr="00934477" w:rsidRDefault="0059299D" w:rsidP="0059299D">
      <w:pPr>
        <w:numPr>
          <w:ilvl w:val="0"/>
          <w:numId w:val="8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Disability:</w:t>
      </w:r>
      <w:r w:rsidRPr="00934477">
        <w:rPr>
          <w:rFonts w:ascii="Times New Roman" w:eastAsia="等线" w:hAnsi="Times New Roman" w:cs="Times New Roman"/>
          <w:sz w:val="20"/>
          <w:szCs w:val="20"/>
        </w:rPr>
        <w:t> Conscious and alert, but in distress due to pain.</w:t>
      </w:r>
    </w:p>
    <w:p w14:paraId="1BD38C5D" w14:textId="4EC07E48" w:rsidR="0059299D" w:rsidRPr="00934477" w:rsidRDefault="0059299D" w:rsidP="0059299D">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3. Triage Level Assignment:</w:t>
      </w:r>
      <w:r w:rsidRPr="00934477">
        <w:rPr>
          <w:rFonts w:ascii="Times New Roman" w:eastAsia="等线" w:hAnsi="Times New Roman" w:cs="Times New Roman"/>
          <w:sz w:val="20"/>
          <w:szCs w:val="20"/>
        </w:rPr>
        <w:t> </w:t>
      </w:r>
      <w:r w:rsidRPr="00934477">
        <w:rPr>
          <w:rFonts w:ascii="Times New Roman" w:eastAsia="等线" w:hAnsi="Times New Roman" w:cs="Times New Roman"/>
          <w:b/>
          <w:bCs/>
          <w:sz w:val="20"/>
          <w:szCs w:val="20"/>
        </w:rPr>
        <w:t>Level III (Yellow - Priority).</w:t>
      </w:r>
    </w:p>
    <w:p w14:paraId="1DBC8CE6" w14:textId="77777777" w:rsidR="0059299D" w:rsidRPr="00934477" w:rsidRDefault="0059299D" w:rsidP="0059299D">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4. Justification:</w:t>
      </w:r>
    </w:p>
    <w:p w14:paraId="65762779" w14:textId="77777777" w:rsidR="0059299D" w:rsidRPr="00934477" w:rsidRDefault="0059299D" w:rsidP="0059299D">
      <w:pPr>
        <w:numPr>
          <w:ilvl w:val="0"/>
          <w:numId w:val="8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Not Level I:</w:t>
      </w:r>
      <w:r w:rsidRPr="00934477">
        <w:rPr>
          <w:rFonts w:ascii="Times New Roman" w:eastAsia="等线" w:hAnsi="Times New Roman" w:cs="Times New Roman"/>
          <w:sz w:val="20"/>
          <w:szCs w:val="20"/>
        </w:rPr>
        <w:t> The patient does </w:t>
      </w:r>
      <w:r w:rsidRPr="00934477">
        <w:rPr>
          <w:rFonts w:ascii="Times New Roman" w:eastAsia="等线" w:hAnsi="Times New Roman" w:cs="Times New Roman"/>
          <w:i/>
          <w:iCs/>
          <w:sz w:val="20"/>
          <w:szCs w:val="20"/>
        </w:rPr>
        <w:t>not</w:t>
      </w:r>
      <w:r w:rsidRPr="00934477">
        <w:rPr>
          <w:rFonts w:ascii="Times New Roman" w:eastAsia="等线" w:hAnsi="Times New Roman" w:cs="Times New Roman"/>
          <w:sz w:val="20"/>
          <w:szCs w:val="20"/>
        </w:rPr>
        <w:t> meet any Level I criteria. There's no evidence of shock, severe respiratory distress, altered mental status, or other immediately life-threatening conditions.</w:t>
      </w:r>
    </w:p>
    <w:p w14:paraId="00D53796" w14:textId="311BA2E2" w:rsidR="0059299D" w:rsidRPr="00934477" w:rsidRDefault="0059299D" w:rsidP="0059299D">
      <w:pPr>
        <w:numPr>
          <w:ilvl w:val="0"/>
          <w:numId w:val="8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Not Level II:</w:t>
      </w:r>
      <w:r w:rsidRPr="00934477">
        <w:rPr>
          <w:rFonts w:ascii="Times New Roman" w:eastAsia="等线" w:hAnsi="Times New Roman" w:cs="Times New Roman"/>
          <w:sz w:val="20"/>
          <w:szCs w:val="20"/>
        </w:rPr>
        <w:t> While the pain is severe (NRS 5), it's </w:t>
      </w:r>
      <w:r w:rsidRPr="00934477">
        <w:rPr>
          <w:rFonts w:ascii="Times New Roman" w:eastAsia="等线" w:hAnsi="Times New Roman" w:cs="Times New Roman"/>
          <w:i/>
          <w:iCs/>
          <w:sz w:val="20"/>
          <w:szCs w:val="20"/>
        </w:rPr>
        <w:t>tolerable</w:t>
      </w:r>
      <w:r w:rsidRPr="00934477">
        <w:rPr>
          <w:rFonts w:ascii="Times New Roman" w:eastAsia="等线" w:hAnsi="Times New Roman" w:cs="Times New Roman"/>
          <w:sz w:val="20"/>
          <w:szCs w:val="20"/>
        </w:rPr>
        <w:t xml:space="preserve">, and the patient lacks other signs of severe systemic compromise that would warrant Level II. There are no signs of perforation. If Peritonitis is highly suspected, will be categorized into level II. Also, the patient's history of alcohol </w:t>
      </w:r>
      <w:r w:rsidR="007940F0">
        <w:rPr>
          <w:rFonts w:ascii="Times New Roman" w:eastAsia="等线" w:hAnsi="Times New Roman" w:cs="Times New Roman"/>
          <w:sz w:val="20"/>
          <w:szCs w:val="20"/>
        </w:rPr>
        <w:t>consumption</w:t>
      </w:r>
      <w:r w:rsidRPr="00934477">
        <w:rPr>
          <w:rFonts w:ascii="Times New Roman" w:eastAsia="等线" w:hAnsi="Times New Roman" w:cs="Times New Roman"/>
          <w:sz w:val="20"/>
          <w:szCs w:val="20"/>
        </w:rPr>
        <w:t xml:space="preserve"> and the meal-pain-relief pattern raise the suspicion for a peptic ulcer, a sudden deterioration, like upper GI bleeding, can cause the patient move to the level II criteria.</w:t>
      </w:r>
    </w:p>
    <w:p w14:paraId="0EC214D1" w14:textId="77777777" w:rsidR="0059299D" w:rsidRPr="00934477" w:rsidRDefault="0059299D" w:rsidP="0059299D">
      <w:pPr>
        <w:numPr>
          <w:ilvl w:val="0"/>
          <w:numId w:val="8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Level III:</w:t>
      </w:r>
      <w:r w:rsidRPr="00934477">
        <w:rPr>
          <w:rFonts w:ascii="Times New Roman" w:eastAsia="等线" w:hAnsi="Times New Roman" w:cs="Times New Roman"/>
          <w:sz w:val="20"/>
          <w:szCs w:val="20"/>
        </w:rPr>
        <w:t> This is the most appropriate level. The patient has moderate to severe pain (NRS 5), and the acute exacerbation of his chronic epigastric pain after alcohol consumption warrants evaluation. The history suggests a possible peptic ulcer, which could potentially worsen. The slightly elevated heart rate and respiratory rate could be due to pain and anxiety. Level III allows for a reasonable wait time (within 30 minutes) for a more thorough evaluation and pain management. The consensus mentioned "Any reason that caused moderate pain, and needed pain medication (4-6)".</w:t>
      </w:r>
    </w:p>
    <w:p w14:paraId="46A5468E" w14:textId="77777777" w:rsidR="0059299D" w:rsidRPr="00934477" w:rsidRDefault="0059299D" w:rsidP="0059299D">
      <w:pPr>
        <w:numPr>
          <w:ilvl w:val="0"/>
          <w:numId w:val="8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Not Level IV:</w:t>
      </w:r>
      <w:r w:rsidRPr="00934477">
        <w:rPr>
          <w:rFonts w:ascii="Times New Roman" w:eastAsia="等线" w:hAnsi="Times New Roman" w:cs="Times New Roman"/>
          <w:sz w:val="20"/>
          <w:szCs w:val="20"/>
        </w:rPr>
        <w:t xml:space="preserve"> While the patient has a chronic history of epigastric pain, the acute worsening </w:t>
      </w:r>
      <w:r w:rsidRPr="00934477">
        <w:rPr>
          <w:rFonts w:ascii="Times New Roman" w:eastAsia="等线" w:hAnsi="Times New Roman" w:cs="Times New Roman"/>
          <w:sz w:val="20"/>
          <w:szCs w:val="20"/>
        </w:rPr>
        <w:lastRenderedPageBreak/>
        <w:t>and the association with alcohol intake make it more urgent than a typical Level IV case.</w:t>
      </w:r>
    </w:p>
    <w:p w14:paraId="4D909681" w14:textId="0631EFF4" w:rsidR="0059299D" w:rsidRPr="00934477" w:rsidRDefault="0059299D" w:rsidP="0059299D">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5. Triage Zone Allocation:</w:t>
      </w:r>
      <w:r w:rsidRPr="00934477">
        <w:rPr>
          <w:rFonts w:ascii="Times New Roman" w:eastAsia="等线" w:hAnsi="Times New Roman" w:cs="Times New Roman"/>
          <w:sz w:val="20"/>
          <w:szCs w:val="20"/>
        </w:rPr>
        <w:t> </w:t>
      </w:r>
      <w:r w:rsidRPr="00934477">
        <w:rPr>
          <w:rFonts w:ascii="Times New Roman" w:eastAsia="等线" w:hAnsi="Times New Roman" w:cs="Times New Roman"/>
          <w:b/>
          <w:bCs/>
          <w:sz w:val="20"/>
          <w:szCs w:val="20"/>
        </w:rPr>
        <w:t>Priority Area</w:t>
      </w:r>
    </w:p>
    <w:p w14:paraId="3EEABE03" w14:textId="77777777" w:rsidR="0059299D" w:rsidRPr="00934477" w:rsidRDefault="0059299D" w:rsidP="0059299D">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6. Re-evaluation Note:</w:t>
      </w:r>
      <w:r w:rsidRPr="00934477">
        <w:rPr>
          <w:rFonts w:ascii="Times New Roman" w:eastAsia="等线" w:hAnsi="Times New Roman" w:cs="Times New Roman"/>
          <w:sz w:val="20"/>
          <w:szCs w:val="20"/>
        </w:rPr>
        <w:t> If the patient's pain significantly increases, if he develops nausea/vomiting, hematemesis, melena, or any signs of hemodynamic instability (e.g., hypotension, worsening tachycardia), he should be </w:t>
      </w:r>
      <w:r w:rsidRPr="00934477">
        <w:rPr>
          <w:rFonts w:ascii="Times New Roman" w:eastAsia="等线" w:hAnsi="Times New Roman" w:cs="Times New Roman"/>
          <w:i/>
          <w:iCs/>
          <w:sz w:val="20"/>
          <w:szCs w:val="20"/>
        </w:rPr>
        <w:t>immediately</w:t>
      </w:r>
      <w:r w:rsidRPr="00934477">
        <w:rPr>
          <w:rFonts w:ascii="Times New Roman" w:eastAsia="等线" w:hAnsi="Times New Roman" w:cs="Times New Roman"/>
          <w:sz w:val="20"/>
          <w:szCs w:val="20"/>
        </w:rPr>
        <w:t> re-evaluated and potentially upgraded to Level II. Close monitoring for these signs is critical.</w:t>
      </w:r>
    </w:p>
    <w:p w14:paraId="6D408678" w14:textId="77777777" w:rsidR="002D7596" w:rsidRPr="00934477" w:rsidRDefault="002D7596" w:rsidP="005C0A71">
      <w:pPr>
        <w:rPr>
          <w:rFonts w:ascii="Times New Roman" w:eastAsia="等线" w:hAnsi="Times New Roman" w:cs="Times New Roman"/>
          <w:sz w:val="20"/>
          <w:szCs w:val="20"/>
        </w:rPr>
      </w:pPr>
    </w:p>
    <w:p w14:paraId="087E33F8" w14:textId="1409F4A4" w:rsidR="00360822" w:rsidRPr="00934477" w:rsidRDefault="00D027F7" w:rsidP="00360822">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AI-4:</w:t>
      </w:r>
      <w:r w:rsidR="00360822" w:rsidRPr="00934477">
        <w:rPr>
          <w:rFonts w:ascii="Times New Roman" w:eastAsia="等线" w:hAnsi="Times New Roman" w:cs="Times New Roman"/>
          <w:sz w:val="20"/>
          <w:szCs w:val="20"/>
        </w:rPr>
        <w:t xml:space="preserve"> Based on the </w:t>
      </w:r>
      <w:r w:rsidR="00360822" w:rsidRPr="00934477">
        <w:rPr>
          <w:rFonts w:ascii="Times New Roman" w:eastAsia="等线" w:hAnsi="Times New Roman" w:cs="Times New Roman"/>
          <w:b/>
          <w:bCs/>
          <w:sz w:val="20"/>
          <w:szCs w:val="20"/>
        </w:rPr>
        <w:t>Chinese Expert Consensus on Emergency Triage (2018)</w:t>
      </w:r>
      <w:r w:rsidR="00360822" w:rsidRPr="00934477">
        <w:rPr>
          <w:rFonts w:ascii="Times New Roman" w:eastAsia="等线" w:hAnsi="Times New Roman" w:cs="Times New Roman"/>
          <w:sz w:val="20"/>
          <w:szCs w:val="20"/>
        </w:rPr>
        <w:t>, the patient’s condition is classified as follows:</w:t>
      </w:r>
    </w:p>
    <w:p w14:paraId="6C9C5F9F" w14:textId="77777777" w:rsidR="00360822" w:rsidRPr="00934477" w:rsidRDefault="00360822" w:rsidP="00360822">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Classification Summary</w:t>
      </w:r>
    </w:p>
    <w:p w14:paraId="07A600BA" w14:textId="1DB3986C" w:rsidR="00360822" w:rsidRPr="00934477" w:rsidRDefault="00360822" w:rsidP="00360822">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Severity Level</w:t>
      </w:r>
      <w:r w:rsidRPr="00934477">
        <w:rPr>
          <w:rFonts w:ascii="Times New Roman" w:eastAsia="等线" w:hAnsi="Times New Roman" w:cs="Times New Roman"/>
          <w:sz w:val="20"/>
          <w:szCs w:val="20"/>
        </w:rPr>
        <w:t>: </w:t>
      </w:r>
      <w:r w:rsidRPr="00934477">
        <w:rPr>
          <w:rFonts w:ascii="Times New Roman" w:eastAsia="等线" w:hAnsi="Times New Roman" w:cs="Times New Roman"/>
          <w:b/>
          <w:bCs/>
          <w:sz w:val="20"/>
          <w:szCs w:val="20"/>
        </w:rPr>
        <w:t>Ⅲ (Emergency)</w:t>
      </w:r>
      <w:r w:rsidRPr="00934477">
        <w:rPr>
          <w:rFonts w:ascii="Times New Roman" w:eastAsia="等线" w:hAnsi="Times New Roman" w:cs="Times New Roman"/>
          <w:sz w:val="20"/>
          <w:szCs w:val="20"/>
        </w:rPr>
        <w:br/>
      </w:r>
      <w:r w:rsidRPr="00934477">
        <w:rPr>
          <w:rFonts w:ascii="Times New Roman" w:eastAsia="等线" w:hAnsi="Times New Roman" w:cs="Times New Roman"/>
          <w:b/>
          <w:bCs/>
          <w:sz w:val="20"/>
          <w:szCs w:val="20"/>
        </w:rPr>
        <w:t>Urgency</w:t>
      </w:r>
      <w:r w:rsidRPr="00934477">
        <w:rPr>
          <w:rFonts w:ascii="Times New Roman" w:eastAsia="等线" w:hAnsi="Times New Roman" w:cs="Times New Roman"/>
          <w:sz w:val="20"/>
          <w:szCs w:val="20"/>
        </w:rPr>
        <w:t>: Requires evaluation and treatment within </w:t>
      </w:r>
      <w:r w:rsidRPr="00934477">
        <w:rPr>
          <w:rFonts w:ascii="Times New Roman" w:eastAsia="等线" w:hAnsi="Times New Roman" w:cs="Times New Roman"/>
          <w:b/>
          <w:bCs/>
          <w:sz w:val="20"/>
          <w:szCs w:val="20"/>
        </w:rPr>
        <w:t>30 minutes</w:t>
      </w:r>
      <w:r w:rsidRPr="00934477">
        <w:rPr>
          <w:rFonts w:ascii="Times New Roman" w:eastAsia="等线" w:hAnsi="Times New Roman" w:cs="Times New Roman"/>
          <w:sz w:val="20"/>
          <w:szCs w:val="20"/>
        </w:rPr>
        <w:t>.</w:t>
      </w:r>
      <w:r w:rsidRPr="00934477">
        <w:rPr>
          <w:rFonts w:ascii="Times New Roman" w:eastAsia="等线" w:hAnsi="Times New Roman" w:cs="Times New Roman"/>
          <w:sz w:val="20"/>
          <w:szCs w:val="20"/>
        </w:rPr>
        <w:br/>
      </w:r>
      <w:r w:rsidRPr="00934477">
        <w:rPr>
          <w:rFonts w:ascii="Times New Roman" w:eastAsia="等线" w:hAnsi="Times New Roman" w:cs="Times New Roman"/>
          <w:b/>
          <w:bCs/>
          <w:sz w:val="20"/>
          <w:szCs w:val="20"/>
        </w:rPr>
        <w:t>Priority</w:t>
      </w:r>
      <w:r w:rsidRPr="00934477">
        <w:rPr>
          <w:rFonts w:ascii="Times New Roman" w:eastAsia="等线" w:hAnsi="Times New Roman" w:cs="Times New Roman"/>
          <w:sz w:val="20"/>
          <w:szCs w:val="20"/>
        </w:rPr>
        <w:t>: Medium priority.</w:t>
      </w:r>
      <w:r w:rsidRPr="00934477">
        <w:rPr>
          <w:rFonts w:ascii="Times New Roman" w:eastAsia="等线" w:hAnsi="Times New Roman" w:cs="Times New Roman"/>
          <w:sz w:val="20"/>
          <w:szCs w:val="20"/>
        </w:rPr>
        <w:br/>
      </w:r>
      <w:r w:rsidRPr="00934477">
        <w:rPr>
          <w:rFonts w:ascii="Times New Roman" w:eastAsia="等线" w:hAnsi="Times New Roman" w:cs="Times New Roman"/>
          <w:b/>
          <w:bCs/>
          <w:sz w:val="20"/>
          <w:szCs w:val="20"/>
        </w:rPr>
        <w:t>Triage Zone</w:t>
      </w:r>
      <w:r w:rsidRPr="00934477">
        <w:rPr>
          <w:rFonts w:ascii="Times New Roman" w:eastAsia="等线" w:hAnsi="Times New Roman" w:cs="Times New Roman"/>
          <w:sz w:val="20"/>
          <w:szCs w:val="20"/>
        </w:rPr>
        <w:t>: </w:t>
      </w:r>
      <w:r w:rsidRPr="00934477">
        <w:rPr>
          <w:rFonts w:ascii="Times New Roman" w:eastAsia="等线" w:hAnsi="Times New Roman" w:cs="Times New Roman"/>
          <w:b/>
          <w:bCs/>
          <w:sz w:val="20"/>
          <w:szCs w:val="20"/>
        </w:rPr>
        <w:t>Priority Treatment Area</w:t>
      </w:r>
      <w:r w:rsidRPr="00934477">
        <w:rPr>
          <w:rFonts w:ascii="Times New Roman" w:eastAsia="等线" w:hAnsi="Times New Roman" w:cs="Times New Roman"/>
          <w:sz w:val="20"/>
          <w:szCs w:val="20"/>
        </w:rPr>
        <w:br/>
      </w:r>
      <w:r w:rsidRPr="00934477">
        <w:rPr>
          <w:rFonts w:ascii="Times New Roman" w:eastAsia="等线" w:hAnsi="Times New Roman" w:cs="Times New Roman"/>
          <w:b/>
          <w:bCs/>
          <w:sz w:val="20"/>
          <w:szCs w:val="20"/>
        </w:rPr>
        <w:t>Response Time</w:t>
      </w:r>
      <w:r w:rsidRPr="00934477">
        <w:rPr>
          <w:rFonts w:ascii="Times New Roman" w:eastAsia="等线" w:hAnsi="Times New Roman" w:cs="Times New Roman"/>
          <w:sz w:val="20"/>
          <w:szCs w:val="20"/>
        </w:rPr>
        <w:t>: ≤30 minutes.</w:t>
      </w:r>
    </w:p>
    <w:p w14:paraId="06769513" w14:textId="77777777" w:rsidR="00360822" w:rsidRPr="00934477" w:rsidRDefault="00360822" w:rsidP="00360822">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Key Rationale</w:t>
      </w:r>
    </w:p>
    <w:p w14:paraId="0E41A18B" w14:textId="77777777" w:rsidR="00360822" w:rsidRPr="00934477" w:rsidRDefault="00360822" w:rsidP="00360822">
      <w:pPr>
        <w:numPr>
          <w:ilvl w:val="0"/>
          <w:numId w:val="11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Objective Indicators</w:t>
      </w:r>
      <w:r w:rsidRPr="00934477">
        <w:rPr>
          <w:rFonts w:ascii="Times New Roman" w:eastAsia="等线" w:hAnsi="Times New Roman" w:cs="Times New Roman"/>
          <w:sz w:val="20"/>
          <w:szCs w:val="20"/>
        </w:rPr>
        <w:t>:</w:t>
      </w:r>
    </w:p>
    <w:p w14:paraId="06DF0859" w14:textId="77777777" w:rsidR="00360822" w:rsidRPr="00934477" w:rsidRDefault="00360822" w:rsidP="00360822">
      <w:pPr>
        <w:numPr>
          <w:ilvl w:val="1"/>
          <w:numId w:val="11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Vital Signs</w:t>
      </w:r>
      <w:r w:rsidRPr="00934477">
        <w:rPr>
          <w:rFonts w:ascii="Times New Roman" w:eastAsia="等线" w:hAnsi="Times New Roman" w:cs="Times New Roman"/>
          <w:sz w:val="20"/>
          <w:szCs w:val="20"/>
        </w:rPr>
        <w:t>:</w:t>
      </w:r>
    </w:p>
    <w:p w14:paraId="354FF04F" w14:textId="77777777" w:rsidR="00360822" w:rsidRPr="00934477" w:rsidRDefault="00360822" w:rsidP="00360822">
      <w:pPr>
        <w:numPr>
          <w:ilvl w:val="2"/>
          <w:numId w:val="112"/>
        </w:numPr>
        <w:rPr>
          <w:rFonts w:ascii="Times New Roman" w:eastAsia="等线" w:hAnsi="Times New Roman" w:cs="Times New Roman"/>
          <w:sz w:val="20"/>
          <w:szCs w:val="20"/>
        </w:rPr>
      </w:pPr>
      <w:r w:rsidRPr="00934477">
        <w:rPr>
          <w:rFonts w:ascii="Times New Roman" w:eastAsia="等线" w:hAnsi="Times New Roman" w:cs="Times New Roman"/>
          <w:sz w:val="20"/>
          <w:szCs w:val="20"/>
        </w:rPr>
        <w:t>Heart rate: 100 bpm (within normal range, but elevated due to pain/stress).</w:t>
      </w:r>
    </w:p>
    <w:p w14:paraId="56C2E675" w14:textId="77777777" w:rsidR="00360822" w:rsidRPr="00934477" w:rsidRDefault="00360822" w:rsidP="00360822">
      <w:pPr>
        <w:numPr>
          <w:ilvl w:val="2"/>
          <w:numId w:val="112"/>
        </w:numPr>
        <w:rPr>
          <w:rFonts w:ascii="Times New Roman" w:eastAsia="等线" w:hAnsi="Times New Roman" w:cs="Times New Roman"/>
          <w:sz w:val="20"/>
          <w:szCs w:val="20"/>
        </w:rPr>
      </w:pPr>
      <w:r w:rsidRPr="00934477">
        <w:rPr>
          <w:rFonts w:ascii="Times New Roman" w:eastAsia="等线" w:hAnsi="Times New Roman" w:cs="Times New Roman"/>
          <w:sz w:val="20"/>
          <w:szCs w:val="20"/>
        </w:rPr>
        <w:t>BP: 135/89 mmHg (normal).</w:t>
      </w:r>
    </w:p>
    <w:p w14:paraId="0E0FF597" w14:textId="77777777" w:rsidR="00360822" w:rsidRPr="00934477" w:rsidRDefault="00360822" w:rsidP="00360822">
      <w:pPr>
        <w:numPr>
          <w:ilvl w:val="2"/>
          <w:numId w:val="112"/>
        </w:numPr>
        <w:rPr>
          <w:rFonts w:ascii="Times New Roman" w:eastAsia="等线" w:hAnsi="Times New Roman" w:cs="Times New Roman"/>
          <w:sz w:val="20"/>
          <w:szCs w:val="20"/>
        </w:rPr>
      </w:pPr>
      <w:r w:rsidRPr="00934477">
        <w:rPr>
          <w:rFonts w:ascii="Times New Roman" w:eastAsia="等线" w:hAnsi="Times New Roman" w:cs="Times New Roman"/>
          <w:sz w:val="20"/>
          <w:szCs w:val="20"/>
        </w:rPr>
        <w:t>SpO₂: 98% (normal).</w:t>
      </w:r>
    </w:p>
    <w:p w14:paraId="154D6897" w14:textId="77777777" w:rsidR="00360822" w:rsidRPr="00934477" w:rsidRDefault="00360822" w:rsidP="00360822">
      <w:pPr>
        <w:numPr>
          <w:ilvl w:val="2"/>
          <w:numId w:val="112"/>
        </w:numPr>
        <w:rPr>
          <w:rFonts w:ascii="Times New Roman" w:eastAsia="等线" w:hAnsi="Times New Roman" w:cs="Times New Roman"/>
          <w:sz w:val="20"/>
          <w:szCs w:val="20"/>
        </w:rPr>
      </w:pPr>
      <w:r w:rsidRPr="00934477">
        <w:rPr>
          <w:rFonts w:ascii="Times New Roman" w:eastAsia="等线" w:hAnsi="Times New Roman" w:cs="Times New Roman"/>
          <w:sz w:val="20"/>
          <w:szCs w:val="20"/>
        </w:rPr>
        <w:t>No high-risk parameters (e.g., hypotension, hypoxia, GCS &lt;13).</w:t>
      </w:r>
    </w:p>
    <w:p w14:paraId="55B22E50" w14:textId="77777777" w:rsidR="00360822" w:rsidRPr="00934477" w:rsidRDefault="00360822" w:rsidP="00360822">
      <w:pPr>
        <w:numPr>
          <w:ilvl w:val="1"/>
          <w:numId w:val="11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Pain</w:t>
      </w:r>
      <w:r w:rsidRPr="00934477">
        <w:rPr>
          <w:rFonts w:ascii="Times New Roman" w:eastAsia="等线" w:hAnsi="Times New Roman" w:cs="Times New Roman"/>
          <w:sz w:val="20"/>
          <w:szCs w:val="20"/>
        </w:rPr>
        <w:t>: Persistent epigastric pain (NRS 5), exacerbated by alcohol.</w:t>
      </w:r>
    </w:p>
    <w:p w14:paraId="2FA79B84" w14:textId="77777777" w:rsidR="00360822" w:rsidRPr="00934477" w:rsidRDefault="00360822" w:rsidP="00360822">
      <w:pPr>
        <w:numPr>
          <w:ilvl w:val="0"/>
          <w:numId w:val="11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Clinical Presentation</w:t>
      </w:r>
      <w:r w:rsidRPr="00934477">
        <w:rPr>
          <w:rFonts w:ascii="Times New Roman" w:eastAsia="等线" w:hAnsi="Times New Roman" w:cs="Times New Roman"/>
          <w:sz w:val="20"/>
          <w:szCs w:val="20"/>
        </w:rPr>
        <w:t>:</w:t>
      </w:r>
    </w:p>
    <w:p w14:paraId="4C05D25F" w14:textId="77777777" w:rsidR="00360822" w:rsidRPr="00934477" w:rsidRDefault="00360822" w:rsidP="00360822">
      <w:pPr>
        <w:numPr>
          <w:ilvl w:val="1"/>
          <w:numId w:val="112"/>
        </w:numPr>
        <w:rPr>
          <w:rFonts w:ascii="Times New Roman" w:eastAsia="等线" w:hAnsi="Times New Roman" w:cs="Times New Roman"/>
          <w:sz w:val="20"/>
          <w:szCs w:val="20"/>
        </w:rPr>
      </w:pPr>
      <w:r w:rsidRPr="00934477">
        <w:rPr>
          <w:rFonts w:ascii="Times New Roman" w:eastAsia="等线" w:hAnsi="Times New Roman" w:cs="Times New Roman"/>
          <w:sz w:val="20"/>
          <w:szCs w:val="20"/>
        </w:rPr>
        <w:t>Acute exacerbation of chronic epigastric pain with a clear trigger (alcohol consumption).</w:t>
      </w:r>
    </w:p>
    <w:p w14:paraId="166461ED" w14:textId="77777777" w:rsidR="00360822" w:rsidRPr="00934477" w:rsidRDefault="00360822" w:rsidP="00360822">
      <w:pPr>
        <w:numPr>
          <w:ilvl w:val="1"/>
          <w:numId w:val="112"/>
        </w:numPr>
        <w:rPr>
          <w:rFonts w:ascii="Times New Roman" w:eastAsia="等线" w:hAnsi="Times New Roman" w:cs="Times New Roman"/>
          <w:sz w:val="20"/>
          <w:szCs w:val="20"/>
        </w:rPr>
      </w:pPr>
      <w:r w:rsidRPr="00934477">
        <w:rPr>
          <w:rFonts w:ascii="Times New Roman" w:eastAsia="等线" w:hAnsi="Times New Roman" w:cs="Times New Roman"/>
          <w:sz w:val="20"/>
          <w:szCs w:val="20"/>
        </w:rPr>
        <w:t>History of chronic non-atrophic gastritis (untreated).</w:t>
      </w:r>
    </w:p>
    <w:p w14:paraId="240D8BA7" w14:textId="77777777" w:rsidR="00360822" w:rsidRPr="00934477" w:rsidRDefault="00360822" w:rsidP="00360822">
      <w:pPr>
        <w:numPr>
          <w:ilvl w:val="1"/>
          <w:numId w:val="112"/>
        </w:numPr>
        <w:rPr>
          <w:rFonts w:ascii="Times New Roman" w:eastAsia="等线" w:hAnsi="Times New Roman" w:cs="Times New Roman"/>
          <w:sz w:val="20"/>
          <w:szCs w:val="20"/>
        </w:rPr>
      </w:pPr>
      <w:r w:rsidRPr="00934477">
        <w:rPr>
          <w:rFonts w:ascii="Times New Roman" w:eastAsia="等线" w:hAnsi="Times New Roman" w:cs="Times New Roman"/>
          <w:sz w:val="20"/>
          <w:szCs w:val="20"/>
        </w:rPr>
        <w:t>Epigastric tenderness (+) but </w:t>
      </w:r>
      <w:r w:rsidRPr="00934477">
        <w:rPr>
          <w:rFonts w:ascii="Times New Roman" w:eastAsia="等线" w:hAnsi="Times New Roman" w:cs="Times New Roman"/>
          <w:b/>
          <w:bCs/>
          <w:sz w:val="20"/>
          <w:szCs w:val="20"/>
        </w:rPr>
        <w:t>no rebound tenderness, rigidity, or signs of peritonitis</w:t>
      </w:r>
      <w:r w:rsidRPr="00934477">
        <w:rPr>
          <w:rFonts w:ascii="Times New Roman" w:eastAsia="等线" w:hAnsi="Times New Roman" w:cs="Times New Roman"/>
          <w:sz w:val="20"/>
          <w:szCs w:val="20"/>
        </w:rPr>
        <w:t>.</w:t>
      </w:r>
    </w:p>
    <w:p w14:paraId="36B3553E" w14:textId="77777777" w:rsidR="00360822" w:rsidRPr="00934477" w:rsidRDefault="00360822" w:rsidP="00360822">
      <w:pPr>
        <w:numPr>
          <w:ilvl w:val="1"/>
          <w:numId w:val="112"/>
        </w:numPr>
        <w:rPr>
          <w:rFonts w:ascii="Times New Roman" w:eastAsia="等线" w:hAnsi="Times New Roman" w:cs="Times New Roman"/>
          <w:sz w:val="20"/>
          <w:szCs w:val="20"/>
        </w:rPr>
      </w:pPr>
      <w:r w:rsidRPr="00934477">
        <w:rPr>
          <w:rFonts w:ascii="Times New Roman" w:eastAsia="等线" w:hAnsi="Times New Roman" w:cs="Times New Roman"/>
          <w:sz w:val="20"/>
          <w:szCs w:val="20"/>
        </w:rPr>
        <w:t>No red flags (e.g., hematemesis, melena, vomiting, fever).</w:t>
      </w:r>
    </w:p>
    <w:p w14:paraId="18DA019E" w14:textId="77777777" w:rsidR="00360822" w:rsidRPr="00934477" w:rsidRDefault="00360822" w:rsidP="00360822">
      <w:pPr>
        <w:numPr>
          <w:ilvl w:val="0"/>
          <w:numId w:val="11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Risk Stratification</w:t>
      </w:r>
      <w:r w:rsidRPr="00934477">
        <w:rPr>
          <w:rFonts w:ascii="Times New Roman" w:eastAsia="等线" w:hAnsi="Times New Roman" w:cs="Times New Roman"/>
          <w:sz w:val="20"/>
          <w:szCs w:val="20"/>
        </w:rPr>
        <w:t>:</w:t>
      </w:r>
    </w:p>
    <w:p w14:paraId="7E7CD8EB" w14:textId="715B0C9F" w:rsidR="00360822" w:rsidRPr="00934477" w:rsidRDefault="00360822" w:rsidP="00360822">
      <w:pPr>
        <w:numPr>
          <w:ilvl w:val="1"/>
          <w:numId w:val="11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III Criteria</w:t>
      </w:r>
      <w:r w:rsidRPr="00934477">
        <w:rPr>
          <w:rFonts w:ascii="Times New Roman" w:eastAsia="等线" w:hAnsi="Times New Roman" w:cs="Times New Roman"/>
          <w:sz w:val="20"/>
          <w:szCs w:val="20"/>
        </w:rPr>
        <w:t>:</w:t>
      </w:r>
    </w:p>
    <w:p w14:paraId="169ABD5D" w14:textId="77777777" w:rsidR="00360822" w:rsidRPr="00934477" w:rsidRDefault="00360822" w:rsidP="00360822">
      <w:pPr>
        <w:numPr>
          <w:ilvl w:val="2"/>
          <w:numId w:val="112"/>
        </w:numPr>
        <w:rPr>
          <w:rFonts w:ascii="Times New Roman" w:eastAsia="等线" w:hAnsi="Times New Roman" w:cs="Times New Roman"/>
          <w:sz w:val="20"/>
          <w:szCs w:val="20"/>
        </w:rPr>
      </w:pPr>
      <w:r w:rsidRPr="00934477">
        <w:rPr>
          <w:rFonts w:ascii="Times New Roman" w:eastAsia="等线" w:hAnsi="Times New Roman" w:cs="Times New Roman"/>
          <w:sz w:val="20"/>
          <w:szCs w:val="20"/>
        </w:rPr>
        <w:t>Moderate pain with potential for progression (e.g., underlying gastritis, alcohol-induced mucosal injury).</w:t>
      </w:r>
    </w:p>
    <w:p w14:paraId="495F545A" w14:textId="77777777" w:rsidR="00360822" w:rsidRPr="00934477" w:rsidRDefault="00360822" w:rsidP="00360822">
      <w:pPr>
        <w:numPr>
          <w:ilvl w:val="2"/>
          <w:numId w:val="112"/>
        </w:numPr>
        <w:rPr>
          <w:rFonts w:ascii="Times New Roman" w:eastAsia="等线" w:hAnsi="Times New Roman" w:cs="Times New Roman"/>
          <w:sz w:val="20"/>
          <w:szCs w:val="20"/>
        </w:rPr>
      </w:pPr>
      <w:r w:rsidRPr="00934477">
        <w:rPr>
          <w:rFonts w:ascii="Times New Roman" w:eastAsia="等线" w:hAnsi="Times New Roman" w:cs="Times New Roman"/>
          <w:sz w:val="20"/>
          <w:szCs w:val="20"/>
        </w:rPr>
        <w:t>Requires timely evaluation to rule out complications (e.g., peptic ulcer, acute gastritis).</w:t>
      </w:r>
    </w:p>
    <w:p w14:paraId="6933EA0B" w14:textId="77777777" w:rsidR="00360822" w:rsidRPr="00934477" w:rsidRDefault="00360822" w:rsidP="00360822">
      <w:pPr>
        <w:numPr>
          <w:ilvl w:val="1"/>
          <w:numId w:val="11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Exclusion of Higher Acuity</w:t>
      </w:r>
      <w:r w:rsidRPr="00934477">
        <w:rPr>
          <w:rFonts w:ascii="Times New Roman" w:eastAsia="等线" w:hAnsi="Times New Roman" w:cs="Times New Roman"/>
          <w:sz w:val="20"/>
          <w:szCs w:val="20"/>
        </w:rPr>
        <w:t>:</w:t>
      </w:r>
    </w:p>
    <w:p w14:paraId="07A690AD" w14:textId="77777777" w:rsidR="00360822" w:rsidRPr="00934477" w:rsidRDefault="00360822" w:rsidP="00360822">
      <w:pPr>
        <w:numPr>
          <w:ilvl w:val="2"/>
          <w:numId w:val="112"/>
        </w:numPr>
        <w:rPr>
          <w:rFonts w:ascii="Times New Roman" w:eastAsia="等线" w:hAnsi="Times New Roman" w:cs="Times New Roman"/>
          <w:sz w:val="20"/>
          <w:szCs w:val="20"/>
        </w:rPr>
      </w:pPr>
      <w:r w:rsidRPr="00934477">
        <w:rPr>
          <w:rFonts w:ascii="Times New Roman" w:eastAsia="等线" w:hAnsi="Times New Roman" w:cs="Times New Roman"/>
          <w:sz w:val="20"/>
          <w:szCs w:val="20"/>
        </w:rPr>
        <w:t>No hemodynamic instability, severe distress, or life-threatening features (e.g., perforation, hemorrhage).</w:t>
      </w:r>
    </w:p>
    <w:p w14:paraId="1C08E6CF" w14:textId="77777777" w:rsidR="00360822" w:rsidRPr="00934477" w:rsidRDefault="00360822" w:rsidP="00360822">
      <w:pPr>
        <w:numPr>
          <w:ilvl w:val="0"/>
          <w:numId w:val="11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Special Considerations</w:t>
      </w:r>
      <w:r w:rsidRPr="00934477">
        <w:rPr>
          <w:rFonts w:ascii="Times New Roman" w:eastAsia="等线" w:hAnsi="Times New Roman" w:cs="Times New Roman"/>
          <w:sz w:val="20"/>
          <w:szCs w:val="20"/>
        </w:rPr>
        <w:t>:</w:t>
      </w:r>
    </w:p>
    <w:p w14:paraId="1C8B6240" w14:textId="77777777" w:rsidR="00360822" w:rsidRPr="00934477" w:rsidRDefault="00360822" w:rsidP="00360822">
      <w:pPr>
        <w:numPr>
          <w:ilvl w:val="1"/>
          <w:numId w:val="112"/>
        </w:numPr>
        <w:rPr>
          <w:rFonts w:ascii="Times New Roman" w:eastAsia="等线" w:hAnsi="Times New Roman" w:cs="Times New Roman"/>
          <w:sz w:val="20"/>
          <w:szCs w:val="20"/>
        </w:rPr>
      </w:pPr>
      <w:r w:rsidRPr="00934477">
        <w:rPr>
          <w:rFonts w:ascii="Times New Roman" w:eastAsia="等线" w:hAnsi="Times New Roman" w:cs="Times New Roman"/>
          <w:sz w:val="20"/>
          <w:szCs w:val="20"/>
        </w:rPr>
        <w:t>Chronic alcohol use and psychological stress increase susceptibility to gastrointestinal complications.</w:t>
      </w:r>
    </w:p>
    <w:p w14:paraId="33A7FB79" w14:textId="22ACCB8F" w:rsidR="00360822" w:rsidRPr="00934477" w:rsidRDefault="00360822" w:rsidP="00360822">
      <w:pPr>
        <w:numPr>
          <w:ilvl w:val="1"/>
          <w:numId w:val="112"/>
        </w:numPr>
        <w:rPr>
          <w:rFonts w:ascii="Times New Roman" w:eastAsia="等线" w:hAnsi="Times New Roman" w:cs="Times New Roman"/>
          <w:sz w:val="20"/>
          <w:szCs w:val="20"/>
        </w:rPr>
      </w:pPr>
      <w:r w:rsidRPr="00934477">
        <w:rPr>
          <w:rFonts w:ascii="Times New Roman" w:eastAsia="等线" w:hAnsi="Times New Roman" w:cs="Times New Roman"/>
          <w:sz w:val="20"/>
          <w:szCs w:val="20"/>
        </w:rPr>
        <w:t>Requires close monitoring for worsening symptoms (e.g., vomiting, melena, rigidity).</w:t>
      </w:r>
    </w:p>
    <w:p w14:paraId="4E670F99" w14:textId="77777777" w:rsidR="00360822" w:rsidRPr="00934477" w:rsidRDefault="00360822" w:rsidP="00360822">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Management Plan</w:t>
      </w:r>
    </w:p>
    <w:p w14:paraId="62CE34BA" w14:textId="77777777" w:rsidR="00360822" w:rsidRPr="00934477" w:rsidRDefault="00360822" w:rsidP="00360822">
      <w:pPr>
        <w:numPr>
          <w:ilvl w:val="0"/>
          <w:numId w:val="11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Immediate Actions</w:t>
      </w:r>
      <w:r w:rsidRPr="00934477">
        <w:rPr>
          <w:rFonts w:ascii="Times New Roman" w:eastAsia="等线" w:hAnsi="Times New Roman" w:cs="Times New Roman"/>
          <w:sz w:val="20"/>
          <w:szCs w:val="20"/>
        </w:rPr>
        <w:t>:</w:t>
      </w:r>
    </w:p>
    <w:p w14:paraId="1BC99CBD" w14:textId="77777777" w:rsidR="00360822" w:rsidRPr="00934477" w:rsidRDefault="00360822" w:rsidP="00360822">
      <w:pPr>
        <w:numPr>
          <w:ilvl w:val="1"/>
          <w:numId w:val="113"/>
        </w:numPr>
        <w:rPr>
          <w:rFonts w:ascii="Times New Roman" w:eastAsia="等线" w:hAnsi="Times New Roman" w:cs="Times New Roman"/>
          <w:sz w:val="20"/>
          <w:szCs w:val="20"/>
        </w:rPr>
      </w:pPr>
      <w:r w:rsidRPr="00934477">
        <w:rPr>
          <w:rFonts w:ascii="Times New Roman" w:eastAsia="等线" w:hAnsi="Times New Roman" w:cs="Times New Roman"/>
          <w:sz w:val="20"/>
          <w:szCs w:val="20"/>
        </w:rPr>
        <w:lastRenderedPageBreak/>
        <w:t>Transfer to </w:t>
      </w:r>
      <w:r w:rsidRPr="00934477">
        <w:rPr>
          <w:rFonts w:ascii="Times New Roman" w:eastAsia="等线" w:hAnsi="Times New Roman" w:cs="Times New Roman"/>
          <w:b/>
          <w:bCs/>
          <w:sz w:val="20"/>
          <w:szCs w:val="20"/>
        </w:rPr>
        <w:t>Priority Treatment Area</w:t>
      </w:r>
      <w:r w:rsidRPr="00934477">
        <w:rPr>
          <w:rFonts w:ascii="Times New Roman" w:eastAsia="等线" w:hAnsi="Times New Roman" w:cs="Times New Roman"/>
          <w:sz w:val="20"/>
          <w:szCs w:val="20"/>
        </w:rPr>
        <w:t> for rapid assessment.</w:t>
      </w:r>
    </w:p>
    <w:p w14:paraId="208EB7FC" w14:textId="77777777" w:rsidR="00360822" w:rsidRPr="00934477" w:rsidRDefault="00360822" w:rsidP="00360822">
      <w:pPr>
        <w:numPr>
          <w:ilvl w:val="1"/>
          <w:numId w:val="113"/>
        </w:numPr>
        <w:rPr>
          <w:rFonts w:ascii="Times New Roman" w:eastAsia="等线" w:hAnsi="Times New Roman" w:cs="Times New Roman"/>
          <w:sz w:val="20"/>
          <w:szCs w:val="20"/>
        </w:rPr>
      </w:pPr>
      <w:r w:rsidRPr="00934477">
        <w:rPr>
          <w:rFonts w:ascii="Times New Roman" w:eastAsia="等线" w:hAnsi="Times New Roman" w:cs="Times New Roman"/>
          <w:sz w:val="20"/>
          <w:szCs w:val="20"/>
        </w:rPr>
        <w:t>Perform point-of-care testing (e.g., ECG, bedside glucose, lipase/amylase if pancreatitis is suspected).</w:t>
      </w:r>
    </w:p>
    <w:p w14:paraId="1E34F04D" w14:textId="77777777" w:rsidR="00360822" w:rsidRPr="00934477" w:rsidRDefault="00360822" w:rsidP="00360822">
      <w:pPr>
        <w:numPr>
          <w:ilvl w:val="1"/>
          <w:numId w:val="113"/>
        </w:numPr>
        <w:rPr>
          <w:rFonts w:ascii="Times New Roman" w:eastAsia="等线" w:hAnsi="Times New Roman" w:cs="Times New Roman"/>
          <w:sz w:val="20"/>
          <w:szCs w:val="20"/>
        </w:rPr>
      </w:pPr>
      <w:r w:rsidRPr="00934477">
        <w:rPr>
          <w:rFonts w:ascii="Times New Roman" w:eastAsia="等线" w:hAnsi="Times New Roman" w:cs="Times New Roman"/>
          <w:sz w:val="20"/>
          <w:szCs w:val="20"/>
        </w:rPr>
        <w:t>Administer analgesics (e.g., antacids, proton pump inhibitors) as appropriate.</w:t>
      </w:r>
    </w:p>
    <w:p w14:paraId="6FF384D3" w14:textId="77777777" w:rsidR="00360822" w:rsidRPr="00934477" w:rsidRDefault="00360822" w:rsidP="00360822">
      <w:pPr>
        <w:numPr>
          <w:ilvl w:val="0"/>
          <w:numId w:val="11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Reassessment Protocol</w:t>
      </w:r>
      <w:r w:rsidRPr="00934477">
        <w:rPr>
          <w:rFonts w:ascii="Times New Roman" w:eastAsia="等线" w:hAnsi="Times New Roman" w:cs="Times New Roman"/>
          <w:sz w:val="20"/>
          <w:szCs w:val="20"/>
        </w:rPr>
        <w:t>:</w:t>
      </w:r>
    </w:p>
    <w:p w14:paraId="6C3B7E19" w14:textId="77777777" w:rsidR="00360822" w:rsidRPr="00934477" w:rsidRDefault="00360822" w:rsidP="00360822">
      <w:pPr>
        <w:numPr>
          <w:ilvl w:val="1"/>
          <w:numId w:val="11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If wait time exceeds 30 minutes</w:t>
      </w:r>
      <w:r w:rsidRPr="00934477">
        <w:rPr>
          <w:rFonts w:ascii="Times New Roman" w:eastAsia="等线" w:hAnsi="Times New Roman" w:cs="Times New Roman"/>
          <w:sz w:val="20"/>
          <w:szCs w:val="20"/>
        </w:rPr>
        <w:t>, re-evaluate pain severity, vital signs, and abdominal signs.</w:t>
      </w:r>
    </w:p>
    <w:p w14:paraId="41617134" w14:textId="6F9FFEE9" w:rsidR="00360822" w:rsidRPr="00934477" w:rsidRDefault="00360822" w:rsidP="00360822">
      <w:pPr>
        <w:numPr>
          <w:ilvl w:val="1"/>
          <w:numId w:val="113"/>
        </w:numPr>
        <w:rPr>
          <w:rFonts w:ascii="Times New Roman" w:eastAsia="等线" w:hAnsi="Times New Roman" w:cs="Times New Roman"/>
          <w:sz w:val="20"/>
          <w:szCs w:val="20"/>
        </w:rPr>
      </w:pPr>
      <w:r w:rsidRPr="00934477">
        <w:rPr>
          <w:rFonts w:ascii="Times New Roman" w:eastAsia="等线" w:hAnsi="Times New Roman" w:cs="Times New Roman"/>
          <w:sz w:val="20"/>
          <w:szCs w:val="20"/>
        </w:rPr>
        <w:t>Escalate to </w:t>
      </w:r>
      <w:r w:rsidRPr="00934477">
        <w:rPr>
          <w:rFonts w:ascii="Times New Roman" w:eastAsia="等线" w:hAnsi="Times New Roman" w:cs="Times New Roman"/>
          <w:b/>
          <w:bCs/>
          <w:sz w:val="20"/>
          <w:szCs w:val="20"/>
        </w:rPr>
        <w:t>II (Urgent)</w:t>
      </w:r>
      <w:r w:rsidRPr="00934477">
        <w:rPr>
          <w:rFonts w:ascii="Times New Roman" w:eastAsia="等线" w:hAnsi="Times New Roman" w:cs="Times New Roman"/>
          <w:sz w:val="20"/>
          <w:szCs w:val="20"/>
        </w:rPr>
        <w:t> if new red flags emerge (e.g., rebound tenderness, hypotension, hematemesis).</w:t>
      </w:r>
    </w:p>
    <w:p w14:paraId="5240B5ED" w14:textId="77777777" w:rsidR="00360822" w:rsidRPr="00934477" w:rsidRDefault="00360822" w:rsidP="00360822">
      <w:pPr>
        <w:numPr>
          <w:ilvl w:val="0"/>
          <w:numId w:val="11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Diagnostic Workup</w:t>
      </w:r>
      <w:r w:rsidRPr="00934477">
        <w:rPr>
          <w:rFonts w:ascii="Times New Roman" w:eastAsia="等线" w:hAnsi="Times New Roman" w:cs="Times New Roman"/>
          <w:sz w:val="20"/>
          <w:szCs w:val="20"/>
        </w:rPr>
        <w:t>:</w:t>
      </w:r>
    </w:p>
    <w:p w14:paraId="17901D5E" w14:textId="77777777" w:rsidR="00360822" w:rsidRPr="00934477" w:rsidRDefault="00360822" w:rsidP="00360822">
      <w:pPr>
        <w:numPr>
          <w:ilvl w:val="1"/>
          <w:numId w:val="113"/>
        </w:numPr>
        <w:rPr>
          <w:rFonts w:ascii="Times New Roman" w:eastAsia="等线" w:hAnsi="Times New Roman" w:cs="Times New Roman"/>
          <w:sz w:val="20"/>
          <w:szCs w:val="20"/>
        </w:rPr>
      </w:pPr>
      <w:r w:rsidRPr="00934477">
        <w:rPr>
          <w:rFonts w:ascii="Times New Roman" w:eastAsia="等线" w:hAnsi="Times New Roman" w:cs="Times New Roman"/>
          <w:sz w:val="20"/>
          <w:szCs w:val="20"/>
        </w:rPr>
        <w:t>Laboratory tests: CBC, liver function, lipase, CRP.</w:t>
      </w:r>
    </w:p>
    <w:p w14:paraId="0EC35194" w14:textId="77777777" w:rsidR="00360822" w:rsidRPr="00934477" w:rsidRDefault="00360822" w:rsidP="00360822">
      <w:pPr>
        <w:numPr>
          <w:ilvl w:val="1"/>
          <w:numId w:val="113"/>
        </w:numPr>
        <w:rPr>
          <w:rFonts w:ascii="Times New Roman" w:eastAsia="等线" w:hAnsi="Times New Roman" w:cs="Times New Roman"/>
          <w:sz w:val="20"/>
          <w:szCs w:val="20"/>
        </w:rPr>
      </w:pPr>
      <w:r w:rsidRPr="00934477">
        <w:rPr>
          <w:rFonts w:ascii="Times New Roman" w:eastAsia="等线" w:hAnsi="Times New Roman" w:cs="Times New Roman"/>
          <w:sz w:val="20"/>
          <w:szCs w:val="20"/>
        </w:rPr>
        <w:t>Imaging: Abdominal ultrasound or CT if perforation/obstruction is suspected.</w:t>
      </w:r>
    </w:p>
    <w:p w14:paraId="5EB6C207" w14:textId="01152BF8" w:rsidR="00360822" w:rsidRPr="00934477" w:rsidRDefault="00360822" w:rsidP="00360822">
      <w:pPr>
        <w:numPr>
          <w:ilvl w:val="1"/>
          <w:numId w:val="113"/>
        </w:numPr>
        <w:rPr>
          <w:rFonts w:ascii="Times New Roman" w:eastAsia="等线" w:hAnsi="Times New Roman" w:cs="Times New Roman"/>
          <w:sz w:val="20"/>
          <w:szCs w:val="20"/>
        </w:rPr>
      </w:pPr>
      <w:r w:rsidRPr="00934477">
        <w:rPr>
          <w:rFonts w:ascii="Times New Roman" w:eastAsia="等线" w:hAnsi="Times New Roman" w:cs="Times New Roman"/>
          <w:sz w:val="20"/>
          <w:szCs w:val="20"/>
        </w:rPr>
        <w:t>Repeat EGD if stable, to assess for ulceration or gastritis progression.</w:t>
      </w:r>
    </w:p>
    <w:p w14:paraId="243E75F7" w14:textId="244469EA" w:rsidR="00360822" w:rsidRPr="00934477" w:rsidRDefault="00360822" w:rsidP="00360822">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Triage Color Code: Yellow (Ⅲ)</w:t>
      </w:r>
    </w:p>
    <w:p w14:paraId="0B403C08" w14:textId="77777777" w:rsidR="00360822" w:rsidRPr="00934477" w:rsidRDefault="00360822" w:rsidP="00360822">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Note</w:t>
      </w:r>
      <w:r w:rsidRPr="00934477">
        <w:rPr>
          <w:rFonts w:ascii="Times New Roman" w:eastAsia="等线" w:hAnsi="Times New Roman" w:cs="Times New Roman"/>
          <w:sz w:val="20"/>
          <w:szCs w:val="20"/>
        </w:rPr>
        <w:t>: This classification aligns with the consensus guidelines, balancing efficiency and safety while prioritizing resource allocation for higher-acuity cases.</w:t>
      </w:r>
    </w:p>
    <w:p w14:paraId="72192F45" w14:textId="77777777" w:rsidR="002D7596" w:rsidRPr="00934477" w:rsidRDefault="002D7596" w:rsidP="00E10788">
      <w:pPr>
        <w:rPr>
          <w:rFonts w:ascii="Times New Roman" w:eastAsia="等线" w:hAnsi="Times New Roman" w:cs="Times New Roman"/>
          <w:b/>
          <w:bCs/>
          <w:sz w:val="20"/>
          <w:szCs w:val="20"/>
          <w:highlight w:val="yellow"/>
        </w:rPr>
      </w:pPr>
    </w:p>
    <w:p w14:paraId="0F8A3F5D" w14:textId="06AB3B93" w:rsidR="00E10788" w:rsidRPr="00934477" w:rsidRDefault="00E10788" w:rsidP="00E1078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highlight w:val="yellow"/>
        </w:rPr>
        <w:t>Patient Information (7):</w:t>
      </w:r>
    </w:p>
    <w:p w14:paraId="45AD8BCE" w14:textId="77777777" w:rsidR="00E10788" w:rsidRPr="00934477" w:rsidRDefault="00E10788" w:rsidP="00E10788">
      <w:pPr>
        <w:rPr>
          <w:rFonts w:ascii="Times New Roman" w:eastAsia="等线" w:hAnsi="Times New Roman" w:cs="Times New Roman"/>
          <w:sz w:val="20"/>
          <w:szCs w:val="20"/>
        </w:rPr>
      </w:pPr>
      <w:r w:rsidRPr="00934477">
        <w:rPr>
          <w:rFonts w:ascii="Times New Roman" w:eastAsia="等线" w:hAnsi="Times New Roman" w:cs="Times New Roman"/>
          <w:sz w:val="20"/>
          <w:szCs w:val="20"/>
        </w:rPr>
        <w:t>Gender: Male, Age: 66 years</w:t>
      </w:r>
    </w:p>
    <w:p w14:paraId="2DD94071" w14:textId="77777777" w:rsidR="00E10788" w:rsidRPr="00934477" w:rsidRDefault="00E10788" w:rsidP="00E1078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Chief Complaint: </w:t>
      </w:r>
      <w:r w:rsidRPr="00934477">
        <w:rPr>
          <w:rFonts w:ascii="Times New Roman" w:eastAsia="等线" w:hAnsi="Times New Roman" w:cs="Times New Roman"/>
          <w:sz w:val="20"/>
          <w:szCs w:val="20"/>
        </w:rPr>
        <w:t>Abdominal pain for 3 days, worsening for 1 day, accompanied by anxiety and restlessness.</w:t>
      </w:r>
    </w:p>
    <w:p w14:paraId="028A0A64" w14:textId="77777777" w:rsidR="00E10788" w:rsidRPr="00934477" w:rsidRDefault="00E10788" w:rsidP="00E10788">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History of Present Illness: </w:t>
      </w:r>
      <w:r w:rsidRPr="00934477">
        <w:rPr>
          <w:rFonts w:ascii="Times New Roman" w:eastAsia="等线" w:hAnsi="Times New Roman" w:cs="Times New Roman"/>
          <w:sz w:val="20"/>
          <w:szCs w:val="20"/>
        </w:rPr>
        <w:t>The patient developed dull pain in the periumbilical and left lower abdominal regions 3 days ago without any obvious precipitating factors. Initially, the pain was mild and tolerable, but over the past day, it has significantly worsened, becoming a persistent dull ache, with no radiation. The pain is particularly severe at night, affecting sleep, with a Numeric Rating Scale (NRS) score of 6. There is no associated nausea, vomiting, diarrhea, constipation, abdominal distension, or palpable abdominal masses. No history of consuming cold or contaminated food.</w:t>
      </w:r>
    </w:p>
    <w:p w14:paraId="04BD61EB" w14:textId="77777777" w:rsidR="00E10788" w:rsidRPr="00934477" w:rsidRDefault="00E10788" w:rsidP="00E10788">
      <w:pPr>
        <w:rPr>
          <w:rFonts w:ascii="Times New Roman" w:eastAsia="等线" w:hAnsi="Times New Roman" w:cs="Times New Roman"/>
          <w:sz w:val="20"/>
          <w:szCs w:val="20"/>
        </w:rPr>
      </w:pPr>
      <w:r w:rsidRPr="00934477">
        <w:rPr>
          <w:rFonts w:ascii="Times New Roman" w:eastAsia="等线" w:hAnsi="Times New Roman" w:cs="Times New Roman"/>
          <w:sz w:val="20"/>
          <w:szCs w:val="20"/>
        </w:rPr>
        <w:t>Additionally, the patient's family reports increased anxiety over the past two days, with occasional tension, repeated inquiries about his condition, and difficulty sleeping. However, his thought process remains coherent, and he is able to engage in normal conversation without signs of disorganized speech or cognitive impairment. The patient describes a continuous feeling of tension and stress, palpitations, and occasional mild sweating, but denies hallucinations, delusions, or impulsive behavior. He also denies any history of recent strenuous exercise or trauma.</w:t>
      </w:r>
    </w:p>
    <w:p w14:paraId="706221B4" w14:textId="77777777" w:rsidR="00E10788" w:rsidRPr="00934477" w:rsidRDefault="00E10788" w:rsidP="00E10788">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Past Medical History: </w:t>
      </w:r>
      <w:r w:rsidRPr="00934477">
        <w:rPr>
          <w:rFonts w:ascii="Times New Roman" w:eastAsia="等线" w:hAnsi="Times New Roman" w:cs="Times New Roman"/>
          <w:sz w:val="20"/>
          <w:szCs w:val="20"/>
        </w:rPr>
        <w:t>Denies a history of diabetes, coronary artery disease, hypertension, or other chronic illnesses. Denies a history of peptic ulcer disease or gastrointestinal surgery. Denies any known food or drug allergies.</w:t>
      </w:r>
    </w:p>
    <w:p w14:paraId="7FB3E319" w14:textId="77777777" w:rsidR="00E10788" w:rsidRPr="00934477" w:rsidRDefault="00E10788" w:rsidP="00E10788">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Personal and Social History: </w:t>
      </w:r>
      <w:r w:rsidRPr="00934477">
        <w:rPr>
          <w:rFonts w:ascii="Times New Roman" w:eastAsia="等线" w:hAnsi="Times New Roman" w:cs="Times New Roman"/>
          <w:sz w:val="20"/>
          <w:szCs w:val="20"/>
        </w:rPr>
        <w:t>Non-smoker, no history of alcohol consumption. Leads a regular lifestyle. No history of taking special medications recently.</w:t>
      </w:r>
    </w:p>
    <w:p w14:paraId="331C3C94" w14:textId="77777777" w:rsidR="00E10788" w:rsidRPr="00934477" w:rsidRDefault="00E10788" w:rsidP="00E10788">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Marital and Reproductive History:</w:t>
      </w:r>
      <w:r w:rsidRPr="00934477">
        <w:rPr>
          <w:rFonts w:ascii="Times New Roman" w:eastAsia="等线" w:hAnsi="Times New Roman" w:cs="Times New Roman"/>
          <w:sz w:val="20"/>
          <w:szCs w:val="20"/>
        </w:rPr>
        <w:t xml:space="preserve"> Married, with one child. Spouse and child are in good health.</w:t>
      </w:r>
    </w:p>
    <w:p w14:paraId="5D4CD567" w14:textId="77777777" w:rsidR="00E10788" w:rsidRPr="00934477" w:rsidRDefault="00E10788" w:rsidP="00E1078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Family History: </w:t>
      </w:r>
      <w:r w:rsidRPr="00934477">
        <w:rPr>
          <w:rFonts w:ascii="Times New Roman" w:eastAsia="等线" w:hAnsi="Times New Roman" w:cs="Times New Roman"/>
          <w:sz w:val="20"/>
          <w:szCs w:val="20"/>
        </w:rPr>
        <w:t>No known hereditary diseases or relevant medical history.</w:t>
      </w:r>
    </w:p>
    <w:p w14:paraId="67A3AFE0" w14:textId="77777777" w:rsidR="00E10788" w:rsidRPr="00934477" w:rsidRDefault="00E10788" w:rsidP="00E10788">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Physical Examination: </w:t>
      </w:r>
      <w:r w:rsidRPr="00934477">
        <w:rPr>
          <w:rFonts w:ascii="Times New Roman" w:eastAsia="等线" w:hAnsi="Times New Roman" w:cs="Times New Roman"/>
          <w:sz w:val="20"/>
          <w:szCs w:val="20"/>
        </w:rPr>
        <w:t>Conscious, fluent in speech, and coherent in thought processes. Notable anxiety with occasional hand tremors, but no incoherent speech, delusions, or hallucinations. Vital Signs: T: 36.8°C, P: 101 bpm, R: 18</w:t>
      </w:r>
      <w:bookmarkStart w:id="6" w:name="OLE_LINK24"/>
      <w:r w:rsidRPr="00934477">
        <w:rPr>
          <w:rFonts w:ascii="Times New Roman" w:eastAsia="等线" w:hAnsi="Times New Roman" w:cs="Times New Roman"/>
          <w:sz w:val="20"/>
          <w:szCs w:val="20"/>
        </w:rPr>
        <w:t xml:space="preserve"> bpm</w:t>
      </w:r>
      <w:bookmarkEnd w:id="6"/>
      <w:r w:rsidRPr="00934477">
        <w:rPr>
          <w:rFonts w:ascii="Times New Roman" w:eastAsia="等线" w:hAnsi="Times New Roman" w:cs="Times New Roman"/>
          <w:sz w:val="20"/>
          <w:szCs w:val="20"/>
        </w:rPr>
        <w:t xml:space="preserve">, BP: 128/80 mmHg, SpO₂: 98%. Abdomen: Flat, without visible distension. Moderate tenderness in the periumbilical and left lower abdominal regions without rebound </w:t>
      </w:r>
      <w:r w:rsidRPr="00934477">
        <w:rPr>
          <w:rFonts w:ascii="Times New Roman" w:eastAsia="等线" w:hAnsi="Times New Roman" w:cs="Times New Roman"/>
          <w:sz w:val="20"/>
          <w:szCs w:val="20"/>
        </w:rPr>
        <w:lastRenderedPageBreak/>
        <w:t>tenderness or muscle guarding. Normal bowel sounds, without hyperactive or diminished sounds, and no audible air-fluid sounds. Neurological Examination: Pupils: Equal in size and round, reactive to light. Motor function: Normal muscle strength and tone in all extremities. Reflexes: Symmetric tendon reflexes. No focal neurological deficits. Skin and Mucous Membranes: No pallor, jaundice, purpura, or petechiae. Psychiatric/Behavioral Examination: Evident anxiety but no self-harm or aggressive behavior. No signs of delirium or altered consciousness. No other significant abnormalities detected.</w:t>
      </w:r>
    </w:p>
    <w:p w14:paraId="7AA52836" w14:textId="77777777" w:rsidR="00E10788" w:rsidRPr="00934477" w:rsidRDefault="00E10788" w:rsidP="00E10788">
      <w:pPr>
        <w:rPr>
          <w:rFonts w:ascii="Times New Roman" w:eastAsia="等线" w:hAnsi="Times New Roman" w:cs="Times New Roman"/>
          <w:sz w:val="20"/>
          <w:szCs w:val="20"/>
        </w:rPr>
      </w:pPr>
    </w:p>
    <w:p w14:paraId="7A792246" w14:textId="3CB26864" w:rsidR="009248B8" w:rsidRPr="00934477" w:rsidRDefault="00E10788" w:rsidP="009248B8">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AI-2</w:t>
      </w:r>
      <w:r w:rsidR="009248B8" w:rsidRPr="00934477">
        <w:rPr>
          <w:rFonts w:ascii="Times New Roman" w:eastAsia="等线" w:hAnsi="Times New Roman" w:cs="Times New Roman"/>
          <w:b/>
          <w:bCs/>
          <w:sz w:val="20"/>
          <w:szCs w:val="20"/>
          <w:highlight w:val="green"/>
        </w:rPr>
        <w:t>:</w:t>
      </w:r>
      <w:r w:rsidR="009248B8" w:rsidRPr="00934477">
        <w:rPr>
          <w:rFonts w:ascii="Times New Roman" w:eastAsia="等线" w:hAnsi="Times New Roman" w:cs="Times New Roman"/>
          <w:sz w:val="20"/>
          <w:szCs w:val="20"/>
        </w:rPr>
        <w:t xml:space="preserve"> Based on the Chinese Expert Consensus on Emergency Triage, the patient’s condition can be summarized and classified as follows:</w:t>
      </w:r>
    </w:p>
    <w:p w14:paraId="1424D2FD" w14:textId="77777777" w:rsidR="009248B8" w:rsidRPr="00934477" w:rsidRDefault="009248B8" w:rsidP="009248B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1. Initial Assessment Summary</w:t>
      </w:r>
    </w:p>
    <w:p w14:paraId="63BEFB9D" w14:textId="77777777" w:rsidR="009248B8" w:rsidRPr="00934477" w:rsidRDefault="009248B8" w:rsidP="009248B8">
      <w:pPr>
        <w:numPr>
          <w:ilvl w:val="0"/>
          <w:numId w:val="3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Chief Complaint &amp; History:</w:t>
      </w:r>
      <w:r w:rsidRPr="00934477">
        <w:rPr>
          <w:rFonts w:ascii="Times New Roman" w:eastAsia="等线" w:hAnsi="Times New Roman" w:cs="Times New Roman"/>
          <w:sz w:val="20"/>
          <w:szCs w:val="20"/>
        </w:rPr>
        <w:br/>
        <w:t>The 66‐year-old male has experienced periumbilical and left lower abdominal pain for 3 days—with significant worsening in the past day—and presents with associated anxiety, tension, palpitations, and occasional mild sweating. Although the pain is moderate (NRS score of 6) and persistent, there are no signs of nausea, vomiting, or severe gastrointestinal symptoms. The anxiety is evident, but his thought process remains coherent, and there are no psychotic features.</w:t>
      </w:r>
    </w:p>
    <w:p w14:paraId="30C7AFB8" w14:textId="77777777" w:rsidR="009248B8" w:rsidRPr="00934477" w:rsidRDefault="009248B8" w:rsidP="009248B8">
      <w:pPr>
        <w:numPr>
          <w:ilvl w:val="0"/>
          <w:numId w:val="3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Vital Signs &amp; Physical Examination:</w:t>
      </w:r>
    </w:p>
    <w:p w14:paraId="77ACFF15" w14:textId="77777777" w:rsidR="009248B8" w:rsidRPr="00934477" w:rsidRDefault="009248B8" w:rsidP="009248B8">
      <w:pPr>
        <w:numPr>
          <w:ilvl w:val="1"/>
          <w:numId w:val="3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Vitals:</w:t>
      </w:r>
      <w:r w:rsidRPr="00934477">
        <w:rPr>
          <w:rFonts w:ascii="Times New Roman" w:eastAsia="等线" w:hAnsi="Times New Roman" w:cs="Times New Roman"/>
          <w:sz w:val="20"/>
          <w:szCs w:val="20"/>
        </w:rPr>
        <w:t xml:space="preserve"> Temperature 36.8°C; Heart Rate 101 bpm (mild tachycardia likely related to anxiety or pain); Respiratory Rate 18/min; Blood Pressure 128/80 mmHg; SpO₂ 98%</w:t>
      </w:r>
    </w:p>
    <w:p w14:paraId="42C2AF48" w14:textId="77777777" w:rsidR="009248B8" w:rsidRPr="00934477" w:rsidRDefault="009248B8" w:rsidP="009248B8">
      <w:pPr>
        <w:numPr>
          <w:ilvl w:val="1"/>
          <w:numId w:val="3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Abdominal Exam:</w:t>
      </w:r>
      <w:r w:rsidRPr="00934477">
        <w:rPr>
          <w:rFonts w:ascii="Times New Roman" w:eastAsia="等线" w:hAnsi="Times New Roman" w:cs="Times New Roman"/>
          <w:sz w:val="20"/>
          <w:szCs w:val="20"/>
        </w:rPr>
        <w:t xml:space="preserve"> Moderate tenderness in the periumbilical and left lower regions without rebound tenderness or guarding.</w:t>
      </w:r>
    </w:p>
    <w:p w14:paraId="2B2F3024" w14:textId="6722CA5A" w:rsidR="009248B8" w:rsidRPr="00934477" w:rsidRDefault="009248B8" w:rsidP="009248B8">
      <w:pPr>
        <w:numPr>
          <w:ilvl w:val="1"/>
          <w:numId w:val="3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General Condition:</w:t>
      </w:r>
      <w:r w:rsidRPr="00934477">
        <w:rPr>
          <w:rFonts w:ascii="Times New Roman" w:eastAsia="等线" w:hAnsi="Times New Roman" w:cs="Times New Roman"/>
          <w:sz w:val="20"/>
          <w:szCs w:val="20"/>
        </w:rPr>
        <w:t xml:space="preserve"> The patient is conscious, coherent, and not exhibiting signs of life-threatening distress.</w:t>
      </w:r>
    </w:p>
    <w:p w14:paraId="4C568E66" w14:textId="77777777" w:rsidR="009248B8" w:rsidRPr="00934477" w:rsidRDefault="009248B8" w:rsidP="009248B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2. Triage Classification</w:t>
      </w:r>
    </w:p>
    <w:p w14:paraId="2FA1B72C" w14:textId="77777777" w:rsidR="009248B8" w:rsidRPr="00934477" w:rsidRDefault="009248B8" w:rsidP="009248B8">
      <w:pPr>
        <w:rPr>
          <w:rFonts w:ascii="Times New Roman" w:eastAsia="等线" w:hAnsi="Times New Roman" w:cs="Times New Roman"/>
          <w:sz w:val="20"/>
          <w:szCs w:val="20"/>
        </w:rPr>
      </w:pPr>
      <w:r w:rsidRPr="00934477">
        <w:rPr>
          <w:rFonts w:ascii="Times New Roman" w:eastAsia="等线" w:hAnsi="Times New Roman" w:cs="Times New Roman"/>
          <w:sz w:val="20"/>
          <w:szCs w:val="20"/>
        </w:rPr>
        <w:t>Using the consensus criteria:</w:t>
      </w:r>
    </w:p>
    <w:p w14:paraId="69FCDDD6" w14:textId="77777777" w:rsidR="009248B8" w:rsidRPr="00934477" w:rsidRDefault="009248B8" w:rsidP="009248B8">
      <w:pPr>
        <w:numPr>
          <w:ilvl w:val="0"/>
          <w:numId w:val="3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Level I (Red):</w:t>
      </w:r>
      <w:r w:rsidRPr="00934477">
        <w:rPr>
          <w:rFonts w:ascii="Times New Roman" w:eastAsia="等线" w:hAnsi="Times New Roman" w:cs="Times New Roman"/>
          <w:sz w:val="20"/>
          <w:szCs w:val="20"/>
        </w:rPr>
        <w:t xml:space="preserve"> Reserved for patients with immediate life-threatening conditions (e.g., severe hypotension, extreme tachycardia, or altered consciousness). This patient does not meet these criteria.</w:t>
      </w:r>
    </w:p>
    <w:p w14:paraId="24D74631" w14:textId="77777777" w:rsidR="009248B8" w:rsidRPr="00934477" w:rsidRDefault="009248B8" w:rsidP="009248B8">
      <w:pPr>
        <w:numPr>
          <w:ilvl w:val="0"/>
          <w:numId w:val="3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Level II (Orange):</w:t>
      </w:r>
      <w:r w:rsidRPr="00934477">
        <w:rPr>
          <w:rFonts w:ascii="Times New Roman" w:eastAsia="等线" w:hAnsi="Times New Roman" w:cs="Times New Roman"/>
          <w:sz w:val="20"/>
          <w:szCs w:val="20"/>
        </w:rPr>
        <w:t xml:space="preserve"> For patients with conditions that are severe and may rapidly deteriorate if not managed within 10 minutes. Although his pain has worsened, the vital signs and examination do not indicate imminent decompensation.</w:t>
      </w:r>
    </w:p>
    <w:p w14:paraId="71AC8B68" w14:textId="77777777" w:rsidR="009248B8" w:rsidRPr="00934477" w:rsidRDefault="009248B8" w:rsidP="009248B8">
      <w:pPr>
        <w:numPr>
          <w:ilvl w:val="0"/>
          <w:numId w:val="3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Level III (Yellow):</w:t>
      </w:r>
      <w:r w:rsidRPr="00934477">
        <w:rPr>
          <w:rFonts w:ascii="Times New Roman" w:eastAsia="等线" w:hAnsi="Times New Roman" w:cs="Times New Roman"/>
          <w:sz w:val="20"/>
          <w:szCs w:val="20"/>
        </w:rPr>
        <w:t xml:space="preserve"> Applies to patients with urgent conditions requiring treatment within 30 minutes. In this case, the moderate but worsening abdominal pain, coupled with significant anxiety in an elderly patient, raises concern for possible progression. The patient’s symptomatology, though not immediately life-threatening, necessitates timely evaluation and intervention.</w:t>
      </w:r>
    </w:p>
    <w:p w14:paraId="036D0B2C" w14:textId="77777777" w:rsidR="009248B8" w:rsidRPr="00934477" w:rsidRDefault="009248B8" w:rsidP="009248B8">
      <w:pPr>
        <w:numPr>
          <w:ilvl w:val="0"/>
          <w:numId w:val="3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Level IV (Green):</w:t>
      </w:r>
      <w:r w:rsidRPr="00934477">
        <w:rPr>
          <w:rFonts w:ascii="Times New Roman" w:eastAsia="等线" w:hAnsi="Times New Roman" w:cs="Times New Roman"/>
          <w:sz w:val="20"/>
          <w:szCs w:val="20"/>
        </w:rPr>
        <w:t xml:space="preserve"> For non-urgent cases with stable symptoms where delays (up to 2–4 hours) do not affect outcomes. This does not apply here given the symptom escalation and the patient’s age.</w:t>
      </w:r>
    </w:p>
    <w:p w14:paraId="34F3E30F" w14:textId="455C64BC" w:rsidR="009248B8" w:rsidRPr="00934477" w:rsidRDefault="009248B8" w:rsidP="009248B8">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Classification:</w:t>
      </w:r>
      <w:r w:rsidRPr="00934477">
        <w:rPr>
          <w:rFonts w:ascii="Times New Roman" w:eastAsia="等线" w:hAnsi="Times New Roman" w:cs="Times New Roman"/>
          <w:sz w:val="20"/>
          <w:szCs w:val="20"/>
        </w:rPr>
        <w:br/>
        <w:t xml:space="preserve">The patient is best categorized as </w:t>
      </w:r>
      <w:r w:rsidRPr="00934477">
        <w:rPr>
          <w:rFonts w:ascii="Times New Roman" w:eastAsia="等线" w:hAnsi="Times New Roman" w:cs="Times New Roman"/>
          <w:b/>
          <w:bCs/>
          <w:sz w:val="20"/>
          <w:szCs w:val="20"/>
        </w:rPr>
        <w:t>Level III (Yellow)</w:t>
      </w:r>
      <w:r w:rsidRPr="00934477">
        <w:rPr>
          <w:rFonts w:ascii="Times New Roman" w:eastAsia="等线" w:hAnsi="Times New Roman" w:cs="Times New Roman"/>
          <w:sz w:val="20"/>
          <w:szCs w:val="20"/>
        </w:rPr>
        <w:t>—an urgent situation needing evaluation within 30 minutes. This ensures that any potential complications (such as evolving intra-abdominal pathology or stress-induced exacerbation of his symptoms) are promptly addressed.</w:t>
      </w:r>
    </w:p>
    <w:p w14:paraId="0B5A79F7" w14:textId="77777777" w:rsidR="009248B8" w:rsidRPr="00934477" w:rsidRDefault="009248B8" w:rsidP="009248B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3. Priority of Treatment and Triage Zone Allocation</w:t>
      </w:r>
    </w:p>
    <w:p w14:paraId="29059F18" w14:textId="77777777" w:rsidR="009248B8" w:rsidRPr="00934477" w:rsidRDefault="009248B8" w:rsidP="009248B8">
      <w:pPr>
        <w:numPr>
          <w:ilvl w:val="0"/>
          <w:numId w:val="3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lastRenderedPageBreak/>
        <w:t>Priority of Treatment:</w:t>
      </w:r>
      <w:r w:rsidRPr="00934477">
        <w:rPr>
          <w:rFonts w:ascii="Times New Roman" w:eastAsia="等线" w:hAnsi="Times New Roman" w:cs="Times New Roman"/>
          <w:sz w:val="20"/>
          <w:szCs w:val="20"/>
        </w:rPr>
        <w:br/>
        <w:t>The patient should receive timely evaluation and management, including further diagnostic workup (e.g., laboratory tests, imaging if indicated) to rule out serious intra-abdominal pathology. Pain management and treatment for anxiety should also be initiated.</w:t>
      </w:r>
    </w:p>
    <w:p w14:paraId="5DD4809F" w14:textId="5D280516" w:rsidR="009248B8" w:rsidRPr="00934477" w:rsidRDefault="009248B8" w:rsidP="009248B8">
      <w:pPr>
        <w:numPr>
          <w:ilvl w:val="0"/>
          <w:numId w:val="3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Triage Zone:</w:t>
      </w:r>
      <w:r w:rsidRPr="00934477">
        <w:rPr>
          <w:rFonts w:ascii="Times New Roman" w:eastAsia="等线" w:hAnsi="Times New Roman" w:cs="Times New Roman"/>
          <w:sz w:val="20"/>
          <w:szCs w:val="20"/>
        </w:rPr>
        <w:br/>
        <w:t xml:space="preserve">Following the consensus guidelines, a </w:t>
      </w:r>
      <w:r w:rsidRPr="00934477">
        <w:rPr>
          <w:rFonts w:ascii="Times New Roman" w:eastAsia="等线" w:hAnsi="Times New Roman" w:cs="Times New Roman"/>
          <w:b/>
          <w:bCs/>
          <w:sz w:val="20"/>
          <w:szCs w:val="20"/>
        </w:rPr>
        <w:t>Level III patient</w:t>
      </w:r>
      <w:r w:rsidRPr="00934477">
        <w:rPr>
          <w:rFonts w:ascii="Times New Roman" w:eastAsia="等线" w:hAnsi="Times New Roman" w:cs="Times New Roman"/>
          <w:sz w:val="20"/>
          <w:szCs w:val="20"/>
        </w:rPr>
        <w:t xml:space="preserve"> should be directed to the </w:t>
      </w:r>
      <w:r w:rsidRPr="00934477">
        <w:rPr>
          <w:rFonts w:ascii="Times New Roman" w:eastAsia="等线" w:hAnsi="Times New Roman" w:cs="Times New Roman"/>
          <w:b/>
          <w:bCs/>
          <w:sz w:val="20"/>
          <w:szCs w:val="20"/>
        </w:rPr>
        <w:t>Priority Treatment Zone</w:t>
      </w:r>
      <w:r w:rsidRPr="00934477">
        <w:rPr>
          <w:rFonts w:ascii="Times New Roman" w:eastAsia="等线" w:hAnsi="Times New Roman" w:cs="Times New Roman"/>
          <w:sz w:val="20"/>
          <w:szCs w:val="20"/>
        </w:rPr>
        <w:t xml:space="preserve"> (often referred to as the “</w:t>
      </w:r>
      <w:r w:rsidRPr="00934477">
        <w:rPr>
          <w:rFonts w:ascii="Times New Roman" w:eastAsia="等线" w:hAnsi="Times New Roman" w:cs="Times New Roman"/>
          <w:sz w:val="20"/>
          <w:szCs w:val="20"/>
        </w:rPr>
        <w:t>优先诊疗区</w:t>
      </w:r>
      <w:r w:rsidRPr="00934477">
        <w:rPr>
          <w:rFonts w:ascii="Times New Roman" w:eastAsia="等线" w:hAnsi="Times New Roman" w:cs="Times New Roman"/>
          <w:sz w:val="20"/>
          <w:szCs w:val="20"/>
        </w:rPr>
        <w:t>”). This zone is designed for patients who need to be seen urgently (within 30 minutes) but are not in immediate need of resuscitative measures.</w:t>
      </w:r>
    </w:p>
    <w:p w14:paraId="3C572D27" w14:textId="77777777" w:rsidR="009248B8" w:rsidRPr="00934477" w:rsidRDefault="009248B8" w:rsidP="009248B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4. Dynamic Reassessment</w:t>
      </w:r>
    </w:p>
    <w:p w14:paraId="776BFF64" w14:textId="77777777" w:rsidR="009248B8" w:rsidRPr="00934477" w:rsidRDefault="009248B8" w:rsidP="009248B8">
      <w:pPr>
        <w:numPr>
          <w:ilvl w:val="0"/>
          <w:numId w:val="3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Continuous Monitoring:</w:t>
      </w:r>
      <w:r w:rsidRPr="00934477">
        <w:rPr>
          <w:rFonts w:ascii="Times New Roman" w:eastAsia="等线" w:hAnsi="Times New Roman" w:cs="Times New Roman"/>
          <w:sz w:val="20"/>
          <w:szCs w:val="20"/>
        </w:rPr>
        <w:br/>
        <w:t>It is crucial to re-evaluate the patient’s condition periodically. If his pain intensity increases further, his vital signs worsen, or his anxiety escalates, the triage level should be reconsidered and potentially upgraded, ensuring he is moved to a more appropriate care zone.</w:t>
      </w:r>
    </w:p>
    <w:p w14:paraId="59A58E77" w14:textId="4860FBBF" w:rsidR="009248B8" w:rsidRPr="00934477" w:rsidRDefault="009248B8" w:rsidP="009248B8">
      <w:pPr>
        <w:numPr>
          <w:ilvl w:val="0"/>
          <w:numId w:val="3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Communication:</w:t>
      </w:r>
      <w:r w:rsidRPr="00934477">
        <w:rPr>
          <w:rFonts w:ascii="Times New Roman" w:eastAsia="等线" w:hAnsi="Times New Roman" w:cs="Times New Roman"/>
          <w:sz w:val="20"/>
          <w:szCs w:val="20"/>
        </w:rPr>
        <w:br/>
        <w:t>Clear and continuous communication among triage staff, emergency physicians, and nursing personnel is essential for ensuring any deterioration is promptly recognized and managed.</w:t>
      </w:r>
    </w:p>
    <w:p w14:paraId="3F575315" w14:textId="77777777" w:rsidR="009248B8" w:rsidRPr="00934477" w:rsidRDefault="009248B8" w:rsidP="009248B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Conclusion</w:t>
      </w:r>
    </w:p>
    <w:p w14:paraId="24A51659" w14:textId="2AEA854C" w:rsidR="00E10788" w:rsidRPr="00934477" w:rsidRDefault="009248B8" w:rsidP="00E10788">
      <w:p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The patient—a 66-year-old male with worsening abdominal pain and associated anxiety—is classified as a </w:t>
      </w:r>
      <w:r w:rsidRPr="00934477">
        <w:rPr>
          <w:rFonts w:ascii="Times New Roman" w:eastAsia="等线" w:hAnsi="Times New Roman" w:cs="Times New Roman"/>
          <w:b/>
          <w:bCs/>
          <w:sz w:val="20"/>
          <w:szCs w:val="20"/>
        </w:rPr>
        <w:t>Level III (Yellow)</w:t>
      </w:r>
      <w:r w:rsidRPr="00934477">
        <w:rPr>
          <w:rFonts w:ascii="Times New Roman" w:eastAsia="等线" w:hAnsi="Times New Roman" w:cs="Times New Roman"/>
          <w:sz w:val="20"/>
          <w:szCs w:val="20"/>
        </w:rPr>
        <w:t xml:space="preserve"> patient. He should be managed in the </w:t>
      </w:r>
      <w:r w:rsidRPr="00934477">
        <w:rPr>
          <w:rFonts w:ascii="Times New Roman" w:eastAsia="等线" w:hAnsi="Times New Roman" w:cs="Times New Roman"/>
          <w:b/>
          <w:bCs/>
          <w:sz w:val="20"/>
          <w:szCs w:val="20"/>
        </w:rPr>
        <w:t>Priority Treatment Zone</w:t>
      </w:r>
      <w:r w:rsidRPr="00934477">
        <w:rPr>
          <w:rFonts w:ascii="Times New Roman" w:eastAsia="等线" w:hAnsi="Times New Roman" w:cs="Times New Roman"/>
          <w:sz w:val="20"/>
          <w:szCs w:val="20"/>
        </w:rPr>
        <w:t>, with an initial evaluation targeted to be completed within 30 minutes. This approach aligns with the Chinese Expert Consensus on Emergency Triage, ensuring both timely intervention and dynamic reassessment based on the patient’s evolving condition.</w:t>
      </w:r>
    </w:p>
    <w:p w14:paraId="4E04FE85" w14:textId="45C2E686" w:rsidR="00883EA3" w:rsidRPr="00934477" w:rsidRDefault="00883EA3" w:rsidP="00883EA3">
      <w:pPr>
        <w:rPr>
          <w:rFonts w:ascii="Times New Roman" w:eastAsia="等线" w:hAnsi="Times New Roman" w:cs="Times New Roman"/>
          <w:sz w:val="20"/>
          <w:szCs w:val="20"/>
        </w:rPr>
      </w:pPr>
    </w:p>
    <w:p w14:paraId="1AE9A31E" w14:textId="655A2331" w:rsidR="00883EA3" w:rsidRPr="00934477" w:rsidRDefault="00E10788" w:rsidP="00883EA3">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AI-3:</w:t>
      </w:r>
      <w:r w:rsidR="00883EA3" w:rsidRPr="00934477">
        <w:rPr>
          <w:rFonts w:ascii="Times New Roman" w:eastAsia="等线" w:hAnsi="Times New Roman" w:cs="Times New Roman"/>
          <w:sz w:val="20"/>
          <w:szCs w:val="20"/>
        </w:rPr>
        <w:t xml:space="preserve"> Okay, let's break down this case and apply the Chinese Expert Consensus on Emergency Triage guidelines.</w:t>
      </w:r>
    </w:p>
    <w:p w14:paraId="102382C7" w14:textId="3BDA5E49"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1. Rapid Initial Assessment:</w:t>
      </w:r>
    </w:p>
    <w:p w14:paraId="3D5CCDB5" w14:textId="1D8EA345" w:rsidR="00883EA3" w:rsidRPr="00934477" w:rsidRDefault="00883EA3" w:rsidP="00883EA3">
      <w:pPr>
        <w:numPr>
          <w:ilvl w:val="0"/>
          <w:numId w:val="3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Airway:</w:t>
      </w:r>
      <w:r w:rsidRPr="00934477">
        <w:rPr>
          <w:rFonts w:ascii="Times New Roman" w:eastAsia="等线" w:hAnsi="Times New Roman" w:cs="Times New Roman"/>
          <w:sz w:val="20"/>
          <w:szCs w:val="20"/>
        </w:rPr>
        <w:t> The patient is speaking fluently, indicating a patent airway. No concerns here.</w:t>
      </w:r>
    </w:p>
    <w:p w14:paraId="2C4C622F" w14:textId="041A3DE0" w:rsidR="00883EA3" w:rsidRPr="00934477" w:rsidRDefault="00883EA3" w:rsidP="00883EA3">
      <w:pPr>
        <w:numPr>
          <w:ilvl w:val="0"/>
          <w:numId w:val="3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Breathing:</w:t>
      </w:r>
      <w:r w:rsidRPr="00934477">
        <w:rPr>
          <w:rFonts w:ascii="Times New Roman" w:eastAsia="等线" w:hAnsi="Times New Roman" w:cs="Times New Roman"/>
          <w:sz w:val="20"/>
          <w:szCs w:val="20"/>
        </w:rPr>
        <w:t> Respiratory rate is normal (18 bpm), and SpO2 is 98% on room air. No signs of respiratory distress.</w:t>
      </w:r>
    </w:p>
    <w:p w14:paraId="095F7F37" w14:textId="7DC46980" w:rsidR="00883EA3" w:rsidRPr="00934477" w:rsidRDefault="00883EA3" w:rsidP="00883EA3">
      <w:pPr>
        <w:numPr>
          <w:ilvl w:val="0"/>
          <w:numId w:val="3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Circulation:</w:t>
      </w:r>
      <w:r w:rsidRPr="00934477">
        <w:rPr>
          <w:rFonts w:ascii="Times New Roman" w:eastAsia="等线" w:hAnsi="Times New Roman" w:cs="Times New Roman"/>
          <w:sz w:val="20"/>
          <w:szCs w:val="20"/>
        </w:rPr>
        <w:t> Heart rate is slightly elevated (101 bpm), but blood pressure is within normal limits (128/80 mmHg). Skin is described as normal (no pallor noted).</w:t>
      </w:r>
    </w:p>
    <w:p w14:paraId="2FA0282A" w14:textId="73105D5E" w:rsidR="00883EA3" w:rsidRPr="00934477" w:rsidRDefault="00883EA3" w:rsidP="00883EA3">
      <w:pPr>
        <w:numPr>
          <w:ilvl w:val="0"/>
          <w:numId w:val="3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Disability:</w:t>
      </w:r>
      <w:r w:rsidRPr="00934477">
        <w:rPr>
          <w:rFonts w:ascii="Times New Roman" w:eastAsia="等线" w:hAnsi="Times New Roman" w:cs="Times New Roman"/>
          <w:sz w:val="20"/>
          <w:szCs w:val="20"/>
        </w:rPr>
        <w:t> The patient is conscious and fluent in speech, with coherent thought processes. He is anxious, but oriented.</w:t>
      </w:r>
    </w:p>
    <w:p w14:paraId="2E319C2A" w14:textId="6DB6C824"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2. Subjective and Objective Data Collection:</w:t>
      </w:r>
    </w:p>
    <w:p w14:paraId="4040C6FB" w14:textId="781DA9DA" w:rsidR="00883EA3" w:rsidRPr="00934477" w:rsidRDefault="00883EA3" w:rsidP="00883EA3">
      <w:pPr>
        <w:numPr>
          <w:ilvl w:val="0"/>
          <w:numId w:val="3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Chief Complaint:</w:t>
      </w:r>
      <w:r w:rsidRPr="00934477">
        <w:rPr>
          <w:rFonts w:ascii="Times New Roman" w:eastAsia="等线" w:hAnsi="Times New Roman" w:cs="Times New Roman"/>
          <w:sz w:val="20"/>
          <w:szCs w:val="20"/>
        </w:rPr>
        <w:t> Abdominal pain, worsening over the past day, accompanied by anxiety and restlessness.</w:t>
      </w:r>
    </w:p>
    <w:p w14:paraId="101E6F37" w14:textId="55FF3D2A" w:rsidR="00883EA3" w:rsidRPr="00934477" w:rsidRDefault="00883EA3" w:rsidP="00883EA3">
      <w:pPr>
        <w:numPr>
          <w:ilvl w:val="0"/>
          <w:numId w:val="3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Symptoms and Signs:</w:t>
      </w:r>
    </w:p>
    <w:p w14:paraId="7A9D5743" w14:textId="77777777" w:rsidR="00883EA3" w:rsidRPr="00934477" w:rsidRDefault="00883EA3" w:rsidP="00883EA3">
      <w:pPr>
        <w:numPr>
          <w:ilvl w:val="1"/>
          <w:numId w:val="39"/>
        </w:numPr>
        <w:rPr>
          <w:rFonts w:ascii="Times New Roman" w:eastAsia="等线" w:hAnsi="Times New Roman" w:cs="Times New Roman"/>
          <w:sz w:val="20"/>
          <w:szCs w:val="20"/>
        </w:rPr>
      </w:pPr>
      <w:r w:rsidRPr="00934477">
        <w:rPr>
          <w:rFonts w:ascii="Times New Roman" w:eastAsia="等线" w:hAnsi="Times New Roman" w:cs="Times New Roman"/>
          <w:sz w:val="20"/>
          <w:szCs w:val="20"/>
        </w:rPr>
        <w:t>Persistent dull abdominal pain, periumbilical and left lower quadrant.</w:t>
      </w:r>
    </w:p>
    <w:p w14:paraId="01298DB8" w14:textId="77777777" w:rsidR="00883EA3" w:rsidRPr="00934477" w:rsidRDefault="00883EA3" w:rsidP="00883EA3">
      <w:pPr>
        <w:numPr>
          <w:ilvl w:val="1"/>
          <w:numId w:val="39"/>
        </w:numPr>
        <w:rPr>
          <w:rFonts w:ascii="Times New Roman" w:eastAsia="等线" w:hAnsi="Times New Roman" w:cs="Times New Roman"/>
          <w:sz w:val="20"/>
          <w:szCs w:val="20"/>
        </w:rPr>
      </w:pPr>
      <w:r w:rsidRPr="00934477">
        <w:rPr>
          <w:rFonts w:ascii="Times New Roman" w:eastAsia="等线" w:hAnsi="Times New Roman" w:cs="Times New Roman"/>
          <w:sz w:val="20"/>
          <w:szCs w:val="20"/>
        </w:rPr>
        <w:t>Pain intensity: NRS 6/10.</w:t>
      </w:r>
    </w:p>
    <w:p w14:paraId="322E805F" w14:textId="77777777" w:rsidR="00883EA3" w:rsidRPr="00934477" w:rsidRDefault="00883EA3" w:rsidP="00883EA3">
      <w:pPr>
        <w:numPr>
          <w:ilvl w:val="1"/>
          <w:numId w:val="39"/>
        </w:numPr>
        <w:rPr>
          <w:rFonts w:ascii="Times New Roman" w:eastAsia="等线" w:hAnsi="Times New Roman" w:cs="Times New Roman"/>
          <w:sz w:val="20"/>
          <w:szCs w:val="20"/>
        </w:rPr>
      </w:pPr>
      <w:r w:rsidRPr="00934477">
        <w:rPr>
          <w:rFonts w:ascii="Times New Roman" w:eastAsia="等线" w:hAnsi="Times New Roman" w:cs="Times New Roman"/>
          <w:sz w:val="20"/>
          <w:szCs w:val="20"/>
        </w:rPr>
        <w:t>No nausea, vomiting, diarrhea, constipation, or abdominal distension.</w:t>
      </w:r>
    </w:p>
    <w:p w14:paraId="3CFF7CA7" w14:textId="77777777" w:rsidR="00883EA3" w:rsidRPr="00934477" w:rsidRDefault="00883EA3" w:rsidP="00883EA3">
      <w:pPr>
        <w:numPr>
          <w:ilvl w:val="1"/>
          <w:numId w:val="39"/>
        </w:numPr>
        <w:rPr>
          <w:rFonts w:ascii="Times New Roman" w:eastAsia="等线" w:hAnsi="Times New Roman" w:cs="Times New Roman"/>
          <w:sz w:val="20"/>
          <w:szCs w:val="20"/>
        </w:rPr>
      </w:pPr>
      <w:r w:rsidRPr="00934477">
        <w:rPr>
          <w:rFonts w:ascii="Times New Roman" w:eastAsia="等线" w:hAnsi="Times New Roman" w:cs="Times New Roman"/>
          <w:sz w:val="20"/>
          <w:szCs w:val="20"/>
        </w:rPr>
        <w:t>Significant anxiety, restlessness, palpitations, occasional mild sweating.</w:t>
      </w:r>
    </w:p>
    <w:p w14:paraId="305DE43B" w14:textId="77777777" w:rsidR="00883EA3" w:rsidRPr="00934477" w:rsidRDefault="00883EA3" w:rsidP="00883EA3">
      <w:pPr>
        <w:numPr>
          <w:ilvl w:val="1"/>
          <w:numId w:val="39"/>
        </w:numPr>
        <w:rPr>
          <w:rFonts w:ascii="Times New Roman" w:eastAsia="等线" w:hAnsi="Times New Roman" w:cs="Times New Roman"/>
          <w:sz w:val="20"/>
          <w:szCs w:val="20"/>
        </w:rPr>
      </w:pPr>
      <w:r w:rsidRPr="00934477">
        <w:rPr>
          <w:rFonts w:ascii="Times New Roman" w:eastAsia="等线" w:hAnsi="Times New Roman" w:cs="Times New Roman"/>
          <w:sz w:val="20"/>
          <w:szCs w:val="20"/>
        </w:rPr>
        <w:t>No hallucinations, delusions, or impulsive behavior.</w:t>
      </w:r>
    </w:p>
    <w:p w14:paraId="1D09673B" w14:textId="02E994D4" w:rsidR="00883EA3" w:rsidRPr="00934477" w:rsidRDefault="00883EA3" w:rsidP="00883EA3">
      <w:pPr>
        <w:numPr>
          <w:ilvl w:val="0"/>
          <w:numId w:val="3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Vital Signs:</w:t>
      </w:r>
    </w:p>
    <w:p w14:paraId="0CC9F3F7" w14:textId="77777777" w:rsidR="00883EA3" w:rsidRPr="00934477" w:rsidRDefault="00883EA3" w:rsidP="00883EA3">
      <w:pPr>
        <w:numPr>
          <w:ilvl w:val="1"/>
          <w:numId w:val="39"/>
        </w:numPr>
        <w:rPr>
          <w:rFonts w:ascii="Times New Roman" w:eastAsia="等线" w:hAnsi="Times New Roman" w:cs="Times New Roman"/>
          <w:sz w:val="20"/>
          <w:szCs w:val="20"/>
        </w:rPr>
      </w:pPr>
      <w:r w:rsidRPr="00934477">
        <w:rPr>
          <w:rFonts w:ascii="Times New Roman" w:eastAsia="等线" w:hAnsi="Times New Roman" w:cs="Times New Roman"/>
          <w:sz w:val="20"/>
          <w:szCs w:val="20"/>
        </w:rPr>
        <w:lastRenderedPageBreak/>
        <w:t>T: 36.8°C (Normal)</w:t>
      </w:r>
    </w:p>
    <w:p w14:paraId="3AA100AE" w14:textId="77777777" w:rsidR="00883EA3" w:rsidRPr="00934477" w:rsidRDefault="00883EA3" w:rsidP="00883EA3">
      <w:pPr>
        <w:numPr>
          <w:ilvl w:val="1"/>
          <w:numId w:val="39"/>
        </w:numPr>
        <w:rPr>
          <w:rFonts w:ascii="Times New Roman" w:eastAsia="等线" w:hAnsi="Times New Roman" w:cs="Times New Roman"/>
          <w:sz w:val="20"/>
          <w:szCs w:val="20"/>
        </w:rPr>
      </w:pPr>
      <w:r w:rsidRPr="00934477">
        <w:rPr>
          <w:rFonts w:ascii="Times New Roman" w:eastAsia="等线" w:hAnsi="Times New Roman" w:cs="Times New Roman"/>
          <w:sz w:val="20"/>
          <w:szCs w:val="20"/>
        </w:rPr>
        <w:t>P: 101 bpm (Slightly elevated)</w:t>
      </w:r>
    </w:p>
    <w:p w14:paraId="4DA3E4A8" w14:textId="77777777" w:rsidR="00883EA3" w:rsidRPr="00934477" w:rsidRDefault="00883EA3" w:rsidP="00883EA3">
      <w:pPr>
        <w:numPr>
          <w:ilvl w:val="1"/>
          <w:numId w:val="39"/>
        </w:numPr>
        <w:rPr>
          <w:rFonts w:ascii="Times New Roman" w:eastAsia="等线" w:hAnsi="Times New Roman" w:cs="Times New Roman"/>
          <w:sz w:val="20"/>
          <w:szCs w:val="20"/>
        </w:rPr>
      </w:pPr>
      <w:r w:rsidRPr="00934477">
        <w:rPr>
          <w:rFonts w:ascii="Times New Roman" w:eastAsia="等线" w:hAnsi="Times New Roman" w:cs="Times New Roman"/>
          <w:sz w:val="20"/>
          <w:szCs w:val="20"/>
        </w:rPr>
        <w:t>R: 18 bpm (Normal)</w:t>
      </w:r>
    </w:p>
    <w:p w14:paraId="2387EBE2" w14:textId="77777777" w:rsidR="00883EA3" w:rsidRPr="00934477" w:rsidRDefault="00883EA3" w:rsidP="00883EA3">
      <w:pPr>
        <w:numPr>
          <w:ilvl w:val="1"/>
          <w:numId w:val="39"/>
        </w:numPr>
        <w:rPr>
          <w:rFonts w:ascii="Times New Roman" w:eastAsia="等线" w:hAnsi="Times New Roman" w:cs="Times New Roman"/>
          <w:sz w:val="20"/>
          <w:szCs w:val="20"/>
        </w:rPr>
      </w:pPr>
      <w:r w:rsidRPr="00934477">
        <w:rPr>
          <w:rFonts w:ascii="Times New Roman" w:eastAsia="等线" w:hAnsi="Times New Roman" w:cs="Times New Roman"/>
          <w:sz w:val="20"/>
          <w:szCs w:val="20"/>
        </w:rPr>
        <w:t>BP: 128/80 mmHg (Normal)</w:t>
      </w:r>
    </w:p>
    <w:p w14:paraId="3070F154" w14:textId="77777777" w:rsidR="00883EA3" w:rsidRPr="00934477" w:rsidRDefault="00883EA3" w:rsidP="00883EA3">
      <w:pPr>
        <w:numPr>
          <w:ilvl w:val="1"/>
          <w:numId w:val="39"/>
        </w:numPr>
        <w:rPr>
          <w:rFonts w:ascii="Times New Roman" w:eastAsia="等线" w:hAnsi="Times New Roman" w:cs="Times New Roman"/>
          <w:sz w:val="20"/>
          <w:szCs w:val="20"/>
        </w:rPr>
      </w:pPr>
      <w:r w:rsidRPr="00934477">
        <w:rPr>
          <w:rFonts w:ascii="Times New Roman" w:eastAsia="等线" w:hAnsi="Times New Roman" w:cs="Times New Roman"/>
          <w:sz w:val="20"/>
          <w:szCs w:val="20"/>
        </w:rPr>
        <w:t>SpO₂: 98% on room air (Normal)</w:t>
      </w:r>
    </w:p>
    <w:p w14:paraId="77E6EE24" w14:textId="5BAD7E1C" w:rsidR="00883EA3" w:rsidRPr="00934477" w:rsidRDefault="00883EA3" w:rsidP="00883EA3">
      <w:pPr>
        <w:numPr>
          <w:ilvl w:val="0"/>
          <w:numId w:val="3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Medical </w:t>
      </w:r>
      <w:proofErr w:type="gramStart"/>
      <w:r w:rsidRPr="00934477">
        <w:rPr>
          <w:rFonts w:ascii="Times New Roman" w:eastAsia="等线" w:hAnsi="Times New Roman" w:cs="Times New Roman"/>
          <w:b/>
          <w:bCs/>
          <w:sz w:val="20"/>
          <w:szCs w:val="20"/>
        </w:rPr>
        <w:t>History :</w:t>
      </w:r>
      <w:proofErr w:type="gramEnd"/>
      <w:r w:rsidRPr="00934477">
        <w:rPr>
          <w:rFonts w:ascii="Times New Roman" w:eastAsia="等线" w:hAnsi="Times New Roman" w:cs="Times New Roman"/>
          <w:sz w:val="20"/>
          <w:szCs w:val="20"/>
        </w:rPr>
        <w:t> No significant chronic illnesses or relevant past medical history.</w:t>
      </w:r>
    </w:p>
    <w:p w14:paraId="714AD7FB" w14:textId="5712D2F1" w:rsidR="00883EA3" w:rsidRPr="00934477" w:rsidRDefault="00883EA3" w:rsidP="00883EA3">
      <w:pPr>
        <w:numPr>
          <w:ilvl w:val="0"/>
          <w:numId w:val="3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Pain Assessment:</w:t>
      </w:r>
      <w:r w:rsidRPr="00934477">
        <w:rPr>
          <w:rFonts w:ascii="Times New Roman" w:eastAsia="等线" w:hAnsi="Times New Roman" w:cs="Times New Roman"/>
          <w:sz w:val="20"/>
          <w:szCs w:val="20"/>
        </w:rPr>
        <w:t> 6/10, persistent dull ache.</w:t>
      </w:r>
    </w:p>
    <w:p w14:paraId="5F4CB097" w14:textId="77777777" w:rsidR="00883EA3" w:rsidRPr="00934477" w:rsidRDefault="00883EA3" w:rsidP="00883EA3">
      <w:pPr>
        <w:numPr>
          <w:ilvl w:val="0"/>
          <w:numId w:val="3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POCT:</w:t>
      </w:r>
      <w:r w:rsidRPr="00934477">
        <w:rPr>
          <w:rFonts w:ascii="Times New Roman" w:eastAsia="等线" w:hAnsi="Times New Roman" w:cs="Times New Roman"/>
          <w:sz w:val="20"/>
          <w:szCs w:val="20"/>
        </w:rPr>
        <w:t> Not mentioned.</w:t>
      </w:r>
    </w:p>
    <w:p w14:paraId="1C1F8D2A" w14:textId="68A34C28"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3. Triage Level </w:t>
      </w:r>
      <w:proofErr w:type="gramStart"/>
      <w:r w:rsidRPr="00934477">
        <w:rPr>
          <w:rFonts w:ascii="Times New Roman" w:eastAsia="等线" w:hAnsi="Times New Roman" w:cs="Times New Roman"/>
          <w:b/>
          <w:bCs/>
          <w:sz w:val="20"/>
          <w:szCs w:val="20"/>
        </w:rPr>
        <w:t>Classification :</w:t>
      </w:r>
      <w:proofErr w:type="gramEnd"/>
    </w:p>
    <w:p w14:paraId="017744DA" w14:textId="77777777"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sz w:val="20"/>
          <w:szCs w:val="20"/>
        </w:rPr>
        <w:t>This is the most critical step. We need to consider both objective and manual rating indicators from the provided document.</w:t>
      </w:r>
    </w:p>
    <w:p w14:paraId="57990256" w14:textId="77777777" w:rsidR="00883EA3" w:rsidRPr="00934477" w:rsidRDefault="00883EA3" w:rsidP="00883EA3">
      <w:pPr>
        <w:numPr>
          <w:ilvl w:val="0"/>
          <w:numId w:val="4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Objective Indicators:</w:t>
      </w:r>
      <w:r w:rsidRPr="00934477">
        <w:rPr>
          <w:rFonts w:ascii="Times New Roman" w:eastAsia="等线" w:hAnsi="Times New Roman" w:cs="Times New Roman"/>
          <w:sz w:val="20"/>
          <w:szCs w:val="20"/>
        </w:rPr>
        <w:t> The patient's vital signs are mostly within normal limits, except for the slightly elevated heart rate. This </w:t>
      </w:r>
      <w:r w:rsidRPr="00934477">
        <w:rPr>
          <w:rFonts w:ascii="Times New Roman" w:eastAsia="等线" w:hAnsi="Times New Roman" w:cs="Times New Roman"/>
          <w:i/>
          <w:iCs/>
          <w:sz w:val="20"/>
          <w:szCs w:val="20"/>
        </w:rPr>
        <w:t>alone</w:t>
      </w:r>
      <w:r w:rsidRPr="00934477">
        <w:rPr>
          <w:rFonts w:ascii="Times New Roman" w:eastAsia="等线" w:hAnsi="Times New Roman" w:cs="Times New Roman"/>
          <w:sz w:val="20"/>
          <w:szCs w:val="20"/>
        </w:rPr>
        <w:t> does not push him into a higher triage category.</w:t>
      </w:r>
    </w:p>
    <w:p w14:paraId="23FB7E5A" w14:textId="77777777" w:rsidR="00883EA3" w:rsidRPr="00934477" w:rsidRDefault="00883EA3" w:rsidP="00883EA3">
      <w:pPr>
        <w:numPr>
          <w:ilvl w:val="0"/>
          <w:numId w:val="4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Manual Rating Indicators:</w:t>
      </w:r>
      <w:r w:rsidRPr="00934477">
        <w:rPr>
          <w:rFonts w:ascii="Times New Roman" w:eastAsia="等线" w:hAnsi="Times New Roman" w:cs="Times New Roman"/>
          <w:sz w:val="20"/>
          <w:szCs w:val="20"/>
        </w:rPr>
        <w:t> This is where the decision becomes nuanced.</w:t>
      </w:r>
    </w:p>
    <w:p w14:paraId="022B1139" w14:textId="77777777" w:rsidR="00883EA3" w:rsidRPr="00934477" w:rsidRDefault="00883EA3" w:rsidP="00883EA3">
      <w:pPr>
        <w:numPr>
          <w:ilvl w:val="1"/>
          <w:numId w:val="4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Pain:</w:t>
      </w:r>
      <w:r w:rsidRPr="00934477">
        <w:rPr>
          <w:rFonts w:ascii="Times New Roman" w:eastAsia="等线" w:hAnsi="Times New Roman" w:cs="Times New Roman"/>
          <w:sz w:val="20"/>
          <w:szCs w:val="20"/>
        </w:rPr>
        <w:t> The pain is rated 6/10. The document states that </w:t>
      </w:r>
      <w:r w:rsidRPr="00934477">
        <w:rPr>
          <w:rFonts w:ascii="Times New Roman" w:eastAsia="等线" w:hAnsi="Times New Roman" w:cs="Times New Roman"/>
          <w:i/>
          <w:iCs/>
          <w:sz w:val="20"/>
          <w:szCs w:val="20"/>
        </w:rPr>
        <w:t>all reasons for severe pain (7-10)</w:t>
      </w:r>
      <w:r w:rsidRPr="00934477">
        <w:rPr>
          <w:rFonts w:ascii="Times New Roman" w:eastAsia="等线" w:hAnsi="Times New Roman" w:cs="Times New Roman"/>
          <w:sz w:val="20"/>
          <w:szCs w:val="20"/>
        </w:rPr>
        <w:t> should elevate a patient to Level II. However, </w:t>
      </w:r>
      <w:r w:rsidRPr="00934477">
        <w:rPr>
          <w:rFonts w:ascii="Times New Roman" w:eastAsia="等线" w:hAnsi="Times New Roman" w:cs="Times New Roman"/>
          <w:i/>
          <w:iCs/>
          <w:sz w:val="20"/>
          <w:szCs w:val="20"/>
        </w:rPr>
        <w:t>moderate</w:t>
      </w:r>
      <w:r w:rsidRPr="00934477">
        <w:rPr>
          <w:rFonts w:ascii="Times New Roman" w:eastAsia="等线" w:hAnsi="Times New Roman" w:cs="Times New Roman"/>
          <w:sz w:val="20"/>
          <w:szCs w:val="20"/>
        </w:rPr>
        <w:t> pain (4-6) is listed under Level III, along with the qualifier, "any reason for moderate pain needing pain relief." This patient's pain is persistent, affecting sleep, and thus likely requires pain relief.</w:t>
      </w:r>
    </w:p>
    <w:p w14:paraId="494078F8" w14:textId="77777777" w:rsidR="00883EA3" w:rsidRPr="00934477" w:rsidRDefault="00883EA3" w:rsidP="00883EA3">
      <w:pPr>
        <w:numPr>
          <w:ilvl w:val="1"/>
          <w:numId w:val="4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Age:</w:t>
      </w:r>
      <w:r w:rsidRPr="00934477">
        <w:rPr>
          <w:rFonts w:ascii="Times New Roman" w:eastAsia="等线" w:hAnsi="Times New Roman" w:cs="Times New Roman"/>
          <w:sz w:val="20"/>
          <w:szCs w:val="20"/>
        </w:rPr>
        <w:t> Age above 65 with abdominal pain, combined with the objective indicators.</w:t>
      </w:r>
    </w:p>
    <w:p w14:paraId="496DA3F4" w14:textId="77777777" w:rsidR="00883EA3" w:rsidRPr="00934477" w:rsidRDefault="00883EA3" w:rsidP="00883EA3">
      <w:pPr>
        <w:numPr>
          <w:ilvl w:val="1"/>
          <w:numId w:val="4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Anxiety:</w:t>
      </w:r>
      <w:r w:rsidRPr="00934477">
        <w:rPr>
          <w:rFonts w:ascii="Times New Roman" w:eastAsia="等线" w:hAnsi="Times New Roman" w:cs="Times New Roman"/>
          <w:sz w:val="20"/>
          <w:szCs w:val="20"/>
        </w:rPr>
        <w:t> The patient exhibits significant anxiety, but it's not described as a </w:t>
      </w:r>
      <w:r w:rsidRPr="00934477">
        <w:rPr>
          <w:rFonts w:ascii="Times New Roman" w:eastAsia="等线" w:hAnsi="Times New Roman" w:cs="Times New Roman"/>
          <w:i/>
          <w:iCs/>
          <w:sz w:val="20"/>
          <w:szCs w:val="20"/>
        </w:rPr>
        <w:t>severe</w:t>
      </w:r>
      <w:r w:rsidRPr="00934477">
        <w:rPr>
          <w:rFonts w:ascii="Times New Roman" w:eastAsia="等线" w:hAnsi="Times New Roman" w:cs="Times New Roman"/>
          <w:sz w:val="20"/>
          <w:szCs w:val="20"/>
        </w:rPr>
        <w:t> mental health disturbance threatening himself or others (which would be a Level II or III indicator).</w:t>
      </w:r>
    </w:p>
    <w:p w14:paraId="0E379AAA" w14:textId="1B4DCD94"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sz w:val="20"/>
          <w:szCs w:val="20"/>
        </w:rPr>
        <w:t>Given the combination of moderate, persistent pain (likely requiring pain relief), the patient's age (66), and the </w:t>
      </w:r>
      <w:r w:rsidRPr="00934477">
        <w:rPr>
          <w:rFonts w:ascii="Times New Roman" w:eastAsia="等线" w:hAnsi="Times New Roman" w:cs="Times New Roman"/>
          <w:i/>
          <w:iCs/>
          <w:sz w:val="20"/>
          <w:szCs w:val="20"/>
        </w:rPr>
        <w:t>worsening</w:t>
      </w:r>
      <w:r w:rsidRPr="00934477">
        <w:rPr>
          <w:rFonts w:ascii="Times New Roman" w:eastAsia="等线" w:hAnsi="Times New Roman" w:cs="Times New Roman"/>
          <w:sz w:val="20"/>
          <w:szCs w:val="20"/>
        </w:rPr>
        <w:t> nature of the pain over the past day, I would classify this patient as </w:t>
      </w:r>
      <w:r w:rsidRPr="00934477">
        <w:rPr>
          <w:rFonts w:ascii="Times New Roman" w:eastAsia="等线" w:hAnsi="Times New Roman" w:cs="Times New Roman"/>
          <w:b/>
          <w:bCs/>
          <w:sz w:val="20"/>
          <w:szCs w:val="20"/>
        </w:rPr>
        <w:t>Level III (Urgent)</w:t>
      </w:r>
      <w:r w:rsidRPr="00934477">
        <w:rPr>
          <w:rFonts w:ascii="Times New Roman" w:eastAsia="等线" w:hAnsi="Times New Roman" w:cs="Times New Roman"/>
          <w:sz w:val="20"/>
          <w:szCs w:val="20"/>
        </w:rPr>
        <w:t>. While a Level II classification could be considered, the relatively stable vital signs and the absence of clear signs of a critical condition (like peritonitis or bowel obstruction) make Level III the most appropriate based on the provided information.</w:t>
      </w:r>
    </w:p>
    <w:p w14:paraId="06352921" w14:textId="43CFE73A"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4. Urgency Level Determination:</w:t>
      </w:r>
    </w:p>
    <w:p w14:paraId="40778166" w14:textId="19E66ECB"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sz w:val="20"/>
          <w:szCs w:val="20"/>
        </w:rPr>
        <w:t>Based on the Level III classification, the urgency level is within </w:t>
      </w:r>
      <w:r w:rsidRPr="00934477">
        <w:rPr>
          <w:rFonts w:ascii="Times New Roman" w:eastAsia="等线" w:hAnsi="Times New Roman" w:cs="Times New Roman"/>
          <w:b/>
          <w:bCs/>
          <w:sz w:val="20"/>
          <w:szCs w:val="20"/>
        </w:rPr>
        <w:t>30 minutes</w:t>
      </w:r>
      <w:r w:rsidRPr="00934477">
        <w:rPr>
          <w:rFonts w:ascii="Times New Roman" w:eastAsia="等线" w:hAnsi="Times New Roman" w:cs="Times New Roman"/>
          <w:sz w:val="20"/>
          <w:szCs w:val="20"/>
        </w:rPr>
        <w:t>.</w:t>
      </w:r>
    </w:p>
    <w:p w14:paraId="43ABF88D" w14:textId="3835299A"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5. Treatment Priority Determination:</w:t>
      </w:r>
    </w:p>
    <w:p w14:paraId="376B128A" w14:textId="77777777"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sz w:val="20"/>
          <w:szCs w:val="20"/>
        </w:rPr>
        <w:t>Medium priority.</w:t>
      </w:r>
    </w:p>
    <w:p w14:paraId="21B2FF64" w14:textId="4584CDE3"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6. Triage Zone Allocation:</w:t>
      </w:r>
    </w:p>
    <w:p w14:paraId="6AFC6F33" w14:textId="12DB64DE"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Priority Treatment Area</w:t>
      </w:r>
      <w:r w:rsidRPr="00934477">
        <w:rPr>
          <w:rFonts w:ascii="Times New Roman" w:eastAsia="等线" w:hAnsi="Times New Roman" w:cs="Times New Roman"/>
          <w:sz w:val="20"/>
          <w:szCs w:val="20"/>
        </w:rPr>
        <w:t>.</w:t>
      </w:r>
    </w:p>
    <w:p w14:paraId="7142E97E" w14:textId="347B8D54"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7. Re-evaluation:</w:t>
      </w:r>
    </w:p>
    <w:p w14:paraId="2F046B41" w14:textId="77777777"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sz w:val="20"/>
          <w:szCs w:val="20"/>
        </w:rPr>
        <w:t>The patient should be re-evaluated if his condition changes (e.g., increased pain, development of fever, vomiting, or signs of peritonitis) or if he is not seen within 30 minutes.</w:t>
      </w:r>
    </w:p>
    <w:p w14:paraId="5793666B" w14:textId="77777777"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Rationale and Key Considerations:</w:t>
      </w:r>
    </w:p>
    <w:p w14:paraId="4CCCED7D" w14:textId="77777777" w:rsidR="00883EA3" w:rsidRPr="00934477" w:rsidRDefault="00883EA3" w:rsidP="00883EA3">
      <w:pPr>
        <w:numPr>
          <w:ilvl w:val="0"/>
          <w:numId w:val="4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Differential Diagnosis:</w:t>
      </w:r>
      <w:r w:rsidRPr="00934477">
        <w:rPr>
          <w:rFonts w:ascii="Times New Roman" w:eastAsia="等线" w:hAnsi="Times New Roman" w:cs="Times New Roman"/>
          <w:sz w:val="20"/>
          <w:szCs w:val="20"/>
        </w:rPr>
        <w:t> The differential diagnosis for this patient includes conditions like diverticulitis, bowel obstruction (though less likely given the absence of distension and vomiting), mesenteric ischemia (a concern in older adults, but less likely with normal blood pressure), urinary tract infection (though less likely without urinary symptoms), and other less common causes of abdominal pain.</w:t>
      </w:r>
    </w:p>
    <w:p w14:paraId="6CBFAD59" w14:textId="77777777" w:rsidR="00883EA3" w:rsidRPr="00934477" w:rsidRDefault="00883EA3" w:rsidP="00883EA3">
      <w:pPr>
        <w:numPr>
          <w:ilvl w:val="0"/>
          <w:numId w:val="4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Importance of Further Investigation:</w:t>
      </w:r>
      <w:r w:rsidRPr="00934477">
        <w:rPr>
          <w:rFonts w:ascii="Times New Roman" w:eastAsia="等线" w:hAnsi="Times New Roman" w:cs="Times New Roman"/>
          <w:sz w:val="20"/>
          <w:szCs w:val="20"/>
        </w:rPr>
        <w:t xml:space="preserve"> While the triage level is III, this patient requires a thorough workup, including blood tests (CBC, electrolytes, kidney function, liver function, </w:t>
      </w:r>
      <w:r w:rsidRPr="00934477">
        <w:rPr>
          <w:rFonts w:ascii="Times New Roman" w:eastAsia="等线" w:hAnsi="Times New Roman" w:cs="Times New Roman"/>
          <w:sz w:val="20"/>
          <w:szCs w:val="20"/>
        </w:rPr>
        <w:lastRenderedPageBreak/>
        <w:t>amylase/lipase), a urinalysis, and likely abdominal imaging (CT scan or ultrasound) to determine the cause of the pain.</w:t>
      </w:r>
    </w:p>
    <w:p w14:paraId="106A207A" w14:textId="77777777" w:rsidR="00883EA3" w:rsidRPr="00934477" w:rsidRDefault="00883EA3" w:rsidP="00883EA3">
      <w:pPr>
        <w:numPr>
          <w:ilvl w:val="0"/>
          <w:numId w:val="4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Anxiety's Role:</w:t>
      </w:r>
      <w:r w:rsidRPr="00934477">
        <w:rPr>
          <w:rFonts w:ascii="Times New Roman" w:eastAsia="等线" w:hAnsi="Times New Roman" w:cs="Times New Roman"/>
          <w:sz w:val="20"/>
          <w:szCs w:val="20"/>
        </w:rPr>
        <w:t> While the anxiety is a significant symptom, it doesn't override the assessment of the abdominal pain. The triage system prioritizes the </w:t>
      </w:r>
      <w:r w:rsidRPr="00934477">
        <w:rPr>
          <w:rFonts w:ascii="Times New Roman" w:eastAsia="等线" w:hAnsi="Times New Roman" w:cs="Times New Roman"/>
          <w:i/>
          <w:iCs/>
          <w:sz w:val="20"/>
          <w:szCs w:val="20"/>
        </w:rPr>
        <w:t>physical</w:t>
      </w:r>
      <w:r w:rsidRPr="00934477">
        <w:rPr>
          <w:rFonts w:ascii="Times New Roman" w:eastAsia="等线" w:hAnsi="Times New Roman" w:cs="Times New Roman"/>
          <w:sz w:val="20"/>
          <w:szCs w:val="20"/>
        </w:rPr>
        <w:t> condition, though the anxiety should be addressed as part of the patient's overall care.</w:t>
      </w:r>
    </w:p>
    <w:p w14:paraId="526CA696" w14:textId="77777777" w:rsidR="00883EA3" w:rsidRPr="00934477" w:rsidRDefault="00883EA3" w:rsidP="00883EA3">
      <w:pPr>
        <w:numPr>
          <w:ilvl w:val="0"/>
          <w:numId w:val="4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Conservative Approach:</w:t>
      </w:r>
      <w:r w:rsidRPr="00934477">
        <w:rPr>
          <w:rFonts w:ascii="Times New Roman" w:eastAsia="等线" w:hAnsi="Times New Roman" w:cs="Times New Roman"/>
          <w:sz w:val="20"/>
          <w:szCs w:val="20"/>
        </w:rPr>
        <w:t> It's always safer to err on the side of caution. If there were any doubt, or if the patient's vital signs were more concerning (e.g., higher heart rate, lower blood pressure), a Level II classification would be justified.</w:t>
      </w:r>
    </w:p>
    <w:p w14:paraId="2D3FA029" w14:textId="77777777"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sz w:val="20"/>
          <w:szCs w:val="20"/>
        </w:rPr>
        <w:t>In summary, this 66-year-old male with worsening abdominal pain and anxiety is classified as </w:t>
      </w:r>
      <w:r w:rsidRPr="00934477">
        <w:rPr>
          <w:rFonts w:ascii="Times New Roman" w:eastAsia="等线" w:hAnsi="Times New Roman" w:cs="Times New Roman"/>
          <w:b/>
          <w:bCs/>
          <w:sz w:val="20"/>
          <w:szCs w:val="20"/>
        </w:rPr>
        <w:t>Level III (Urgent)</w:t>
      </w:r>
      <w:r w:rsidRPr="00934477">
        <w:rPr>
          <w:rFonts w:ascii="Times New Roman" w:eastAsia="等线" w:hAnsi="Times New Roman" w:cs="Times New Roman"/>
          <w:sz w:val="20"/>
          <w:szCs w:val="20"/>
        </w:rPr>
        <w:t>, requiring assessment and treatment within 30 minutes in the Priority Treatment Area.</w:t>
      </w:r>
    </w:p>
    <w:p w14:paraId="526CB228" w14:textId="379061EA" w:rsidR="00E10788" w:rsidRPr="00934477" w:rsidRDefault="00E10788" w:rsidP="00E10788">
      <w:pPr>
        <w:rPr>
          <w:rFonts w:ascii="Times New Roman" w:eastAsia="等线" w:hAnsi="Times New Roman" w:cs="Times New Roman"/>
          <w:sz w:val="20"/>
          <w:szCs w:val="20"/>
        </w:rPr>
      </w:pPr>
    </w:p>
    <w:p w14:paraId="36001A30" w14:textId="77777777" w:rsidR="00883EA3" w:rsidRPr="00934477" w:rsidRDefault="00E10788" w:rsidP="00883EA3">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highlight w:val="green"/>
        </w:rPr>
        <w:t>AI-4</w:t>
      </w:r>
      <w:r w:rsidRPr="00934477">
        <w:rPr>
          <w:rFonts w:ascii="Times New Roman" w:eastAsia="等线" w:hAnsi="Times New Roman" w:cs="Times New Roman"/>
          <w:sz w:val="20"/>
          <w:szCs w:val="20"/>
          <w:highlight w:val="green"/>
        </w:rPr>
        <w:t>:</w:t>
      </w:r>
      <w:r w:rsidR="00883EA3" w:rsidRPr="00934477">
        <w:rPr>
          <w:rFonts w:ascii="Times New Roman" w:eastAsia="等线" w:hAnsi="Times New Roman" w:cs="Times New Roman"/>
          <w:sz w:val="20"/>
          <w:szCs w:val="20"/>
        </w:rPr>
        <w:t xml:space="preserve"> </w:t>
      </w:r>
      <w:r w:rsidR="00883EA3" w:rsidRPr="00934477">
        <w:rPr>
          <w:rFonts w:ascii="Times New Roman" w:eastAsia="等线" w:hAnsi="Times New Roman" w:cs="Times New Roman"/>
          <w:b/>
          <w:bCs/>
          <w:sz w:val="20"/>
          <w:szCs w:val="20"/>
        </w:rPr>
        <w:t>Triage Assessment</w:t>
      </w:r>
    </w:p>
    <w:p w14:paraId="4A1140EC" w14:textId="0F164B79"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Patient Profile</w:t>
      </w:r>
      <w:r w:rsidRPr="00934477">
        <w:rPr>
          <w:rFonts w:ascii="Times New Roman" w:eastAsia="等线" w:hAnsi="Times New Roman" w:cs="Times New Roman"/>
          <w:sz w:val="20"/>
          <w:szCs w:val="20"/>
        </w:rPr>
        <w:t>: 66-year-old male with worsening abdominal pain (3 days) and anxiety.</w:t>
      </w:r>
    </w:p>
    <w:p w14:paraId="12F478B3" w14:textId="77777777" w:rsidR="00883EA3" w:rsidRPr="00934477" w:rsidRDefault="00883EA3" w:rsidP="00883EA3">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Key Findings:</w:t>
      </w:r>
    </w:p>
    <w:p w14:paraId="47C73222" w14:textId="77777777" w:rsidR="00883EA3" w:rsidRPr="00934477" w:rsidRDefault="00883EA3" w:rsidP="00883EA3">
      <w:pPr>
        <w:numPr>
          <w:ilvl w:val="0"/>
          <w:numId w:val="4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Clinical Presentation</w:t>
      </w:r>
      <w:r w:rsidRPr="00934477">
        <w:rPr>
          <w:rFonts w:ascii="Times New Roman" w:eastAsia="等线" w:hAnsi="Times New Roman" w:cs="Times New Roman"/>
          <w:sz w:val="20"/>
          <w:szCs w:val="20"/>
        </w:rPr>
        <w:t>:</w:t>
      </w:r>
    </w:p>
    <w:p w14:paraId="3FDB2AA7" w14:textId="77777777" w:rsidR="00883EA3" w:rsidRPr="00934477" w:rsidRDefault="00883EA3" w:rsidP="00883EA3">
      <w:pPr>
        <w:numPr>
          <w:ilvl w:val="1"/>
          <w:numId w:val="4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Abdominal Pain</w:t>
      </w:r>
      <w:r w:rsidRPr="00934477">
        <w:rPr>
          <w:rFonts w:ascii="Times New Roman" w:eastAsia="等线" w:hAnsi="Times New Roman" w:cs="Times New Roman"/>
          <w:sz w:val="20"/>
          <w:szCs w:val="20"/>
        </w:rPr>
        <w:t>: Persistent, dull ache (NRS 6/10), localized to periumbilical and left lower abdomen. Moderate tenderness but </w:t>
      </w:r>
      <w:r w:rsidRPr="00934477">
        <w:rPr>
          <w:rFonts w:ascii="Times New Roman" w:eastAsia="等线" w:hAnsi="Times New Roman" w:cs="Times New Roman"/>
          <w:b/>
          <w:bCs/>
          <w:sz w:val="20"/>
          <w:szCs w:val="20"/>
        </w:rPr>
        <w:t>no rebound tenderness, guarding, or systemic signs</w:t>
      </w:r>
      <w:r w:rsidRPr="00934477">
        <w:rPr>
          <w:rFonts w:ascii="Times New Roman" w:eastAsia="等线" w:hAnsi="Times New Roman" w:cs="Times New Roman"/>
          <w:sz w:val="20"/>
          <w:szCs w:val="20"/>
        </w:rPr>
        <w:t> (e.g., fever, hypotension).</w:t>
      </w:r>
    </w:p>
    <w:p w14:paraId="56001C83" w14:textId="77777777" w:rsidR="00883EA3" w:rsidRPr="00934477" w:rsidRDefault="00883EA3" w:rsidP="00883EA3">
      <w:pPr>
        <w:numPr>
          <w:ilvl w:val="1"/>
          <w:numId w:val="4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Anxiety</w:t>
      </w:r>
      <w:r w:rsidRPr="00934477">
        <w:rPr>
          <w:rFonts w:ascii="Times New Roman" w:eastAsia="等线" w:hAnsi="Times New Roman" w:cs="Times New Roman"/>
          <w:sz w:val="20"/>
          <w:szCs w:val="20"/>
        </w:rPr>
        <w:t>: Restlessness, palpitations, sleep disturbance; </w:t>
      </w:r>
      <w:r w:rsidRPr="00934477">
        <w:rPr>
          <w:rFonts w:ascii="Times New Roman" w:eastAsia="等线" w:hAnsi="Times New Roman" w:cs="Times New Roman"/>
          <w:b/>
          <w:bCs/>
          <w:sz w:val="20"/>
          <w:szCs w:val="20"/>
        </w:rPr>
        <w:t>no self-harm, aggression, or psychosis</w:t>
      </w:r>
      <w:r w:rsidRPr="00934477">
        <w:rPr>
          <w:rFonts w:ascii="Times New Roman" w:eastAsia="等线" w:hAnsi="Times New Roman" w:cs="Times New Roman"/>
          <w:sz w:val="20"/>
          <w:szCs w:val="20"/>
        </w:rPr>
        <w:t>.</w:t>
      </w:r>
    </w:p>
    <w:p w14:paraId="5D52B13E" w14:textId="77777777" w:rsidR="00883EA3" w:rsidRPr="00934477" w:rsidRDefault="00883EA3" w:rsidP="00883EA3">
      <w:pPr>
        <w:numPr>
          <w:ilvl w:val="1"/>
          <w:numId w:val="4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Vital Signs</w:t>
      </w:r>
      <w:r w:rsidRPr="00934477">
        <w:rPr>
          <w:rFonts w:ascii="Times New Roman" w:eastAsia="等线" w:hAnsi="Times New Roman" w:cs="Times New Roman"/>
          <w:sz w:val="20"/>
          <w:szCs w:val="20"/>
        </w:rPr>
        <w:t>:</w:t>
      </w:r>
    </w:p>
    <w:p w14:paraId="486687B1" w14:textId="77777777" w:rsidR="00883EA3" w:rsidRPr="00934477" w:rsidRDefault="00883EA3" w:rsidP="00883EA3">
      <w:pPr>
        <w:numPr>
          <w:ilvl w:val="2"/>
          <w:numId w:val="42"/>
        </w:numPr>
        <w:rPr>
          <w:rFonts w:ascii="Times New Roman" w:eastAsia="等线" w:hAnsi="Times New Roman" w:cs="Times New Roman"/>
          <w:sz w:val="20"/>
          <w:szCs w:val="20"/>
        </w:rPr>
      </w:pPr>
      <w:r w:rsidRPr="00934477">
        <w:rPr>
          <w:rFonts w:ascii="Times New Roman" w:eastAsia="等线" w:hAnsi="Times New Roman" w:cs="Times New Roman"/>
          <w:sz w:val="20"/>
          <w:szCs w:val="20"/>
        </w:rPr>
        <w:t>T: 36.8°C (normal)</w:t>
      </w:r>
    </w:p>
    <w:p w14:paraId="207067EC" w14:textId="77777777" w:rsidR="00883EA3" w:rsidRPr="00934477" w:rsidRDefault="00883EA3" w:rsidP="00883EA3">
      <w:pPr>
        <w:numPr>
          <w:ilvl w:val="2"/>
          <w:numId w:val="42"/>
        </w:numPr>
        <w:rPr>
          <w:rFonts w:ascii="Times New Roman" w:eastAsia="等线" w:hAnsi="Times New Roman" w:cs="Times New Roman"/>
          <w:sz w:val="20"/>
          <w:szCs w:val="20"/>
        </w:rPr>
      </w:pPr>
      <w:r w:rsidRPr="00934477">
        <w:rPr>
          <w:rFonts w:ascii="Times New Roman" w:eastAsia="等线" w:hAnsi="Times New Roman" w:cs="Times New Roman"/>
          <w:sz w:val="20"/>
          <w:szCs w:val="20"/>
        </w:rPr>
        <w:t>HR: 101 bpm (mildly elevated, likely pain/anxiety-related)</w:t>
      </w:r>
    </w:p>
    <w:p w14:paraId="134F7B50" w14:textId="77777777" w:rsidR="00883EA3" w:rsidRPr="00934477" w:rsidRDefault="00883EA3" w:rsidP="00883EA3">
      <w:pPr>
        <w:numPr>
          <w:ilvl w:val="2"/>
          <w:numId w:val="42"/>
        </w:numPr>
        <w:rPr>
          <w:rFonts w:ascii="Times New Roman" w:eastAsia="等线" w:hAnsi="Times New Roman" w:cs="Times New Roman"/>
          <w:sz w:val="20"/>
          <w:szCs w:val="20"/>
        </w:rPr>
      </w:pPr>
      <w:r w:rsidRPr="00934477">
        <w:rPr>
          <w:rFonts w:ascii="Times New Roman" w:eastAsia="等线" w:hAnsi="Times New Roman" w:cs="Times New Roman"/>
          <w:sz w:val="20"/>
          <w:szCs w:val="20"/>
        </w:rPr>
        <w:t>BP: 128/80 mmHg (normal)</w:t>
      </w:r>
    </w:p>
    <w:p w14:paraId="6B3A76D7" w14:textId="77777777" w:rsidR="00883EA3" w:rsidRPr="00934477" w:rsidRDefault="00883EA3" w:rsidP="00883EA3">
      <w:pPr>
        <w:numPr>
          <w:ilvl w:val="2"/>
          <w:numId w:val="42"/>
        </w:numPr>
        <w:rPr>
          <w:rFonts w:ascii="Times New Roman" w:eastAsia="等线" w:hAnsi="Times New Roman" w:cs="Times New Roman"/>
          <w:sz w:val="20"/>
          <w:szCs w:val="20"/>
        </w:rPr>
      </w:pPr>
      <w:r w:rsidRPr="00934477">
        <w:rPr>
          <w:rFonts w:ascii="Times New Roman" w:eastAsia="等线" w:hAnsi="Times New Roman" w:cs="Times New Roman"/>
          <w:sz w:val="20"/>
          <w:szCs w:val="20"/>
        </w:rPr>
        <w:t>SpO₂: 98% (normal)</w:t>
      </w:r>
    </w:p>
    <w:p w14:paraId="3CEDFA96" w14:textId="77777777" w:rsidR="00883EA3" w:rsidRPr="00934477" w:rsidRDefault="00883EA3" w:rsidP="00883EA3">
      <w:pPr>
        <w:numPr>
          <w:ilvl w:val="0"/>
          <w:numId w:val="4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Absence of Red Flags</w:t>
      </w:r>
      <w:r w:rsidRPr="00934477">
        <w:rPr>
          <w:rFonts w:ascii="Times New Roman" w:eastAsia="等线" w:hAnsi="Times New Roman" w:cs="Times New Roman"/>
          <w:sz w:val="20"/>
          <w:szCs w:val="20"/>
        </w:rPr>
        <w:t>:</w:t>
      </w:r>
    </w:p>
    <w:p w14:paraId="10B3164D" w14:textId="77777777" w:rsidR="00883EA3" w:rsidRPr="00934477" w:rsidRDefault="00883EA3" w:rsidP="00883EA3">
      <w:pPr>
        <w:numPr>
          <w:ilvl w:val="1"/>
          <w:numId w:val="42"/>
        </w:numPr>
        <w:rPr>
          <w:rFonts w:ascii="Times New Roman" w:eastAsia="等线" w:hAnsi="Times New Roman" w:cs="Times New Roman"/>
          <w:sz w:val="20"/>
          <w:szCs w:val="20"/>
        </w:rPr>
      </w:pPr>
      <w:r w:rsidRPr="00934477">
        <w:rPr>
          <w:rFonts w:ascii="Times New Roman" w:eastAsia="等线" w:hAnsi="Times New Roman" w:cs="Times New Roman"/>
          <w:sz w:val="20"/>
          <w:szCs w:val="20"/>
        </w:rPr>
        <w:t>No vomiting, diarrhea, or abdominal distension.</w:t>
      </w:r>
    </w:p>
    <w:p w14:paraId="416B383A" w14:textId="77777777" w:rsidR="00883EA3" w:rsidRPr="00934477" w:rsidRDefault="00883EA3" w:rsidP="00883EA3">
      <w:pPr>
        <w:numPr>
          <w:ilvl w:val="1"/>
          <w:numId w:val="42"/>
        </w:numPr>
        <w:rPr>
          <w:rFonts w:ascii="Times New Roman" w:eastAsia="等线" w:hAnsi="Times New Roman" w:cs="Times New Roman"/>
          <w:sz w:val="20"/>
          <w:szCs w:val="20"/>
        </w:rPr>
      </w:pPr>
      <w:r w:rsidRPr="00934477">
        <w:rPr>
          <w:rFonts w:ascii="Times New Roman" w:eastAsia="等线" w:hAnsi="Times New Roman" w:cs="Times New Roman"/>
          <w:sz w:val="20"/>
          <w:szCs w:val="20"/>
        </w:rPr>
        <w:t>No signs of peritonitis or hemodynamic instability.</w:t>
      </w:r>
    </w:p>
    <w:p w14:paraId="71E357DE" w14:textId="3819B86B" w:rsidR="00883EA3" w:rsidRPr="00934477" w:rsidRDefault="00883EA3" w:rsidP="00883EA3">
      <w:pPr>
        <w:numPr>
          <w:ilvl w:val="1"/>
          <w:numId w:val="42"/>
        </w:numPr>
        <w:rPr>
          <w:rFonts w:ascii="Times New Roman" w:eastAsia="等线" w:hAnsi="Times New Roman" w:cs="Times New Roman"/>
          <w:sz w:val="20"/>
          <w:szCs w:val="20"/>
        </w:rPr>
      </w:pPr>
      <w:r w:rsidRPr="00934477">
        <w:rPr>
          <w:rFonts w:ascii="Times New Roman" w:eastAsia="等线" w:hAnsi="Times New Roman" w:cs="Times New Roman"/>
          <w:sz w:val="20"/>
          <w:szCs w:val="20"/>
        </w:rPr>
        <w:t>Normal neurological exam.</w:t>
      </w:r>
    </w:p>
    <w:p w14:paraId="39AEC421" w14:textId="77777777" w:rsidR="00883EA3" w:rsidRPr="00934477" w:rsidRDefault="00883EA3" w:rsidP="00883EA3">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Triage Classification:</w:t>
      </w:r>
    </w:p>
    <w:p w14:paraId="00A6EFCC" w14:textId="77777777" w:rsidR="00883EA3" w:rsidRPr="00934477" w:rsidRDefault="00883EA3" w:rsidP="00883EA3">
      <w:pPr>
        <w:numPr>
          <w:ilvl w:val="0"/>
          <w:numId w:val="4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Level III (Yellow)</w:t>
      </w:r>
    </w:p>
    <w:p w14:paraId="1F4A155E" w14:textId="77777777" w:rsidR="00883EA3" w:rsidRPr="00934477" w:rsidRDefault="00883EA3" w:rsidP="00883EA3">
      <w:pPr>
        <w:numPr>
          <w:ilvl w:val="1"/>
          <w:numId w:val="4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Rationale</w:t>
      </w:r>
      <w:r w:rsidRPr="00934477">
        <w:rPr>
          <w:rFonts w:ascii="Times New Roman" w:eastAsia="等线" w:hAnsi="Times New Roman" w:cs="Times New Roman"/>
          <w:sz w:val="20"/>
          <w:szCs w:val="20"/>
        </w:rPr>
        <w:t>:</w:t>
      </w:r>
    </w:p>
    <w:p w14:paraId="782269B9" w14:textId="77777777" w:rsidR="00883EA3" w:rsidRPr="00934477" w:rsidRDefault="00883EA3" w:rsidP="00883EA3">
      <w:pPr>
        <w:numPr>
          <w:ilvl w:val="2"/>
          <w:numId w:val="4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Moderate pain with potential risk factors</w:t>
      </w:r>
      <w:r w:rsidRPr="00934477">
        <w:rPr>
          <w:rFonts w:ascii="Times New Roman" w:eastAsia="等线" w:hAnsi="Times New Roman" w:cs="Times New Roman"/>
          <w:sz w:val="20"/>
          <w:szCs w:val="20"/>
        </w:rPr>
        <w:t>:</w:t>
      </w:r>
    </w:p>
    <w:p w14:paraId="5B3EDAD9" w14:textId="77777777" w:rsidR="00883EA3" w:rsidRPr="00934477" w:rsidRDefault="00883EA3" w:rsidP="00883EA3">
      <w:pPr>
        <w:numPr>
          <w:ilvl w:val="3"/>
          <w:numId w:val="43"/>
        </w:numPr>
        <w:rPr>
          <w:rFonts w:ascii="Times New Roman" w:eastAsia="等线" w:hAnsi="Times New Roman" w:cs="Times New Roman"/>
          <w:sz w:val="20"/>
          <w:szCs w:val="20"/>
        </w:rPr>
      </w:pPr>
      <w:r w:rsidRPr="00934477">
        <w:rPr>
          <w:rFonts w:ascii="Times New Roman" w:eastAsia="等线" w:hAnsi="Times New Roman" w:cs="Times New Roman"/>
          <w:sz w:val="20"/>
          <w:szCs w:val="20"/>
        </w:rPr>
        <w:t>Worsening pain over days, age &gt;65 (higher suspicion for occult pathology like diverticulitis, ischemia).</w:t>
      </w:r>
    </w:p>
    <w:p w14:paraId="155EAA00" w14:textId="77777777" w:rsidR="00883EA3" w:rsidRPr="00934477" w:rsidRDefault="00883EA3" w:rsidP="00883EA3">
      <w:pPr>
        <w:numPr>
          <w:ilvl w:val="3"/>
          <w:numId w:val="43"/>
        </w:numPr>
        <w:rPr>
          <w:rFonts w:ascii="Times New Roman" w:eastAsia="等线" w:hAnsi="Times New Roman" w:cs="Times New Roman"/>
          <w:sz w:val="20"/>
          <w:szCs w:val="20"/>
        </w:rPr>
      </w:pPr>
      <w:r w:rsidRPr="00934477">
        <w:rPr>
          <w:rFonts w:ascii="Times New Roman" w:eastAsia="等线" w:hAnsi="Times New Roman" w:cs="Times New Roman"/>
          <w:sz w:val="20"/>
          <w:szCs w:val="20"/>
        </w:rPr>
        <w:t>Localized tenderness but stable vital signs.</w:t>
      </w:r>
    </w:p>
    <w:p w14:paraId="6BAC7C71" w14:textId="5202243E" w:rsidR="00883EA3" w:rsidRPr="00934477" w:rsidRDefault="00883EA3" w:rsidP="00883EA3">
      <w:pPr>
        <w:numPr>
          <w:ilvl w:val="2"/>
          <w:numId w:val="4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Anxiety</w:t>
      </w:r>
      <w:r w:rsidRPr="00934477">
        <w:rPr>
          <w:rFonts w:ascii="Times New Roman" w:eastAsia="等线" w:hAnsi="Times New Roman" w:cs="Times New Roman"/>
          <w:sz w:val="20"/>
          <w:szCs w:val="20"/>
        </w:rPr>
        <w:t>:</w:t>
      </w:r>
      <w:r w:rsidR="00480A25" w:rsidRPr="00934477">
        <w:rPr>
          <w:rFonts w:ascii="Times New Roman" w:eastAsia="等线" w:hAnsi="Times New Roman" w:cs="Times New Roman"/>
          <w:sz w:val="20"/>
          <w:szCs w:val="20"/>
        </w:rPr>
        <w:t xml:space="preserve"> </w:t>
      </w:r>
      <w:r w:rsidRPr="00934477">
        <w:rPr>
          <w:rFonts w:ascii="Times New Roman" w:eastAsia="等线" w:hAnsi="Times New Roman" w:cs="Times New Roman"/>
          <w:sz w:val="20"/>
          <w:szCs w:val="20"/>
        </w:rPr>
        <w:t>Classified</w:t>
      </w:r>
      <w:r w:rsidR="00480A25" w:rsidRPr="00934477">
        <w:rPr>
          <w:rFonts w:ascii="Times New Roman" w:eastAsia="等线" w:hAnsi="Times New Roman" w:cs="Times New Roman"/>
          <w:sz w:val="20"/>
          <w:szCs w:val="20"/>
        </w:rPr>
        <w:t xml:space="preserve"> </w:t>
      </w:r>
      <w:proofErr w:type="gramStart"/>
      <w:r w:rsidRPr="00934477">
        <w:rPr>
          <w:rFonts w:ascii="Times New Roman" w:eastAsia="等线" w:hAnsi="Times New Roman" w:cs="Times New Roman"/>
          <w:sz w:val="20"/>
          <w:szCs w:val="20"/>
        </w:rPr>
        <w:t>as(</w:t>
      </w:r>
      <w:proofErr w:type="gramEnd"/>
      <w:r w:rsidRPr="00934477">
        <w:rPr>
          <w:rFonts w:ascii="Times New Roman" w:eastAsia="等线" w:hAnsi="Times New Roman" w:cs="Times New Roman"/>
          <w:sz w:val="20"/>
          <w:szCs w:val="20"/>
        </w:rPr>
        <w:t>non-threatening mental/behavioral abnormality), which aligns with Level IV, but </w:t>
      </w:r>
      <w:r w:rsidRPr="00934477">
        <w:rPr>
          <w:rFonts w:ascii="Times New Roman" w:eastAsia="等线" w:hAnsi="Times New Roman" w:cs="Times New Roman"/>
          <w:b/>
          <w:bCs/>
          <w:sz w:val="20"/>
          <w:szCs w:val="20"/>
        </w:rPr>
        <w:t>abdominal pain dominates triage priority</w:t>
      </w:r>
      <w:r w:rsidRPr="00934477">
        <w:rPr>
          <w:rFonts w:ascii="Times New Roman" w:eastAsia="等线" w:hAnsi="Times New Roman" w:cs="Times New Roman"/>
          <w:sz w:val="20"/>
          <w:szCs w:val="20"/>
        </w:rPr>
        <w:t>.</w:t>
      </w:r>
    </w:p>
    <w:p w14:paraId="532EEEF7" w14:textId="77777777" w:rsidR="00883EA3" w:rsidRPr="00934477" w:rsidRDefault="00883EA3" w:rsidP="00883EA3">
      <w:pPr>
        <w:numPr>
          <w:ilvl w:val="1"/>
          <w:numId w:val="4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Urgency</w:t>
      </w:r>
      <w:r w:rsidRPr="00934477">
        <w:rPr>
          <w:rFonts w:ascii="Times New Roman" w:eastAsia="等线" w:hAnsi="Times New Roman" w:cs="Times New Roman"/>
          <w:sz w:val="20"/>
          <w:szCs w:val="20"/>
        </w:rPr>
        <w:t>: Requires evaluation </w:t>
      </w:r>
      <w:r w:rsidRPr="00934477">
        <w:rPr>
          <w:rFonts w:ascii="Times New Roman" w:eastAsia="等线" w:hAnsi="Times New Roman" w:cs="Times New Roman"/>
          <w:b/>
          <w:bCs/>
          <w:sz w:val="20"/>
          <w:szCs w:val="20"/>
        </w:rPr>
        <w:t>within 30 minutes</w:t>
      </w:r>
      <w:r w:rsidRPr="00934477">
        <w:rPr>
          <w:rFonts w:ascii="Times New Roman" w:eastAsia="等线" w:hAnsi="Times New Roman" w:cs="Times New Roman"/>
          <w:sz w:val="20"/>
          <w:szCs w:val="20"/>
        </w:rPr>
        <w:t> (Priority Care Zone).</w:t>
      </w:r>
    </w:p>
    <w:p w14:paraId="6A9CD9B5" w14:textId="727DE4EE" w:rsidR="00883EA3" w:rsidRPr="00934477" w:rsidRDefault="00883EA3" w:rsidP="00883EA3">
      <w:pPr>
        <w:numPr>
          <w:ilvl w:val="1"/>
          <w:numId w:val="4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Response Time</w:t>
      </w:r>
      <w:r w:rsidRPr="00934477">
        <w:rPr>
          <w:rFonts w:ascii="Times New Roman" w:eastAsia="等线" w:hAnsi="Times New Roman" w:cs="Times New Roman"/>
          <w:sz w:val="20"/>
          <w:szCs w:val="20"/>
        </w:rPr>
        <w:t>: ≤30 minutes.</w:t>
      </w:r>
    </w:p>
    <w:p w14:paraId="1E58F482" w14:textId="77777777" w:rsidR="00883EA3" w:rsidRPr="00934477" w:rsidRDefault="00883EA3" w:rsidP="00883EA3">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Triage Zone Allocation:</w:t>
      </w:r>
    </w:p>
    <w:p w14:paraId="55A8ED73" w14:textId="77777777" w:rsidR="00883EA3" w:rsidRPr="00934477" w:rsidRDefault="00883EA3" w:rsidP="00883EA3">
      <w:pPr>
        <w:numPr>
          <w:ilvl w:val="0"/>
          <w:numId w:val="4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Priority Care Zone (Level III)</w:t>
      </w:r>
      <w:r w:rsidRPr="00934477">
        <w:rPr>
          <w:rFonts w:ascii="Times New Roman" w:eastAsia="等线" w:hAnsi="Times New Roman" w:cs="Times New Roman"/>
          <w:sz w:val="20"/>
          <w:szCs w:val="20"/>
        </w:rPr>
        <w:t>:</w:t>
      </w:r>
    </w:p>
    <w:p w14:paraId="4CAA46E5" w14:textId="77777777" w:rsidR="00883EA3" w:rsidRPr="00934477" w:rsidRDefault="00883EA3" w:rsidP="00883EA3">
      <w:pPr>
        <w:numPr>
          <w:ilvl w:val="1"/>
          <w:numId w:val="44"/>
        </w:numPr>
        <w:rPr>
          <w:rFonts w:ascii="Times New Roman" w:eastAsia="等线" w:hAnsi="Times New Roman" w:cs="Times New Roman"/>
          <w:sz w:val="20"/>
          <w:szCs w:val="20"/>
        </w:rPr>
      </w:pPr>
      <w:r w:rsidRPr="00934477">
        <w:rPr>
          <w:rFonts w:ascii="Times New Roman" w:eastAsia="等线" w:hAnsi="Times New Roman" w:cs="Times New Roman"/>
          <w:sz w:val="20"/>
          <w:szCs w:val="20"/>
        </w:rPr>
        <w:t>Immediate assessment of abdominal pain (e.g., labs, imaging).</w:t>
      </w:r>
    </w:p>
    <w:p w14:paraId="1ADDD182" w14:textId="36A90882" w:rsidR="00883EA3" w:rsidRPr="00934477" w:rsidRDefault="00883EA3" w:rsidP="00883EA3">
      <w:pPr>
        <w:numPr>
          <w:ilvl w:val="1"/>
          <w:numId w:val="44"/>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Address anxiety with supportive measures (e.g., reassurance, short-term anxiolytics if </w:t>
      </w:r>
      <w:r w:rsidRPr="00934477">
        <w:rPr>
          <w:rFonts w:ascii="Times New Roman" w:eastAsia="等线" w:hAnsi="Times New Roman" w:cs="Times New Roman"/>
          <w:sz w:val="20"/>
          <w:szCs w:val="20"/>
        </w:rPr>
        <w:lastRenderedPageBreak/>
        <w:t>needed).</w:t>
      </w:r>
    </w:p>
    <w:p w14:paraId="4ABB1662" w14:textId="77777777" w:rsidR="00883EA3" w:rsidRPr="00934477" w:rsidRDefault="00883EA3" w:rsidP="00883EA3">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Dynamic Reassessment:</w:t>
      </w:r>
    </w:p>
    <w:p w14:paraId="06568340" w14:textId="77777777" w:rsidR="00883EA3" w:rsidRPr="00934477" w:rsidRDefault="00883EA3" w:rsidP="00883EA3">
      <w:pPr>
        <w:numPr>
          <w:ilvl w:val="0"/>
          <w:numId w:val="4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Recheck every 30 minutes</w:t>
      </w:r>
      <w:r w:rsidRPr="00934477">
        <w:rPr>
          <w:rFonts w:ascii="Times New Roman" w:eastAsia="等线" w:hAnsi="Times New Roman" w:cs="Times New Roman"/>
          <w:sz w:val="20"/>
          <w:szCs w:val="20"/>
        </w:rPr>
        <w:t>:</w:t>
      </w:r>
    </w:p>
    <w:p w14:paraId="3FF5D2F7" w14:textId="77777777" w:rsidR="00883EA3" w:rsidRPr="00934477" w:rsidRDefault="00883EA3" w:rsidP="00883EA3">
      <w:pPr>
        <w:numPr>
          <w:ilvl w:val="1"/>
          <w:numId w:val="45"/>
        </w:numPr>
        <w:rPr>
          <w:rFonts w:ascii="Times New Roman" w:eastAsia="等线" w:hAnsi="Times New Roman" w:cs="Times New Roman"/>
          <w:sz w:val="20"/>
          <w:szCs w:val="20"/>
        </w:rPr>
      </w:pPr>
      <w:r w:rsidRPr="00934477">
        <w:rPr>
          <w:rFonts w:ascii="Times New Roman" w:eastAsia="等线" w:hAnsi="Times New Roman" w:cs="Times New Roman"/>
          <w:sz w:val="20"/>
          <w:szCs w:val="20"/>
        </w:rPr>
        <w:t>Monitor for progression (e.g., rebound tenderness, fever, hemodynamic changes).</w:t>
      </w:r>
    </w:p>
    <w:p w14:paraId="54AB27B8" w14:textId="77777777" w:rsidR="00883EA3" w:rsidRPr="00934477" w:rsidRDefault="00883EA3" w:rsidP="00883EA3">
      <w:pPr>
        <w:numPr>
          <w:ilvl w:val="1"/>
          <w:numId w:val="45"/>
        </w:numPr>
        <w:rPr>
          <w:rFonts w:ascii="Times New Roman" w:eastAsia="等线" w:hAnsi="Times New Roman" w:cs="Times New Roman"/>
          <w:sz w:val="20"/>
          <w:szCs w:val="20"/>
        </w:rPr>
      </w:pPr>
      <w:r w:rsidRPr="00934477">
        <w:rPr>
          <w:rFonts w:ascii="Times New Roman" w:eastAsia="等线" w:hAnsi="Times New Roman" w:cs="Times New Roman"/>
          <w:sz w:val="20"/>
          <w:szCs w:val="20"/>
        </w:rPr>
        <w:t>If pain escalates or new symptoms arise (e.g., vomiting, hypotension), </w:t>
      </w:r>
      <w:r w:rsidRPr="00934477">
        <w:rPr>
          <w:rFonts w:ascii="Times New Roman" w:eastAsia="等线" w:hAnsi="Times New Roman" w:cs="Times New Roman"/>
          <w:b/>
          <w:bCs/>
          <w:sz w:val="20"/>
          <w:szCs w:val="20"/>
        </w:rPr>
        <w:t>upgrade to Level II (Orange)</w:t>
      </w:r>
      <w:r w:rsidRPr="00934477">
        <w:rPr>
          <w:rFonts w:ascii="Times New Roman" w:eastAsia="等线" w:hAnsi="Times New Roman" w:cs="Times New Roman"/>
          <w:sz w:val="20"/>
          <w:szCs w:val="20"/>
        </w:rPr>
        <w:t>.</w:t>
      </w:r>
    </w:p>
    <w:p w14:paraId="451F9D74" w14:textId="77777777" w:rsidR="00883EA3" w:rsidRPr="00934477" w:rsidRDefault="00883EA3" w:rsidP="00883EA3">
      <w:pPr>
        <w:numPr>
          <w:ilvl w:val="0"/>
          <w:numId w:val="4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Psychiatric Follow-up</w:t>
      </w:r>
      <w:r w:rsidRPr="00934477">
        <w:rPr>
          <w:rFonts w:ascii="Times New Roman" w:eastAsia="等线" w:hAnsi="Times New Roman" w:cs="Times New Roman"/>
          <w:sz w:val="20"/>
          <w:szCs w:val="20"/>
        </w:rPr>
        <w:t>:</w:t>
      </w:r>
    </w:p>
    <w:p w14:paraId="305DB1DC" w14:textId="01503FA5" w:rsidR="00883EA3" w:rsidRPr="00934477" w:rsidRDefault="00883EA3" w:rsidP="00883EA3">
      <w:pPr>
        <w:numPr>
          <w:ilvl w:val="1"/>
          <w:numId w:val="45"/>
        </w:numPr>
        <w:rPr>
          <w:rFonts w:ascii="Times New Roman" w:eastAsia="等线" w:hAnsi="Times New Roman" w:cs="Times New Roman"/>
          <w:sz w:val="20"/>
          <w:szCs w:val="20"/>
        </w:rPr>
      </w:pPr>
      <w:r w:rsidRPr="00934477">
        <w:rPr>
          <w:rFonts w:ascii="Times New Roman" w:eastAsia="等线" w:hAnsi="Times New Roman" w:cs="Times New Roman"/>
          <w:sz w:val="20"/>
          <w:szCs w:val="20"/>
        </w:rPr>
        <w:t>Refer to mental health services post-stabilization for anxiety management.</w:t>
      </w:r>
    </w:p>
    <w:p w14:paraId="157D09A2" w14:textId="77777777"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Final Recommendation</w:t>
      </w:r>
      <w:r w:rsidRPr="00934477">
        <w:rPr>
          <w:rFonts w:ascii="Times New Roman" w:eastAsia="等线" w:hAnsi="Times New Roman" w:cs="Times New Roman"/>
          <w:sz w:val="20"/>
          <w:szCs w:val="20"/>
        </w:rPr>
        <w:t>:</w:t>
      </w:r>
    </w:p>
    <w:p w14:paraId="78E754FA" w14:textId="77777777" w:rsidR="00883EA3" w:rsidRPr="00934477" w:rsidRDefault="00883EA3" w:rsidP="00883EA3">
      <w:pPr>
        <w:numPr>
          <w:ilvl w:val="0"/>
          <w:numId w:val="4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Initial Triage</w:t>
      </w:r>
      <w:r w:rsidRPr="00934477">
        <w:rPr>
          <w:rFonts w:ascii="Times New Roman" w:eastAsia="等线" w:hAnsi="Times New Roman" w:cs="Times New Roman"/>
          <w:sz w:val="20"/>
          <w:szCs w:val="20"/>
        </w:rPr>
        <w:t>: Level III (Yellow).</w:t>
      </w:r>
    </w:p>
    <w:p w14:paraId="5DB405D0" w14:textId="77777777" w:rsidR="00883EA3" w:rsidRPr="00934477" w:rsidRDefault="00883EA3" w:rsidP="00883EA3">
      <w:pPr>
        <w:numPr>
          <w:ilvl w:val="0"/>
          <w:numId w:val="4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Zone</w:t>
      </w:r>
      <w:r w:rsidRPr="00934477">
        <w:rPr>
          <w:rFonts w:ascii="Times New Roman" w:eastAsia="等线" w:hAnsi="Times New Roman" w:cs="Times New Roman"/>
          <w:sz w:val="20"/>
          <w:szCs w:val="20"/>
        </w:rPr>
        <w:t>: Priority Care Zone.</w:t>
      </w:r>
    </w:p>
    <w:p w14:paraId="5E4FD44D" w14:textId="77777777" w:rsidR="00883EA3" w:rsidRPr="00934477" w:rsidRDefault="00883EA3" w:rsidP="00883EA3">
      <w:pPr>
        <w:numPr>
          <w:ilvl w:val="0"/>
          <w:numId w:val="4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Actions</w:t>
      </w:r>
      <w:r w:rsidRPr="00934477">
        <w:rPr>
          <w:rFonts w:ascii="Times New Roman" w:eastAsia="等线" w:hAnsi="Times New Roman" w:cs="Times New Roman"/>
          <w:sz w:val="20"/>
          <w:szCs w:val="20"/>
        </w:rPr>
        <w:t>:</w:t>
      </w:r>
    </w:p>
    <w:p w14:paraId="379082B6" w14:textId="77777777" w:rsidR="00883EA3" w:rsidRPr="00934477" w:rsidRDefault="00883EA3" w:rsidP="00883EA3">
      <w:pPr>
        <w:numPr>
          <w:ilvl w:val="1"/>
          <w:numId w:val="46"/>
        </w:numPr>
        <w:rPr>
          <w:rFonts w:ascii="Times New Roman" w:eastAsia="等线" w:hAnsi="Times New Roman" w:cs="Times New Roman"/>
          <w:sz w:val="20"/>
          <w:szCs w:val="20"/>
        </w:rPr>
      </w:pPr>
      <w:r w:rsidRPr="00934477">
        <w:rPr>
          <w:rFonts w:ascii="Times New Roman" w:eastAsia="等线" w:hAnsi="Times New Roman" w:cs="Times New Roman"/>
          <w:sz w:val="20"/>
          <w:szCs w:val="20"/>
        </w:rPr>
        <w:t>Rapid assessment for abdominal pathology (e.g., CBC, CRP, abdominal ultrasound/CT).</w:t>
      </w:r>
    </w:p>
    <w:p w14:paraId="3DF359CF" w14:textId="77777777" w:rsidR="00883EA3" w:rsidRPr="00934477" w:rsidRDefault="00883EA3" w:rsidP="00883EA3">
      <w:pPr>
        <w:numPr>
          <w:ilvl w:val="1"/>
          <w:numId w:val="46"/>
        </w:numPr>
        <w:rPr>
          <w:rFonts w:ascii="Times New Roman" w:eastAsia="等线" w:hAnsi="Times New Roman" w:cs="Times New Roman"/>
          <w:sz w:val="20"/>
          <w:szCs w:val="20"/>
        </w:rPr>
      </w:pPr>
      <w:r w:rsidRPr="00934477">
        <w:rPr>
          <w:rFonts w:ascii="Times New Roman" w:eastAsia="等线" w:hAnsi="Times New Roman" w:cs="Times New Roman"/>
          <w:sz w:val="20"/>
          <w:szCs w:val="20"/>
        </w:rPr>
        <w:t>Pain management (e.g., analgesics).</w:t>
      </w:r>
    </w:p>
    <w:p w14:paraId="3BC91DEF" w14:textId="77777777" w:rsidR="00883EA3" w:rsidRPr="00934477" w:rsidRDefault="00883EA3" w:rsidP="00883EA3">
      <w:pPr>
        <w:numPr>
          <w:ilvl w:val="1"/>
          <w:numId w:val="46"/>
        </w:numPr>
        <w:rPr>
          <w:rFonts w:ascii="Times New Roman" w:eastAsia="等线" w:hAnsi="Times New Roman" w:cs="Times New Roman"/>
          <w:sz w:val="20"/>
          <w:szCs w:val="20"/>
        </w:rPr>
      </w:pPr>
      <w:r w:rsidRPr="00934477">
        <w:rPr>
          <w:rFonts w:ascii="Times New Roman" w:eastAsia="等线" w:hAnsi="Times New Roman" w:cs="Times New Roman"/>
          <w:sz w:val="20"/>
          <w:szCs w:val="20"/>
        </w:rPr>
        <w:t>Reassure the patient and family to alleviate anxiety.</w:t>
      </w:r>
    </w:p>
    <w:p w14:paraId="2D8E3B75" w14:textId="77777777" w:rsidR="00883EA3" w:rsidRPr="00934477" w:rsidRDefault="00883EA3" w:rsidP="00883EA3">
      <w:pPr>
        <w:numPr>
          <w:ilvl w:val="1"/>
          <w:numId w:val="46"/>
        </w:numPr>
        <w:rPr>
          <w:rFonts w:ascii="Times New Roman" w:eastAsia="等线" w:hAnsi="Times New Roman" w:cs="Times New Roman"/>
          <w:sz w:val="20"/>
          <w:szCs w:val="20"/>
        </w:rPr>
      </w:pPr>
      <w:r w:rsidRPr="00934477">
        <w:rPr>
          <w:rFonts w:ascii="Times New Roman" w:eastAsia="等线" w:hAnsi="Times New Roman" w:cs="Times New Roman"/>
          <w:sz w:val="20"/>
          <w:szCs w:val="20"/>
        </w:rPr>
        <w:t>Reassess every 30 minutes or sooner if clinical changes occur.</w:t>
      </w:r>
    </w:p>
    <w:p w14:paraId="448BC4FB" w14:textId="77777777" w:rsidR="00883EA3" w:rsidRPr="00934477" w:rsidRDefault="00883EA3" w:rsidP="00883EA3">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Note</w:t>
      </w:r>
      <w:r w:rsidRPr="00934477">
        <w:rPr>
          <w:rFonts w:ascii="Times New Roman" w:eastAsia="等线" w:hAnsi="Times New Roman" w:cs="Times New Roman"/>
          <w:sz w:val="20"/>
          <w:szCs w:val="20"/>
        </w:rPr>
        <w:t>: While anxiety is present, the </w:t>
      </w:r>
      <w:r w:rsidRPr="00934477">
        <w:rPr>
          <w:rFonts w:ascii="Times New Roman" w:eastAsia="等线" w:hAnsi="Times New Roman" w:cs="Times New Roman"/>
          <w:b/>
          <w:bCs/>
          <w:sz w:val="20"/>
          <w:szCs w:val="20"/>
        </w:rPr>
        <w:t>focus remains on ruling out acute abdominal conditions</w:t>
      </w:r>
      <w:r w:rsidRPr="00934477">
        <w:rPr>
          <w:rFonts w:ascii="Times New Roman" w:eastAsia="等线" w:hAnsi="Times New Roman" w:cs="Times New Roman"/>
          <w:sz w:val="20"/>
          <w:szCs w:val="20"/>
        </w:rPr>
        <w:t> given the patient’s age and symptom progression.</w:t>
      </w:r>
    </w:p>
    <w:p w14:paraId="461D11B7" w14:textId="6FBDE235" w:rsidR="00883EA3" w:rsidRPr="00934477" w:rsidRDefault="00883EA3" w:rsidP="00883EA3">
      <w:pPr>
        <w:rPr>
          <w:rFonts w:ascii="Times New Roman" w:eastAsia="等线" w:hAnsi="Times New Roman" w:cs="Times New Roman"/>
          <w:sz w:val="20"/>
          <w:szCs w:val="20"/>
        </w:rPr>
      </w:pPr>
    </w:p>
    <w:p w14:paraId="1677E1F2" w14:textId="77777777" w:rsidR="00370A65" w:rsidRPr="00934477" w:rsidRDefault="00370A65" w:rsidP="00370A65">
      <w:pPr>
        <w:rPr>
          <w:rFonts w:ascii="Times New Roman" w:eastAsia="等线" w:hAnsi="Times New Roman" w:cs="Times New Roman"/>
          <w:b/>
          <w:bCs/>
          <w:sz w:val="20"/>
          <w:szCs w:val="20"/>
          <w:highlight w:val="yellow"/>
          <w14:ligatures w14:val="none"/>
        </w:rPr>
      </w:pPr>
      <w:r w:rsidRPr="00934477">
        <w:rPr>
          <w:rFonts w:ascii="Times New Roman" w:eastAsia="等线" w:hAnsi="Times New Roman" w:cs="Times New Roman"/>
          <w:b/>
          <w:bCs/>
          <w:sz w:val="20"/>
          <w:szCs w:val="20"/>
          <w:highlight w:val="yellow"/>
          <w14:ligatures w14:val="none"/>
        </w:rPr>
        <w:t>Domain 4</w:t>
      </w:r>
    </w:p>
    <w:p w14:paraId="1023BE5C" w14:textId="1DCA2DAD" w:rsidR="00370A65" w:rsidRPr="00934477" w:rsidRDefault="00370A65" w:rsidP="00370A65">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highlight w:val="yellow"/>
          <w14:ligatures w14:val="none"/>
        </w:rPr>
        <w:t>Case #6: Investigation of AI-3’s Capability in Post-Treatment Management and Follow-Up</w:t>
      </w:r>
    </w:p>
    <w:p w14:paraId="34AEF9E3" w14:textId="615A4E35" w:rsidR="001C6842" w:rsidRPr="00934477" w:rsidRDefault="00370A65" w:rsidP="001C6842">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 xml:space="preserve">We: </w:t>
      </w:r>
      <w:r w:rsidRPr="00934477">
        <w:rPr>
          <w:rFonts w:ascii="Times New Roman" w:eastAsia="等线" w:hAnsi="Times New Roman" w:cs="Times New Roman"/>
          <w:sz w:val="20"/>
          <w:szCs w:val="20"/>
          <w14:ligatures w14:val="none"/>
        </w:rPr>
        <w:t>Please assume the role of a professional emergency physician and formulate a Post-Treatment Management plan for the patient based on the following case details.</w:t>
      </w:r>
      <w:r w:rsidR="001C6842" w:rsidRPr="00934477">
        <w:rPr>
          <w:rFonts w:ascii="Times New Roman" w:eastAsia="等线" w:hAnsi="Times New Roman" w:cs="Times New Roman"/>
          <w:sz w:val="20"/>
          <w:szCs w:val="20"/>
          <w14:ligatures w14:val="none"/>
        </w:rPr>
        <w:t xml:space="preserve"> (Please ensure that the recommendations take into account the patient's overall context, including age-related risks, support availability, and clinical necessity of interventions).</w:t>
      </w:r>
    </w:p>
    <w:p w14:paraId="333C06D9" w14:textId="29897F6D" w:rsidR="00370A65" w:rsidRPr="00934477" w:rsidRDefault="00370A65" w:rsidP="00370A65">
      <w:pPr>
        <w:rPr>
          <w:rFonts w:ascii="Times New Roman" w:eastAsia="等线" w:hAnsi="Times New Roman" w:cs="Times New Roman"/>
          <w:b/>
          <w:bCs/>
          <w:sz w:val="20"/>
          <w:szCs w:val="20"/>
          <w14:ligatures w14:val="none"/>
        </w:rPr>
      </w:pPr>
    </w:p>
    <w:p w14:paraId="0E5D8985" w14:textId="77777777" w:rsidR="00BC5E19" w:rsidRPr="00934477" w:rsidRDefault="00370A65" w:rsidP="00BC5E19">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highlight w:val="green"/>
          <w14:ligatures w14:val="none"/>
        </w:rPr>
        <w:t>AI-3:</w:t>
      </w:r>
      <w:r w:rsidRPr="00934477">
        <w:rPr>
          <w:rFonts w:ascii="Times New Roman" w:eastAsia="等线" w:hAnsi="Times New Roman" w:cs="Times New Roman"/>
          <w:b/>
          <w:bCs/>
          <w:sz w:val="20"/>
          <w:szCs w:val="20"/>
          <w14:ligatures w14:val="none"/>
        </w:rPr>
        <w:t xml:space="preserve"> </w:t>
      </w:r>
      <w:r w:rsidR="00BC5E19" w:rsidRPr="00934477">
        <w:rPr>
          <w:rFonts w:ascii="Times New Roman" w:eastAsia="等线" w:hAnsi="Times New Roman" w:cs="Times New Roman"/>
          <w:sz w:val="20"/>
          <w:szCs w:val="20"/>
          <w14:ligatures w14:val="none"/>
        </w:rPr>
        <w:t>Okay, I'm ready. Please provide the case details. I will need information such as:</w:t>
      </w:r>
    </w:p>
    <w:p w14:paraId="357163DF" w14:textId="77777777" w:rsidR="00BC5E19" w:rsidRPr="00934477" w:rsidRDefault="00BC5E19" w:rsidP="00BC5E19">
      <w:pPr>
        <w:numPr>
          <w:ilvl w:val="0"/>
          <w:numId w:val="4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Patient Demographics: Age, Sex, Relevant medical history (including pre-existing conditions, allergies, current medications).</w:t>
      </w:r>
    </w:p>
    <w:p w14:paraId="5A113076" w14:textId="77777777" w:rsidR="00BC5E19" w:rsidRPr="00934477" w:rsidRDefault="00BC5E19" w:rsidP="00BC5E19">
      <w:pPr>
        <w:numPr>
          <w:ilvl w:val="0"/>
          <w:numId w:val="4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Chief Complaint: The reason the patient presented to the Emergency Department.</w:t>
      </w:r>
    </w:p>
    <w:p w14:paraId="607CFF86" w14:textId="77777777" w:rsidR="00BC5E19" w:rsidRPr="00934477" w:rsidRDefault="00BC5E19" w:rsidP="00BC5E19">
      <w:pPr>
        <w:numPr>
          <w:ilvl w:val="0"/>
          <w:numId w:val="4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History of Presenting Illness (HPI): Details about the current problem, including onset, duration, associated symptoms, aggravating/alleviating factors, and any previous treatments.</w:t>
      </w:r>
    </w:p>
    <w:p w14:paraId="36639DA8" w14:textId="77777777" w:rsidR="00BC5E19" w:rsidRPr="00934477" w:rsidRDefault="00BC5E19" w:rsidP="00BC5E19">
      <w:pPr>
        <w:numPr>
          <w:ilvl w:val="0"/>
          <w:numId w:val="4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Physical Examination Findings: Vital signs (temperature, heart rate, respiratory rate, blood pressure, oxygen saturation), and relevant examination findings (e.g., neurological, cardiovascular, respiratory, abdominal, musculoskeletal).</w:t>
      </w:r>
    </w:p>
    <w:p w14:paraId="26A4180A" w14:textId="77777777" w:rsidR="00BC5E19" w:rsidRPr="00934477" w:rsidRDefault="00BC5E19" w:rsidP="00BC5E19">
      <w:pPr>
        <w:numPr>
          <w:ilvl w:val="0"/>
          <w:numId w:val="4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Investigations: Results of any tests performed (e.g., blood tests, ECG, X-rays, CT scans, ultrasounds).</w:t>
      </w:r>
    </w:p>
    <w:p w14:paraId="003B0197" w14:textId="77777777" w:rsidR="00BC5E19" w:rsidRPr="00934477" w:rsidRDefault="00BC5E19" w:rsidP="00BC5E19">
      <w:pPr>
        <w:numPr>
          <w:ilvl w:val="0"/>
          <w:numId w:val="4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Diagnosis: The working diagnosis or diagnoses.</w:t>
      </w:r>
    </w:p>
    <w:p w14:paraId="72B8BC0B" w14:textId="77777777" w:rsidR="00BC5E19" w:rsidRPr="00934477" w:rsidRDefault="00BC5E19" w:rsidP="00BC5E19">
      <w:pPr>
        <w:numPr>
          <w:ilvl w:val="0"/>
          <w:numId w:val="4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Treatment Provided in the ED: Medications administered, procedures performed, and the patient's response to treatment.</w:t>
      </w:r>
    </w:p>
    <w:p w14:paraId="3412E90F" w14:textId="77777777" w:rsidR="00BC5E19" w:rsidRPr="00934477" w:rsidRDefault="00BC5E19" w:rsidP="00BC5E19">
      <w:pPr>
        <w:numPr>
          <w:ilvl w:val="0"/>
          <w:numId w:val="4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Current Status: The patient's condition at the time of discharge planning (stable, improved, etc.).</w:t>
      </w:r>
    </w:p>
    <w:p w14:paraId="332604BC" w14:textId="5E101E68" w:rsidR="00370A65" w:rsidRPr="00934477" w:rsidRDefault="00BC5E19" w:rsidP="00370A65">
      <w:pPr>
        <w:numPr>
          <w:ilvl w:val="0"/>
          <w:numId w:val="4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Social History/Situation: that may affect the post-treatment management plan. Details about the patients living situation.</w:t>
      </w:r>
      <w:r w:rsidRPr="00934477">
        <w:rPr>
          <w:rFonts w:ascii="Times New Roman" w:eastAsia="等线" w:hAnsi="Times New Roman" w:cs="Times New Roman"/>
          <w:sz w:val="20"/>
          <w:szCs w:val="20"/>
          <w14:ligatures w14:val="none"/>
        </w:rPr>
        <w:br/>
      </w:r>
      <w:r w:rsidRPr="00934477">
        <w:rPr>
          <w:rFonts w:ascii="Times New Roman" w:eastAsia="等线" w:hAnsi="Times New Roman" w:cs="Times New Roman"/>
          <w:sz w:val="20"/>
          <w:szCs w:val="20"/>
          <w14:ligatures w14:val="none"/>
        </w:rPr>
        <w:lastRenderedPageBreak/>
        <w:t>Once I have this information, I can create a comprehensive post-treatment management plan.</w:t>
      </w:r>
    </w:p>
    <w:p w14:paraId="534CDD91" w14:textId="77777777" w:rsidR="00BC5E19" w:rsidRPr="00934477" w:rsidRDefault="00BC5E19" w:rsidP="00BC5E19">
      <w:pPr>
        <w:ind w:left="720"/>
        <w:rPr>
          <w:rFonts w:ascii="Times New Roman" w:eastAsia="等线" w:hAnsi="Times New Roman" w:cs="Times New Roman"/>
          <w:b/>
          <w:bCs/>
          <w:sz w:val="20"/>
          <w:szCs w:val="20"/>
          <w14:ligatures w14:val="none"/>
        </w:rPr>
      </w:pPr>
    </w:p>
    <w:p w14:paraId="549071AB" w14:textId="77777777" w:rsidR="00370A65" w:rsidRPr="00934477" w:rsidRDefault="00370A65" w:rsidP="00370A65">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highlight w:val="yellow"/>
          <w14:ligatures w14:val="none"/>
        </w:rPr>
        <w:t>We: Patient Information</w:t>
      </w:r>
    </w:p>
    <w:p w14:paraId="44659100" w14:textId="77777777" w:rsidR="00370A65" w:rsidRPr="00934477" w:rsidRDefault="00370A65" w:rsidP="00370A65">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Age: 75 years, Gender: Male</w:t>
      </w:r>
    </w:p>
    <w:p w14:paraId="07788BB7" w14:textId="77777777" w:rsidR="00370A65" w:rsidRPr="00934477" w:rsidRDefault="00370A65" w:rsidP="00370A6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 xml:space="preserve">Chief Complaint: </w:t>
      </w:r>
      <w:r w:rsidRPr="00934477">
        <w:rPr>
          <w:rFonts w:ascii="Times New Roman" w:eastAsia="等线" w:hAnsi="Times New Roman" w:cs="Times New Roman"/>
          <w:sz w:val="20"/>
          <w:szCs w:val="20"/>
          <w14:ligatures w14:val="none"/>
        </w:rPr>
        <w:t>Abdominal pain for 10 hours.</w:t>
      </w:r>
    </w:p>
    <w:p w14:paraId="36948F5F" w14:textId="77777777" w:rsidR="00370A65" w:rsidRPr="00934477" w:rsidRDefault="00370A65" w:rsidP="00370A6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History of Present Illness:</w:t>
      </w:r>
      <w:r w:rsidRPr="00934477">
        <w:rPr>
          <w:rFonts w:ascii="Times New Roman" w:eastAsia="等线" w:hAnsi="Times New Roman" w:cs="Times New Roman"/>
          <w:sz w:val="20"/>
          <w:szCs w:val="20"/>
          <w14:ligatures w14:val="none"/>
        </w:rPr>
        <w:t xml:space="preserve"> The patient experienced a sudden onset of epigastric pain 10 hours ago, accompanied by nausea and one episode of vomiting containing gastric contents, without coffee-ground appearance. He also reported two episodes of loose stools but denied fever. The patient self-administered omeprazole and levofloxacin, which led to partial symptom relief. However, approximately two hours before presentation, following food intake, his pain progressively worsened and shifted to the right lower quadrant, prompting him to seek emergency medical care. Upon hospital admission, relevant examinations were performed, and symptomatic treatment was initiated.</w:t>
      </w:r>
    </w:p>
    <w:p w14:paraId="7C4D0992" w14:textId="77777777" w:rsidR="00370A65" w:rsidRPr="00934477" w:rsidRDefault="00370A65" w:rsidP="00370A65">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Past Medical History:</w:t>
      </w:r>
      <w:r w:rsidRPr="00934477">
        <w:rPr>
          <w:rFonts w:ascii="Times New Roman" w:eastAsia="等线" w:hAnsi="Times New Roman" w:cs="Times New Roman"/>
          <w:sz w:val="20"/>
          <w:szCs w:val="20"/>
          <w14:ligatures w14:val="none"/>
        </w:rPr>
        <w:t xml:space="preserve"> Denies history of hypertension, diabetes, or coronary artery disease. No history of surgeries or blood transfusions. No history of infectious diseases. No known drug or food allergies. No occupational or endemic disease history.</w:t>
      </w:r>
    </w:p>
    <w:p w14:paraId="327532FB" w14:textId="77777777" w:rsidR="00370A65" w:rsidRPr="00934477" w:rsidRDefault="00370A65" w:rsidP="00370A6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Personal History</w:t>
      </w:r>
      <w:r w:rsidRPr="00934477">
        <w:rPr>
          <w:rFonts w:ascii="Times New Roman" w:eastAsia="等线" w:hAnsi="Times New Roman" w:cs="Times New Roman"/>
          <w:sz w:val="20"/>
          <w:szCs w:val="20"/>
          <w14:ligatures w14:val="none"/>
        </w:rPr>
        <w:t>: Denies smoking and alcohol consumption. No history of substance abuse. No known exposure to chemicals, radiation, or toxic substances.</w:t>
      </w:r>
    </w:p>
    <w:p w14:paraId="55319449" w14:textId="77777777" w:rsidR="00370A65" w:rsidRPr="00934477" w:rsidRDefault="00370A65" w:rsidP="00370A6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Marital History:</w:t>
      </w:r>
      <w:r w:rsidRPr="00934477">
        <w:rPr>
          <w:rFonts w:ascii="Times New Roman" w:eastAsia="等线" w:hAnsi="Times New Roman" w:cs="Times New Roman"/>
          <w:sz w:val="20"/>
          <w:szCs w:val="20"/>
          <w14:ligatures w14:val="none"/>
        </w:rPr>
        <w:t xml:space="preserve"> Unmarried, without a designated caregiver.</w:t>
      </w:r>
    </w:p>
    <w:p w14:paraId="6A128AD6" w14:textId="77777777" w:rsidR="00370A65" w:rsidRPr="00934477" w:rsidRDefault="00370A65" w:rsidP="00370A6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 xml:space="preserve">Family History: </w:t>
      </w:r>
      <w:r w:rsidRPr="00934477">
        <w:rPr>
          <w:rFonts w:ascii="Times New Roman" w:eastAsia="等线" w:hAnsi="Times New Roman" w:cs="Times New Roman"/>
          <w:sz w:val="20"/>
          <w:szCs w:val="20"/>
          <w14:ligatures w14:val="none"/>
        </w:rPr>
        <w:t>Denies a family history of hereditary diseases.</w:t>
      </w:r>
    </w:p>
    <w:p w14:paraId="6465172C" w14:textId="77777777" w:rsidR="00370A65" w:rsidRPr="00934477" w:rsidRDefault="00370A65" w:rsidP="00370A6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 xml:space="preserve">Physical Examination: </w:t>
      </w:r>
      <w:r w:rsidRPr="00934477">
        <w:rPr>
          <w:rFonts w:ascii="Times New Roman" w:eastAsia="等线" w:hAnsi="Times New Roman" w:cs="Times New Roman"/>
          <w:sz w:val="20"/>
          <w:szCs w:val="20"/>
          <w14:ligatures w14:val="none"/>
        </w:rPr>
        <w:t>Vital Signs: T: 37.3°C, P: 93 bpm, R: 20 bpm, Bp: 120/75 mmHg, SpO₂: 99%. General Condition: Conscious, appearing acutely ill, fluent in speech, and breathing stably. Bilateral pupils equal in size (D ≈ 3.0 mm) with reactive light reflex. Cardiopulmonary Examination: Regular heart rhythm. Coarse breath sounds in both lungs, no rales or abnormal breath sounds. Abdominal Examination: Soft abdomen with localized tenderness, rebound tenderness, and muscle guarding at McBurney’s point in the right lower quadrant. Hypoactive bowel sounds (1 sound/min). No obvious shifting dullness. Neuromuscular Examination: Full range of motion in all extremities. Muscle strength: 5/5. Normal muscle tone. No lower limb edema.</w:t>
      </w:r>
    </w:p>
    <w:p w14:paraId="1536CE40" w14:textId="77777777" w:rsidR="00370A65" w:rsidRPr="00934477" w:rsidRDefault="00370A65" w:rsidP="00370A6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Diagnostic Workup</w:t>
      </w:r>
      <w:r w:rsidRPr="00934477">
        <w:rPr>
          <w:rFonts w:ascii="Times New Roman" w:eastAsia="等线" w:hAnsi="Times New Roman" w:cs="Times New Roman"/>
          <w:sz w:val="20"/>
          <w:szCs w:val="20"/>
          <w14:ligatures w14:val="none"/>
        </w:rPr>
        <w:t>: Electrocardiogram (ECG): Sinus rhythm, no significant abnormalities. Abdominal CT (plain scan): Enlarged appendiceal lumen (diameter ≈ 10 mm). Presence of fecalith and fluid accumulation. Surrounding fat tissue showing blurred margins. Laboratory Tests: Complete Blood Count (CBC): WBC: 14.8 × 10⁹/L, Neutrophil: 85.4%, RBC: 6.01 × 10¹²/L, Hb: 166 g/L, HCT: 51.5%, PLT: 208 × 10⁹/L, CRP: 208.93 mg/L, Procalcitonin (PCT): 0.154 ng/mL, Serum Amylase: 100 U/L, Serum Lipase: 8.5 U/L, D-dimer: 158 μg/L (DDU). Liver function, renal function, blood glucose, electrolytes, and coagulation function: No significant abnormalities. Diagnosis &amp; Surgical Intervention: Diagnosis: Acute appendicitis with localized peritonitis. Surgical Procedure: Laparoscopic appendectomy. Intraoperative Course: Uneventful. Postoperative Status: The patient was transferred to the emergency ward for further monitoring. Postoperative Vital Signs: T: 37.6°C, P: 82 bpm, R: 19 bpm, Bp: 170/120 mmHg, SpO₂: 98%. Postoperative Observations: Surgical Site: Well-placed abdominal drainage, dry wound dressing. Urinary Output: Normal in color, consistency, and volume.</w:t>
      </w:r>
    </w:p>
    <w:p w14:paraId="729329DD" w14:textId="77777777" w:rsidR="00370A65" w:rsidRPr="00934477" w:rsidRDefault="00370A65" w:rsidP="00370A65">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Psychological Status: The patient exhibited mild anxiety, frequently inquiring about his postoperative recovery and expressing concerns about self-care after discharge. Hamilton Anxiety Scale (HAMA-14) Score: 18. Risk Assessments: Braden Pressure Ulcer Risk Score: 16, Barthel Index (for activities of daily living): 20, Fall Risk Assessment Score: 36, Catheter Dislodgement Risk Score: 11, Pain Assessment: Numerical Rating Scale (NRS) Score: 3.</w:t>
      </w:r>
    </w:p>
    <w:p w14:paraId="12BA0178" w14:textId="77777777" w:rsidR="00370A65" w:rsidRPr="00934477" w:rsidRDefault="00370A65" w:rsidP="00370A65">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lastRenderedPageBreak/>
        <w:t xml:space="preserve"> </w:t>
      </w:r>
    </w:p>
    <w:p w14:paraId="46526764" w14:textId="77777777" w:rsidR="003A2371" w:rsidRPr="00934477" w:rsidRDefault="00370A65" w:rsidP="003A2371">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highlight w:val="green"/>
          <w14:ligatures w14:val="none"/>
        </w:rPr>
        <w:t>AI-3:</w:t>
      </w:r>
      <w:r w:rsidRPr="00934477">
        <w:rPr>
          <w:rFonts w:ascii="Times New Roman" w:eastAsia="等线" w:hAnsi="Times New Roman" w:cs="Times New Roman"/>
          <w:b/>
          <w:bCs/>
          <w:sz w:val="20"/>
          <w:szCs w:val="20"/>
          <w14:ligatures w14:val="none"/>
        </w:rPr>
        <w:t xml:space="preserve"> </w:t>
      </w:r>
      <w:r w:rsidR="003A2371" w:rsidRPr="00934477">
        <w:rPr>
          <w:rFonts w:ascii="Times New Roman" w:eastAsia="等线" w:hAnsi="Times New Roman" w:cs="Times New Roman"/>
          <w:sz w:val="20"/>
          <w:szCs w:val="20"/>
          <w14:ligatures w14:val="none"/>
        </w:rPr>
        <w:t>Okay, this is a very comprehensive case. Here's a post-treatment management plan for this 75-year-old male, status post laparoscopic appendectomy for acute appendicitis with localized peritonitis, taking into account his age, single status, anxiety, and specific clinical findings:</w:t>
      </w:r>
    </w:p>
    <w:p w14:paraId="62553613" w14:textId="77777777" w:rsidR="003A2371" w:rsidRPr="00934477" w:rsidRDefault="003A2371" w:rsidP="003A2371">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I. Immediate Post-Operative Care (Next 24-48 hours - likely still in hospital):</w:t>
      </w:r>
    </w:p>
    <w:p w14:paraId="7A08736E" w14:textId="77777777" w:rsidR="003A2371" w:rsidRPr="00934477" w:rsidRDefault="003A2371" w:rsidP="003A2371">
      <w:pPr>
        <w:numPr>
          <w:ilvl w:val="0"/>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Vital Sign Monitoring: Continue frequent monitoring of vital signs (temperature, heart rate, respiratory rate, blood pressure, oxygen saturation) every 4 hours, or more frequently if indicated. Pay </w:t>
      </w:r>
      <w:r w:rsidRPr="00934477">
        <w:rPr>
          <w:rFonts w:ascii="Times New Roman" w:eastAsia="等线" w:hAnsi="Times New Roman" w:cs="Times New Roman"/>
          <w:i/>
          <w:iCs/>
          <w:sz w:val="20"/>
          <w:szCs w:val="20"/>
          <w14:ligatures w14:val="none"/>
        </w:rPr>
        <w:t>particular attention</w:t>
      </w:r>
      <w:r w:rsidRPr="00934477">
        <w:rPr>
          <w:rFonts w:ascii="Times New Roman" w:eastAsia="等线" w:hAnsi="Times New Roman" w:cs="Times New Roman"/>
          <w:sz w:val="20"/>
          <w:szCs w:val="20"/>
          <w14:ligatures w14:val="none"/>
        </w:rPr>
        <w:t> to his blood pressure, which spiked post-operatively to 170/120 mmHg. This needs to be addressed (see below).</w:t>
      </w:r>
    </w:p>
    <w:p w14:paraId="31413ED2" w14:textId="77777777" w:rsidR="003A2371" w:rsidRPr="00934477" w:rsidRDefault="003A2371" w:rsidP="003A2371">
      <w:pPr>
        <w:numPr>
          <w:ilvl w:val="0"/>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Pain Management:</w:t>
      </w:r>
    </w:p>
    <w:p w14:paraId="2F13BB82"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Continue with a scheduled pain medication regimen (e.g., intravenous opioids initially, transitioning to oral analgesics like acetaminophen or an NSAID if tolerated and no contraindications).</w:t>
      </w:r>
    </w:p>
    <w:p w14:paraId="230D2D11"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Regularly assess pain using the NRS and adjust medication accordingly. An NRS of 3 is acceptable, but we want to keep it there or lower.</w:t>
      </w:r>
    </w:p>
    <w:p w14:paraId="4B86998D"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Consider non-pharmacological pain management techniques (e.g., positioning, deep breathing exercises).</w:t>
      </w:r>
    </w:p>
    <w:p w14:paraId="05BD8ECB" w14:textId="77777777" w:rsidR="003A2371" w:rsidRPr="00934477" w:rsidRDefault="003A2371" w:rsidP="003A2371">
      <w:pPr>
        <w:numPr>
          <w:ilvl w:val="0"/>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Fluid Management:</w:t>
      </w:r>
    </w:p>
    <w:p w14:paraId="541BA9AF"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Continue intravenous fluids as needed to maintain adequate hydration and electrolyte balance. Monitor urine output closely.</w:t>
      </w:r>
    </w:p>
    <w:p w14:paraId="4449714C"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Transition to oral fluids as tolerated and as bowel function returns.</w:t>
      </w:r>
    </w:p>
    <w:p w14:paraId="508C3877" w14:textId="77777777" w:rsidR="003A2371" w:rsidRPr="00934477" w:rsidRDefault="003A2371" w:rsidP="003A2371">
      <w:pPr>
        <w:numPr>
          <w:ilvl w:val="0"/>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Respiratory Care:</w:t>
      </w:r>
    </w:p>
    <w:p w14:paraId="2E5F0E7D"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Encourage deep breathing and incentive spirometry every 1-2 hours while awake to prevent atelectasis and pneumonia (especially important given his age and coarse breath sounds).</w:t>
      </w:r>
    </w:p>
    <w:p w14:paraId="0FBBA269"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Monitor for signs of respiratory distress.</w:t>
      </w:r>
    </w:p>
    <w:p w14:paraId="2C52572F" w14:textId="77777777" w:rsidR="003A2371" w:rsidRPr="00934477" w:rsidRDefault="003A2371" w:rsidP="003A2371">
      <w:pPr>
        <w:numPr>
          <w:ilvl w:val="0"/>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Wound Care:</w:t>
      </w:r>
    </w:p>
    <w:p w14:paraId="6DE77306"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Inspect the surgical site and drainage (if still present) regularly for signs of infection (redness, swelling, purulent drainage, increasing pain).</w:t>
      </w:r>
    </w:p>
    <w:p w14:paraId="63349BEC"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Maintain a clean, dry dressing.</w:t>
      </w:r>
    </w:p>
    <w:p w14:paraId="744E988E"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Follow surgeon's specific instructions regarding drain removal.</w:t>
      </w:r>
    </w:p>
    <w:p w14:paraId="063F680A" w14:textId="77777777" w:rsidR="003A2371" w:rsidRPr="00934477" w:rsidRDefault="003A2371" w:rsidP="003A2371">
      <w:pPr>
        <w:numPr>
          <w:ilvl w:val="0"/>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Diet:</w:t>
      </w:r>
    </w:p>
    <w:p w14:paraId="49870333"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Start with a clear liquid diet and advance to a soft diet as tolerated, once bowel sounds are active and the patient is passing flatus.</w:t>
      </w:r>
    </w:p>
    <w:p w14:paraId="5B92A4E0"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Monitor for nausea and vomiting.</w:t>
      </w:r>
    </w:p>
    <w:p w14:paraId="23CC0E0D" w14:textId="77777777" w:rsidR="003A2371" w:rsidRPr="00934477" w:rsidRDefault="003A2371" w:rsidP="003A2371">
      <w:pPr>
        <w:numPr>
          <w:ilvl w:val="0"/>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Mobility:</w:t>
      </w:r>
    </w:p>
    <w:p w14:paraId="6643D90B"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Encourage early ambulation as tolerated, with assistance as needed. This is crucial for preventing complications like deep vein thrombosis (DVT), pneumonia, and pressure ulcers. Start with short, frequent walks.</w:t>
      </w:r>
    </w:p>
    <w:p w14:paraId="53EA7068" w14:textId="77777777" w:rsidR="003A2371" w:rsidRPr="00934477" w:rsidRDefault="003A2371" w:rsidP="003A2371">
      <w:pPr>
        <w:numPr>
          <w:ilvl w:val="0"/>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Thromboembolism Prophylaxis:</w:t>
      </w:r>
    </w:p>
    <w:p w14:paraId="63E737D2"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Given his age and surgery, he is at increased risk for DVT. Administer subcutaneous low-molecular-weight heparin (LMWH) or unfractionated heparin according to hospital protocol, unless contraindicated. Continue this until he is fully ambulatory and discharged.</w:t>
      </w:r>
    </w:p>
    <w:p w14:paraId="38555EA9" w14:textId="77777777" w:rsidR="003A2371" w:rsidRPr="00934477" w:rsidRDefault="003A2371" w:rsidP="003A2371">
      <w:pPr>
        <w:numPr>
          <w:ilvl w:val="0"/>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lastRenderedPageBreak/>
        <w:t>Antibiotics:</w:t>
      </w:r>
    </w:p>
    <w:p w14:paraId="3E1D5E66"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Continue intravenous antibiotics (likely a broad-spectrum antibiotic) for a duration determined by the surgeon, based on intraoperative findings and the presence of localized peritonitis. Transition to oral antibiotics may be considered based on clinical improvement and culture results (if obtained). The prior self-administration of levofloxacin is concerning and should not be repeated. He needs a proper course of antibiotics as determined by the physician.</w:t>
      </w:r>
    </w:p>
    <w:p w14:paraId="07BB4334" w14:textId="77777777" w:rsidR="003A2371" w:rsidRPr="00934477" w:rsidRDefault="003A2371" w:rsidP="003A2371">
      <w:pPr>
        <w:numPr>
          <w:ilvl w:val="0"/>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Blood Pressure Management:</w:t>
      </w:r>
      <w:r w:rsidRPr="00934477">
        <w:rPr>
          <w:rFonts w:ascii="Times New Roman" w:eastAsia="等线" w:hAnsi="Times New Roman" w:cs="Times New Roman"/>
          <w:sz w:val="20"/>
          <w:szCs w:val="20"/>
          <w14:ligatures w14:val="none"/>
        </w:rPr>
        <w:br/>
        <w:t>The post-operative BP of 170/120 mmHg is concerning. This needs immediate attention.</w:t>
      </w:r>
    </w:p>
    <w:p w14:paraId="360DD4B1"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Immediate: Administer a short-acting antihypertensive medication (e.g., labetalol or hydralazine) intravenously to bring the blood pressure down to a safer range (target &lt;140/90 mmHg).</w:t>
      </w:r>
    </w:p>
    <w:p w14:paraId="4BA569FC"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Ongoing: Investigate the cause of the hypertension. Is it pain-related? Anxiety-related? Pre-existing but undiagnosed? Review his home medications (if any) and ensure he hasn't missed any doses.</w:t>
      </w:r>
    </w:p>
    <w:p w14:paraId="23DFC0AA"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Long-Term: If the hypertension persists, initiate or adjust oral antihypertensive medication before discharge. He will need close follow-up with his primary care physician (PCP) for ongoing blood pressure management.</w:t>
      </w:r>
    </w:p>
    <w:p w14:paraId="59EF049C" w14:textId="77777777" w:rsidR="003A2371" w:rsidRPr="00934477" w:rsidRDefault="003A2371" w:rsidP="003A2371">
      <w:pPr>
        <w:numPr>
          <w:ilvl w:val="0"/>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Laboratory Monitoring:</w:t>
      </w:r>
    </w:p>
    <w:p w14:paraId="4190C01F"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Repeat CBC and CRP in 24-48 hours to monitor the trend of his WBC and inflammatory markers.</w:t>
      </w:r>
    </w:p>
    <w:p w14:paraId="69272ADE" w14:textId="77777777" w:rsidR="003A2371" w:rsidRPr="00934477" w:rsidRDefault="003A2371" w:rsidP="003A2371">
      <w:pPr>
        <w:numPr>
          <w:ilvl w:val="1"/>
          <w:numId w:val="41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Check electrolytes if there are any concerns about fluid balance or renal function.</w:t>
      </w:r>
    </w:p>
    <w:p w14:paraId="1EA47D0A" w14:textId="77777777" w:rsidR="003A2371" w:rsidRPr="00934477" w:rsidRDefault="003A2371" w:rsidP="003A2371">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II. Discharge Planning (When Clinically Stable):</w:t>
      </w:r>
    </w:p>
    <w:p w14:paraId="275D9BD0" w14:textId="77777777" w:rsidR="003A2371" w:rsidRPr="00934477" w:rsidRDefault="003A2371" w:rsidP="003A2371">
      <w:pPr>
        <w:numPr>
          <w:ilvl w:val="0"/>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Discharge Criteria:</w:t>
      </w:r>
    </w:p>
    <w:p w14:paraId="4D2F305C"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Stable vital signs (including controlled blood pressure).</w:t>
      </w:r>
    </w:p>
    <w:p w14:paraId="265F234C"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Adequate pain control with oral analgesics.</w:t>
      </w:r>
    </w:p>
    <w:p w14:paraId="2AD9E756"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Tolerating oral intake.</w:t>
      </w:r>
    </w:p>
    <w:p w14:paraId="048CA816"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Ambulating independently or with minimal assistance.</w:t>
      </w:r>
    </w:p>
    <w:p w14:paraId="2318FF4E"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Wound healing well without signs of infection.</w:t>
      </w:r>
    </w:p>
    <w:p w14:paraId="1107065E"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Passing flatus and/or having bowel movements.</w:t>
      </w:r>
    </w:p>
    <w:p w14:paraId="558BEC02"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Resolution of leukocytosis and decreasing inflammatory markers.</w:t>
      </w:r>
    </w:p>
    <w:p w14:paraId="73E9FAD7"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Safe discharge plan in place.</w:t>
      </w:r>
    </w:p>
    <w:p w14:paraId="7248FC71" w14:textId="77777777" w:rsidR="003A2371" w:rsidRPr="00934477" w:rsidRDefault="003A2371" w:rsidP="003A2371">
      <w:pPr>
        <w:numPr>
          <w:ilvl w:val="0"/>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Home Medications:</w:t>
      </w:r>
    </w:p>
    <w:p w14:paraId="75098271"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Oral analgesics (e.g., acetaminophen, NSAID if appropriate).</w:t>
      </w:r>
    </w:p>
    <w:p w14:paraId="08DE31F3"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Oral antibiotics (if indicated by the surgeon).</w:t>
      </w:r>
    </w:p>
    <w:p w14:paraId="4F2EE55C"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Antihypertensive medication (if needed based on blood pressure control).</w:t>
      </w:r>
    </w:p>
    <w:p w14:paraId="5521C918"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Stool softener (e.g., docusate sodium) to prevent constipation, especially if taking opioid analgesics.</w:t>
      </w:r>
    </w:p>
    <w:p w14:paraId="0C2C9349" w14:textId="77777777" w:rsidR="003A2371" w:rsidRPr="00934477" w:rsidRDefault="003A2371" w:rsidP="003A2371">
      <w:pPr>
        <w:numPr>
          <w:ilvl w:val="0"/>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Wound Care Instructions:</w:t>
      </w:r>
    </w:p>
    <w:p w14:paraId="251B0AC6"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Provide clear, written instructions on wound care, including how to change dressings (if needed), signs of infection to watch for, and when to seek medical attention.</w:t>
      </w:r>
    </w:p>
    <w:p w14:paraId="19790AB3"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Schedule a follow-up appointment with the surgeon for wound check and staple/suture removal (typically within 7-10 days).</w:t>
      </w:r>
    </w:p>
    <w:p w14:paraId="539C346A" w14:textId="77777777" w:rsidR="003A2371" w:rsidRPr="00934477" w:rsidRDefault="003A2371" w:rsidP="003A2371">
      <w:pPr>
        <w:numPr>
          <w:ilvl w:val="0"/>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Activity Restrictions:</w:t>
      </w:r>
    </w:p>
    <w:p w14:paraId="2A93B9F9"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lastRenderedPageBreak/>
        <w:t>Advise the patient to avoid heavy lifting, strenuous activity, and driving for a specified period (usually 2-4 weeks, depending on the surgeon's recommendations).</w:t>
      </w:r>
    </w:p>
    <w:p w14:paraId="00525BC7"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Encourage gradual return to normal activities as tolerated.</w:t>
      </w:r>
    </w:p>
    <w:p w14:paraId="72979E5B" w14:textId="77777777" w:rsidR="003A2371" w:rsidRPr="00934477" w:rsidRDefault="003A2371" w:rsidP="003A2371">
      <w:pPr>
        <w:numPr>
          <w:ilvl w:val="0"/>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Dietary Recommendations:</w:t>
      </w:r>
    </w:p>
    <w:p w14:paraId="3DA30AB0"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Continue with a soft, easily digestible diet initially.</w:t>
      </w:r>
    </w:p>
    <w:p w14:paraId="32DDCCF1"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Gradually advance to a regular diet as tolerated.</w:t>
      </w:r>
    </w:p>
    <w:p w14:paraId="020C0C93"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Advise adequate fluid intake.</w:t>
      </w:r>
    </w:p>
    <w:p w14:paraId="234B20C5" w14:textId="77777777" w:rsidR="003A2371" w:rsidRPr="00934477" w:rsidRDefault="003A2371" w:rsidP="003A2371">
      <w:pPr>
        <w:numPr>
          <w:ilvl w:val="0"/>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Follow-Up Appointments:</w:t>
      </w:r>
    </w:p>
    <w:p w14:paraId="1434F658"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Surgeon: Within 7-10 days for wound check and staple/suture removal.</w:t>
      </w:r>
    </w:p>
    <w:p w14:paraId="4EDB511B"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Primary Care Physician (PCP): Within 1-2 weeks for general check-up, blood pressure monitoring, and medication management. This is </w:t>
      </w:r>
      <w:r w:rsidRPr="00934477">
        <w:rPr>
          <w:rFonts w:ascii="Times New Roman" w:eastAsia="等线" w:hAnsi="Times New Roman" w:cs="Times New Roman"/>
          <w:i/>
          <w:iCs/>
          <w:sz w:val="20"/>
          <w:szCs w:val="20"/>
          <w14:ligatures w14:val="none"/>
        </w:rPr>
        <w:t>critical</w:t>
      </w:r>
      <w:r w:rsidRPr="00934477">
        <w:rPr>
          <w:rFonts w:ascii="Times New Roman" w:eastAsia="等线" w:hAnsi="Times New Roman" w:cs="Times New Roman"/>
          <w:sz w:val="20"/>
          <w:szCs w:val="20"/>
          <w14:ligatures w14:val="none"/>
        </w:rPr>
        <w:t> given his newly diagnosed/worsened hypertension and single status. He needs a PCP to oversee his overall health.</w:t>
      </w:r>
    </w:p>
    <w:p w14:paraId="4EC3490E" w14:textId="77777777" w:rsidR="003A2371" w:rsidRPr="00934477" w:rsidRDefault="003A2371" w:rsidP="003A2371">
      <w:pPr>
        <w:numPr>
          <w:ilvl w:val="0"/>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Addressing Anxiety (HAMA-14 </w:t>
      </w:r>
      <w:proofErr w:type="gramStart"/>
      <w:r w:rsidRPr="00934477">
        <w:rPr>
          <w:rFonts w:ascii="Times New Roman" w:eastAsia="等线" w:hAnsi="Times New Roman" w:cs="Times New Roman"/>
          <w:sz w:val="20"/>
          <w:szCs w:val="20"/>
          <w14:ligatures w14:val="none"/>
        </w:rPr>
        <w:t>Score</w:t>
      </w:r>
      <w:proofErr w:type="gramEnd"/>
      <w:r w:rsidRPr="00934477">
        <w:rPr>
          <w:rFonts w:ascii="Times New Roman" w:eastAsia="等线" w:hAnsi="Times New Roman" w:cs="Times New Roman"/>
          <w:sz w:val="20"/>
          <w:szCs w:val="20"/>
          <w14:ligatures w14:val="none"/>
        </w:rPr>
        <w:t xml:space="preserve"> of 18):</w:t>
      </w:r>
    </w:p>
    <w:p w14:paraId="34D68C88"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Provide reassurance and clear explanations about his recovery process.</w:t>
      </w:r>
    </w:p>
    <w:p w14:paraId="25DA0D35"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Address his concerns about self-care after discharge.</w:t>
      </w:r>
    </w:p>
    <w:p w14:paraId="39396EE4"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Consider a referral to a social worker or case manager to assess his support needs and connect him with resources, especially given his single status and lack of a designated caregiver. Home health care may be necessary for a short period.</w:t>
      </w:r>
    </w:p>
    <w:p w14:paraId="6B5FE2FD"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If anxiety remains significant despite these measures, consider a referral to a mental health professional for further evaluation and management. A short course of a low-dose anxiolytic </w:t>
      </w:r>
      <w:r w:rsidRPr="00934477">
        <w:rPr>
          <w:rFonts w:ascii="Times New Roman" w:eastAsia="等线" w:hAnsi="Times New Roman" w:cs="Times New Roman"/>
          <w:i/>
          <w:iCs/>
          <w:sz w:val="20"/>
          <w:szCs w:val="20"/>
          <w14:ligatures w14:val="none"/>
        </w:rPr>
        <w:t>might</w:t>
      </w:r>
      <w:r w:rsidRPr="00934477">
        <w:rPr>
          <w:rFonts w:ascii="Times New Roman" w:eastAsia="等线" w:hAnsi="Times New Roman" w:cs="Times New Roman"/>
          <w:sz w:val="20"/>
          <w:szCs w:val="20"/>
          <w14:ligatures w14:val="none"/>
        </w:rPr>
        <w:t> be considered, but this should be done cautiously in an elderly patient and only after a thorough risk-benefit assessment.</w:t>
      </w:r>
    </w:p>
    <w:p w14:paraId="5893ECA9" w14:textId="77777777" w:rsidR="003A2371" w:rsidRPr="00934477" w:rsidRDefault="003A2371" w:rsidP="003A2371">
      <w:pPr>
        <w:numPr>
          <w:ilvl w:val="0"/>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Home Health Care Assessment:</w:t>
      </w:r>
    </w:p>
    <w:p w14:paraId="3DEAE6D6"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Given his age, single status, anxiety, and potential need for assistance with wound care and medication management, a home health care referral is strongly recommended. A home health nurse can assess his home environment, provide wound care, monitor his vital signs and medication adherence, and offer education and support.</w:t>
      </w:r>
    </w:p>
    <w:p w14:paraId="77A6789B" w14:textId="77777777" w:rsidR="003A2371" w:rsidRPr="00934477" w:rsidRDefault="003A2371" w:rsidP="003A2371">
      <w:pPr>
        <w:numPr>
          <w:ilvl w:val="0"/>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Education:</w:t>
      </w:r>
    </w:p>
    <w:p w14:paraId="486DBC7B"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Provide clear, written discharge instructions in plain language, covering all aspects of his post-operative care.</w:t>
      </w:r>
    </w:p>
    <w:p w14:paraId="34E4A35C"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Review these instructions with the patient and ensure he understands them.</w:t>
      </w:r>
    </w:p>
    <w:p w14:paraId="425BD0BF"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Provide contact information for the surgeon's office and the emergency department in case of any problems.</w:t>
      </w:r>
    </w:p>
    <w:p w14:paraId="5763FE6F"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Specifically counsel him </w:t>
      </w:r>
      <w:r w:rsidRPr="00934477">
        <w:rPr>
          <w:rFonts w:ascii="Times New Roman" w:eastAsia="等线" w:hAnsi="Times New Roman" w:cs="Times New Roman"/>
          <w:i/>
          <w:iCs/>
          <w:sz w:val="20"/>
          <w:szCs w:val="20"/>
          <w14:ligatures w14:val="none"/>
        </w:rPr>
        <w:t>against</w:t>
      </w:r>
      <w:r w:rsidRPr="00934477">
        <w:rPr>
          <w:rFonts w:ascii="Times New Roman" w:eastAsia="等线" w:hAnsi="Times New Roman" w:cs="Times New Roman"/>
          <w:sz w:val="20"/>
          <w:szCs w:val="20"/>
          <w14:ligatures w14:val="none"/>
        </w:rPr>
        <w:t> self-medicating, especially with antibiotics.</w:t>
      </w:r>
    </w:p>
    <w:p w14:paraId="3224DA5E" w14:textId="77777777" w:rsidR="003A2371" w:rsidRPr="00934477" w:rsidRDefault="003A2371" w:rsidP="003A2371">
      <w:pPr>
        <w:numPr>
          <w:ilvl w:val="0"/>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Risk Mitigation:</w:t>
      </w:r>
    </w:p>
    <w:p w14:paraId="4ADA0D28"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Falls: Given his age and fall risk score (36), emphasize the importance of using assistive devices if needed, removing tripping hazards from his home, and ensuring adequate lighting.</w:t>
      </w:r>
    </w:p>
    <w:p w14:paraId="2A379C89"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Pressure Ulcers: Although his Braden score is 16, continued vigilance is needed. Encourage frequent position changes and skin inspection.</w:t>
      </w:r>
    </w:p>
    <w:p w14:paraId="327D07EA" w14:textId="77777777" w:rsidR="003A2371" w:rsidRPr="00934477" w:rsidRDefault="003A2371" w:rsidP="003A2371">
      <w:pPr>
        <w:numPr>
          <w:ilvl w:val="1"/>
          <w:numId w:val="41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Catheter Dislodgement: Not applicable anymore as his Catheter was removed.</w:t>
      </w:r>
    </w:p>
    <w:p w14:paraId="01A5752D" w14:textId="77777777" w:rsidR="003A2371" w:rsidRPr="00934477" w:rsidRDefault="003A2371" w:rsidP="003A2371">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III. Long-Term Management (PCP Follow-up):</w:t>
      </w:r>
    </w:p>
    <w:p w14:paraId="438CF8AB" w14:textId="77777777" w:rsidR="003A2371" w:rsidRPr="00934477" w:rsidRDefault="003A2371" w:rsidP="003A2371">
      <w:pPr>
        <w:numPr>
          <w:ilvl w:val="0"/>
          <w:numId w:val="413"/>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Ongoing blood pressure monitoring and management.</w:t>
      </w:r>
    </w:p>
    <w:p w14:paraId="122C903E" w14:textId="77777777" w:rsidR="003A2371" w:rsidRPr="00934477" w:rsidRDefault="003A2371" w:rsidP="003A2371">
      <w:pPr>
        <w:numPr>
          <w:ilvl w:val="0"/>
          <w:numId w:val="413"/>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lastRenderedPageBreak/>
        <w:t>Regular health maintenance (e.g., vaccinations, cancer screenings).</w:t>
      </w:r>
    </w:p>
    <w:p w14:paraId="52A64A7A" w14:textId="77777777" w:rsidR="003A2371" w:rsidRPr="00934477" w:rsidRDefault="003A2371" w:rsidP="003A2371">
      <w:pPr>
        <w:numPr>
          <w:ilvl w:val="0"/>
          <w:numId w:val="413"/>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Assessment of functional status and social support needs.</w:t>
      </w:r>
    </w:p>
    <w:p w14:paraId="50840DC0" w14:textId="77777777" w:rsidR="003A2371" w:rsidRPr="00934477" w:rsidRDefault="003A2371" w:rsidP="003A2371">
      <w:pPr>
        <w:numPr>
          <w:ilvl w:val="0"/>
          <w:numId w:val="413"/>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Management of any chronic conditions that may be identified.</w:t>
      </w:r>
    </w:p>
    <w:p w14:paraId="75105A02" w14:textId="77777777" w:rsidR="003A2371" w:rsidRPr="00934477" w:rsidRDefault="003A2371" w:rsidP="003A2371">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This comprehensive plan addresses the patient's immediate post-operative needs, his discharge planning, and his long-term health management. The key priorities are blood pressure control, pain management, infection prevention, addressing his anxiety and social support needs, and ensuring a safe transition back to his home environment. The involvement of a social worker and home health care is crucial in this case.</w:t>
      </w:r>
    </w:p>
    <w:p w14:paraId="4DECF4CB" w14:textId="77777777" w:rsidR="00370A65" w:rsidRPr="00934477" w:rsidRDefault="00370A65" w:rsidP="00883EA3">
      <w:pPr>
        <w:rPr>
          <w:rFonts w:ascii="Times New Roman" w:eastAsia="等线" w:hAnsi="Times New Roman" w:cs="Times New Roman"/>
          <w:sz w:val="20"/>
          <w:szCs w:val="20"/>
        </w:rPr>
      </w:pPr>
    </w:p>
    <w:p w14:paraId="753CA7F6" w14:textId="77777777" w:rsidR="00393EA0" w:rsidRPr="00934477" w:rsidRDefault="00393EA0" w:rsidP="00393EA0">
      <w:pPr>
        <w:rPr>
          <w:rFonts w:ascii="Times New Roman" w:eastAsia="等线" w:hAnsi="Times New Roman" w:cs="Times New Roman"/>
          <w:b/>
          <w:bCs/>
          <w:sz w:val="20"/>
          <w:szCs w:val="20"/>
          <w:highlight w:val="yellow"/>
        </w:rPr>
      </w:pPr>
      <w:r w:rsidRPr="00934477">
        <w:rPr>
          <w:rFonts w:ascii="Times New Roman" w:eastAsia="等线" w:hAnsi="Times New Roman" w:cs="Times New Roman"/>
          <w:b/>
          <w:bCs/>
          <w:sz w:val="20"/>
          <w:szCs w:val="20"/>
          <w:highlight w:val="yellow"/>
        </w:rPr>
        <w:t>Field 5</w:t>
      </w:r>
    </w:p>
    <w:p w14:paraId="3304734A" w14:textId="6108F2D4" w:rsidR="00393EA0" w:rsidRPr="00934477" w:rsidRDefault="00393EA0" w:rsidP="00393EA0">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highlight w:val="yellow"/>
        </w:rPr>
        <w:t>Case #8: Investigation of AI’s Capability in Providing Psychological Support for Emergency Patients</w:t>
      </w:r>
    </w:p>
    <w:p w14:paraId="260AF86E" w14:textId="38039A56"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We: </w:t>
      </w:r>
      <w:r w:rsidRPr="00934477">
        <w:rPr>
          <w:rFonts w:ascii="Times New Roman" w:eastAsia="等线" w:hAnsi="Times New Roman" w:cs="Times New Roman"/>
          <w:sz w:val="20"/>
          <w:szCs w:val="20"/>
        </w:rPr>
        <w:t>Please assume the role of a professional emergency physician and nurse. Based on the following case, identify psychological issues and suggest appropriate coping strategies</w:t>
      </w:r>
      <w:r w:rsidR="001C6842" w:rsidRPr="00934477">
        <w:rPr>
          <w:rFonts w:ascii="Times New Roman" w:eastAsia="等线" w:hAnsi="Times New Roman" w:cs="Times New Roman"/>
          <w:sz w:val="20"/>
          <w:szCs w:val="20"/>
        </w:rPr>
        <w:t>.</w:t>
      </w:r>
    </w:p>
    <w:p w14:paraId="4E8A8F79" w14:textId="77777777" w:rsidR="001C6842" w:rsidRPr="00934477" w:rsidRDefault="001C6842" w:rsidP="00393EA0">
      <w:pPr>
        <w:rPr>
          <w:rFonts w:ascii="Times New Roman" w:eastAsia="等线" w:hAnsi="Times New Roman" w:cs="Times New Roman"/>
          <w:b/>
          <w:bCs/>
          <w:sz w:val="20"/>
          <w:szCs w:val="20"/>
        </w:rPr>
      </w:pPr>
    </w:p>
    <w:p w14:paraId="20C46FAB" w14:textId="4EA97FE8"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AI-1:</w:t>
      </w:r>
      <w:r w:rsidRPr="00934477">
        <w:rPr>
          <w:rFonts w:ascii="Times New Roman" w:eastAsia="等线" w:hAnsi="Times New Roman" w:cs="Times New Roman"/>
          <w:b/>
          <w:bCs/>
          <w:sz w:val="20"/>
          <w:szCs w:val="20"/>
        </w:rPr>
        <w:t xml:space="preserve"> </w:t>
      </w:r>
      <w:r w:rsidR="00DC5A58" w:rsidRPr="00934477">
        <w:rPr>
          <w:rFonts w:ascii="Times New Roman" w:eastAsia="等线" w:hAnsi="Times New Roman" w:cs="Times New Roman"/>
          <w:sz w:val="20"/>
          <w:szCs w:val="20"/>
        </w:rPr>
        <w:t>Absolutely — please provide the case details, and I’ll respond from the perspective of a professional emergency physician and nurse, identifying the relevant psychological issues and providing clinically actionable coping strategies.</w:t>
      </w:r>
    </w:p>
    <w:p w14:paraId="6F1C7756" w14:textId="77777777" w:rsidR="008830F7" w:rsidRPr="00934477" w:rsidRDefault="008830F7" w:rsidP="00393EA0">
      <w:pPr>
        <w:rPr>
          <w:rFonts w:ascii="Times New Roman" w:eastAsia="等线" w:hAnsi="Times New Roman" w:cs="Times New Roman"/>
          <w:b/>
          <w:bCs/>
          <w:sz w:val="20"/>
          <w:szCs w:val="20"/>
        </w:rPr>
      </w:pPr>
    </w:p>
    <w:p w14:paraId="2AFCBF7A" w14:textId="77777777"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yellow"/>
        </w:rPr>
        <w:t xml:space="preserve">We: </w:t>
      </w:r>
      <w:r w:rsidRPr="00934477">
        <w:rPr>
          <w:rFonts w:ascii="Times New Roman" w:eastAsia="等线" w:hAnsi="Times New Roman" w:cs="Times New Roman"/>
          <w:sz w:val="20"/>
          <w:szCs w:val="20"/>
          <w:highlight w:val="yellow"/>
        </w:rPr>
        <w:t>Patient Information:</w:t>
      </w:r>
    </w:p>
    <w:p w14:paraId="3D4A6251" w14:textId="77777777" w:rsidR="00393EA0" w:rsidRPr="00934477" w:rsidRDefault="00393EA0" w:rsidP="00393EA0">
      <w:pPr>
        <w:rPr>
          <w:rFonts w:ascii="Times New Roman" w:eastAsia="等线" w:hAnsi="Times New Roman" w:cs="Times New Roman"/>
          <w:sz w:val="20"/>
          <w:szCs w:val="20"/>
        </w:rPr>
      </w:pPr>
      <w:bookmarkStart w:id="7" w:name="OLE_LINK34"/>
      <w:r w:rsidRPr="00934477">
        <w:rPr>
          <w:rFonts w:ascii="Times New Roman" w:eastAsia="等线" w:hAnsi="Times New Roman" w:cs="Times New Roman"/>
          <w:sz w:val="20"/>
          <w:szCs w:val="20"/>
        </w:rPr>
        <w:t>Gender: Male, Age: 58 years, Education Level: Junior high school</w:t>
      </w:r>
    </w:p>
    <w:p w14:paraId="69AAA3B3" w14:textId="77777777"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Primary Symptoms: </w:t>
      </w:r>
      <w:r w:rsidRPr="00934477">
        <w:rPr>
          <w:rFonts w:ascii="Times New Roman" w:eastAsia="等线" w:hAnsi="Times New Roman" w:cs="Times New Roman"/>
          <w:sz w:val="20"/>
          <w:szCs w:val="20"/>
        </w:rPr>
        <w:t>Sudden-onset right-sided limb weakness for 30 minutes.</w:t>
      </w:r>
    </w:p>
    <w:p w14:paraId="525707E8" w14:textId="77777777"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History of Present Illness:</w:t>
      </w:r>
      <w:r w:rsidRPr="00934477">
        <w:rPr>
          <w:rFonts w:ascii="Times New Roman" w:eastAsia="等线" w:hAnsi="Times New Roman" w:cs="Times New Roman"/>
          <w:sz w:val="20"/>
          <w:szCs w:val="20"/>
        </w:rPr>
        <w:t xml:space="preserve"> Thirty minutes prior to admission, the patient experienced sudden-onset right upper limb weakness (unable to grasp objects) and right lower limb weakness (unable to lift, unable to stand). He reported no significant headache, dizziness, nausea, vomiting, diplopia, or dysarthria. Although he remained conscious after symptom onset, he exhibited marked anxiety, repeatedly asking his family if he would become paralyzed or die. He reported poor sleep quality for the past month, characterized by frequent awakenings. His family immediately called emergency medical services, and he was transported to the emergency department. Upon admission, comprehensive investigations and symptomatic management were performed.</w:t>
      </w:r>
    </w:p>
    <w:p w14:paraId="6FD72F1D" w14:textId="77777777" w:rsidR="00393EA0" w:rsidRPr="00934477" w:rsidRDefault="00393EA0" w:rsidP="00393EA0">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Past Medical History: </w:t>
      </w:r>
      <w:r w:rsidRPr="00934477">
        <w:rPr>
          <w:rFonts w:ascii="Times New Roman" w:eastAsia="等线" w:hAnsi="Times New Roman" w:cs="Times New Roman"/>
          <w:sz w:val="20"/>
          <w:szCs w:val="20"/>
        </w:rPr>
        <w:t>Hypertension for 8 years (maximum 160/102 mmHg), managed with nifedipine controlled-release tablets 200 mg QD, with moderate control. Type 2 diabetes mellitus (T2DM) for 5 years, poorly controlled, with occasional medication adherence. Mild cognitive impairment (MCI) diagnosed 3 years ago, with irregular follow-up. No history of stroke or myocardial infarction.</w:t>
      </w:r>
    </w:p>
    <w:p w14:paraId="2D375197" w14:textId="77777777"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Personal History:</w:t>
      </w:r>
      <w:r w:rsidRPr="00934477">
        <w:rPr>
          <w:rFonts w:ascii="Times New Roman" w:eastAsia="等线" w:hAnsi="Times New Roman" w:cs="Times New Roman"/>
          <w:sz w:val="20"/>
          <w:szCs w:val="20"/>
        </w:rPr>
        <w:t xml:space="preserve"> Smoking history: 30 years (1 pack/day). Alcohol consumption: 20 years (binge drinking once per week, consuming 2–3 </w:t>
      </w:r>
      <w:proofErr w:type="spellStart"/>
      <w:r w:rsidRPr="00934477">
        <w:rPr>
          <w:rFonts w:ascii="Times New Roman" w:eastAsia="等线" w:hAnsi="Times New Roman" w:cs="Times New Roman"/>
          <w:sz w:val="20"/>
          <w:szCs w:val="20"/>
        </w:rPr>
        <w:t>jin</w:t>
      </w:r>
      <w:proofErr w:type="spellEnd"/>
      <w:r w:rsidRPr="00934477">
        <w:rPr>
          <w:rFonts w:ascii="Times New Roman" w:eastAsia="等线" w:hAnsi="Times New Roman" w:cs="Times New Roman"/>
          <w:sz w:val="20"/>
          <w:szCs w:val="20"/>
        </w:rPr>
        <w:t xml:space="preserve"> of baijiu). Denies history of substance abuse. Denies exposure to chemical, radiation, or toxic substances</w:t>
      </w:r>
    </w:p>
    <w:p w14:paraId="3E41D09E" w14:textId="77777777"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Marital History: </w:t>
      </w:r>
      <w:r w:rsidRPr="00934477">
        <w:rPr>
          <w:rFonts w:ascii="Times New Roman" w:eastAsia="等线" w:hAnsi="Times New Roman" w:cs="Times New Roman"/>
          <w:sz w:val="20"/>
          <w:szCs w:val="20"/>
        </w:rPr>
        <w:t xml:space="preserve">Married, with one daughter. Spouse: Healthy. </w:t>
      </w:r>
    </w:p>
    <w:p w14:paraId="7DED112A" w14:textId="77777777" w:rsidR="00393EA0" w:rsidRPr="00934477" w:rsidRDefault="00393EA0" w:rsidP="00393EA0">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 xml:space="preserve">Family History: </w:t>
      </w:r>
      <w:r w:rsidRPr="00934477">
        <w:rPr>
          <w:rFonts w:ascii="Times New Roman" w:eastAsia="等线" w:hAnsi="Times New Roman" w:cs="Times New Roman"/>
          <w:sz w:val="20"/>
          <w:szCs w:val="20"/>
        </w:rPr>
        <w:t>Denies three-generation history of cerebrovascular disease. Mother had diagnosed depression, but never received systematic treatment.</w:t>
      </w:r>
    </w:p>
    <w:p w14:paraId="0AB87B50" w14:textId="77777777"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Physical Examination: </w:t>
      </w:r>
      <w:r w:rsidRPr="00934477">
        <w:rPr>
          <w:rFonts w:ascii="Times New Roman" w:eastAsia="等线" w:hAnsi="Times New Roman" w:cs="Times New Roman"/>
          <w:sz w:val="20"/>
          <w:szCs w:val="20"/>
        </w:rPr>
        <w:t xml:space="preserve">T: 36.4℃, P: 78 bpm, R: 17 bpm, BP: 180/115 mmHg, SpO₂: 99%. </w:t>
      </w:r>
      <w:bookmarkStart w:id="8" w:name="OLE_LINK46"/>
      <w:r w:rsidRPr="00934477">
        <w:rPr>
          <w:rFonts w:ascii="Times New Roman" w:eastAsia="等线" w:hAnsi="Times New Roman" w:cs="Times New Roman"/>
          <w:sz w:val="20"/>
          <w:szCs w:val="20"/>
        </w:rPr>
        <w:t xml:space="preserve">Neurological Status: Conscious, alert, and oriented. Fluent speech, no dysarthria. Pupils equal, round, and reactive to light (D ≈ 3.0 mm). </w:t>
      </w:r>
      <w:bookmarkEnd w:id="8"/>
      <w:r w:rsidRPr="00934477">
        <w:rPr>
          <w:rFonts w:ascii="Times New Roman" w:eastAsia="等线" w:hAnsi="Times New Roman" w:cs="Times New Roman"/>
          <w:sz w:val="20"/>
          <w:szCs w:val="20"/>
        </w:rPr>
        <w:t xml:space="preserve">Ocular movement: Normal, no nystagmus. Facial symmetry: Symmetric forehead wrinkles, symmetric nasolabial folds, midline tongue protrusion. Muscle strength: Right upper limb: Grade 3, Right lower limb: Grade 2. Left limbs: Grade 5. Deep tendon reflexes: Hyperreflexia. Babinski </w:t>
      </w:r>
      <w:r w:rsidRPr="00934477">
        <w:rPr>
          <w:rFonts w:ascii="Times New Roman" w:eastAsia="等线" w:hAnsi="Times New Roman" w:cs="Times New Roman"/>
          <w:sz w:val="20"/>
          <w:szCs w:val="20"/>
        </w:rPr>
        <w:lastRenderedPageBreak/>
        <w:t xml:space="preserve">sign: Left (-), Right (+). NIHSS Score: 5. GCS: 15. Kamada Water-Swallowing Test: Grade 0. </w:t>
      </w:r>
    </w:p>
    <w:p w14:paraId="625F53B3" w14:textId="77777777"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Diagnostic Workup</w:t>
      </w:r>
      <w:r w:rsidRPr="00934477">
        <w:rPr>
          <w:rFonts w:ascii="Times New Roman" w:eastAsia="等线" w:hAnsi="Times New Roman" w:cs="Times New Roman"/>
          <w:sz w:val="20"/>
          <w:szCs w:val="20"/>
        </w:rPr>
        <w:t>: Head CT: Brain atrophy, white matter degeneration, old infarct in the left basal ganglia region, no acute hemorrhage. Echocardiography: Normal cardiac structure, normal left ventricular systolic function at rest (LVEF 61%). Laboratory Tests: Hb: 102 g/L, High-sensitivity troponin I (</w:t>
      </w:r>
      <w:proofErr w:type="spellStart"/>
      <w:r w:rsidRPr="00934477">
        <w:rPr>
          <w:rFonts w:ascii="Times New Roman" w:eastAsia="等线" w:hAnsi="Times New Roman" w:cs="Times New Roman"/>
          <w:sz w:val="20"/>
          <w:szCs w:val="20"/>
        </w:rPr>
        <w:t>hs-TnI</w:t>
      </w:r>
      <w:proofErr w:type="spellEnd"/>
      <w:proofErr w:type="gramStart"/>
      <w:r w:rsidRPr="00934477">
        <w:rPr>
          <w:rFonts w:ascii="Times New Roman" w:eastAsia="等线" w:hAnsi="Times New Roman" w:cs="Times New Roman"/>
          <w:sz w:val="20"/>
          <w:szCs w:val="20"/>
        </w:rPr>
        <w:t>) :</w:t>
      </w:r>
      <w:proofErr w:type="gramEnd"/>
      <w:r w:rsidRPr="00934477">
        <w:rPr>
          <w:rFonts w:ascii="Times New Roman" w:eastAsia="等线" w:hAnsi="Times New Roman" w:cs="Times New Roman"/>
          <w:sz w:val="20"/>
          <w:szCs w:val="20"/>
        </w:rPr>
        <w:t xml:space="preserve"> 0.035 </w:t>
      </w:r>
      <w:proofErr w:type="spellStart"/>
      <w:r w:rsidRPr="00934477">
        <w:rPr>
          <w:rFonts w:ascii="Times New Roman" w:eastAsia="等线" w:hAnsi="Times New Roman" w:cs="Times New Roman"/>
          <w:sz w:val="20"/>
          <w:szCs w:val="20"/>
        </w:rPr>
        <w:t>μg</w:t>
      </w:r>
      <w:proofErr w:type="spellEnd"/>
      <w:r w:rsidRPr="00934477">
        <w:rPr>
          <w:rFonts w:ascii="Times New Roman" w:eastAsia="等线" w:hAnsi="Times New Roman" w:cs="Times New Roman"/>
          <w:sz w:val="20"/>
          <w:szCs w:val="20"/>
        </w:rPr>
        <w:t>/L, FPG: 6.88 mmol/L, LDL: 3.4 mmol/L, Other results: No significant abnormalities. Diagnosis: Acute Ischemic Stroke (AIS) (within the thrombolysis time window).</w:t>
      </w:r>
    </w:p>
    <w:p w14:paraId="7E1AD73C" w14:textId="77777777"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Treatment &amp; Outcome</w:t>
      </w:r>
      <w:r w:rsidRPr="00934477">
        <w:rPr>
          <w:rFonts w:ascii="Times New Roman" w:eastAsia="等线" w:hAnsi="Times New Roman" w:cs="Times New Roman"/>
          <w:sz w:val="20"/>
          <w:szCs w:val="20"/>
        </w:rPr>
        <w:t>: After informing the family of potential thrombolysis risks, consent was obtained, and the patient underwent intravenous thrombolysis with alteplase. Post-thrombolysis, the NIHSS score decreased to 1.</w:t>
      </w:r>
    </w:p>
    <w:p w14:paraId="66C01780" w14:textId="77777777"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 xml:space="preserve">Day 2 Post-Thrombolysis: </w:t>
      </w:r>
      <w:r w:rsidRPr="00934477">
        <w:rPr>
          <w:rFonts w:ascii="Times New Roman" w:eastAsia="等线" w:hAnsi="Times New Roman" w:cs="Times New Roman"/>
          <w:sz w:val="20"/>
          <w:szCs w:val="20"/>
        </w:rPr>
        <w:t>The patient suddenly developed incoherent speech, hallucinations, and delusions, stating: "I see ghosts." "My family is trying to harm me." Agitated, yelling, and uncooperative with examination. Delirium assessment (Confusion Assessment Method, CAM) was positive. The patient was placed under protective restraints, and organic causes such as hemorrhage and metabolic disorders were ruled out. A neurology-psychiatry consultation was conducted, diagnosing delirium episodes.</w:t>
      </w:r>
    </w:p>
    <w:p w14:paraId="72526955" w14:textId="77777777" w:rsidR="00393EA0" w:rsidRPr="00934477" w:rsidRDefault="00393EA0" w:rsidP="00393EA0">
      <w:pPr>
        <w:rPr>
          <w:rFonts w:ascii="Times New Roman" w:eastAsia="等线" w:hAnsi="Times New Roman" w:cs="Times New Roman"/>
          <w:sz w:val="20"/>
          <w:szCs w:val="20"/>
        </w:rPr>
      </w:pPr>
      <w:bookmarkStart w:id="9" w:name="_Hlk190208363"/>
      <w:r w:rsidRPr="00934477">
        <w:rPr>
          <w:rFonts w:ascii="Times New Roman" w:eastAsia="等线" w:hAnsi="Times New Roman" w:cs="Times New Roman"/>
          <w:b/>
          <w:bCs/>
          <w:sz w:val="20"/>
          <w:szCs w:val="20"/>
        </w:rPr>
        <w:t>Day 3 Post-Thrombolysis:</w:t>
      </w:r>
      <w:bookmarkEnd w:id="9"/>
      <w:r w:rsidRPr="00934477">
        <w:rPr>
          <w:rFonts w:ascii="Times New Roman" w:eastAsia="等线" w:hAnsi="Times New Roman" w:cs="Times New Roman"/>
          <w:sz w:val="20"/>
          <w:szCs w:val="20"/>
        </w:rPr>
        <w:t xml:space="preserve"> Hallucinations and delusions ceased, but the patient became withdrawn, refused to eat or speak, and exhibited low mood. Repeatedly asked: "Will I become disabled?" "Can I still live?" Expressed feelings of hopelessness, stating: "Life has no meaning." No active suicidal plans or behaviors, but experienced insomnia.</w:t>
      </w:r>
    </w:p>
    <w:p w14:paraId="5E9FC7EE" w14:textId="77777777"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Psychological Assessment:</w:t>
      </w:r>
      <w:r w:rsidRPr="00934477">
        <w:rPr>
          <w:rFonts w:ascii="Times New Roman" w:eastAsia="等线" w:hAnsi="Times New Roman" w:cs="Times New Roman"/>
          <w:sz w:val="20"/>
          <w:szCs w:val="20"/>
        </w:rPr>
        <w:t xml:space="preserve"> Acceptance and Action Questionnaire (AAQ-II): 41. Connor-Davidson Resilience Scale (CD-RISC): Patient: 91, Spouse: 101. Hamilton Depression Scale (HAMD-17): Patient: 24, Spouse: 11. Hamilton Anxiety Scale (HAMA-14): Patient: 16, Spouse: 12. Mini-Mental State Examination (MMSE): 19. Pittsburgh Sleep Quality Index (PSQI): 18.</w:t>
      </w:r>
    </w:p>
    <w:p w14:paraId="32C5DE96" w14:textId="77777777"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Day 4 Post-Thrombolysis:</w:t>
      </w:r>
      <w:r w:rsidRPr="00934477">
        <w:rPr>
          <w:rFonts w:ascii="Times New Roman" w:eastAsia="等线" w:hAnsi="Times New Roman" w:cs="Times New Roman"/>
          <w:sz w:val="20"/>
          <w:szCs w:val="20"/>
        </w:rPr>
        <w:t xml:space="preserve"> Stable condition: T: 36.1℃, P: 76 bpm, R: 16 bpm, BP: 124/77 mmHg, SpO₂: 98%. Neurological Status: Conscious, fluent speech. No nystagmus or diplopia. Muscle strength: Left limbs: Grade 5, Right upper limb: Grade 4+, Right lower limb: Grade 4+. Deep tendon reflexes: Hyperreflexia. Babinski sign: Left (-), Right (+). NIHSS Score: 2. GCS Score: 15. Kamada Water-Swallowing Test: Grade 0.</w:t>
      </w:r>
    </w:p>
    <w:p w14:paraId="6BF8F442" w14:textId="77777777" w:rsidR="00393EA0" w:rsidRPr="00934477" w:rsidRDefault="00393EA0" w:rsidP="00393EA0">
      <w:pPr>
        <w:rPr>
          <w:rFonts w:ascii="Times New Roman" w:eastAsia="等线" w:hAnsi="Times New Roman" w:cs="Times New Roman"/>
          <w:sz w:val="20"/>
          <w:szCs w:val="20"/>
        </w:rPr>
      </w:pPr>
      <w:r w:rsidRPr="00934477">
        <w:rPr>
          <w:rFonts w:ascii="Times New Roman" w:eastAsia="等线" w:hAnsi="Times New Roman" w:cs="Times New Roman"/>
          <w:sz w:val="20"/>
          <w:szCs w:val="20"/>
        </w:rPr>
        <w:t>Psychological Follow-up Plan: Concerns about recovery and quality of life persist with occasional emotional fluctuations. The attending physician decided to transfer the patient to the neurology ward for further rehabilitation and psychological intervention.</w:t>
      </w:r>
    </w:p>
    <w:bookmarkEnd w:id="7"/>
    <w:p w14:paraId="04C9A0AC" w14:textId="77777777" w:rsidR="00491428" w:rsidRDefault="00491428" w:rsidP="00DC5A58">
      <w:pPr>
        <w:rPr>
          <w:rFonts w:ascii="Times New Roman" w:eastAsia="等线" w:hAnsi="Times New Roman" w:cs="Times New Roman"/>
          <w:b/>
          <w:bCs/>
          <w:sz w:val="20"/>
          <w:szCs w:val="20"/>
          <w:highlight w:val="green"/>
        </w:rPr>
      </w:pPr>
    </w:p>
    <w:p w14:paraId="030A8481" w14:textId="67B779D4" w:rsidR="00DC5A58" w:rsidRPr="00934477" w:rsidRDefault="00393EA0" w:rsidP="00DC5A58">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AI-1:</w:t>
      </w:r>
      <w:r w:rsidR="001C7F62" w:rsidRPr="00934477">
        <w:rPr>
          <w:rFonts w:ascii="Times New Roman" w:eastAsia="等线" w:hAnsi="Times New Roman" w:cs="Times New Roman"/>
          <w:b/>
          <w:bCs/>
          <w:sz w:val="20"/>
          <w:szCs w:val="20"/>
        </w:rPr>
        <w:t xml:space="preserve"> </w:t>
      </w:r>
      <w:r w:rsidR="00DC5A58" w:rsidRPr="00934477">
        <w:rPr>
          <w:rFonts w:ascii="Times New Roman" w:eastAsia="等线" w:hAnsi="Times New Roman" w:cs="Times New Roman"/>
          <w:sz w:val="20"/>
          <w:szCs w:val="20"/>
        </w:rPr>
        <w:t>Below is an integrated analysis and set of specific, actionable recommendations from both an emergency physician’s and a nurse’s perspective, focusing on the psychological issues identified throughout the patient’s course.</w:t>
      </w:r>
    </w:p>
    <w:p w14:paraId="4589E809"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1. Identification of Key Psychological Issues</w:t>
      </w:r>
    </w:p>
    <w:p w14:paraId="56976A53"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a. Acute Anxiety During Onset</w:t>
      </w:r>
    </w:p>
    <w:p w14:paraId="09D6E6D2" w14:textId="77777777" w:rsidR="00DC5A58" w:rsidRPr="00934477" w:rsidRDefault="00DC5A58" w:rsidP="00DC5A58">
      <w:pPr>
        <w:numPr>
          <w:ilvl w:val="0"/>
          <w:numId w:val="27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Presentation:</w:t>
      </w:r>
      <w:r w:rsidRPr="00934477">
        <w:rPr>
          <w:rFonts w:ascii="Times New Roman" w:eastAsia="等线" w:hAnsi="Times New Roman" w:cs="Times New Roman"/>
          <w:sz w:val="20"/>
          <w:szCs w:val="20"/>
        </w:rPr>
        <w:t xml:space="preserve"> At onset, the patient exhibited marked anxiety, asking repeatedly if he would become paralyzed or die.</w:t>
      </w:r>
    </w:p>
    <w:p w14:paraId="1461B2A6" w14:textId="77777777" w:rsidR="00DC5A58" w:rsidRPr="00934477" w:rsidRDefault="00DC5A58" w:rsidP="00DC5A58">
      <w:pPr>
        <w:numPr>
          <w:ilvl w:val="0"/>
          <w:numId w:val="27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Contributing Factors:</w:t>
      </w:r>
      <w:r w:rsidRPr="00934477">
        <w:rPr>
          <w:rFonts w:ascii="Times New Roman" w:eastAsia="等线" w:hAnsi="Times New Roman" w:cs="Times New Roman"/>
          <w:sz w:val="20"/>
          <w:szCs w:val="20"/>
        </w:rPr>
        <w:t xml:space="preserve"> Uncertainty about his health, poor prior sleep, and preexisting mild cognitive impairment (MMSE 19) likely compounded his emotional distress.</w:t>
      </w:r>
    </w:p>
    <w:p w14:paraId="030F522A"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b. Post-Thrombolysis Delirium (Day 2)</w:t>
      </w:r>
    </w:p>
    <w:p w14:paraId="7DCFD026" w14:textId="77777777" w:rsidR="00DC5A58" w:rsidRPr="00934477" w:rsidRDefault="00DC5A58" w:rsidP="00DC5A58">
      <w:pPr>
        <w:numPr>
          <w:ilvl w:val="0"/>
          <w:numId w:val="27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Presentation:</w:t>
      </w:r>
      <w:r w:rsidRPr="00934477">
        <w:rPr>
          <w:rFonts w:ascii="Times New Roman" w:eastAsia="等线" w:hAnsi="Times New Roman" w:cs="Times New Roman"/>
          <w:sz w:val="20"/>
          <w:szCs w:val="20"/>
        </w:rPr>
        <w:t xml:space="preserve"> The sudden emergence of incoherent speech, hallucinations, delusions, and agitation fulfilled criteria for delirium.</w:t>
      </w:r>
    </w:p>
    <w:p w14:paraId="2871392B" w14:textId="77777777" w:rsidR="00DC5A58" w:rsidRPr="00934477" w:rsidRDefault="00DC5A58" w:rsidP="00DC5A58">
      <w:pPr>
        <w:numPr>
          <w:ilvl w:val="0"/>
          <w:numId w:val="27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Contributing Factors:</w:t>
      </w:r>
      <w:r w:rsidRPr="00934477">
        <w:rPr>
          <w:rFonts w:ascii="Times New Roman" w:eastAsia="等线" w:hAnsi="Times New Roman" w:cs="Times New Roman"/>
          <w:sz w:val="20"/>
          <w:szCs w:val="20"/>
        </w:rPr>
        <w:t xml:space="preserve"> Acute neurological insult, stress of treatment, and potential metabolic </w:t>
      </w:r>
      <w:r w:rsidRPr="00934477">
        <w:rPr>
          <w:rFonts w:ascii="Times New Roman" w:eastAsia="等线" w:hAnsi="Times New Roman" w:cs="Times New Roman"/>
          <w:sz w:val="20"/>
          <w:szCs w:val="20"/>
        </w:rPr>
        <w:lastRenderedPageBreak/>
        <w:t>shifts after intervention contributed to this transient state.</w:t>
      </w:r>
    </w:p>
    <w:p w14:paraId="1AAAFEAA"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c. Emergence of Depressive Symptoms (Day 3)</w:t>
      </w:r>
    </w:p>
    <w:p w14:paraId="2CF883A5" w14:textId="77777777" w:rsidR="00DC5A58" w:rsidRPr="00934477" w:rsidRDefault="00DC5A58" w:rsidP="00DC5A58">
      <w:pPr>
        <w:numPr>
          <w:ilvl w:val="0"/>
          <w:numId w:val="27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Presentation:</w:t>
      </w:r>
      <w:r w:rsidRPr="00934477">
        <w:rPr>
          <w:rFonts w:ascii="Times New Roman" w:eastAsia="等线" w:hAnsi="Times New Roman" w:cs="Times New Roman"/>
          <w:sz w:val="20"/>
          <w:szCs w:val="20"/>
        </w:rPr>
        <w:t xml:space="preserve"> With the resolution of psychotic features, the patient became withdrawn, expressed hopelessness, and demonstrated concerns about future disability. The HAMD-17 score of 24 confirms a moderate depressive state.</w:t>
      </w:r>
    </w:p>
    <w:p w14:paraId="54DF1A25" w14:textId="77777777" w:rsidR="00DC5A58" w:rsidRPr="00934477" w:rsidRDefault="00DC5A58" w:rsidP="00DC5A58">
      <w:pPr>
        <w:numPr>
          <w:ilvl w:val="0"/>
          <w:numId w:val="27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Contributing Factors:</w:t>
      </w:r>
      <w:r w:rsidRPr="00934477">
        <w:rPr>
          <w:rFonts w:ascii="Times New Roman" w:eastAsia="等线" w:hAnsi="Times New Roman" w:cs="Times New Roman"/>
          <w:sz w:val="20"/>
          <w:szCs w:val="20"/>
        </w:rPr>
        <w:t xml:space="preserve"> Fear of long-term disability, changes in self-identity post-stroke, and social isolation are key triggers. His insomnia (PSQI 18) further aggravates the mood disorder.</w:t>
      </w:r>
    </w:p>
    <w:p w14:paraId="0DFAE90B"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d. Sleep Disturbance</w:t>
      </w:r>
    </w:p>
    <w:p w14:paraId="6DCAF82D" w14:textId="77777777" w:rsidR="00DC5A58" w:rsidRPr="00934477" w:rsidRDefault="00DC5A58" w:rsidP="00DC5A58">
      <w:pPr>
        <w:numPr>
          <w:ilvl w:val="0"/>
          <w:numId w:val="27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Presentation:</w:t>
      </w:r>
      <w:r w:rsidRPr="00934477">
        <w:rPr>
          <w:rFonts w:ascii="Times New Roman" w:eastAsia="等线" w:hAnsi="Times New Roman" w:cs="Times New Roman"/>
          <w:sz w:val="20"/>
          <w:szCs w:val="20"/>
        </w:rPr>
        <w:t xml:space="preserve"> Chronic poor sleep quality with frequent awakenings was reported even before the stroke, and post-event sleep disturbances are now more pronounced.</w:t>
      </w:r>
    </w:p>
    <w:p w14:paraId="7241F036" w14:textId="0330A456" w:rsidR="00DC5A58" w:rsidRPr="00934477" w:rsidRDefault="00DC5A58" w:rsidP="00DC5A58">
      <w:pPr>
        <w:numPr>
          <w:ilvl w:val="0"/>
          <w:numId w:val="27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Contributing Factors:</w:t>
      </w:r>
      <w:r w:rsidRPr="00934477">
        <w:rPr>
          <w:rFonts w:ascii="Times New Roman" w:eastAsia="等线" w:hAnsi="Times New Roman" w:cs="Times New Roman"/>
          <w:sz w:val="20"/>
          <w:szCs w:val="20"/>
        </w:rPr>
        <w:t xml:space="preserve"> Underlying anxiety and depression, combined with environmental changes during hospitalization, have exacerbated sleep problems.</w:t>
      </w:r>
    </w:p>
    <w:p w14:paraId="66A92AAC"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2. Clinically Actionable Recommendations and Coping Strategies</w:t>
      </w:r>
    </w:p>
    <w:p w14:paraId="02D6E76C"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A. Early Phase (Emergency Department and Initial Hospitalization)</w:t>
      </w:r>
    </w:p>
    <w:p w14:paraId="0978D309" w14:textId="77777777" w:rsidR="00DC5A58" w:rsidRPr="00934477" w:rsidRDefault="00DC5A58" w:rsidP="00DC5A58">
      <w:pPr>
        <w:numPr>
          <w:ilvl w:val="0"/>
          <w:numId w:val="2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Reassurance and Clear Communication</w:t>
      </w:r>
    </w:p>
    <w:p w14:paraId="7B44A79B" w14:textId="77777777" w:rsidR="00DC5A58" w:rsidRPr="00934477" w:rsidRDefault="00DC5A58" w:rsidP="00DC5A58">
      <w:pPr>
        <w:numPr>
          <w:ilvl w:val="1"/>
          <w:numId w:val="2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Strategy:</w:t>
      </w:r>
      <w:r w:rsidRPr="00934477">
        <w:rPr>
          <w:rFonts w:ascii="Times New Roman" w:eastAsia="等线" w:hAnsi="Times New Roman" w:cs="Times New Roman"/>
          <w:sz w:val="20"/>
          <w:szCs w:val="20"/>
        </w:rPr>
        <w:t xml:space="preserve"> Provide immediate, clear, and repetitive information regarding diagnosis, treatment, and prognosis to alleviate acute anxiety.</w:t>
      </w:r>
    </w:p>
    <w:p w14:paraId="13DEE402" w14:textId="77777777" w:rsidR="00DC5A58" w:rsidRPr="00934477" w:rsidRDefault="00DC5A58" w:rsidP="00DC5A58">
      <w:pPr>
        <w:numPr>
          <w:ilvl w:val="1"/>
          <w:numId w:val="2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Action:</w:t>
      </w:r>
      <w:r w:rsidRPr="00934477">
        <w:rPr>
          <w:rFonts w:ascii="Times New Roman" w:eastAsia="等线" w:hAnsi="Times New Roman" w:cs="Times New Roman"/>
          <w:sz w:val="20"/>
          <w:szCs w:val="20"/>
        </w:rPr>
        <w:t xml:space="preserve"> The emergency team should use simple language and visual aids if needed, confirming understanding with the patient and family.</w:t>
      </w:r>
    </w:p>
    <w:p w14:paraId="68DDCAE9" w14:textId="77777777" w:rsidR="00DC5A58" w:rsidRPr="00934477" w:rsidRDefault="00DC5A58" w:rsidP="00DC5A58">
      <w:pPr>
        <w:numPr>
          <w:ilvl w:val="1"/>
          <w:numId w:val="2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Nursing Role:</w:t>
      </w:r>
      <w:r w:rsidRPr="00934477">
        <w:rPr>
          <w:rFonts w:ascii="Times New Roman" w:eastAsia="等线" w:hAnsi="Times New Roman" w:cs="Times New Roman"/>
          <w:sz w:val="20"/>
          <w:szCs w:val="20"/>
        </w:rPr>
        <w:t xml:space="preserve"> Monitor for escalating distress and facilitate communication between the patient, family, and physicians.</w:t>
      </w:r>
    </w:p>
    <w:p w14:paraId="1FBE309A" w14:textId="77777777" w:rsidR="00DC5A58" w:rsidRPr="00934477" w:rsidRDefault="00DC5A58" w:rsidP="00DC5A58">
      <w:pPr>
        <w:numPr>
          <w:ilvl w:val="0"/>
          <w:numId w:val="2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Initial Psychological Support</w:t>
      </w:r>
    </w:p>
    <w:p w14:paraId="5E5B4342" w14:textId="77777777" w:rsidR="00DC5A58" w:rsidRPr="00934477" w:rsidRDefault="00DC5A58" w:rsidP="00DC5A58">
      <w:pPr>
        <w:numPr>
          <w:ilvl w:val="1"/>
          <w:numId w:val="2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Strategy:</w:t>
      </w:r>
      <w:r w:rsidRPr="00934477">
        <w:rPr>
          <w:rFonts w:ascii="Times New Roman" w:eastAsia="等线" w:hAnsi="Times New Roman" w:cs="Times New Roman"/>
          <w:sz w:val="20"/>
          <w:szCs w:val="20"/>
        </w:rPr>
        <w:t xml:space="preserve"> Engage a crisis intervention approach immediately.</w:t>
      </w:r>
    </w:p>
    <w:p w14:paraId="6E302778" w14:textId="77777777" w:rsidR="00DC5A58" w:rsidRPr="00934477" w:rsidRDefault="00DC5A58" w:rsidP="00DC5A58">
      <w:pPr>
        <w:numPr>
          <w:ilvl w:val="1"/>
          <w:numId w:val="277"/>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Action:</w:t>
      </w:r>
      <w:r w:rsidRPr="00934477">
        <w:rPr>
          <w:rFonts w:ascii="Times New Roman" w:eastAsia="等线" w:hAnsi="Times New Roman" w:cs="Times New Roman"/>
          <w:sz w:val="20"/>
          <w:szCs w:val="20"/>
        </w:rPr>
        <w:t xml:space="preserve"> A brief, supportive session with a mental health professional can help reduce the panic responses observed during the onset of symptoms.</w:t>
      </w:r>
    </w:p>
    <w:p w14:paraId="48672765"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B. Management During Delirium (Day 2)</w:t>
      </w:r>
    </w:p>
    <w:p w14:paraId="385F30D3" w14:textId="77777777" w:rsidR="00DC5A58" w:rsidRPr="00934477" w:rsidRDefault="00DC5A58" w:rsidP="00DC5A58">
      <w:pPr>
        <w:numPr>
          <w:ilvl w:val="0"/>
          <w:numId w:val="2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Delirium Prevention and Management</w:t>
      </w:r>
    </w:p>
    <w:p w14:paraId="36E0CE0B" w14:textId="77777777" w:rsidR="00DC5A58" w:rsidRPr="00934477" w:rsidRDefault="00DC5A58" w:rsidP="00DC5A58">
      <w:pPr>
        <w:numPr>
          <w:ilvl w:val="1"/>
          <w:numId w:val="2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Non-Pharmacologic Interventions:</w:t>
      </w:r>
    </w:p>
    <w:p w14:paraId="694D4918" w14:textId="77777777" w:rsidR="00DC5A58" w:rsidRPr="00934477" w:rsidRDefault="00DC5A58" w:rsidP="00DC5A58">
      <w:pPr>
        <w:numPr>
          <w:ilvl w:val="2"/>
          <w:numId w:val="2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Environmental Modifications:</w:t>
      </w:r>
      <w:r w:rsidRPr="00934477">
        <w:rPr>
          <w:rFonts w:ascii="Times New Roman" w:eastAsia="等线" w:hAnsi="Times New Roman" w:cs="Times New Roman"/>
          <w:sz w:val="20"/>
          <w:szCs w:val="20"/>
        </w:rPr>
        <w:t xml:space="preserve"> Reduce noise, ensure proper lighting during daytime, and maintain a regular schedule to support circadian rhythms.</w:t>
      </w:r>
    </w:p>
    <w:p w14:paraId="54FA1A66" w14:textId="77777777" w:rsidR="00DC5A58" w:rsidRPr="00934477" w:rsidRDefault="00DC5A58" w:rsidP="00DC5A58">
      <w:pPr>
        <w:numPr>
          <w:ilvl w:val="2"/>
          <w:numId w:val="2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Reorientation:</w:t>
      </w:r>
      <w:r w:rsidRPr="00934477">
        <w:rPr>
          <w:rFonts w:ascii="Times New Roman" w:eastAsia="等线" w:hAnsi="Times New Roman" w:cs="Times New Roman"/>
          <w:sz w:val="20"/>
          <w:szCs w:val="20"/>
        </w:rPr>
        <w:t xml:space="preserve"> Use clocks, calendars, and family photos in the room to help reorient the patient.</w:t>
      </w:r>
    </w:p>
    <w:p w14:paraId="19D39E7D" w14:textId="77777777" w:rsidR="00DC5A58" w:rsidRPr="00934477" w:rsidRDefault="00DC5A58" w:rsidP="00DC5A58">
      <w:pPr>
        <w:numPr>
          <w:ilvl w:val="2"/>
          <w:numId w:val="2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Minimization of Restraints:</w:t>
      </w:r>
      <w:r w:rsidRPr="00934477">
        <w:rPr>
          <w:rFonts w:ascii="Times New Roman" w:eastAsia="等线" w:hAnsi="Times New Roman" w:cs="Times New Roman"/>
          <w:sz w:val="20"/>
          <w:szCs w:val="20"/>
        </w:rPr>
        <w:t xml:space="preserve"> Use restraints </w:t>
      </w:r>
      <w:proofErr w:type="gramStart"/>
      <w:r w:rsidRPr="00934477">
        <w:rPr>
          <w:rFonts w:ascii="Times New Roman" w:eastAsia="等线" w:hAnsi="Times New Roman" w:cs="Times New Roman"/>
          <w:sz w:val="20"/>
          <w:szCs w:val="20"/>
        </w:rPr>
        <w:t>only</w:t>
      </w:r>
      <w:proofErr w:type="gramEnd"/>
      <w:r w:rsidRPr="00934477">
        <w:rPr>
          <w:rFonts w:ascii="Times New Roman" w:eastAsia="等线" w:hAnsi="Times New Roman" w:cs="Times New Roman"/>
          <w:sz w:val="20"/>
          <w:szCs w:val="20"/>
        </w:rPr>
        <w:t xml:space="preserve"> when necessary, while attempting alternatives such as increased supervision and frequent reorientation.</w:t>
      </w:r>
    </w:p>
    <w:p w14:paraId="6673D64F" w14:textId="77777777" w:rsidR="00DC5A58" w:rsidRPr="00934477" w:rsidRDefault="00DC5A58" w:rsidP="00DC5A58">
      <w:pPr>
        <w:numPr>
          <w:ilvl w:val="1"/>
          <w:numId w:val="2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Pharmacologic Considerations:</w:t>
      </w:r>
      <w:r w:rsidRPr="00934477">
        <w:rPr>
          <w:rFonts w:ascii="Times New Roman" w:eastAsia="等线" w:hAnsi="Times New Roman" w:cs="Times New Roman"/>
          <w:sz w:val="20"/>
          <w:szCs w:val="20"/>
        </w:rPr>
        <w:t xml:space="preserve"> If agitation poses a risk, low-dose antipsychotics (e.g., haloperidol) may be considered, with careful monitoring of side effects and contraindications in stroke patients.</w:t>
      </w:r>
    </w:p>
    <w:p w14:paraId="04F177AF" w14:textId="77777777" w:rsidR="00DC5A58" w:rsidRPr="00934477" w:rsidRDefault="00DC5A58" w:rsidP="00DC5A58">
      <w:pPr>
        <w:numPr>
          <w:ilvl w:val="0"/>
          <w:numId w:val="2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Nursing Monitoring</w:t>
      </w:r>
    </w:p>
    <w:p w14:paraId="3E892607" w14:textId="77777777" w:rsidR="00DC5A58" w:rsidRPr="00934477" w:rsidRDefault="00DC5A58" w:rsidP="00DC5A58">
      <w:pPr>
        <w:numPr>
          <w:ilvl w:val="1"/>
          <w:numId w:val="2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Action:</w:t>
      </w:r>
      <w:r w:rsidRPr="00934477">
        <w:rPr>
          <w:rFonts w:ascii="Times New Roman" w:eastAsia="等线" w:hAnsi="Times New Roman" w:cs="Times New Roman"/>
          <w:sz w:val="20"/>
          <w:szCs w:val="20"/>
        </w:rPr>
        <w:t xml:space="preserve"> Regular assessments using the Confusion Assessment Method (CAM) to track delirium status.</w:t>
      </w:r>
    </w:p>
    <w:p w14:paraId="2E84AFE3" w14:textId="77777777" w:rsidR="00DC5A58" w:rsidRPr="00934477" w:rsidRDefault="00DC5A58" w:rsidP="00DC5A58">
      <w:pPr>
        <w:numPr>
          <w:ilvl w:val="1"/>
          <w:numId w:val="278"/>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Environment:</w:t>
      </w:r>
      <w:r w:rsidRPr="00934477">
        <w:rPr>
          <w:rFonts w:ascii="Times New Roman" w:eastAsia="等线" w:hAnsi="Times New Roman" w:cs="Times New Roman"/>
          <w:sz w:val="20"/>
          <w:szCs w:val="20"/>
        </w:rPr>
        <w:t xml:space="preserve"> Encourage family presence when </w:t>
      </w:r>
      <w:proofErr w:type="gramStart"/>
      <w:r w:rsidRPr="00934477">
        <w:rPr>
          <w:rFonts w:ascii="Times New Roman" w:eastAsia="等线" w:hAnsi="Times New Roman" w:cs="Times New Roman"/>
          <w:sz w:val="20"/>
          <w:szCs w:val="20"/>
        </w:rPr>
        <w:t>possible</w:t>
      </w:r>
      <w:proofErr w:type="gramEnd"/>
      <w:r w:rsidRPr="00934477">
        <w:rPr>
          <w:rFonts w:ascii="Times New Roman" w:eastAsia="等线" w:hAnsi="Times New Roman" w:cs="Times New Roman"/>
          <w:sz w:val="20"/>
          <w:szCs w:val="20"/>
        </w:rPr>
        <w:t xml:space="preserve"> to provide comfort and familiarity.</w:t>
      </w:r>
    </w:p>
    <w:p w14:paraId="335C6D09"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C. Addressing Emerging Depression and Anxiety (Day 3 Onward)</w:t>
      </w:r>
    </w:p>
    <w:p w14:paraId="7BCFB660" w14:textId="77777777" w:rsidR="00DC5A58" w:rsidRPr="00934477" w:rsidRDefault="00DC5A58" w:rsidP="00DC5A58">
      <w:pPr>
        <w:numPr>
          <w:ilvl w:val="0"/>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lastRenderedPageBreak/>
        <w:t>Multidisciplinary Psychological Intervention</w:t>
      </w:r>
    </w:p>
    <w:p w14:paraId="6A948559" w14:textId="77777777" w:rsidR="00DC5A58" w:rsidRPr="00934477" w:rsidRDefault="00DC5A58" w:rsidP="00DC5A58">
      <w:pPr>
        <w:numPr>
          <w:ilvl w:val="1"/>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Strategy:</w:t>
      </w:r>
      <w:r w:rsidRPr="00934477">
        <w:rPr>
          <w:rFonts w:ascii="Times New Roman" w:eastAsia="等线" w:hAnsi="Times New Roman" w:cs="Times New Roman"/>
          <w:sz w:val="20"/>
          <w:szCs w:val="20"/>
        </w:rPr>
        <w:t xml:space="preserve"> Initiate early consultation with neuropsychiatry and clinical psychology.</w:t>
      </w:r>
    </w:p>
    <w:p w14:paraId="5ECC8690" w14:textId="77777777" w:rsidR="00DC5A58" w:rsidRPr="00934477" w:rsidRDefault="00DC5A58" w:rsidP="00DC5A58">
      <w:pPr>
        <w:numPr>
          <w:ilvl w:val="1"/>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Action:</w:t>
      </w:r>
      <w:r w:rsidRPr="00934477">
        <w:rPr>
          <w:rFonts w:ascii="Times New Roman" w:eastAsia="等线" w:hAnsi="Times New Roman" w:cs="Times New Roman"/>
          <w:sz w:val="20"/>
          <w:szCs w:val="20"/>
        </w:rPr>
        <w:t xml:space="preserve"> Develop an individualized care plan that incorporates both psychotherapy and, if needed, pharmacotherapy.</w:t>
      </w:r>
    </w:p>
    <w:p w14:paraId="67533D58" w14:textId="77777777" w:rsidR="00DC5A58" w:rsidRPr="00934477" w:rsidRDefault="00DC5A58" w:rsidP="00DC5A58">
      <w:pPr>
        <w:numPr>
          <w:ilvl w:val="1"/>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Pharmacologic Options:</w:t>
      </w:r>
      <w:r w:rsidRPr="00934477">
        <w:rPr>
          <w:rFonts w:ascii="Times New Roman" w:eastAsia="等线" w:hAnsi="Times New Roman" w:cs="Times New Roman"/>
          <w:sz w:val="20"/>
          <w:szCs w:val="20"/>
        </w:rPr>
        <w:t xml:space="preserve"> Consider starting a low dose of a selective serotonin reuptake inhibitor (SSRI) after careful evaluation, especially given the moderate depressive symptoms. Monitor for any changes in neurological status.</w:t>
      </w:r>
    </w:p>
    <w:p w14:paraId="7F653C8B" w14:textId="77777777" w:rsidR="00DC5A58" w:rsidRPr="00934477" w:rsidRDefault="00DC5A58" w:rsidP="00DC5A58">
      <w:pPr>
        <w:numPr>
          <w:ilvl w:val="0"/>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Cognitive-Behavioral Strategies</w:t>
      </w:r>
    </w:p>
    <w:p w14:paraId="69D0B00E" w14:textId="77777777" w:rsidR="00DC5A58" w:rsidRPr="00934477" w:rsidRDefault="00DC5A58" w:rsidP="00DC5A58">
      <w:pPr>
        <w:numPr>
          <w:ilvl w:val="1"/>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Implementation:</w:t>
      </w:r>
      <w:r w:rsidRPr="00934477">
        <w:rPr>
          <w:rFonts w:ascii="Times New Roman" w:eastAsia="等线" w:hAnsi="Times New Roman" w:cs="Times New Roman"/>
          <w:sz w:val="20"/>
          <w:szCs w:val="20"/>
        </w:rPr>
        <w:t xml:space="preserve"> Use cognitive-behavioral techniques tailored to address negative automatic thoughts related to disability and future loss.</w:t>
      </w:r>
    </w:p>
    <w:p w14:paraId="05FF0A31" w14:textId="77777777" w:rsidR="00DC5A58" w:rsidRPr="00934477" w:rsidRDefault="00DC5A58" w:rsidP="00DC5A58">
      <w:pPr>
        <w:numPr>
          <w:ilvl w:val="1"/>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Action:</w:t>
      </w:r>
      <w:r w:rsidRPr="00934477">
        <w:rPr>
          <w:rFonts w:ascii="Times New Roman" w:eastAsia="等线" w:hAnsi="Times New Roman" w:cs="Times New Roman"/>
          <w:sz w:val="20"/>
          <w:szCs w:val="20"/>
        </w:rPr>
        <w:t xml:space="preserve"> Train the patient in relaxation techniques (deep breathing, progressive muscle relaxation) to reduce anxiety.</w:t>
      </w:r>
    </w:p>
    <w:p w14:paraId="2436AC01" w14:textId="77777777" w:rsidR="00DC5A58" w:rsidRPr="00934477" w:rsidRDefault="00DC5A58" w:rsidP="00DC5A58">
      <w:pPr>
        <w:numPr>
          <w:ilvl w:val="1"/>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Family Involvement:</w:t>
      </w:r>
      <w:r w:rsidRPr="00934477">
        <w:rPr>
          <w:rFonts w:ascii="Times New Roman" w:eastAsia="等线" w:hAnsi="Times New Roman" w:cs="Times New Roman"/>
          <w:sz w:val="20"/>
          <w:szCs w:val="20"/>
        </w:rPr>
        <w:t xml:space="preserve"> Educate family members on how to reinforce positive messages and support adaptive coping behaviors.</w:t>
      </w:r>
    </w:p>
    <w:p w14:paraId="607170A9" w14:textId="77777777" w:rsidR="00DC5A58" w:rsidRPr="00934477" w:rsidRDefault="00DC5A58" w:rsidP="00DC5A58">
      <w:pPr>
        <w:numPr>
          <w:ilvl w:val="0"/>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Structured Rehabilitation and Goal Setting</w:t>
      </w:r>
    </w:p>
    <w:p w14:paraId="7AFBFC7A" w14:textId="77777777" w:rsidR="00DC5A58" w:rsidRPr="00934477" w:rsidRDefault="00DC5A58" w:rsidP="00DC5A58">
      <w:pPr>
        <w:numPr>
          <w:ilvl w:val="1"/>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Physical Rehabilitation:</w:t>
      </w:r>
      <w:r w:rsidRPr="00934477">
        <w:rPr>
          <w:rFonts w:ascii="Times New Roman" w:eastAsia="等线" w:hAnsi="Times New Roman" w:cs="Times New Roman"/>
          <w:sz w:val="20"/>
          <w:szCs w:val="20"/>
        </w:rPr>
        <w:t xml:space="preserve"> Integrate physical therapy with psychological support by setting short-term, achievable rehabilitation goals. This helps shift focus from fear to active recovery.</w:t>
      </w:r>
    </w:p>
    <w:p w14:paraId="3011C28B" w14:textId="77777777" w:rsidR="00DC5A58" w:rsidRPr="00934477" w:rsidRDefault="00DC5A58" w:rsidP="00DC5A58">
      <w:pPr>
        <w:numPr>
          <w:ilvl w:val="1"/>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Psychological Rehabilitation:</w:t>
      </w:r>
      <w:r w:rsidRPr="00934477">
        <w:rPr>
          <w:rFonts w:ascii="Times New Roman" w:eastAsia="等线" w:hAnsi="Times New Roman" w:cs="Times New Roman"/>
          <w:sz w:val="20"/>
          <w:szCs w:val="20"/>
        </w:rPr>
        <w:t xml:space="preserve"> Implement daily brief check-ins focusing on progress, setbacks, and positive reinforcement.</w:t>
      </w:r>
    </w:p>
    <w:p w14:paraId="34610977" w14:textId="77777777" w:rsidR="00DC5A58" w:rsidRPr="00934477" w:rsidRDefault="00DC5A58" w:rsidP="00DC5A58">
      <w:pPr>
        <w:numPr>
          <w:ilvl w:val="0"/>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Sleep Hygiene and Regulation</w:t>
      </w:r>
    </w:p>
    <w:p w14:paraId="09B4F233" w14:textId="77777777" w:rsidR="00DC5A58" w:rsidRPr="00934477" w:rsidRDefault="00DC5A58" w:rsidP="00DC5A58">
      <w:pPr>
        <w:numPr>
          <w:ilvl w:val="1"/>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Strategies:</w:t>
      </w:r>
    </w:p>
    <w:p w14:paraId="7DBC4B71" w14:textId="77777777" w:rsidR="00DC5A58" w:rsidRPr="00934477" w:rsidRDefault="00DC5A58" w:rsidP="00DC5A58">
      <w:pPr>
        <w:numPr>
          <w:ilvl w:val="2"/>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Sleep Environment:</w:t>
      </w:r>
      <w:r w:rsidRPr="00934477">
        <w:rPr>
          <w:rFonts w:ascii="Times New Roman" w:eastAsia="等线" w:hAnsi="Times New Roman" w:cs="Times New Roman"/>
          <w:sz w:val="20"/>
          <w:szCs w:val="20"/>
        </w:rPr>
        <w:t xml:space="preserve"> Ensure the patient’s room is conducive to sleep – quiet, dimly lit at night, and with minimal interruptions.</w:t>
      </w:r>
    </w:p>
    <w:p w14:paraId="3BA721BE" w14:textId="77777777" w:rsidR="00DC5A58" w:rsidRPr="00934477" w:rsidRDefault="00DC5A58" w:rsidP="00DC5A58">
      <w:pPr>
        <w:numPr>
          <w:ilvl w:val="2"/>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Behavioral Techniques:</w:t>
      </w:r>
      <w:r w:rsidRPr="00934477">
        <w:rPr>
          <w:rFonts w:ascii="Times New Roman" w:eastAsia="等线" w:hAnsi="Times New Roman" w:cs="Times New Roman"/>
          <w:sz w:val="20"/>
          <w:szCs w:val="20"/>
        </w:rPr>
        <w:t xml:space="preserve"> Establish a regular sleep-wake cycle, and limit daytime napping.</w:t>
      </w:r>
    </w:p>
    <w:p w14:paraId="15C63AE3" w14:textId="77777777" w:rsidR="00DC5A58" w:rsidRPr="00934477" w:rsidRDefault="00DC5A58" w:rsidP="00DC5A58">
      <w:pPr>
        <w:numPr>
          <w:ilvl w:val="1"/>
          <w:numId w:val="279"/>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Pharmacologic Support:</w:t>
      </w:r>
      <w:r w:rsidRPr="00934477">
        <w:rPr>
          <w:rFonts w:ascii="Times New Roman" w:eastAsia="等线" w:hAnsi="Times New Roman" w:cs="Times New Roman"/>
          <w:sz w:val="20"/>
          <w:szCs w:val="20"/>
        </w:rPr>
        <w:t xml:space="preserve"> Consider short-term use of melatonin or non-benzodiazepine hypnotics if non-pharmacological measures are insufficient, while weighing the risk of delirium and cognitive effects.</w:t>
      </w:r>
    </w:p>
    <w:p w14:paraId="70CDC72A"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D. Long-Term Coping and Rehabilitation</w:t>
      </w:r>
    </w:p>
    <w:p w14:paraId="215E9903" w14:textId="77777777" w:rsidR="00DC5A58" w:rsidRPr="00934477" w:rsidRDefault="00DC5A58" w:rsidP="00DC5A58">
      <w:pPr>
        <w:numPr>
          <w:ilvl w:val="0"/>
          <w:numId w:val="28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Resilience Building</w:t>
      </w:r>
    </w:p>
    <w:p w14:paraId="4520BA38" w14:textId="77777777" w:rsidR="00DC5A58" w:rsidRPr="00934477" w:rsidRDefault="00DC5A58" w:rsidP="00DC5A58">
      <w:pPr>
        <w:numPr>
          <w:ilvl w:val="1"/>
          <w:numId w:val="28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Action:</w:t>
      </w:r>
      <w:r w:rsidRPr="00934477">
        <w:rPr>
          <w:rFonts w:ascii="Times New Roman" w:eastAsia="等线" w:hAnsi="Times New Roman" w:cs="Times New Roman"/>
          <w:sz w:val="20"/>
          <w:szCs w:val="20"/>
        </w:rPr>
        <w:t xml:space="preserve"> Since the Connor-Davidson Resilience Scale indicates moderate resilience (patient: 91, spouse: 101), structured resilience training (e.g., stress management workshops, mindfulness-based stress reduction) can be beneficial.</w:t>
      </w:r>
    </w:p>
    <w:p w14:paraId="1394BDAE" w14:textId="77777777" w:rsidR="00DC5A58" w:rsidRPr="00934477" w:rsidRDefault="00DC5A58" w:rsidP="00DC5A58">
      <w:pPr>
        <w:numPr>
          <w:ilvl w:val="1"/>
          <w:numId w:val="28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Follow-Up:</w:t>
      </w:r>
      <w:r w:rsidRPr="00934477">
        <w:rPr>
          <w:rFonts w:ascii="Times New Roman" w:eastAsia="等线" w:hAnsi="Times New Roman" w:cs="Times New Roman"/>
          <w:sz w:val="20"/>
          <w:szCs w:val="20"/>
        </w:rPr>
        <w:t xml:space="preserve"> Regular outpatient mental health follow-up and support groups for stroke survivors to share experiences and coping strategies.</w:t>
      </w:r>
    </w:p>
    <w:p w14:paraId="4C3D6CB0" w14:textId="77777777" w:rsidR="00DC5A58" w:rsidRPr="00934477" w:rsidRDefault="00DC5A58" w:rsidP="00DC5A58">
      <w:pPr>
        <w:numPr>
          <w:ilvl w:val="0"/>
          <w:numId w:val="28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Family-Centered Care</w:t>
      </w:r>
    </w:p>
    <w:p w14:paraId="6B7F89C8" w14:textId="77777777" w:rsidR="00DC5A58" w:rsidRPr="00934477" w:rsidRDefault="00DC5A58" w:rsidP="00DC5A58">
      <w:pPr>
        <w:numPr>
          <w:ilvl w:val="1"/>
          <w:numId w:val="28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Education:</w:t>
      </w:r>
      <w:r w:rsidRPr="00934477">
        <w:rPr>
          <w:rFonts w:ascii="Times New Roman" w:eastAsia="等线" w:hAnsi="Times New Roman" w:cs="Times New Roman"/>
          <w:sz w:val="20"/>
          <w:szCs w:val="20"/>
        </w:rPr>
        <w:t xml:space="preserve"> Provide psychoeducation to the family regarding the nature of stroke, potential psychological sequelae, and ways to support recovery.</w:t>
      </w:r>
    </w:p>
    <w:p w14:paraId="16D5A270" w14:textId="77777777" w:rsidR="00DC5A58" w:rsidRPr="00934477" w:rsidRDefault="00DC5A58" w:rsidP="00DC5A58">
      <w:pPr>
        <w:numPr>
          <w:ilvl w:val="1"/>
          <w:numId w:val="28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Support Groups:</w:t>
      </w:r>
      <w:r w:rsidRPr="00934477">
        <w:rPr>
          <w:rFonts w:ascii="Times New Roman" w:eastAsia="等线" w:hAnsi="Times New Roman" w:cs="Times New Roman"/>
          <w:sz w:val="20"/>
          <w:szCs w:val="20"/>
        </w:rPr>
        <w:t xml:space="preserve"> Encourage participation in family counseling sessions to help manage caregiver stress and facilitate better communication.</w:t>
      </w:r>
    </w:p>
    <w:p w14:paraId="1CC56201" w14:textId="77777777" w:rsidR="00DC5A58" w:rsidRPr="00934477" w:rsidRDefault="00DC5A58" w:rsidP="00DC5A58">
      <w:pPr>
        <w:numPr>
          <w:ilvl w:val="0"/>
          <w:numId w:val="28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Monitoring Cognitive Function</w:t>
      </w:r>
    </w:p>
    <w:p w14:paraId="5B4D867F" w14:textId="77777777" w:rsidR="00DC5A58" w:rsidRPr="00934477" w:rsidRDefault="00DC5A58" w:rsidP="00DC5A58">
      <w:pPr>
        <w:numPr>
          <w:ilvl w:val="1"/>
          <w:numId w:val="28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Action:</w:t>
      </w:r>
      <w:r w:rsidRPr="00934477">
        <w:rPr>
          <w:rFonts w:ascii="Times New Roman" w:eastAsia="等线" w:hAnsi="Times New Roman" w:cs="Times New Roman"/>
          <w:sz w:val="20"/>
          <w:szCs w:val="20"/>
        </w:rPr>
        <w:t xml:space="preserve"> Given the patient’s MMSE of 19, continued cognitive evaluation is crucial. Cognitive rehabilitation exercises should be incorporated into daily therapy to maintain </w:t>
      </w:r>
      <w:r w:rsidRPr="00934477">
        <w:rPr>
          <w:rFonts w:ascii="Times New Roman" w:eastAsia="等线" w:hAnsi="Times New Roman" w:cs="Times New Roman"/>
          <w:sz w:val="20"/>
          <w:szCs w:val="20"/>
        </w:rPr>
        <w:lastRenderedPageBreak/>
        <w:t>and possibly improve cognitive functions.</w:t>
      </w:r>
    </w:p>
    <w:p w14:paraId="17103A76" w14:textId="31CC185B" w:rsidR="00DC5A58" w:rsidRPr="00934477" w:rsidRDefault="00DC5A58" w:rsidP="00DC5A58">
      <w:pPr>
        <w:numPr>
          <w:ilvl w:val="1"/>
          <w:numId w:val="280"/>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Interdisciplinary Coordination:</w:t>
      </w:r>
      <w:r w:rsidRPr="00934477">
        <w:rPr>
          <w:rFonts w:ascii="Times New Roman" w:eastAsia="等线" w:hAnsi="Times New Roman" w:cs="Times New Roman"/>
          <w:sz w:val="20"/>
          <w:szCs w:val="20"/>
        </w:rPr>
        <w:t xml:space="preserve"> Neurologists, psychiatrists, and occupational therapists should work together to monitor and enhance cognitive recovery.</w:t>
      </w:r>
    </w:p>
    <w:p w14:paraId="649F7949"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3. Implementation Plan and Monitoring</w:t>
      </w:r>
    </w:p>
    <w:p w14:paraId="54FCDD1B"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Short-Term (Hospitalization)</w:t>
      </w:r>
    </w:p>
    <w:p w14:paraId="03BB2AC1" w14:textId="77777777" w:rsidR="00DC5A58" w:rsidRPr="00934477" w:rsidRDefault="00DC5A58" w:rsidP="00DC5A58">
      <w:pPr>
        <w:numPr>
          <w:ilvl w:val="0"/>
          <w:numId w:val="28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Daily Rounds:</w:t>
      </w:r>
      <w:r w:rsidRPr="00934477">
        <w:rPr>
          <w:rFonts w:ascii="Times New Roman" w:eastAsia="等线" w:hAnsi="Times New Roman" w:cs="Times New Roman"/>
          <w:sz w:val="20"/>
          <w:szCs w:val="20"/>
        </w:rPr>
        <w:t xml:space="preserve"> Include a mental health professional during rounds to assess mood, anxiety, and cognitive status.</w:t>
      </w:r>
    </w:p>
    <w:p w14:paraId="3E63EEB4" w14:textId="77777777" w:rsidR="00DC5A58" w:rsidRPr="00934477" w:rsidRDefault="00DC5A58" w:rsidP="00DC5A58">
      <w:pPr>
        <w:numPr>
          <w:ilvl w:val="0"/>
          <w:numId w:val="28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Nursing Interventions:</w:t>
      </w:r>
      <w:r w:rsidRPr="00934477">
        <w:rPr>
          <w:rFonts w:ascii="Times New Roman" w:eastAsia="等线" w:hAnsi="Times New Roman" w:cs="Times New Roman"/>
          <w:sz w:val="20"/>
          <w:szCs w:val="20"/>
        </w:rPr>
        <w:t xml:space="preserve"> Keep a log of behavioral changes, sleep patterns, and compliance with rehabilitation activities.</w:t>
      </w:r>
    </w:p>
    <w:p w14:paraId="1AC938E6" w14:textId="77777777" w:rsidR="00DC5A58" w:rsidRPr="00934477" w:rsidRDefault="00DC5A58" w:rsidP="00DC5A58">
      <w:pPr>
        <w:numPr>
          <w:ilvl w:val="0"/>
          <w:numId w:val="281"/>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Family Meetings:</w:t>
      </w:r>
      <w:r w:rsidRPr="00934477">
        <w:rPr>
          <w:rFonts w:ascii="Times New Roman" w:eastAsia="等线" w:hAnsi="Times New Roman" w:cs="Times New Roman"/>
          <w:sz w:val="20"/>
          <w:szCs w:val="20"/>
        </w:rPr>
        <w:t xml:space="preserve"> Schedule daily or every-other-day briefings with family members to align on progress and adjust care strategies as needed.</w:t>
      </w:r>
    </w:p>
    <w:p w14:paraId="34988A4D"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Long-Term (</w:t>
      </w:r>
      <w:proofErr w:type="gramStart"/>
      <w:r w:rsidRPr="00934477">
        <w:rPr>
          <w:rFonts w:ascii="Times New Roman" w:eastAsia="等线" w:hAnsi="Times New Roman" w:cs="Times New Roman"/>
          <w:b/>
          <w:bCs/>
          <w:sz w:val="20"/>
          <w:szCs w:val="20"/>
        </w:rPr>
        <w:t>Post-Discharge</w:t>
      </w:r>
      <w:proofErr w:type="gramEnd"/>
      <w:r w:rsidRPr="00934477">
        <w:rPr>
          <w:rFonts w:ascii="Times New Roman" w:eastAsia="等线" w:hAnsi="Times New Roman" w:cs="Times New Roman"/>
          <w:b/>
          <w:bCs/>
          <w:sz w:val="20"/>
          <w:szCs w:val="20"/>
        </w:rPr>
        <w:t>)</w:t>
      </w:r>
    </w:p>
    <w:p w14:paraId="5AFE6F08" w14:textId="77777777" w:rsidR="00DC5A58" w:rsidRPr="00934477" w:rsidRDefault="00DC5A58" w:rsidP="00DC5A58">
      <w:pPr>
        <w:numPr>
          <w:ilvl w:val="0"/>
          <w:numId w:val="28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Outpatient Follow-Up:</w:t>
      </w:r>
      <w:r w:rsidRPr="00934477">
        <w:rPr>
          <w:rFonts w:ascii="Times New Roman" w:eastAsia="等线" w:hAnsi="Times New Roman" w:cs="Times New Roman"/>
          <w:sz w:val="20"/>
          <w:szCs w:val="20"/>
        </w:rPr>
        <w:t xml:space="preserve"> Establish a follow-up schedule that includes neurology, psychiatry, and physical rehabilitation.</w:t>
      </w:r>
    </w:p>
    <w:p w14:paraId="6DF6758C" w14:textId="77777777" w:rsidR="00DC5A58" w:rsidRPr="00934477" w:rsidRDefault="00DC5A58" w:rsidP="00DC5A58">
      <w:pPr>
        <w:numPr>
          <w:ilvl w:val="0"/>
          <w:numId w:val="28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Telemedicine Check-ins:</w:t>
      </w:r>
      <w:r w:rsidRPr="00934477">
        <w:rPr>
          <w:rFonts w:ascii="Times New Roman" w:eastAsia="等线" w:hAnsi="Times New Roman" w:cs="Times New Roman"/>
          <w:sz w:val="20"/>
          <w:szCs w:val="20"/>
        </w:rPr>
        <w:t xml:space="preserve"> Utilize telehealth for regular psychological and cognitive assessments, particularly if mobility remains an issue.</w:t>
      </w:r>
    </w:p>
    <w:p w14:paraId="15811B19" w14:textId="07072189" w:rsidR="00DC5A58" w:rsidRPr="00934477" w:rsidRDefault="00DC5A58" w:rsidP="00DC5A58">
      <w:pPr>
        <w:numPr>
          <w:ilvl w:val="0"/>
          <w:numId w:val="282"/>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Community Resources:</w:t>
      </w:r>
      <w:r w:rsidRPr="00934477">
        <w:rPr>
          <w:rFonts w:ascii="Times New Roman" w:eastAsia="等线" w:hAnsi="Times New Roman" w:cs="Times New Roman"/>
          <w:sz w:val="20"/>
          <w:szCs w:val="20"/>
        </w:rPr>
        <w:t xml:space="preserve"> Connect the patient with stroke survivor support groups and community mental health services for ongoing support.</w:t>
      </w:r>
    </w:p>
    <w:p w14:paraId="14F95D36" w14:textId="77777777" w:rsidR="00DC5A58" w:rsidRPr="00934477" w:rsidRDefault="00DC5A58" w:rsidP="00DC5A58">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Conclusion</w:t>
      </w:r>
    </w:p>
    <w:p w14:paraId="3D798CE6" w14:textId="77777777" w:rsidR="00DC5A58" w:rsidRPr="00934477" w:rsidRDefault="00DC5A58" w:rsidP="00DC5A58">
      <w:pPr>
        <w:rPr>
          <w:rFonts w:ascii="Times New Roman" w:eastAsia="等线" w:hAnsi="Times New Roman" w:cs="Times New Roman"/>
          <w:sz w:val="20"/>
          <w:szCs w:val="20"/>
        </w:rPr>
      </w:pPr>
      <w:r w:rsidRPr="00934477">
        <w:rPr>
          <w:rFonts w:ascii="Times New Roman" w:eastAsia="等线" w:hAnsi="Times New Roman" w:cs="Times New Roman"/>
          <w:sz w:val="20"/>
          <w:szCs w:val="20"/>
        </w:rPr>
        <w:t>This case illustrates a complex interplay between acute neurological injury and evolving psychological disturbances including anxiety, delirium, and depression. The recommendations provided are intended to offer a comprehensive, interdisciplinary approach that integrates acute management, psychological stabilization, and long-term rehabilitation. By addressing both the immediate distress and establishing a framework for resilience and recovery, the care team can optimize both physical and psychological outcomes for the patient.</w:t>
      </w:r>
    </w:p>
    <w:p w14:paraId="0678B846" w14:textId="478A77AA" w:rsidR="001C7F62" w:rsidRPr="00934477" w:rsidRDefault="00DC5A58" w:rsidP="00DC5A58">
      <w:pPr>
        <w:rPr>
          <w:rFonts w:ascii="Times New Roman" w:eastAsia="等线" w:hAnsi="Times New Roman" w:cs="Times New Roman"/>
          <w:sz w:val="20"/>
          <w:szCs w:val="20"/>
        </w:rPr>
      </w:pPr>
      <w:r w:rsidRPr="00934477">
        <w:rPr>
          <w:rFonts w:ascii="Times New Roman" w:eastAsia="等线" w:hAnsi="Times New Roman" w:cs="Times New Roman"/>
          <w:sz w:val="20"/>
          <w:szCs w:val="20"/>
        </w:rPr>
        <w:t>If there are further specifics or modifications needed in the care plan, please let us know so we can refine the recommendations accordingly.</w:t>
      </w:r>
    </w:p>
    <w:p w14:paraId="0D65E048" w14:textId="25BD8308" w:rsidR="001C7F62" w:rsidRPr="00934477" w:rsidRDefault="001C7F62" w:rsidP="004B77E9">
      <w:pPr>
        <w:rPr>
          <w:rFonts w:ascii="Times New Roman" w:eastAsia="等线" w:hAnsi="Times New Roman" w:cs="Times New Roman"/>
          <w:b/>
          <w:bCs/>
          <w:sz w:val="20"/>
          <w:szCs w:val="20"/>
        </w:rPr>
      </w:pPr>
    </w:p>
    <w:p w14:paraId="34ECEA8B" w14:textId="1A35B2B3" w:rsidR="006912B0" w:rsidRPr="00934477" w:rsidRDefault="00393EA0" w:rsidP="006912B0">
      <w:pPr>
        <w:rPr>
          <w:rFonts w:ascii="Times New Roman" w:eastAsia="等线" w:hAnsi="Times New Roman" w:cs="Times New Roman"/>
          <w:sz w:val="20"/>
          <w:szCs w:val="20"/>
        </w:rPr>
      </w:pPr>
      <w:r w:rsidRPr="00934477">
        <w:rPr>
          <w:rFonts w:ascii="Times New Roman" w:eastAsia="等线" w:hAnsi="Times New Roman" w:cs="Times New Roman"/>
          <w:b/>
          <w:bCs/>
          <w:sz w:val="20"/>
          <w:szCs w:val="20"/>
          <w:highlight w:val="green"/>
        </w:rPr>
        <w:t>AI-2:</w:t>
      </w:r>
      <w:r w:rsidR="00116749" w:rsidRPr="00934477">
        <w:rPr>
          <w:rFonts w:ascii="Times New Roman" w:eastAsia="等线" w:hAnsi="Times New Roman" w:cs="Times New Roman"/>
          <w:b/>
          <w:bCs/>
          <w:sz w:val="20"/>
          <w:szCs w:val="20"/>
        </w:rPr>
        <w:t xml:space="preserve"> </w:t>
      </w:r>
      <w:r w:rsidR="006912B0" w:rsidRPr="00934477">
        <w:rPr>
          <w:rFonts w:ascii="Times New Roman" w:eastAsia="等线" w:hAnsi="Times New Roman" w:cs="Times New Roman"/>
          <w:sz w:val="20"/>
          <w:szCs w:val="20"/>
        </w:rPr>
        <w:t>Below is a structured analysis and set of clinically actionable recommendations for this patient’s evolving psychological issues:</w:t>
      </w:r>
    </w:p>
    <w:p w14:paraId="7FEE9924" w14:textId="77777777" w:rsidR="006912B0" w:rsidRPr="00934477" w:rsidRDefault="006912B0" w:rsidP="006912B0">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Psychological Issues Identified</w:t>
      </w:r>
    </w:p>
    <w:p w14:paraId="7F75FCF0" w14:textId="77777777" w:rsidR="006912B0" w:rsidRPr="00934477" w:rsidRDefault="006912B0" w:rsidP="006912B0">
      <w:pPr>
        <w:numPr>
          <w:ilvl w:val="0"/>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Acute Anxiety and Catastrophic Worry (Initial Phase):</w:t>
      </w:r>
    </w:p>
    <w:p w14:paraId="6C757959" w14:textId="77777777" w:rsidR="006912B0" w:rsidRPr="00934477" w:rsidRDefault="006912B0" w:rsidP="006912B0">
      <w:pPr>
        <w:numPr>
          <w:ilvl w:val="1"/>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Presentation:</w:t>
      </w:r>
      <w:r w:rsidRPr="00934477">
        <w:rPr>
          <w:rFonts w:ascii="Times New Roman" w:eastAsia="等线" w:hAnsi="Times New Roman" w:cs="Times New Roman"/>
          <w:sz w:val="20"/>
          <w:szCs w:val="20"/>
        </w:rPr>
        <w:t xml:space="preserve"> At onset, the patient exhibited marked anxiety with catastrophic concerns (e.g., fear of paralysis or death) when his symptoms began.</w:t>
      </w:r>
    </w:p>
    <w:p w14:paraId="71BD3667" w14:textId="77777777" w:rsidR="006912B0" w:rsidRPr="00934477" w:rsidRDefault="006912B0" w:rsidP="006912B0">
      <w:pPr>
        <w:numPr>
          <w:ilvl w:val="1"/>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Contributing Factors:</w:t>
      </w:r>
      <w:r w:rsidRPr="00934477">
        <w:rPr>
          <w:rFonts w:ascii="Times New Roman" w:eastAsia="等线" w:hAnsi="Times New Roman" w:cs="Times New Roman"/>
          <w:sz w:val="20"/>
          <w:szCs w:val="20"/>
        </w:rPr>
        <w:t xml:space="preserve"> Sudden neurologic deficit, uncertainty about recovery, and preexisting poor sleep likely exacerbated his anxiety.</w:t>
      </w:r>
    </w:p>
    <w:p w14:paraId="02DCFCFE" w14:textId="77777777" w:rsidR="006912B0" w:rsidRPr="00934477" w:rsidRDefault="006912B0" w:rsidP="006912B0">
      <w:pPr>
        <w:numPr>
          <w:ilvl w:val="0"/>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Delirium Episode (Day 2 Post-Thrombolysis):</w:t>
      </w:r>
    </w:p>
    <w:p w14:paraId="72E23B37" w14:textId="77777777" w:rsidR="006912B0" w:rsidRPr="00934477" w:rsidRDefault="006912B0" w:rsidP="006912B0">
      <w:pPr>
        <w:numPr>
          <w:ilvl w:val="1"/>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Presentation:</w:t>
      </w:r>
      <w:r w:rsidRPr="00934477">
        <w:rPr>
          <w:rFonts w:ascii="Times New Roman" w:eastAsia="等线" w:hAnsi="Times New Roman" w:cs="Times New Roman"/>
          <w:sz w:val="20"/>
          <w:szCs w:val="20"/>
        </w:rPr>
        <w:t xml:space="preserve"> Incoherent speech, hallucinations (visual), delusions of persecution, agitation, and uncooperativeness.</w:t>
      </w:r>
    </w:p>
    <w:p w14:paraId="6C06ADDB" w14:textId="77777777" w:rsidR="006912B0" w:rsidRPr="00934477" w:rsidRDefault="006912B0" w:rsidP="006912B0">
      <w:pPr>
        <w:numPr>
          <w:ilvl w:val="1"/>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Context:</w:t>
      </w:r>
      <w:r w:rsidRPr="00934477">
        <w:rPr>
          <w:rFonts w:ascii="Times New Roman" w:eastAsia="等线" w:hAnsi="Times New Roman" w:cs="Times New Roman"/>
          <w:sz w:val="20"/>
          <w:szCs w:val="20"/>
        </w:rPr>
        <w:t xml:space="preserve"> This episode emerged in the context of acute ischemic stroke management, with the workup ruling out other organic causes.</w:t>
      </w:r>
    </w:p>
    <w:p w14:paraId="5748ABA9" w14:textId="77777777" w:rsidR="006912B0" w:rsidRPr="00934477" w:rsidRDefault="006912B0" w:rsidP="006912B0">
      <w:pPr>
        <w:numPr>
          <w:ilvl w:val="1"/>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Management Needs:</w:t>
      </w:r>
      <w:r w:rsidRPr="00934477">
        <w:rPr>
          <w:rFonts w:ascii="Times New Roman" w:eastAsia="等线" w:hAnsi="Times New Roman" w:cs="Times New Roman"/>
          <w:sz w:val="20"/>
          <w:szCs w:val="20"/>
        </w:rPr>
        <w:t xml:space="preserve"> Rapid identification and stabilization, minimizing environmental stressors, and pharmacologic interventions if needed.</w:t>
      </w:r>
    </w:p>
    <w:p w14:paraId="19EE4B0A" w14:textId="77777777" w:rsidR="006912B0" w:rsidRPr="00934477" w:rsidRDefault="006912B0" w:rsidP="006912B0">
      <w:pPr>
        <w:numPr>
          <w:ilvl w:val="0"/>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Depressive Symptoms and Adjustment Concerns (Day 3 Onwards):</w:t>
      </w:r>
    </w:p>
    <w:p w14:paraId="65C16D89" w14:textId="77777777" w:rsidR="006912B0" w:rsidRPr="00934477" w:rsidRDefault="006912B0" w:rsidP="006912B0">
      <w:pPr>
        <w:numPr>
          <w:ilvl w:val="1"/>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lastRenderedPageBreak/>
        <w:t>Presentation:</w:t>
      </w:r>
      <w:r w:rsidRPr="00934477">
        <w:rPr>
          <w:rFonts w:ascii="Times New Roman" w:eastAsia="等线" w:hAnsi="Times New Roman" w:cs="Times New Roman"/>
          <w:sz w:val="20"/>
          <w:szCs w:val="20"/>
        </w:rPr>
        <w:t xml:space="preserve"> Withdrawal, refusal to eat or speak, expressed hopelessness, persistent worry about disability, and existential concerns (“Life has no meaning”).</w:t>
      </w:r>
    </w:p>
    <w:p w14:paraId="489415BB" w14:textId="77777777" w:rsidR="006912B0" w:rsidRPr="00934477" w:rsidRDefault="006912B0" w:rsidP="006912B0">
      <w:pPr>
        <w:numPr>
          <w:ilvl w:val="1"/>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Assessment Findings:</w:t>
      </w:r>
    </w:p>
    <w:p w14:paraId="74129586" w14:textId="77777777" w:rsidR="006912B0" w:rsidRPr="00934477" w:rsidRDefault="006912B0" w:rsidP="006912B0">
      <w:pPr>
        <w:numPr>
          <w:ilvl w:val="2"/>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HAMD-17 score of 24:</w:t>
      </w:r>
      <w:r w:rsidRPr="00934477">
        <w:rPr>
          <w:rFonts w:ascii="Times New Roman" w:eastAsia="等线" w:hAnsi="Times New Roman" w:cs="Times New Roman"/>
          <w:sz w:val="20"/>
          <w:szCs w:val="20"/>
        </w:rPr>
        <w:t xml:space="preserve"> Indicates moderate to severe depressive symptoms.</w:t>
      </w:r>
    </w:p>
    <w:p w14:paraId="07FF39C8" w14:textId="77777777" w:rsidR="006912B0" w:rsidRPr="00934477" w:rsidRDefault="006912B0" w:rsidP="006912B0">
      <w:pPr>
        <w:numPr>
          <w:ilvl w:val="2"/>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HAMA-14 score of 16:</w:t>
      </w:r>
      <w:r w:rsidRPr="00934477">
        <w:rPr>
          <w:rFonts w:ascii="Times New Roman" w:eastAsia="等线" w:hAnsi="Times New Roman" w:cs="Times New Roman"/>
          <w:sz w:val="20"/>
          <w:szCs w:val="20"/>
        </w:rPr>
        <w:t xml:space="preserve"> Reflects moderate anxiety.</w:t>
      </w:r>
    </w:p>
    <w:p w14:paraId="65586A1F" w14:textId="77777777" w:rsidR="006912B0" w:rsidRPr="00934477" w:rsidRDefault="006912B0" w:rsidP="006912B0">
      <w:pPr>
        <w:numPr>
          <w:ilvl w:val="2"/>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PSQI of 18:</w:t>
      </w:r>
      <w:r w:rsidRPr="00934477">
        <w:rPr>
          <w:rFonts w:ascii="Times New Roman" w:eastAsia="等线" w:hAnsi="Times New Roman" w:cs="Times New Roman"/>
          <w:sz w:val="20"/>
          <w:szCs w:val="20"/>
        </w:rPr>
        <w:t xml:space="preserve"> Suggests significantly disturbed sleep.</w:t>
      </w:r>
    </w:p>
    <w:p w14:paraId="0BEC1782" w14:textId="77777777" w:rsidR="006912B0" w:rsidRPr="00934477" w:rsidRDefault="006912B0" w:rsidP="006912B0">
      <w:pPr>
        <w:numPr>
          <w:ilvl w:val="1"/>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Cognitive Factors:</w:t>
      </w:r>
      <w:r w:rsidRPr="00934477">
        <w:rPr>
          <w:rFonts w:ascii="Times New Roman" w:eastAsia="等线" w:hAnsi="Times New Roman" w:cs="Times New Roman"/>
          <w:sz w:val="20"/>
          <w:szCs w:val="20"/>
        </w:rPr>
        <w:t xml:space="preserve"> An MMSE score of 19 coupled with a history of mild cognitive impairment suggests that cognitive deficits might complicate emotional processing and recovery.</w:t>
      </w:r>
    </w:p>
    <w:p w14:paraId="7B4E8D72" w14:textId="77777777" w:rsidR="006912B0" w:rsidRPr="00934477" w:rsidRDefault="006912B0" w:rsidP="006912B0">
      <w:pPr>
        <w:numPr>
          <w:ilvl w:val="0"/>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Underlying Resilience and Coping Capacity:</w:t>
      </w:r>
    </w:p>
    <w:p w14:paraId="0F954999" w14:textId="77777777" w:rsidR="006912B0" w:rsidRPr="00934477" w:rsidRDefault="006912B0" w:rsidP="006912B0">
      <w:pPr>
        <w:numPr>
          <w:ilvl w:val="1"/>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Resilience:</w:t>
      </w:r>
      <w:r w:rsidRPr="00934477">
        <w:rPr>
          <w:rFonts w:ascii="Times New Roman" w:eastAsia="等线" w:hAnsi="Times New Roman" w:cs="Times New Roman"/>
          <w:sz w:val="20"/>
          <w:szCs w:val="20"/>
        </w:rPr>
        <w:t xml:space="preserve"> Although the patient’s CD-RISC score (91) is lower than his spouse’s (101), it indicates some preserved resilience. However, given his multiple medical stressors, his adaptive capacity is challenged.</w:t>
      </w:r>
    </w:p>
    <w:p w14:paraId="2E8E3641" w14:textId="4D62DA6A" w:rsidR="006912B0" w:rsidRPr="00934477" w:rsidRDefault="006912B0" w:rsidP="006912B0">
      <w:pPr>
        <w:numPr>
          <w:ilvl w:val="1"/>
          <w:numId w:val="283"/>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Psychological Flexibility:</w:t>
      </w:r>
      <w:r w:rsidRPr="00934477">
        <w:rPr>
          <w:rFonts w:ascii="Times New Roman" w:eastAsia="等线" w:hAnsi="Times New Roman" w:cs="Times New Roman"/>
          <w:sz w:val="20"/>
          <w:szCs w:val="20"/>
        </w:rPr>
        <w:t xml:space="preserve"> AAQ-II </w:t>
      </w:r>
      <w:proofErr w:type="gramStart"/>
      <w:r w:rsidRPr="00934477">
        <w:rPr>
          <w:rFonts w:ascii="Times New Roman" w:eastAsia="等线" w:hAnsi="Times New Roman" w:cs="Times New Roman"/>
          <w:sz w:val="20"/>
          <w:szCs w:val="20"/>
        </w:rPr>
        <w:t>score</w:t>
      </w:r>
      <w:proofErr w:type="gramEnd"/>
      <w:r w:rsidRPr="00934477">
        <w:rPr>
          <w:rFonts w:ascii="Times New Roman" w:eastAsia="等线" w:hAnsi="Times New Roman" w:cs="Times New Roman"/>
          <w:sz w:val="20"/>
          <w:szCs w:val="20"/>
        </w:rPr>
        <w:t xml:space="preserve"> of 41 may indicate a degree of experiential avoidance and inflexibility, which can hinder recovery.</w:t>
      </w:r>
    </w:p>
    <w:p w14:paraId="20C43741" w14:textId="77777777" w:rsidR="006912B0" w:rsidRPr="00934477" w:rsidRDefault="006912B0" w:rsidP="006912B0">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Clinically Actionable Recommendations</w:t>
      </w:r>
    </w:p>
    <w:p w14:paraId="228871B6" w14:textId="77777777" w:rsidR="006912B0" w:rsidRPr="00934477" w:rsidRDefault="006912B0" w:rsidP="006912B0">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A. Immediate Inpatient Interventions</w:t>
      </w:r>
    </w:p>
    <w:p w14:paraId="677F1653" w14:textId="77777777" w:rsidR="006912B0" w:rsidRPr="00934477" w:rsidRDefault="006912B0" w:rsidP="006912B0">
      <w:pPr>
        <w:numPr>
          <w:ilvl w:val="0"/>
          <w:numId w:val="28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Environmental and Behavioral Strategies:</w:t>
      </w:r>
    </w:p>
    <w:p w14:paraId="11886BBC" w14:textId="77777777" w:rsidR="006912B0" w:rsidRPr="00934477" w:rsidRDefault="006912B0" w:rsidP="006912B0">
      <w:pPr>
        <w:numPr>
          <w:ilvl w:val="1"/>
          <w:numId w:val="28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Delirium Management:</w:t>
      </w:r>
    </w:p>
    <w:p w14:paraId="3999CF42" w14:textId="77777777" w:rsidR="006912B0" w:rsidRPr="00934477" w:rsidRDefault="006912B0" w:rsidP="006912B0">
      <w:pPr>
        <w:numPr>
          <w:ilvl w:val="2"/>
          <w:numId w:val="284"/>
        </w:numPr>
        <w:rPr>
          <w:rFonts w:ascii="Times New Roman" w:eastAsia="等线" w:hAnsi="Times New Roman" w:cs="Times New Roman"/>
          <w:sz w:val="20"/>
          <w:szCs w:val="20"/>
        </w:rPr>
      </w:pPr>
      <w:r w:rsidRPr="00934477">
        <w:rPr>
          <w:rFonts w:ascii="Times New Roman" w:eastAsia="等线" w:hAnsi="Times New Roman" w:cs="Times New Roman"/>
          <w:sz w:val="20"/>
          <w:szCs w:val="20"/>
        </w:rPr>
        <w:t>Ensure a low-stimulus, well-oriented environment with minimal noise and frequent reorientation cues (clocks, calendars, familiar objects).</w:t>
      </w:r>
    </w:p>
    <w:p w14:paraId="5CB0E726" w14:textId="77777777" w:rsidR="006912B0" w:rsidRPr="00934477" w:rsidRDefault="006912B0" w:rsidP="006912B0">
      <w:pPr>
        <w:numPr>
          <w:ilvl w:val="2"/>
          <w:numId w:val="284"/>
        </w:numPr>
        <w:rPr>
          <w:rFonts w:ascii="Times New Roman" w:eastAsia="等线" w:hAnsi="Times New Roman" w:cs="Times New Roman"/>
          <w:sz w:val="20"/>
          <w:szCs w:val="20"/>
        </w:rPr>
      </w:pPr>
      <w:r w:rsidRPr="00934477">
        <w:rPr>
          <w:rFonts w:ascii="Times New Roman" w:eastAsia="等线" w:hAnsi="Times New Roman" w:cs="Times New Roman"/>
          <w:sz w:val="20"/>
          <w:szCs w:val="20"/>
        </w:rPr>
        <w:t>Use non-pharmacologic strategies as first-line management (e.g., frequent reorientation by staff and family, ensuring use of glasses/hearing aids if applicable).</w:t>
      </w:r>
    </w:p>
    <w:p w14:paraId="09A08449" w14:textId="77777777" w:rsidR="006912B0" w:rsidRPr="00934477" w:rsidRDefault="006912B0" w:rsidP="006912B0">
      <w:pPr>
        <w:numPr>
          <w:ilvl w:val="2"/>
          <w:numId w:val="284"/>
        </w:numPr>
        <w:rPr>
          <w:rFonts w:ascii="Times New Roman" w:eastAsia="等线" w:hAnsi="Times New Roman" w:cs="Times New Roman"/>
          <w:sz w:val="20"/>
          <w:szCs w:val="20"/>
        </w:rPr>
      </w:pPr>
      <w:r w:rsidRPr="00934477">
        <w:rPr>
          <w:rFonts w:ascii="Times New Roman" w:eastAsia="等线" w:hAnsi="Times New Roman" w:cs="Times New Roman"/>
          <w:sz w:val="20"/>
          <w:szCs w:val="20"/>
        </w:rPr>
        <w:t>If agitation persists and safety is at risk, consider low-dose antipsychotics (e.g., risperidone or quetiapine) after weighing cardiovascular and cognitive risks.</w:t>
      </w:r>
    </w:p>
    <w:p w14:paraId="6DFF9213" w14:textId="77777777" w:rsidR="006912B0" w:rsidRPr="00934477" w:rsidRDefault="006912B0" w:rsidP="006912B0">
      <w:pPr>
        <w:numPr>
          <w:ilvl w:val="1"/>
          <w:numId w:val="28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Anxiety and Catastrophic Thinking:</w:t>
      </w:r>
    </w:p>
    <w:p w14:paraId="0093CD88" w14:textId="77777777" w:rsidR="006912B0" w:rsidRPr="00934477" w:rsidRDefault="006912B0" w:rsidP="006912B0">
      <w:pPr>
        <w:numPr>
          <w:ilvl w:val="2"/>
          <w:numId w:val="284"/>
        </w:numPr>
        <w:rPr>
          <w:rFonts w:ascii="Times New Roman" w:eastAsia="等线" w:hAnsi="Times New Roman" w:cs="Times New Roman"/>
          <w:sz w:val="20"/>
          <w:szCs w:val="20"/>
        </w:rPr>
      </w:pPr>
      <w:r w:rsidRPr="00934477">
        <w:rPr>
          <w:rFonts w:ascii="Times New Roman" w:eastAsia="等线" w:hAnsi="Times New Roman" w:cs="Times New Roman"/>
          <w:sz w:val="20"/>
          <w:szCs w:val="20"/>
        </w:rPr>
        <w:t>Provide immediate reassurance and clear, simple explanations regarding his treatment plan and prognosis.</w:t>
      </w:r>
    </w:p>
    <w:p w14:paraId="414079CD" w14:textId="77777777" w:rsidR="006912B0" w:rsidRPr="00934477" w:rsidRDefault="006912B0" w:rsidP="006912B0">
      <w:pPr>
        <w:numPr>
          <w:ilvl w:val="2"/>
          <w:numId w:val="284"/>
        </w:numPr>
        <w:rPr>
          <w:rFonts w:ascii="Times New Roman" w:eastAsia="等线" w:hAnsi="Times New Roman" w:cs="Times New Roman"/>
          <w:sz w:val="20"/>
          <w:szCs w:val="20"/>
        </w:rPr>
      </w:pPr>
      <w:r w:rsidRPr="00934477">
        <w:rPr>
          <w:rFonts w:ascii="Times New Roman" w:eastAsia="等线" w:hAnsi="Times New Roman" w:cs="Times New Roman"/>
          <w:sz w:val="20"/>
          <w:szCs w:val="20"/>
        </w:rPr>
        <w:t>Use brief, in-the-moment relaxation techniques such as deep breathing or guided imagery. A trained nurse or therapist can offer these interventions during rounds.</w:t>
      </w:r>
    </w:p>
    <w:p w14:paraId="618D8B6F" w14:textId="77777777" w:rsidR="006912B0" w:rsidRPr="00934477" w:rsidRDefault="006912B0" w:rsidP="006912B0">
      <w:pPr>
        <w:numPr>
          <w:ilvl w:val="1"/>
          <w:numId w:val="28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Family Involvement:</w:t>
      </w:r>
    </w:p>
    <w:p w14:paraId="0E2AFE17" w14:textId="77777777" w:rsidR="006912B0" w:rsidRPr="00934477" w:rsidRDefault="006912B0" w:rsidP="006912B0">
      <w:pPr>
        <w:numPr>
          <w:ilvl w:val="2"/>
          <w:numId w:val="284"/>
        </w:numPr>
        <w:rPr>
          <w:rFonts w:ascii="Times New Roman" w:eastAsia="等线" w:hAnsi="Times New Roman" w:cs="Times New Roman"/>
          <w:sz w:val="20"/>
          <w:szCs w:val="20"/>
        </w:rPr>
      </w:pPr>
      <w:r w:rsidRPr="00934477">
        <w:rPr>
          <w:rFonts w:ascii="Times New Roman" w:eastAsia="等线" w:hAnsi="Times New Roman" w:cs="Times New Roman"/>
          <w:sz w:val="20"/>
          <w:szCs w:val="20"/>
        </w:rPr>
        <w:t>Engage family members actively in care discussions to reinforce supportive communication.</w:t>
      </w:r>
    </w:p>
    <w:p w14:paraId="226266E3" w14:textId="77777777" w:rsidR="006912B0" w:rsidRPr="00934477" w:rsidRDefault="006912B0" w:rsidP="006912B0">
      <w:pPr>
        <w:numPr>
          <w:ilvl w:val="2"/>
          <w:numId w:val="284"/>
        </w:numPr>
        <w:rPr>
          <w:rFonts w:ascii="Times New Roman" w:eastAsia="等线" w:hAnsi="Times New Roman" w:cs="Times New Roman"/>
          <w:sz w:val="20"/>
          <w:szCs w:val="20"/>
        </w:rPr>
      </w:pPr>
      <w:r w:rsidRPr="00934477">
        <w:rPr>
          <w:rFonts w:ascii="Times New Roman" w:eastAsia="等线" w:hAnsi="Times New Roman" w:cs="Times New Roman"/>
          <w:sz w:val="20"/>
          <w:szCs w:val="20"/>
        </w:rPr>
        <w:t>Educate family on the nature of stroke-related psychological reactions and the expected course, including warning signs for potential escalation.</w:t>
      </w:r>
    </w:p>
    <w:p w14:paraId="3411E496" w14:textId="77777777" w:rsidR="006912B0" w:rsidRPr="00934477" w:rsidRDefault="006912B0" w:rsidP="006912B0">
      <w:pPr>
        <w:numPr>
          <w:ilvl w:val="0"/>
          <w:numId w:val="28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Sleep and Cognitive Interventions:</w:t>
      </w:r>
    </w:p>
    <w:p w14:paraId="2D7B2B54" w14:textId="77777777" w:rsidR="006912B0" w:rsidRPr="00934477" w:rsidRDefault="006912B0" w:rsidP="006912B0">
      <w:pPr>
        <w:numPr>
          <w:ilvl w:val="1"/>
          <w:numId w:val="28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Sleep Hygiene:</w:t>
      </w:r>
    </w:p>
    <w:p w14:paraId="693A1160" w14:textId="77777777" w:rsidR="006912B0" w:rsidRPr="00934477" w:rsidRDefault="006912B0" w:rsidP="006912B0">
      <w:pPr>
        <w:numPr>
          <w:ilvl w:val="2"/>
          <w:numId w:val="284"/>
        </w:numPr>
        <w:rPr>
          <w:rFonts w:ascii="Times New Roman" w:eastAsia="等线" w:hAnsi="Times New Roman" w:cs="Times New Roman"/>
          <w:sz w:val="20"/>
          <w:szCs w:val="20"/>
        </w:rPr>
      </w:pPr>
      <w:r w:rsidRPr="00934477">
        <w:rPr>
          <w:rFonts w:ascii="Times New Roman" w:eastAsia="等线" w:hAnsi="Times New Roman" w:cs="Times New Roman"/>
          <w:sz w:val="20"/>
          <w:szCs w:val="20"/>
        </w:rPr>
        <w:t>Establish a regular sleep-wake schedule, reduce nighttime disruptions (e.g., minimize room lighting and noise), and advise on avoiding caffeine or stimulating activities close to bedtime.</w:t>
      </w:r>
    </w:p>
    <w:p w14:paraId="73B9843C" w14:textId="77777777" w:rsidR="006912B0" w:rsidRPr="00934477" w:rsidRDefault="006912B0" w:rsidP="006912B0">
      <w:pPr>
        <w:numPr>
          <w:ilvl w:val="2"/>
          <w:numId w:val="284"/>
        </w:numPr>
        <w:rPr>
          <w:rFonts w:ascii="Times New Roman" w:eastAsia="等线" w:hAnsi="Times New Roman" w:cs="Times New Roman"/>
          <w:sz w:val="20"/>
          <w:szCs w:val="20"/>
        </w:rPr>
      </w:pPr>
      <w:r w:rsidRPr="00934477">
        <w:rPr>
          <w:rFonts w:ascii="Times New Roman" w:eastAsia="等线" w:hAnsi="Times New Roman" w:cs="Times New Roman"/>
          <w:sz w:val="20"/>
          <w:szCs w:val="20"/>
        </w:rPr>
        <w:t xml:space="preserve">Consider short-term use of melatonin if non-pharmacologic methods are </w:t>
      </w:r>
      <w:r w:rsidRPr="00934477">
        <w:rPr>
          <w:rFonts w:ascii="Times New Roman" w:eastAsia="等线" w:hAnsi="Times New Roman" w:cs="Times New Roman"/>
          <w:sz w:val="20"/>
          <w:szCs w:val="20"/>
        </w:rPr>
        <w:lastRenderedPageBreak/>
        <w:t>insufficient, while monitoring for side effects.</w:t>
      </w:r>
    </w:p>
    <w:p w14:paraId="2F12F55F" w14:textId="77777777" w:rsidR="006912B0" w:rsidRPr="00934477" w:rsidRDefault="006912B0" w:rsidP="006912B0">
      <w:pPr>
        <w:numPr>
          <w:ilvl w:val="1"/>
          <w:numId w:val="284"/>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Cognitive Support:</w:t>
      </w:r>
    </w:p>
    <w:p w14:paraId="055C15DB" w14:textId="77777777" w:rsidR="006912B0" w:rsidRPr="00934477" w:rsidRDefault="006912B0" w:rsidP="006912B0">
      <w:pPr>
        <w:numPr>
          <w:ilvl w:val="2"/>
          <w:numId w:val="284"/>
        </w:numPr>
        <w:rPr>
          <w:rFonts w:ascii="Times New Roman" w:eastAsia="等线" w:hAnsi="Times New Roman" w:cs="Times New Roman"/>
          <w:sz w:val="20"/>
          <w:szCs w:val="20"/>
        </w:rPr>
      </w:pPr>
      <w:r w:rsidRPr="00934477">
        <w:rPr>
          <w:rFonts w:ascii="Times New Roman" w:eastAsia="等线" w:hAnsi="Times New Roman" w:cs="Times New Roman"/>
          <w:sz w:val="20"/>
          <w:szCs w:val="20"/>
        </w:rPr>
        <w:t>With an MMSE of 19, incorporate cognitive stimulation and simplified, clear communication during interactions.</w:t>
      </w:r>
    </w:p>
    <w:p w14:paraId="38BF2BF4" w14:textId="77777777" w:rsidR="006912B0" w:rsidRPr="00934477" w:rsidRDefault="006912B0" w:rsidP="006912B0">
      <w:pPr>
        <w:numPr>
          <w:ilvl w:val="2"/>
          <w:numId w:val="284"/>
        </w:numPr>
        <w:rPr>
          <w:rFonts w:ascii="Times New Roman" w:eastAsia="等线" w:hAnsi="Times New Roman" w:cs="Times New Roman"/>
          <w:sz w:val="20"/>
          <w:szCs w:val="20"/>
        </w:rPr>
      </w:pPr>
      <w:r w:rsidRPr="00934477">
        <w:rPr>
          <w:rFonts w:ascii="Times New Roman" w:eastAsia="等线" w:hAnsi="Times New Roman" w:cs="Times New Roman"/>
          <w:sz w:val="20"/>
          <w:szCs w:val="20"/>
        </w:rPr>
        <w:t>Use visual aids or written reminders for daily schedules and therapy goals.</w:t>
      </w:r>
    </w:p>
    <w:p w14:paraId="19060EBA" w14:textId="77777777" w:rsidR="006912B0" w:rsidRPr="00934477" w:rsidRDefault="006912B0" w:rsidP="006912B0">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B. Short-Term (Within Hospital Stay) and Follow-Up Strategies</w:t>
      </w:r>
    </w:p>
    <w:p w14:paraId="186FBC4E" w14:textId="77777777" w:rsidR="006912B0" w:rsidRPr="00934477" w:rsidRDefault="006912B0" w:rsidP="006912B0">
      <w:pPr>
        <w:numPr>
          <w:ilvl w:val="0"/>
          <w:numId w:val="2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Psychiatric and Psychological Consultation:</w:t>
      </w:r>
    </w:p>
    <w:p w14:paraId="1197C1CC" w14:textId="77777777" w:rsidR="006912B0" w:rsidRPr="00934477" w:rsidRDefault="006912B0" w:rsidP="006912B0">
      <w:pPr>
        <w:numPr>
          <w:ilvl w:val="1"/>
          <w:numId w:val="2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Formal Evaluation:</w:t>
      </w:r>
    </w:p>
    <w:p w14:paraId="05F27133" w14:textId="77777777" w:rsidR="006912B0" w:rsidRPr="00934477" w:rsidRDefault="006912B0" w:rsidP="006912B0">
      <w:pPr>
        <w:numPr>
          <w:ilvl w:val="2"/>
          <w:numId w:val="285"/>
        </w:numPr>
        <w:rPr>
          <w:rFonts w:ascii="Times New Roman" w:eastAsia="等线" w:hAnsi="Times New Roman" w:cs="Times New Roman"/>
          <w:sz w:val="20"/>
          <w:szCs w:val="20"/>
        </w:rPr>
      </w:pPr>
      <w:r w:rsidRPr="00934477">
        <w:rPr>
          <w:rFonts w:ascii="Times New Roman" w:eastAsia="等线" w:hAnsi="Times New Roman" w:cs="Times New Roman"/>
          <w:sz w:val="20"/>
          <w:szCs w:val="20"/>
        </w:rPr>
        <w:t>A neuropsychiatry consultation should continue to monitor for recurrence of delirium and to evaluate the evolution of depressive symptoms.</w:t>
      </w:r>
    </w:p>
    <w:p w14:paraId="40ED6CF2" w14:textId="77777777" w:rsidR="006912B0" w:rsidRPr="00934477" w:rsidRDefault="006912B0" w:rsidP="006912B0">
      <w:pPr>
        <w:numPr>
          <w:ilvl w:val="2"/>
          <w:numId w:val="285"/>
        </w:numPr>
        <w:rPr>
          <w:rFonts w:ascii="Times New Roman" w:eastAsia="等线" w:hAnsi="Times New Roman" w:cs="Times New Roman"/>
          <w:sz w:val="20"/>
          <w:szCs w:val="20"/>
        </w:rPr>
      </w:pPr>
      <w:r w:rsidRPr="00934477">
        <w:rPr>
          <w:rFonts w:ascii="Times New Roman" w:eastAsia="等线" w:hAnsi="Times New Roman" w:cs="Times New Roman"/>
          <w:sz w:val="20"/>
          <w:szCs w:val="20"/>
        </w:rPr>
        <w:t>Begin a structured psychiatric assessment to determine if pharmacologic treatment for depression is indicated. Given his moderate-to-severe depressive symptoms, consider starting an SSRI after consultation and ensuring a slow titration due to his vascular risk factors.</w:t>
      </w:r>
    </w:p>
    <w:p w14:paraId="6F795B53" w14:textId="77777777" w:rsidR="006912B0" w:rsidRPr="00934477" w:rsidRDefault="006912B0" w:rsidP="006912B0">
      <w:pPr>
        <w:numPr>
          <w:ilvl w:val="1"/>
          <w:numId w:val="2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Psychological Counseling:</w:t>
      </w:r>
    </w:p>
    <w:p w14:paraId="1DB17012" w14:textId="77777777" w:rsidR="006912B0" w:rsidRPr="00934477" w:rsidRDefault="006912B0" w:rsidP="006912B0">
      <w:pPr>
        <w:numPr>
          <w:ilvl w:val="2"/>
          <w:numId w:val="285"/>
        </w:numPr>
        <w:rPr>
          <w:rFonts w:ascii="Times New Roman" w:eastAsia="等线" w:hAnsi="Times New Roman" w:cs="Times New Roman"/>
          <w:sz w:val="20"/>
          <w:szCs w:val="20"/>
        </w:rPr>
      </w:pPr>
      <w:r w:rsidRPr="00934477">
        <w:rPr>
          <w:rFonts w:ascii="Times New Roman" w:eastAsia="等线" w:hAnsi="Times New Roman" w:cs="Times New Roman"/>
          <w:sz w:val="20"/>
          <w:szCs w:val="20"/>
        </w:rPr>
        <w:t>Initiate short-term supportive psychotherapy focused on normalization of emotional responses and adjustment to the new disability.</w:t>
      </w:r>
    </w:p>
    <w:p w14:paraId="3B253230" w14:textId="77777777" w:rsidR="006912B0" w:rsidRPr="00934477" w:rsidRDefault="006912B0" w:rsidP="006912B0">
      <w:pPr>
        <w:numPr>
          <w:ilvl w:val="2"/>
          <w:numId w:val="285"/>
        </w:numPr>
        <w:rPr>
          <w:rFonts w:ascii="Times New Roman" w:eastAsia="等线" w:hAnsi="Times New Roman" w:cs="Times New Roman"/>
          <w:sz w:val="20"/>
          <w:szCs w:val="20"/>
        </w:rPr>
      </w:pPr>
      <w:r w:rsidRPr="00934477">
        <w:rPr>
          <w:rFonts w:ascii="Times New Roman" w:eastAsia="等线" w:hAnsi="Times New Roman" w:cs="Times New Roman"/>
          <w:sz w:val="20"/>
          <w:szCs w:val="20"/>
        </w:rPr>
        <w:t>Cognitive Behavioral Therapy (CBT) elements can be incorporated to help challenge catastrophic thoughts (“Will I become disabled?”) and promote adaptive coping.</w:t>
      </w:r>
    </w:p>
    <w:p w14:paraId="1D033880" w14:textId="77777777" w:rsidR="006912B0" w:rsidRPr="00934477" w:rsidRDefault="006912B0" w:rsidP="006912B0">
      <w:pPr>
        <w:numPr>
          <w:ilvl w:val="0"/>
          <w:numId w:val="2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Rehabilitation and Integrated Care:</w:t>
      </w:r>
    </w:p>
    <w:p w14:paraId="1F9B50E8" w14:textId="77777777" w:rsidR="006912B0" w:rsidRPr="00934477" w:rsidRDefault="006912B0" w:rsidP="006912B0">
      <w:pPr>
        <w:numPr>
          <w:ilvl w:val="1"/>
          <w:numId w:val="2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Multidisciplinary Approach:</w:t>
      </w:r>
    </w:p>
    <w:p w14:paraId="247B95EC" w14:textId="77777777" w:rsidR="006912B0" w:rsidRPr="00934477" w:rsidRDefault="006912B0" w:rsidP="006912B0">
      <w:pPr>
        <w:numPr>
          <w:ilvl w:val="2"/>
          <w:numId w:val="285"/>
        </w:numPr>
        <w:rPr>
          <w:rFonts w:ascii="Times New Roman" w:eastAsia="等线" w:hAnsi="Times New Roman" w:cs="Times New Roman"/>
          <w:sz w:val="20"/>
          <w:szCs w:val="20"/>
        </w:rPr>
      </w:pPr>
      <w:r w:rsidRPr="00934477">
        <w:rPr>
          <w:rFonts w:ascii="Times New Roman" w:eastAsia="等线" w:hAnsi="Times New Roman" w:cs="Times New Roman"/>
          <w:sz w:val="20"/>
          <w:szCs w:val="20"/>
        </w:rPr>
        <w:t>Coordinate with physical and occupational therapists to include motivational interviewing and goal-setting to enhance both physical rehabilitation and psychological engagement.</w:t>
      </w:r>
    </w:p>
    <w:p w14:paraId="343336B5" w14:textId="77777777" w:rsidR="006912B0" w:rsidRPr="00934477" w:rsidRDefault="006912B0" w:rsidP="006912B0">
      <w:pPr>
        <w:numPr>
          <w:ilvl w:val="2"/>
          <w:numId w:val="285"/>
        </w:numPr>
        <w:rPr>
          <w:rFonts w:ascii="Times New Roman" w:eastAsia="等线" w:hAnsi="Times New Roman" w:cs="Times New Roman"/>
          <w:sz w:val="20"/>
          <w:szCs w:val="20"/>
        </w:rPr>
      </w:pPr>
      <w:r w:rsidRPr="00934477">
        <w:rPr>
          <w:rFonts w:ascii="Times New Roman" w:eastAsia="等线" w:hAnsi="Times New Roman" w:cs="Times New Roman"/>
          <w:sz w:val="20"/>
          <w:szCs w:val="20"/>
        </w:rPr>
        <w:t>Arrange for regular, brief sessions with a clinical psychologist or a trained nurse counselor to address mood, sleep, and anxiety issues.</w:t>
      </w:r>
    </w:p>
    <w:p w14:paraId="2BC68B88" w14:textId="77777777" w:rsidR="006912B0" w:rsidRPr="00934477" w:rsidRDefault="006912B0" w:rsidP="006912B0">
      <w:pPr>
        <w:numPr>
          <w:ilvl w:val="1"/>
          <w:numId w:val="2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Resilience-Building:</w:t>
      </w:r>
    </w:p>
    <w:p w14:paraId="7AE3A8B5" w14:textId="77777777" w:rsidR="006912B0" w:rsidRPr="00934477" w:rsidRDefault="006912B0" w:rsidP="006912B0">
      <w:pPr>
        <w:numPr>
          <w:ilvl w:val="2"/>
          <w:numId w:val="285"/>
        </w:numPr>
        <w:rPr>
          <w:rFonts w:ascii="Times New Roman" w:eastAsia="等线" w:hAnsi="Times New Roman" w:cs="Times New Roman"/>
          <w:sz w:val="20"/>
          <w:szCs w:val="20"/>
        </w:rPr>
      </w:pPr>
      <w:r w:rsidRPr="00934477">
        <w:rPr>
          <w:rFonts w:ascii="Times New Roman" w:eastAsia="等线" w:hAnsi="Times New Roman" w:cs="Times New Roman"/>
          <w:sz w:val="20"/>
          <w:szCs w:val="20"/>
        </w:rPr>
        <w:t>Encourage participation in group therapy or peer support sessions (e.g., stroke support groups) to share experiences and coping strategies.</w:t>
      </w:r>
    </w:p>
    <w:p w14:paraId="0ACC32D3" w14:textId="77777777" w:rsidR="006912B0" w:rsidRPr="00934477" w:rsidRDefault="006912B0" w:rsidP="006912B0">
      <w:pPr>
        <w:numPr>
          <w:ilvl w:val="2"/>
          <w:numId w:val="285"/>
        </w:numPr>
        <w:rPr>
          <w:rFonts w:ascii="Times New Roman" w:eastAsia="等线" w:hAnsi="Times New Roman" w:cs="Times New Roman"/>
          <w:sz w:val="20"/>
          <w:szCs w:val="20"/>
        </w:rPr>
      </w:pPr>
      <w:r w:rsidRPr="00934477">
        <w:rPr>
          <w:rFonts w:ascii="Times New Roman" w:eastAsia="等线" w:hAnsi="Times New Roman" w:cs="Times New Roman"/>
          <w:sz w:val="20"/>
          <w:szCs w:val="20"/>
        </w:rPr>
        <w:t>Incorporate mindfulness-based stress reduction techniques and relaxation training as adjunct therapies.</w:t>
      </w:r>
    </w:p>
    <w:p w14:paraId="56C680EC" w14:textId="77777777" w:rsidR="006912B0" w:rsidRPr="00934477" w:rsidRDefault="006912B0" w:rsidP="006912B0">
      <w:pPr>
        <w:numPr>
          <w:ilvl w:val="1"/>
          <w:numId w:val="285"/>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Follow-Up and Monitoring:</w:t>
      </w:r>
    </w:p>
    <w:p w14:paraId="184CC763" w14:textId="77777777" w:rsidR="006912B0" w:rsidRPr="00934477" w:rsidRDefault="006912B0" w:rsidP="006912B0">
      <w:pPr>
        <w:numPr>
          <w:ilvl w:val="2"/>
          <w:numId w:val="285"/>
        </w:numPr>
        <w:rPr>
          <w:rFonts w:ascii="Times New Roman" w:eastAsia="等线" w:hAnsi="Times New Roman" w:cs="Times New Roman"/>
          <w:sz w:val="20"/>
          <w:szCs w:val="20"/>
        </w:rPr>
      </w:pPr>
      <w:r w:rsidRPr="00934477">
        <w:rPr>
          <w:rFonts w:ascii="Times New Roman" w:eastAsia="等线" w:hAnsi="Times New Roman" w:cs="Times New Roman"/>
          <w:sz w:val="20"/>
          <w:szCs w:val="20"/>
        </w:rPr>
        <w:t>Schedule close follow-up appointments post-discharge to monitor depressive and anxiety symptoms using standardized scales (e.g., HAMD, HAMA).</w:t>
      </w:r>
    </w:p>
    <w:p w14:paraId="5489D8C9" w14:textId="77777777" w:rsidR="006912B0" w:rsidRPr="00934477" w:rsidRDefault="006912B0" w:rsidP="006912B0">
      <w:pPr>
        <w:numPr>
          <w:ilvl w:val="2"/>
          <w:numId w:val="285"/>
        </w:numPr>
        <w:rPr>
          <w:rFonts w:ascii="Times New Roman" w:eastAsia="等线" w:hAnsi="Times New Roman" w:cs="Times New Roman"/>
          <w:sz w:val="20"/>
          <w:szCs w:val="20"/>
        </w:rPr>
      </w:pPr>
      <w:r w:rsidRPr="00934477">
        <w:rPr>
          <w:rFonts w:ascii="Times New Roman" w:eastAsia="等线" w:hAnsi="Times New Roman" w:cs="Times New Roman"/>
          <w:sz w:val="20"/>
          <w:szCs w:val="20"/>
        </w:rPr>
        <w:t>Adjust treatments (both pharmacologic and non-pharmacologic) based on evolving clinical status.</w:t>
      </w:r>
    </w:p>
    <w:p w14:paraId="474E7D39" w14:textId="77777777" w:rsidR="006912B0" w:rsidRPr="00934477" w:rsidRDefault="006912B0" w:rsidP="006912B0">
      <w:pPr>
        <w:numPr>
          <w:ilvl w:val="2"/>
          <w:numId w:val="285"/>
        </w:numPr>
        <w:rPr>
          <w:rFonts w:ascii="Times New Roman" w:eastAsia="等线" w:hAnsi="Times New Roman" w:cs="Times New Roman"/>
          <w:sz w:val="20"/>
          <w:szCs w:val="20"/>
        </w:rPr>
      </w:pPr>
      <w:r w:rsidRPr="00934477">
        <w:rPr>
          <w:rFonts w:ascii="Times New Roman" w:eastAsia="等线" w:hAnsi="Times New Roman" w:cs="Times New Roman"/>
          <w:sz w:val="20"/>
          <w:szCs w:val="20"/>
        </w:rPr>
        <w:t>Monitor blood pressure, glucose, and other vascular risk factors as poor control can worsen both physical and cognitive outcomes, potentially affecting mood.</w:t>
      </w:r>
    </w:p>
    <w:p w14:paraId="2926C442" w14:textId="77777777" w:rsidR="006912B0" w:rsidRPr="00934477" w:rsidRDefault="006912B0" w:rsidP="006912B0">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C. Long-Term Recovery and Quality of Life Considerations</w:t>
      </w:r>
    </w:p>
    <w:p w14:paraId="4F43D591" w14:textId="77777777" w:rsidR="006912B0" w:rsidRPr="00934477" w:rsidRDefault="006912B0" w:rsidP="006912B0">
      <w:pPr>
        <w:numPr>
          <w:ilvl w:val="0"/>
          <w:numId w:val="28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Integrated Chronic Disease Management:</w:t>
      </w:r>
    </w:p>
    <w:p w14:paraId="7865015A" w14:textId="77777777" w:rsidR="006912B0" w:rsidRPr="00934477" w:rsidRDefault="006912B0" w:rsidP="006912B0">
      <w:pPr>
        <w:numPr>
          <w:ilvl w:val="1"/>
          <w:numId w:val="286"/>
        </w:numPr>
        <w:rPr>
          <w:rFonts w:ascii="Times New Roman" w:eastAsia="等线" w:hAnsi="Times New Roman" w:cs="Times New Roman"/>
          <w:sz w:val="20"/>
          <w:szCs w:val="20"/>
        </w:rPr>
      </w:pPr>
      <w:r w:rsidRPr="00934477">
        <w:rPr>
          <w:rFonts w:ascii="Times New Roman" w:eastAsia="等线" w:hAnsi="Times New Roman" w:cs="Times New Roman"/>
          <w:sz w:val="20"/>
          <w:szCs w:val="20"/>
        </w:rPr>
        <w:t>Reinforce adherence to antihypertensive and diabetes medications as optimal control may help stabilize mood and reduce further cerebrovascular events.</w:t>
      </w:r>
    </w:p>
    <w:p w14:paraId="55F1C631" w14:textId="77777777" w:rsidR="006912B0" w:rsidRPr="00934477" w:rsidRDefault="006912B0" w:rsidP="006912B0">
      <w:pPr>
        <w:numPr>
          <w:ilvl w:val="1"/>
          <w:numId w:val="286"/>
        </w:numPr>
        <w:rPr>
          <w:rFonts w:ascii="Times New Roman" w:eastAsia="等线" w:hAnsi="Times New Roman" w:cs="Times New Roman"/>
          <w:sz w:val="20"/>
          <w:szCs w:val="20"/>
        </w:rPr>
      </w:pPr>
      <w:r w:rsidRPr="00934477">
        <w:rPr>
          <w:rFonts w:ascii="Times New Roman" w:eastAsia="等线" w:hAnsi="Times New Roman" w:cs="Times New Roman"/>
          <w:sz w:val="20"/>
          <w:szCs w:val="20"/>
        </w:rPr>
        <w:lastRenderedPageBreak/>
        <w:t>Incorporate regular counseling on lifestyle modifications (e.g., smoking cessation, moderated alcohol consumption) as part of the recovery plan.</w:t>
      </w:r>
    </w:p>
    <w:p w14:paraId="374D203D" w14:textId="77777777" w:rsidR="006912B0" w:rsidRPr="00934477" w:rsidRDefault="006912B0" w:rsidP="006912B0">
      <w:pPr>
        <w:numPr>
          <w:ilvl w:val="0"/>
          <w:numId w:val="286"/>
        </w:numPr>
        <w:rPr>
          <w:rFonts w:ascii="Times New Roman" w:eastAsia="等线" w:hAnsi="Times New Roman" w:cs="Times New Roman"/>
          <w:sz w:val="20"/>
          <w:szCs w:val="20"/>
        </w:rPr>
      </w:pPr>
      <w:r w:rsidRPr="00934477">
        <w:rPr>
          <w:rFonts w:ascii="Times New Roman" w:eastAsia="等线" w:hAnsi="Times New Roman" w:cs="Times New Roman"/>
          <w:b/>
          <w:bCs/>
          <w:sz w:val="20"/>
          <w:szCs w:val="20"/>
        </w:rPr>
        <w:t>Psychoeducation and Empowerment:</w:t>
      </w:r>
    </w:p>
    <w:p w14:paraId="24DAA738" w14:textId="77777777" w:rsidR="006912B0" w:rsidRPr="00934477" w:rsidRDefault="006912B0" w:rsidP="006912B0">
      <w:pPr>
        <w:numPr>
          <w:ilvl w:val="1"/>
          <w:numId w:val="286"/>
        </w:numPr>
        <w:rPr>
          <w:rFonts w:ascii="Times New Roman" w:eastAsia="等线" w:hAnsi="Times New Roman" w:cs="Times New Roman"/>
          <w:sz w:val="20"/>
          <w:szCs w:val="20"/>
        </w:rPr>
      </w:pPr>
      <w:r w:rsidRPr="00934477">
        <w:rPr>
          <w:rFonts w:ascii="Times New Roman" w:eastAsia="等线" w:hAnsi="Times New Roman" w:cs="Times New Roman"/>
          <w:sz w:val="20"/>
          <w:szCs w:val="20"/>
        </w:rPr>
        <w:t>Educate the patient and his family about the nature of post-stroke emotional fluctuations, including potential transient episodes of depression and anxiety.</w:t>
      </w:r>
    </w:p>
    <w:p w14:paraId="734DC7C3" w14:textId="77777777" w:rsidR="006912B0" w:rsidRPr="00934477" w:rsidRDefault="006912B0" w:rsidP="006912B0">
      <w:pPr>
        <w:numPr>
          <w:ilvl w:val="1"/>
          <w:numId w:val="286"/>
        </w:numPr>
        <w:rPr>
          <w:rFonts w:ascii="Times New Roman" w:eastAsia="等线" w:hAnsi="Times New Roman" w:cs="Times New Roman"/>
          <w:sz w:val="20"/>
          <w:szCs w:val="20"/>
        </w:rPr>
      </w:pPr>
      <w:r w:rsidRPr="00934477">
        <w:rPr>
          <w:rFonts w:ascii="Times New Roman" w:eastAsia="等线" w:hAnsi="Times New Roman" w:cs="Times New Roman"/>
          <w:sz w:val="20"/>
          <w:szCs w:val="20"/>
        </w:rPr>
        <w:t>Provide written and verbal instructions on recognizing early warning signs of mood deterioration or relapse into delirium.</w:t>
      </w:r>
    </w:p>
    <w:p w14:paraId="298CDA8B" w14:textId="7E2D3C43" w:rsidR="006912B0" w:rsidRPr="00934477" w:rsidRDefault="006912B0" w:rsidP="006912B0">
      <w:pPr>
        <w:numPr>
          <w:ilvl w:val="1"/>
          <w:numId w:val="286"/>
        </w:numPr>
        <w:rPr>
          <w:rFonts w:ascii="Times New Roman" w:eastAsia="等线" w:hAnsi="Times New Roman" w:cs="Times New Roman"/>
          <w:sz w:val="20"/>
          <w:szCs w:val="20"/>
        </w:rPr>
      </w:pPr>
      <w:r w:rsidRPr="00934477">
        <w:rPr>
          <w:rFonts w:ascii="Times New Roman" w:eastAsia="等线" w:hAnsi="Times New Roman" w:cs="Times New Roman"/>
          <w:sz w:val="20"/>
          <w:szCs w:val="20"/>
        </w:rPr>
        <w:t>Encourage self-management techniques and regular physical activity as part of the rehabilitation program.</w:t>
      </w:r>
    </w:p>
    <w:p w14:paraId="1BA8C716" w14:textId="77777777" w:rsidR="006912B0" w:rsidRPr="00934477" w:rsidRDefault="006912B0" w:rsidP="006912B0">
      <w:pPr>
        <w:rPr>
          <w:rFonts w:ascii="Times New Roman" w:eastAsia="等线" w:hAnsi="Times New Roman" w:cs="Times New Roman"/>
          <w:b/>
          <w:bCs/>
          <w:sz w:val="20"/>
          <w:szCs w:val="20"/>
        </w:rPr>
      </w:pPr>
      <w:r w:rsidRPr="00934477">
        <w:rPr>
          <w:rFonts w:ascii="Times New Roman" w:eastAsia="等线" w:hAnsi="Times New Roman" w:cs="Times New Roman"/>
          <w:b/>
          <w:bCs/>
          <w:sz w:val="20"/>
          <w:szCs w:val="20"/>
        </w:rPr>
        <w:t>Summary</w:t>
      </w:r>
    </w:p>
    <w:p w14:paraId="1F83E53E" w14:textId="3148EB27" w:rsidR="005C0A71" w:rsidRPr="00934477" w:rsidRDefault="006912B0" w:rsidP="006912B0">
      <w:pPr>
        <w:rPr>
          <w:rFonts w:ascii="Times New Roman" w:eastAsia="等线" w:hAnsi="Times New Roman" w:cs="Times New Roman"/>
          <w:sz w:val="20"/>
          <w:szCs w:val="20"/>
        </w:rPr>
      </w:pPr>
      <w:r w:rsidRPr="00934477">
        <w:rPr>
          <w:rFonts w:ascii="Times New Roman" w:eastAsia="等线" w:hAnsi="Times New Roman" w:cs="Times New Roman"/>
          <w:sz w:val="20"/>
          <w:szCs w:val="20"/>
        </w:rPr>
        <w:t>In summary, this patient’s psychological response involves acute anxiety, an episode of delirium, and subsequent depressive and adjustment symptoms—all of which are compounded by preexisting cognitive impairment and chronic medical conditions. The recommendations span immediate stabilization, careful delirium management, supportive and targeted psychotherapy, family education, and integrated rehabilitation. By applying these multifaceted interventions, the care team can address both the acute psychological distress and foster a framework for longer-term recovery and improved quality of life.</w:t>
      </w:r>
    </w:p>
    <w:bookmarkEnd w:id="4"/>
    <w:p w14:paraId="1F56AECA" w14:textId="77777777" w:rsidR="007940F0" w:rsidRDefault="007940F0" w:rsidP="00393EA0">
      <w:pPr>
        <w:rPr>
          <w:rFonts w:ascii="Times New Roman" w:eastAsia="等线" w:hAnsi="Times New Roman" w:cs="Times New Roman"/>
          <w:b/>
          <w:bCs/>
          <w:sz w:val="20"/>
          <w:szCs w:val="20"/>
          <w:highlight w:val="green"/>
        </w:rPr>
      </w:pPr>
    </w:p>
    <w:p w14:paraId="744D6F23" w14:textId="25BB591F" w:rsidR="00393EA0" w:rsidRPr="00934477" w:rsidRDefault="00393EA0" w:rsidP="00393EA0">
      <w:pPr>
        <w:rPr>
          <w:rFonts w:ascii="Times New Roman" w:eastAsia="等线" w:hAnsi="Times New Roman" w:cs="Times New Roman"/>
          <w:b/>
          <w:bCs/>
          <w:sz w:val="20"/>
          <w:szCs w:val="20"/>
          <w:highlight w:val="yellow"/>
          <w14:ligatures w14:val="none"/>
        </w:rPr>
      </w:pPr>
      <w:r w:rsidRPr="00934477">
        <w:rPr>
          <w:rFonts w:ascii="Times New Roman" w:eastAsia="等线" w:hAnsi="Times New Roman" w:cs="Times New Roman"/>
          <w:b/>
          <w:bCs/>
          <w:sz w:val="20"/>
          <w:szCs w:val="20"/>
          <w:highlight w:val="yellow"/>
          <w14:ligatures w14:val="none"/>
        </w:rPr>
        <w:t>Field 5</w:t>
      </w:r>
    </w:p>
    <w:p w14:paraId="72311CA3" w14:textId="343C1D84" w:rsidR="00393EA0" w:rsidRPr="00934477" w:rsidRDefault="00393EA0" w:rsidP="00393EA0">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highlight w:val="yellow"/>
          <w14:ligatures w14:val="none"/>
        </w:rPr>
        <w:t xml:space="preserve">Case #9: Investigation of </w:t>
      </w:r>
      <w:r w:rsidR="007745D7" w:rsidRPr="00934477">
        <w:rPr>
          <w:rFonts w:ascii="Times New Roman" w:eastAsia="等线" w:hAnsi="Times New Roman" w:cs="Times New Roman"/>
          <w:b/>
          <w:bCs/>
          <w:sz w:val="20"/>
          <w:szCs w:val="20"/>
          <w:highlight w:val="yellow"/>
          <w14:ligatures w14:val="none"/>
        </w:rPr>
        <w:t xml:space="preserve">AI’s </w:t>
      </w:r>
      <w:r w:rsidRPr="00934477">
        <w:rPr>
          <w:rFonts w:ascii="Times New Roman" w:eastAsia="等线" w:hAnsi="Times New Roman" w:cs="Times New Roman"/>
          <w:b/>
          <w:bCs/>
          <w:sz w:val="20"/>
          <w:szCs w:val="20"/>
          <w:highlight w:val="yellow"/>
          <w14:ligatures w14:val="none"/>
        </w:rPr>
        <w:t>Capability in Providing Psychological Support for Emergency Patients</w:t>
      </w:r>
    </w:p>
    <w:p w14:paraId="510DB2FF" w14:textId="2124A900"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highlight w:val="yellow"/>
          <w14:ligatures w14:val="none"/>
        </w:rPr>
        <w:t>We:</w:t>
      </w:r>
      <w:r w:rsidRPr="00934477">
        <w:rPr>
          <w:rFonts w:ascii="Times New Roman" w:eastAsia="等线" w:hAnsi="Times New Roman" w:cs="Times New Roman"/>
          <w:b/>
          <w:bCs/>
          <w:sz w:val="20"/>
          <w:szCs w:val="20"/>
          <w14:ligatures w14:val="none"/>
        </w:rPr>
        <w:t xml:space="preserve"> </w:t>
      </w:r>
      <w:r w:rsidR="00E035E7" w:rsidRPr="00934477">
        <w:rPr>
          <w:rFonts w:ascii="Times New Roman" w:eastAsia="等线" w:hAnsi="Times New Roman" w:cs="Times New Roman"/>
          <w:sz w:val="20"/>
          <w:szCs w:val="20"/>
          <w14:ligatures w14:val="none"/>
        </w:rPr>
        <w:t>Please assume the role of a professional emergency physician and nurse. Based on the following case, identify psychological issues and suggest appropriate coping strategies. (Please provide more specific and clinically actionable recommendations, and ensure that treatment suggestions follow standard clinical indications and sequence).</w:t>
      </w:r>
    </w:p>
    <w:p w14:paraId="6F37350B" w14:textId="0034C27A" w:rsidR="008F1949"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highlight w:val="green"/>
          <w14:ligatures w14:val="none"/>
        </w:rPr>
        <w:t>AI-1:</w:t>
      </w:r>
      <w:r w:rsidR="00E035E7" w:rsidRPr="00934477">
        <w:rPr>
          <w:rFonts w:ascii="Times New Roman" w:eastAsia="等线" w:hAnsi="Times New Roman" w:cs="Times New Roman"/>
          <w:b/>
          <w:bCs/>
          <w:sz w:val="20"/>
          <w:szCs w:val="20"/>
          <w14:ligatures w14:val="none"/>
        </w:rPr>
        <w:t xml:space="preserve"> </w:t>
      </w:r>
      <w:r w:rsidR="00E035E7" w:rsidRPr="00934477">
        <w:rPr>
          <w:rFonts w:ascii="Times New Roman" w:eastAsia="等线" w:hAnsi="Times New Roman" w:cs="Times New Roman"/>
          <w:sz w:val="20"/>
          <w:szCs w:val="20"/>
          <w14:ligatures w14:val="none"/>
        </w:rPr>
        <w:t>Absolutely — please go ahead and share the case details. Once I have that information, I’ll identify the psychological issues involved and provide specific, clinically actionable recommendations that align with current emergency medicine and mental health guidelines.</w:t>
      </w:r>
    </w:p>
    <w:p w14:paraId="231C1F1E" w14:textId="1A48A038" w:rsidR="00393EA0" w:rsidRPr="00934477" w:rsidRDefault="00393EA0" w:rsidP="00393EA0">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 xml:space="preserve"> </w:t>
      </w:r>
    </w:p>
    <w:p w14:paraId="08E290BA" w14:textId="77777777" w:rsidR="00393EA0" w:rsidRPr="00491428" w:rsidRDefault="00393EA0" w:rsidP="00393EA0">
      <w:pPr>
        <w:rPr>
          <w:rFonts w:ascii="Times New Roman" w:eastAsia="等线" w:hAnsi="Times New Roman" w:cs="Times New Roman"/>
          <w:b/>
          <w:bCs/>
          <w:sz w:val="20"/>
          <w:szCs w:val="20"/>
          <w14:ligatures w14:val="none"/>
        </w:rPr>
      </w:pPr>
      <w:r w:rsidRPr="00491428">
        <w:rPr>
          <w:rFonts w:ascii="Times New Roman" w:eastAsia="等线" w:hAnsi="Times New Roman" w:cs="Times New Roman"/>
          <w:b/>
          <w:bCs/>
          <w:sz w:val="20"/>
          <w:szCs w:val="20"/>
          <w:highlight w:val="yellow"/>
          <w14:ligatures w14:val="none"/>
        </w:rPr>
        <w:t>We: Patient Information:</w:t>
      </w:r>
    </w:p>
    <w:p w14:paraId="76D6E657" w14:textId="77777777" w:rsidR="00393EA0" w:rsidRPr="00934477" w:rsidRDefault="00393EA0" w:rsidP="00393EA0">
      <w:pPr>
        <w:rPr>
          <w:rFonts w:ascii="Times New Roman" w:eastAsia="等线" w:hAnsi="Times New Roman" w:cs="Times New Roman"/>
          <w:sz w:val="20"/>
          <w:szCs w:val="20"/>
          <w14:ligatures w14:val="none"/>
        </w:rPr>
      </w:pPr>
      <w:bookmarkStart w:id="10" w:name="OLE_LINK3"/>
      <w:r w:rsidRPr="00934477">
        <w:rPr>
          <w:rFonts w:ascii="Times New Roman" w:eastAsia="等线" w:hAnsi="Times New Roman" w:cs="Times New Roman"/>
          <w:sz w:val="20"/>
          <w:szCs w:val="20"/>
          <w14:ligatures w14:val="none"/>
        </w:rPr>
        <w:t>Gender: Male, Age: 30 years, Education Level: Junior high school</w:t>
      </w:r>
    </w:p>
    <w:p w14:paraId="2D4F8F58" w14:textId="77777777" w:rsidR="00393EA0" w:rsidRPr="00934477" w:rsidRDefault="00393EA0" w:rsidP="00393EA0">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Primary Symptoms:</w:t>
      </w:r>
      <w:r w:rsidRPr="00934477">
        <w:rPr>
          <w:rFonts w:ascii="Times New Roman" w:eastAsia="等线" w:hAnsi="Times New Roman" w:cs="Times New Roman"/>
          <w:sz w:val="20"/>
          <w:szCs w:val="20"/>
          <w14:ligatures w14:val="none"/>
        </w:rPr>
        <w:t xml:space="preserve"> Self-ingestion of dichlorvos (approximately 30–50 mL) 30 minutes prior to presentation.</w:t>
      </w:r>
    </w:p>
    <w:p w14:paraId="603AE0A2"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 xml:space="preserve">History of Present Illness: </w:t>
      </w:r>
      <w:r w:rsidRPr="00934477">
        <w:rPr>
          <w:rFonts w:ascii="Times New Roman" w:eastAsia="等线" w:hAnsi="Times New Roman" w:cs="Times New Roman"/>
          <w:sz w:val="20"/>
          <w:szCs w:val="20"/>
          <w14:ligatures w14:val="none"/>
        </w:rPr>
        <w:t>The patient had an emotional outburst following an argument with family members and immediately ingested the organophosphate pesticide "dichlorvos". He subsequently developed profuse sweating with a distinct pesticide odor and was immediately transported to the emergency department. Upon admission, the patient was agitated and refused treatment. As hospitalization progressed, he developed excessive salivation, generalized muscle fasciculations, miosis (1.5 mm), increased bronchial secretions, and mild respiratory distress, leading to a diagnosis of acute organophosphate poisoning. Emergency resuscitative measures were initiated.</w:t>
      </w:r>
    </w:p>
    <w:p w14:paraId="4DC8937F"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 xml:space="preserve">Past Medical History: </w:t>
      </w:r>
      <w:r w:rsidRPr="00934477">
        <w:rPr>
          <w:rFonts w:ascii="Times New Roman" w:eastAsia="等线" w:hAnsi="Times New Roman" w:cs="Times New Roman"/>
          <w:sz w:val="20"/>
          <w:szCs w:val="20"/>
          <w14:ligatures w14:val="none"/>
        </w:rPr>
        <w:t>Diagnosed with "depressive state" 2 years ago, but never received systematic treatment. Denies other chronic illnesses.</w:t>
      </w:r>
    </w:p>
    <w:p w14:paraId="22CF5784"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Personal History</w:t>
      </w:r>
      <w:r w:rsidRPr="00934477">
        <w:rPr>
          <w:rFonts w:ascii="Times New Roman" w:eastAsia="等线" w:hAnsi="Times New Roman" w:cs="Times New Roman"/>
          <w:sz w:val="20"/>
          <w:szCs w:val="20"/>
          <w14:ligatures w14:val="none"/>
        </w:rPr>
        <w:t>: Smoking history: 10 years (1 pack/day). Denies history of alcohol consumption. Denies history of substance abuse. Denies exposure to chemicals, radiation, or toxic substances.</w:t>
      </w:r>
    </w:p>
    <w:p w14:paraId="075D1768"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Marital Status</w:t>
      </w:r>
      <w:r w:rsidRPr="00934477">
        <w:rPr>
          <w:rFonts w:ascii="Times New Roman" w:eastAsia="等线" w:hAnsi="Times New Roman" w:cs="Times New Roman"/>
          <w:sz w:val="20"/>
          <w:szCs w:val="20"/>
          <w14:ligatures w14:val="none"/>
        </w:rPr>
        <w:t xml:space="preserve">: Unmarried, no children. </w:t>
      </w:r>
    </w:p>
    <w:p w14:paraId="1957A9F4" w14:textId="77777777" w:rsidR="00393EA0" w:rsidRPr="00934477" w:rsidRDefault="00393EA0" w:rsidP="00393EA0">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lastRenderedPageBreak/>
        <w:t xml:space="preserve">Family History: </w:t>
      </w:r>
      <w:r w:rsidRPr="00934477">
        <w:rPr>
          <w:rFonts w:ascii="Times New Roman" w:eastAsia="等线" w:hAnsi="Times New Roman" w:cs="Times New Roman"/>
          <w:sz w:val="20"/>
          <w:szCs w:val="20"/>
          <w14:ligatures w14:val="none"/>
        </w:rPr>
        <w:t>Denies family history of hereditary diseases.</w:t>
      </w:r>
    </w:p>
    <w:p w14:paraId="531FBFD2"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 xml:space="preserve">Mental Status: </w:t>
      </w:r>
      <w:r w:rsidRPr="00934477">
        <w:rPr>
          <w:rFonts w:ascii="Times New Roman" w:eastAsia="等线" w:hAnsi="Times New Roman" w:cs="Times New Roman"/>
          <w:sz w:val="20"/>
          <w:szCs w:val="20"/>
          <w14:ligatures w14:val="none"/>
        </w:rPr>
        <w:t>Conscious but agitated, refusing cooperation.</w:t>
      </w:r>
    </w:p>
    <w:p w14:paraId="040EAE63"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Physical Examination:</w:t>
      </w:r>
      <w:r w:rsidRPr="00934477">
        <w:rPr>
          <w:rFonts w:ascii="Times New Roman" w:eastAsia="等线" w:hAnsi="Times New Roman" w:cs="Times New Roman"/>
          <w:sz w:val="20"/>
          <w:szCs w:val="20"/>
          <w14:ligatures w14:val="none"/>
        </w:rPr>
        <w:t xml:space="preserve"> T: 36.9℃, P: 117 bpm, R: 24 breaths/min, BP: 133/71 mmHg, SpO₂: 97%. General Appearance: Profuse sweating. Excessive oral secretions. Distinct pesticide odor. Neurological Status: Pupils: Constricted (D ≈ 1.5 mm), reactive to light. Lungs: Coarse breath sounds, audible wet rales. Muscle activity: Generalized muscle fasciculations, normal muscle tone. Deep tendon reflexes: Hyperreflexia. NIHSS Score: 0. GCS Score: 15. </w:t>
      </w:r>
    </w:p>
    <w:p w14:paraId="4244D04D"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Emergency Management:</w:t>
      </w:r>
      <w:r w:rsidRPr="00934477">
        <w:rPr>
          <w:rFonts w:ascii="Times New Roman" w:eastAsia="等线" w:hAnsi="Times New Roman" w:cs="Times New Roman"/>
          <w:sz w:val="20"/>
          <w:szCs w:val="20"/>
          <w14:ligatures w14:val="none"/>
        </w:rPr>
        <w:t xml:space="preserve"> The patient was immediately administered gastric lavage, fluid resuscitation, and supportive therapy, along with atropine and pralidoxime for symptomatic treatment. His condition gradually improved, and he was out of immediate danger by day 2.  </w:t>
      </w:r>
      <w:r w:rsidRPr="00934477">
        <w:rPr>
          <w:rFonts w:ascii="Times New Roman" w:eastAsia="等线" w:hAnsi="Times New Roman" w:cs="Times New Roman"/>
          <w:b/>
          <w:bCs/>
          <w:sz w:val="20"/>
          <w:szCs w:val="20"/>
          <w14:ligatures w14:val="none"/>
        </w:rPr>
        <w:t xml:space="preserve">Day 3 Post-Admission: </w:t>
      </w:r>
      <w:r w:rsidRPr="00934477">
        <w:rPr>
          <w:rFonts w:ascii="Times New Roman" w:eastAsia="等线" w:hAnsi="Times New Roman" w:cs="Times New Roman"/>
          <w:sz w:val="20"/>
          <w:szCs w:val="20"/>
          <w14:ligatures w14:val="none"/>
        </w:rPr>
        <w:t xml:space="preserve">The patient’s condition remained stable without further cholinergic crisis episodes. However, family members reported new psychological symptoms, including: Depressed mood. Frequent crying episodes. Insomnia, Headaches, Difficulty concentrating, Loss of interest in daily activities, Recurrent suicidal ideation. </w:t>
      </w:r>
    </w:p>
    <w:p w14:paraId="64F7E69F"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Psychological Assessment:</w:t>
      </w:r>
      <w:r w:rsidRPr="00934477">
        <w:rPr>
          <w:rFonts w:ascii="Times New Roman" w:eastAsia="等线" w:hAnsi="Times New Roman" w:cs="Times New Roman"/>
          <w:sz w:val="20"/>
          <w:szCs w:val="20"/>
          <w14:ligatures w14:val="none"/>
        </w:rPr>
        <w:t xml:space="preserve"> Acceptance and Action Questionnaire (AAQ-II): 41. Connor-Davidson Resilience Scale (CD-RISC): 91. Hamilton Depression Scale (HAMD-17): 24. Hamilton Anxiety Scale (HAMA-14): 22. MMSE: 19. Pittsburgh Sleep Quality Index (PSQI): 18. Eysenck Personality Questionnaire (EPQ): Introverted tendency, emotionally unstable.</w:t>
      </w:r>
    </w:p>
    <w:bookmarkEnd w:id="10"/>
    <w:p w14:paraId="15575B00"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 </w:t>
      </w:r>
    </w:p>
    <w:p w14:paraId="01475B41" w14:textId="453F6E14" w:rsidR="00E035E7" w:rsidRPr="00934477" w:rsidRDefault="00393EA0"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highlight w:val="green"/>
          <w14:ligatures w14:val="none"/>
        </w:rPr>
        <w:t>AI-1:</w:t>
      </w:r>
      <w:r w:rsidR="00E035E7" w:rsidRPr="00934477">
        <w:rPr>
          <w:rFonts w:ascii="Times New Roman" w:eastAsia="等线" w:hAnsi="Times New Roman" w:cs="Times New Roman"/>
          <w:b/>
          <w:bCs/>
          <w:sz w:val="20"/>
          <w:szCs w:val="20"/>
          <w14:ligatures w14:val="none"/>
        </w:rPr>
        <w:t xml:space="preserve"> </w:t>
      </w:r>
      <w:r w:rsidR="00E035E7" w:rsidRPr="00934477">
        <w:rPr>
          <w:rFonts w:ascii="Times New Roman" w:eastAsia="等线" w:hAnsi="Times New Roman" w:cs="Times New Roman"/>
          <w:sz w:val="20"/>
          <w:szCs w:val="20"/>
          <w14:ligatures w14:val="none"/>
        </w:rPr>
        <w:t xml:space="preserve">Thank you for providing such a detailed case. As a professional emergency physician and nurse, here's a clinically structured and actionable approach to identifying </w:t>
      </w:r>
      <w:r w:rsidR="00E035E7" w:rsidRPr="00934477">
        <w:rPr>
          <w:rFonts w:ascii="Times New Roman" w:eastAsia="等线" w:hAnsi="Times New Roman" w:cs="Times New Roman"/>
          <w:b/>
          <w:bCs/>
          <w:sz w:val="20"/>
          <w:szCs w:val="20"/>
          <w14:ligatures w14:val="none"/>
        </w:rPr>
        <w:t>psychological issues</w:t>
      </w:r>
      <w:r w:rsidR="00E035E7" w:rsidRPr="00934477">
        <w:rPr>
          <w:rFonts w:ascii="Times New Roman" w:eastAsia="等线" w:hAnsi="Times New Roman" w:cs="Times New Roman"/>
          <w:sz w:val="20"/>
          <w:szCs w:val="20"/>
          <w14:ligatures w14:val="none"/>
        </w:rPr>
        <w:t xml:space="preserve"> and formulating a </w:t>
      </w:r>
      <w:r w:rsidR="00E035E7" w:rsidRPr="00934477">
        <w:rPr>
          <w:rFonts w:ascii="Times New Roman" w:eastAsia="等线" w:hAnsi="Times New Roman" w:cs="Times New Roman"/>
          <w:b/>
          <w:bCs/>
          <w:sz w:val="20"/>
          <w:szCs w:val="20"/>
          <w14:ligatures w14:val="none"/>
        </w:rPr>
        <w:t>treatment plan</w:t>
      </w:r>
      <w:r w:rsidR="00E035E7" w:rsidRPr="00934477">
        <w:rPr>
          <w:rFonts w:ascii="Times New Roman" w:eastAsia="等线" w:hAnsi="Times New Roman" w:cs="Times New Roman"/>
          <w:sz w:val="20"/>
          <w:szCs w:val="20"/>
          <w14:ligatures w14:val="none"/>
        </w:rPr>
        <w:t xml:space="preserve"> for this 30-year-old male who attempted suicide via organophosphate ingestion.</w:t>
      </w:r>
    </w:p>
    <w:p w14:paraId="29846EB5"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Segoe UI Emoji" w:eastAsia="等线" w:hAnsi="Segoe UI Emoji" w:cs="Segoe UI Emoji"/>
          <w:b/>
          <w:bCs/>
          <w:sz w:val="20"/>
          <w:szCs w:val="20"/>
          <w14:ligatures w14:val="none"/>
        </w:rPr>
        <w:t>🧠</w:t>
      </w:r>
      <w:r w:rsidRPr="00934477">
        <w:rPr>
          <w:rFonts w:ascii="Times New Roman" w:eastAsia="等线" w:hAnsi="Times New Roman" w:cs="Times New Roman"/>
          <w:b/>
          <w:bCs/>
          <w:sz w:val="20"/>
          <w:szCs w:val="20"/>
          <w14:ligatures w14:val="none"/>
        </w:rPr>
        <w:t xml:space="preserve"> Psychological Issues Identified</w:t>
      </w:r>
    </w:p>
    <w:p w14:paraId="5897E208"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1. Major Depressive Disorder (MDD), Moderate to Severe</w:t>
      </w:r>
    </w:p>
    <w:p w14:paraId="55C72ECD" w14:textId="77777777" w:rsidR="00E035E7" w:rsidRPr="00934477" w:rsidRDefault="00E035E7" w:rsidP="00E035E7">
      <w:pPr>
        <w:numPr>
          <w:ilvl w:val="0"/>
          <w:numId w:val="287"/>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Evidence:</w:t>
      </w:r>
    </w:p>
    <w:p w14:paraId="555B4131" w14:textId="77777777" w:rsidR="00E035E7" w:rsidRPr="00934477" w:rsidRDefault="00E035E7" w:rsidP="00E035E7">
      <w:pPr>
        <w:numPr>
          <w:ilvl w:val="1"/>
          <w:numId w:val="28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HAMD-17 score = </w:t>
      </w:r>
      <w:r w:rsidRPr="00934477">
        <w:rPr>
          <w:rFonts w:ascii="Times New Roman" w:eastAsia="等线" w:hAnsi="Times New Roman" w:cs="Times New Roman"/>
          <w:b/>
          <w:bCs/>
          <w:sz w:val="20"/>
          <w:szCs w:val="20"/>
          <w14:ligatures w14:val="none"/>
        </w:rPr>
        <w:t>24</w:t>
      </w:r>
      <w:r w:rsidRPr="00934477">
        <w:rPr>
          <w:rFonts w:ascii="Times New Roman" w:eastAsia="等线" w:hAnsi="Times New Roman" w:cs="Times New Roman"/>
          <w:sz w:val="20"/>
          <w:szCs w:val="20"/>
          <w14:ligatures w14:val="none"/>
        </w:rPr>
        <w:t xml:space="preserve"> (moderate to severe depression)</w:t>
      </w:r>
    </w:p>
    <w:p w14:paraId="28E0E306" w14:textId="77777777" w:rsidR="00E035E7" w:rsidRPr="00934477" w:rsidRDefault="00E035E7" w:rsidP="00E035E7">
      <w:pPr>
        <w:numPr>
          <w:ilvl w:val="1"/>
          <w:numId w:val="28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Symptoms: depressed mood, crying, anhedonia, insomnia, suicidal ideation, concentration difficulties.</w:t>
      </w:r>
    </w:p>
    <w:p w14:paraId="56721813" w14:textId="77777777" w:rsidR="00E035E7" w:rsidRPr="00934477" w:rsidRDefault="00E035E7" w:rsidP="00E035E7">
      <w:pPr>
        <w:numPr>
          <w:ilvl w:val="1"/>
          <w:numId w:val="28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Personal history of depressive episode 2 years ago (untreated).</w:t>
      </w:r>
    </w:p>
    <w:p w14:paraId="721261E6" w14:textId="77777777" w:rsidR="00E035E7" w:rsidRPr="00934477" w:rsidRDefault="00E035E7" w:rsidP="00E035E7">
      <w:pPr>
        <w:numPr>
          <w:ilvl w:val="1"/>
          <w:numId w:val="28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PSQI = </w:t>
      </w:r>
      <w:r w:rsidRPr="00934477">
        <w:rPr>
          <w:rFonts w:ascii="Times New Roman" w:eastAsia="等线" w:hAnsi="Times New Roman" w:cs="Times New Roman"/>
          <w:b/>
          <w:bCs/>
          <w:sz w:val="20"/>
          <w:szCs w:val="20"/>
          <w14:ligatures w14:val="none"/>
        </w:rPr>
        <w:t>18</w:t>
      </w:r>
      <w:r w:rsidRPr="00934477">
        <w:rPr>
          <w:rFonts w:ascii="Times New Roman" w:eastAsia="等线" w:hAnsi="Times New Roman" w:cs="Times New Roman"/>
          <w:sz w:val="20"/>
          <w:szCs w:val="20"/>
          <w14:ligatures w14:val="none"/>
        </w:rPr>
        <w:t xml:space="preserve"> indicates significant sleep disturbance.</w:t>
      </w:r>
    </w:p>
    <w:p w14:paraId="46429BF5"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2. Generalized Anxiety Disorder</w:t>
      </w:r>
    </w:p>
    <w:p w14:paraId="0465D2F6" w14:textId="77777777" w:rsidR="00E035E7" w:rsidRPr="00934477" w:rsidRDefault="00E035E7" w:rsidP="00E035E7">
      <w:pPr>
        <w:numPr>
          <w:ilvl w:val="0"/>
          <w:numId w:val="288"/>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HAMA-14 score = 22</w:t>
      </w:r>
      <w:r w:rsidRPr="00934477">
        <w:rPr>
          <w:rFonts w:ascii="Times New Roman" w:eastAsia="等线" w:hAnsi="Times New Roman" w:cs="Times New Roman"/>
          <w:sz w:val="20"/>
          <w:szCs w:val="20"/>
          <w14:ligatures w14:val="none"/>
        </w:rPr>
        <w:t xml:space="preserve"> (moderate anxiety)</w:t>
      </w:r>
    </w:p>
    <w:p w14:paraId="515AC962" w14:textId="77777777" w:rsidR="00E035E7" w:rsidRPr="00934477" w:rsidRDefault="00E035E7" w:rsidP="00E035E7">
      <w:pPr>
        <w:numPr>
          <w:ilvl w:val="0"/>
          <w:numId w:val="288"/>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Symptoms: agitation, restlessness, possible somatic complaints (e.g., headaches, insomnia).</w:t>
      </w:r>
    </w:p>
    <w:p w14:paraId="22ECA047"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3. Acute Suicide Risk</w:t>
      </w:r>
    </w:p>
    <w:p w14:paraId="6ACD77F1" w14:textId="77777777" w:rsidR="00E035E7" w:rsidRPr="00934477" w:rsidRDefault="00E035E7" w:rsidP="00E035E7">
      <w:pPr>
        <w:numPr>
          <w:ilvl w:val="0"/>
          <w:numId w:val="289"/>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Recent suicide attempt</w:t>
      </w:r>
      <w:r w:rsidRPr="00934477">
        <w:rPr>
          <w:rFonts w:ascii="Times New Roman" w:eastAsia="等线" w:hAnsi="Times New Roman" w:cs="Times New Roman"/>
          <w:sz w:val="20"/>
          <w:szCs w:val="20"/>
          <w14:ligatures w14:val="none"/>
        </w:rPr>
        <w:t xml:space="preserve"> via dichlorvos ingestion.</w:t>
      </w:r>
    </w:p>
    <w:p w14:paraId="677F4292" w14:textId="77777777" w:rsidR="00E035E7" w:rsidRPr="00934477" w:rsidRDefault="00E035E7" w:rsidP="00E035E7">
      <w:pPr>
        <w:numPr>
          <w:ilvl w:val="0"/>
          <w:numId w:val="289"/>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Ongoing </w:t>
      </w:r>
      <w:r w:rsidRPr="00934477">
        <w:rPr>
          <w:rFonts w:ascii="Times New Roman" w:eastAsia="等线" w:hAnsi="Times New Roman" w:cs="Times New Roman"/>
          <w:b/>
          <w:bCs/>
          <w:sz w:val="20"/>
          <w:szCs w:val="20"/>
          <w14:ligatures w14:val="none"/>
        </w:rPr>
        <w:t>recurrent suicidal ideation</w:t>
      </w:r>
      <w:r w:rsidRPr="00934477">
        <w:rPr>
          <w:rFonts w:ascii="Times New Roman" w:eastAsia="等线" w:hAnsi="Times New Roman" w:cs="Times New Roman"/>
          <w:sz w:val="20"/>
          <w:szCs w:val="20"/>
          <w14:ligatures w14:val="none"/>
        </w:rPr>
        <w:t>.</w:t>
      </w:r>
    </w:p>
    <w:p w14:paraId="1829DC25"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4. Low Psychological Flexibility and Resilience</w:t>
      </w:r>
    </w:p>
    <w:p w14:paraId="18EF29A5" w14:textId="77777777" w:rsidR="00E035E7" w:rsidRPr="00934477" w:rsidRDefault="00E035E7" w:rsidP="00E035E7">
      <w:pPr>
        <w:numPr>
          <w:ilvl w:val="0"/>
          <w:numId w:val="290"/>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AAQ-II = 41</w:t>
      </w:r>
      <w:r w:rsidRPr="00934477">
        <w:rPr>
          <w:rFonts w:ascii="Times New Roman" w:eastAsia="等线" w:hAnsi="Times New Roman" w:cs="Times New Roman"/>
          <w:sz w:val="20"/>
          <w:szCs w:val="20"/>
          <w14:ligatures w14:val="none"/>
        </w:rPr>
        <w:t xml:space="preserve">: Indicates </w:t>
      </w:r>
      <w:r w:rsidRPr="00934477">
        <w:rPr>
          <w:rFonts w:ascii="Times New Roman" w:eastAsia="等线" w:hAnsi="Times New Roman" w:cs="Times New Roman"/>
          <w:b/>
          <w:bCs/>
          <w:sz w:val="20"/>
          <w:szCs w:val="20"/>
          <w14:ligatures w14:val="none"/>
        </w:rPr>
        <w:t>psychological inflexibility</w:t>
      </w:r>
      <w:r w:rsidRPr="00934477">
        <w:rPr>
          <w:rFonts w:ascii="Times New Roman" w:eastAsia="等线" w:hAnsi="Times New Roman" w:cs="Times New Roman"/>
          <w:sz w:val="20"/>
          <w:szCs w:val="20"/>
          <w14:ligatures w14:val="none"/>
        </w:rPr>
        <w:t>, suggesting difficulty in coping with emotional distress.</w:t>
      </w:r>
    </w:p>
    <w:p w14:paraId="2A1D6D3E" w14:textId="77777777" w:rsidR="00E035E7" w:rsidRPr="00934477" w:rsidRDefault="00E035E7" w:rsidP="00E035E7">
      <w:pPr>
        <w:numPr>
          <w:ilvl w:val="0"/>
          <w:numId w:val="290"/>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CD-RISC = 91</w:t>
      </w:r>
      <w:r w:rsidRPr="00934477">
        <w:rPr>
          <w:rFonts w:ascii="Times New Roman" w:eastAsia="等线" w:hAnsi="Times New Roman" w:cs="Times New Roman"/>
          <w:sz w:val="20"/>
          <w:szCs w:val="20"/>
          <w14:ligatures w14:val="none"/>
        </w:rPr>
        <w:t>: Moderately low resilience, limiting his ability to recover from stress or trauma.</w:t>
      </w:r>
    </w:p>
    <w:p w14:paraId="45F4B63F"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5. Cognitive Impairment</w:t>
      </w:r>
    </w:p>
    <w:p w14:paraId="580056BE" w14:textId="77777777" w:rsidR="00E035E7" w:rsidRPr="00934477" w:rsidRDefault="00E035E7" w:rsidP="00E035E7">
      <w:pPr>
        <w:numPr>
          <w:ilvl w:val="0"/>
          <w:numId w:val="291"/>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MMSE = 19</w:t>
      </w:r>
      <w:r w:rsidRPr="00934477">
        <w:rPr>
          <w:rFonts w:ascii="Times New Roman" w:eastAsia="等线" w:hAnsi="Times New Roman" w:cs="Times New Roman"/>
          <w:sz w:val="20"/>
          <w:szCs w:val="20"/>
          <w14:ligatures w14:val="none"/>
        </w:rPr>
        <w:t xml:space="preserve">: Suggests </w:t>
      </w:r>
      <w:r w:rsidRPr="00934477">
        <w:rPr>
          <w:rFonts w:ascii="Times New Roman" w:eastAsia="等线" w:hAnsi="Times New Roman" w:cs="Times New Roman"/>
          <w:b/>
          <w:bCs/>
          <w:sz w:val="20"/>
          <w:szCs w:val="20"/>
          <w14:ligatures w14:val="none"/>
        </w:rPr>
        <w:t>mild cognitive dysfunction</w:t>
      </w:r>
      <w:r w:rsidRPr="00934477">
        <w:rPr>
          <w:rFonts w:ascii="Times New Roman" w:eastAsia="等线" w:hAnsi="Times New Roman" w:cs="Times New Roman"/>
          <w:sz w:val="20"/>
          <w:szCs w:val="20"/>
          <w14:ligatures w14:val="none"/>
        </w:rPr>
        <w:t>, which may be due to:</w:t>
      </w:r>
    </w:p>
    <w:p w14:paraId="200C9848" w14:textId="77777777" w:rsidR="00E035E7" w:rsidRPr="00934477" w:rsidRDefault="00E035E7" w:rsidP="00E035E7">
      <w:pPr>
        <w:numPr>
          <w:ilvl w:val="1"/>
          <w:numId w:val="29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Underlying depression.</w:t>
      </w:r>
    </w:p>
    <w:p w14:paraId="1E3AD328" w14:textId="77777777" w:rsidR="00E035E7" w:rsidRPr="00934477" w:rsidRDefault="00E035E7" w:rsidP="00E035E7">
      <w:pPr>
        <w:numPr>
          <w:ilvl w:val="1"/>
          <w:numId w:val="29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Acute stress response.</w:t>
      </w:r>
    </w:p>
    <w:p w14:paraId="51C36691" w14:textId="77777777" w:rsidR="00E035E7" w:rsidRPr="00934477" w:rsidRDefault="00E035E7" w:rsidP="00E035E7">
      <w:pPr>
        <w:numPr>
          <w:ilvl w:val="1"/>
          <w:numId w:val="29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Toxic-metabolic impact from organophosphate.</w:t>
      </w:r>
    </w:p>
    <w:p w14:paraId="5042BBFD"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lastRenderedPageBreak/>
        <w:t>6. Personality Factors</w:t>
      </w:r>
    </w:p>
    <w:p w14:paraId="56223D57" w14:textId="050E1578" w:rsidR="00E035E7" w:rsidRPr="00934477" w:rsidRDefault="00E035E7" w:rsidP="00E035E7">
      <w:pPr>
        <w:numPr>
          <w:ilvl w:val="0"/>
          <w:numId w:val="29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EPQ: </w:t>
      </w:r>
      <w:r w:rsidRPr="00934477">
        <w:rPr>
          <w:rFonts w:ascii="Times New Roman" w:eastAsia="等线" w:hAnsi="Times New Roman" w:cs="Times New Roman"/>
          <w:b/>
          <w:bCs/>
          <w:sz w:val="20"/>
          <w:szCs w:val="20"/>
          <w14:ligatures w14:val="none"/>
        </w:rPr>
        <w:t>Introversion + emotional instability</w:t>
      </w:r>
      <w:r w:rsidRPr="00934477">
        <w:rPr>
          <w:rFonts w:ascii="Times New Roman" w:eastAsia="等线" w:hAnsi="Times New Roman" w:cs="Times New Roman"/>
          <w:sz w:val="20"/>
          <w:szCs w:val="20"/>
          <w14:ligatures w14:val="none"/>
        </w:rPr>
        <w:t xml:space="preserve"> → Increased vulnerability to internalizing disorders (depression/anxiety) and maladaptive coping strategies (e.g., self-harm).</w:t>
      </w:r>
    </w:p>
    <w:p w14:paraId="7A980D1E"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Segoe UI Emoji" w:eastAsia="等线" w:hAnsi="Segoe UI Emoji" w:cs="Segoe UI Emoji"/>
          <w:b/>
          <w:bCs/>
          <w:sz w:val="20"/>
          <w:szCs w:val="20"/>
          <w14:ligatures w14:val="none"/>
        </w:rPr>
        <w:t>🩺</w:t>
      </w:r>
      <w:r w:rsidRPr="00934477">
        <w:rPr>
          <w:rFonts w:ascii="Times New Roman" w:eastAsia="等线" w:hAnsi="Times New Roman" w:cs="Times New Roman"/>
          <w:b/>
          <w:bCs/>
          <w:sz w:val="20"/>
          <w:szCs w:val="20"/>
          <w14:ligatures w14:val="none"/>
        </w:rPr>
        <w:t xml:space="preserve"> Recommended Multidisciplinary Management Plan</w:t>
      </w:r>
    </w:p>
    <w:p w14:paraId="363C21EC"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A. Immediate Priorities (Emergency Department to Acute Ward)</w:t>
      </w:r>
    </w:p>
    <w:p w14:paraId="3BEE3579"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1. Ensure Safety and Suicide Risk Management</w:t>
      </w:r>
    </w:p>
    <w:p w14:paraId="3C863B86" w14:textId="77777777" w:rsidR="00E035E7" w:rsidRPr="00934477" w:rsidRDefault="00E035E7" w:rsidP="00E035E7">
      <w:pPr>
        <w:numPr>
          <w:ilvl w:val="0"/>
          <w:numId w:val="293"/>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1:1 supervision or sitter</w:t>
      </w:r>
      <w:r w:rsidRPr="00934477">
        <w:rPr>
          <w:rFonts w:ascii="Times New Roman" w:eastAsia="等线" w:hAnsi="Times New Roman" w:cs="Times New Roman"/>
          <w:sz w:val="20"/>
          <w:szCs w:val="20"/>
          <w14:ligatures w14:val="none"/>
        </w:rPr>
        <w:t xml:space="preserve"> (especially during acute recovery).</w:t>
      </w:r>
    </w:p>
    <w:p w14:paraId="04A651FC" w14:textId="77777777" w:rsidR="00E035E7" w:rsidRPr="00934477" w:rsidRDefault="00E035E7" w:rsidP="00E035E7">
      <w:pPr>
        <w:numPr>
          <w:ilvl w:val="0"/>
          <w:numId w:val="293"/>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Remove access</w:t>
      </w:r>
      <w:r w:rsidRPr="00934477">
        <w:rPr>
          <w:rFonts w:ascii="Times New Roman" w:eastAsia="等线" w:hAnsi="Times New Roman" w:cs="Times New Roman"/>
          <w:sz w:val="20"/>
          <w:szCs w:val="20"/>
          <w14:ligatures w14:val="none"/>
        </w:rPr>
        <w:t xml:space="preserve"> to means of self-harm (chemicals, sharp objects, medication).</w:t>
      </w:r>
    </w:p>
    <w:p w14:paraId="7BA3DCE7" w14:textId="77777777" w:rsidR="00E035E7" w:rsidRPr="00934477" w:rsidRDefault="00E035E7" w:rsidP="00E035E7">
      <w:pPr>
        <w:numPr>
          <w:ilvl w:val="0"/>
          <w:numId w:val="293"/>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Daily </w:t>
      </w:r>
      <w:r w:rsidRPr="00934477">
        <w:rPr>
          <w:rFonts w:ascii="Times New Roman" w:eastAsia="等线" w:hAnsi="Times New Roman" w:cs="Times New Roman"/>
          <w:b/>
          <w:bCs/>
          <w:sz w:val="20"/>
          <w:szCs w:val="20"/>
          <w14:ligatures w14:val="none"/>
        </w:rPr>
        <w:t>suicide risk assessments</w:t>
      </w:r>
      <w:r w:rsidRPr="00934477">
        <w:rPr>
          <w:rFonts w:ascii="Times New Roman" w:eastAsia="等线" w:hAnsi="Times New Roman" w:cs="Times New Roman"/>
          <w:sz w:val="20"/>
          <w:szCs w:val="20"/>
          <w14:ligatures w14:val="none"/>
        </w:rPr>
        <w:t xml:space="preserve"> by psychiatry.</w:t>
      </w:r>
    </w:p>
    <w:p w14:paraId="585E7823" w14:textId="77777777" w:rsidR="00E035E7" w:rsidRPr="00934477" w:rsidRDefault="00E035E7" w:rsidP="00E035E7">
      <w:pPr>
        <w:numPr>
          <w:ilvl w:val="0"/>
          <w:numId w:val="293"/>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Enlist family cooperation while ensuring </w:t>
      </w:r>
      <w:r w:rsidRPr="00934477">
        <w:rPr>
          <w:rFonts w:ascii="Times New Roman" w:eastAsia="等线" w:hAnsi="Times New Roman" w:cs="Times New Roman"/>
          <w:b/>
          <w:bCs/>
          <w:sz w:val="20"/>
          <w:szCs w:val="20"/>
          <w14:ligatures w14:val="none"/>
        </w:rPr>
        <w:t>nonjudgmental support</w:t>
      </w:r>
      <w:r w:rsidRPr="00934477">
        <w:rPr>
          <w:rFonts w:ascii="Times New Roman" w:eastAsia="等线" w:hAnsi="Times New Roman" w:cs="Times New Roman"/>
          <w:sz w:val="20"/>
          <w:szCs w:val="20"/>
          <w14:ligatures w14:val="none"/>
        </w:rPr>
        <w:t>.</w:t>
      </w:r>
    </w:p>
    <w:p w14:paraId="3B33B80C"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2. Initiate Pharmacotherapy (under psychiatric consultation)</w:t>
      </w:r>
    </w:p>
    <w:p w14:paraId="4A287C53" w14:textId="77777777" w:rsidR="00E035E7" w:rsidRPr="00934477" w:rsidRDefault="00E035E7" w:rsidP="00E035E7">
      <w:pPr>
        <w:numPr>
          <w:ilvl w:val="0"/>
          <w:numId w:val="29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SSRI</w:t>
      </w:r>
      <w:r w:rsidRPr="00934477">
        <w:rPr>
          <w:rFonts w:ascii="Times New Roman" w:eastAsia="等线" w:hAnsi="Times New Roman" w:cs="Times New Roman"/>
          <w:sz w:val="20"/>
          <w:szCs w:val="20"/>
          <w14:ligatures w14:val="none"/>
        </w:rPr>
        <w:t xml:space="preserve"> (e.g., Sertraline 50 mg </w:t>
      </w:r>
      <w:proofErr w:type="spellStart"/>
      <w:r w:rsidRPr="00934477">
        <w:rPr>
          <w:rFonts w:ascii="Times New Roman" w:eastAsia="等线" w:hAnsi="Times New Roman" w:cs="Times New Roman"/>
          <w:sz w:val="20"/>
          <w:szCs w:val="20"/>
          <w14:ligatures w14:val="none"/>
        </w:rPr>
        <w:t>qd</w:t>
      </w:r>
      <w:proofErr w:type="spellEnd"/>
      <w:r w:rsidRPr="00934477">
        <w:rPr>
          <w:rFonts w:ascii="Times New Roman" w:eastAsia="等线" w:hAnsi="Times New Roman" w:cs="Times New Roman"/>
          <w:sz w:val="20"/>
          <w:szCs w:val="20"/>
          <w14:ligatures w14:val="none"/>
        </w:rPr>
        <w:t>) — first-line for MDD with anxiety.</w:t>
      </w:r>
    </w:p>
    <w:p w14:paraId="0E365F70" w14:textId="77777777" w:rsidR="00E035E7" w:rsidRPr="00934477" w:rsidRDefault="00E035E7" w:rsidP="00E035E7">
      <w:pPr>
        <w:numPr>
          <w:ilvl w:val="0"/>
          <w:numId w:val="294"/>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Consider </w:t>
      </w:r>
      <w:r w:rsidRPr="00934477">
        <w:rPr>
          <w:rFonts w:ascii="Times New Roman" w:eastAsia="等线" w:hAnsi="Times New Roman" w:cs="Times New Roman"/>
          <w:b/>
          <w:bCs/>
          <w:sz w:val="20"/>
          <w:szCs w:val="20"/>
          <w14:ligatures w14:val="none"/>
        </w:rPr>
        <w:t xml:space="preserve">low-dose benzodiazepine (e.g., lorazepam 0.5–1 mg </w:t>
      </w:r>
      <w:proofErr w:type="spellStart"/>
      <w:r w:rsidRPr="00934477">
        <w:rPr>
          <w:rFonts w:ascii="Times New Roman" w:eastAsia="等线" w:hAnsi="Times New Roman" w:cs="Times New Roman"/>
          <w:b/>
          <w:bCs/>
          <w:sz w:val="20"/>
          <w:szCs w:val="20"/>
          <w14:ligatures w14:val="none"/>
        </w:rPr>
        <w:t>hs</w:t>
      </w:r>
      <w:proofErr w:type="spellEnd"/>
      <w:r w:rsidRPr="00934477">
        <w:rPr>
          <w:rFonts w:ascii="Times New Roman" w:eastAsia="等线" w:hAnsi="Times New Roman" w:cs="Times New Roman"/>
          <w:b/>
          <w:bCs/>
          <w:sz w:val="20"/>
          <w:szCs w:val="20"/>
          <w14:ligatures w14:val="none"/>
        </w:rPr>
        <w:t>)</w:t>
      </w:r>
      <w:r w:rsidRPr="00934477">
        <w:rPr>
          <w:rFonts w:ascii="Times New Roman" w:eastAsia="等线" w:hAnsi="Times New Roman" w:cs="Times New Roman"/>
          <w:sz w:val="20"/>
          <w:szCs w:val="20"/>
          <w14:ligatures w14:val="none"/>
        </w:rPr>
        <w:t xml:space="preserve"> short-term for severe anxiety and insomnia.</w:t>
      </w:r>
    </w:p>
    <w:p w14:paraId="56F7F2A6" w14:textId="77777777" w:rsidR="00E035E7" w:rsidRPr="00934477" w:rsidRDefault="00E035E7" w:rsidP="00E035E7">
      <w:pPr>
        <w:numPr>
          <w:ilvl w:val="1"/>
          <w:numId w:val="294"/>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Monitor closely for dependency.</w:t>
      </w:r>
    </w:p>
    <w:p w14:paraId="0124B588" w14:textId="77777777" w:rsidR="00E035E7" w:rsidRPr="00934477" w:rsidRDefault="00E035E7" w:rsidP="00E035E7">
      <w:pPr>
        <w:numPr>
          <w:ilvl w:val="0"/>
          <w:numId w:val="29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Avoid anticholinergic overload</w:t>
      </w:r>
      <w:r w:rsidRPr="00934477">
        <w:rPr>
          <w:rFonts w:ascii="Times New Roman" w:eastAsia="等线" w:hAnsi="Times New Roman" w:cs="Times New Roman"/>
          <w:sz w:val="20"/>
          <w:szCs w:val="20"/>
          <w14:ligatures w14:val="none"/>
        </w:rPr>
        <w:t xml:space="preserve"> given atropine use in organophosphate poisoning — avoid tricyclics or antipsychotics unless needed.</w:t>
      </w:r>
    </w:p>
    <w:p w14:paraId="6933B58F" w14:textId="3D0FA671" w:rsidR="00E035E7" w:rsidRPr="00934477" w:rsidRDefault="00E035E7" w:rsidP="00E035E7">
      <w:pPr>
        <w:numPr>
          <w:ilvl w:val="0"/>
          <w:numId w:val="294"/>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Reassess pharmacological response in 5–7 days.</w:t>
      </w:r>
    </w:p>
    <w:p w14:paraId="7FC912FA"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B. Psychological and Psychiatric Care</w:t>
      </w:r>
    </w:p>
    <w:p w14:paraId="5FE9ED77"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1. Formal Psychiatric Evaluation</w:t>
      </w:r>
    </w:p>
    <w:p w14:paraId="2C47D6C2" w14:textId="77777777" w:rsidR="00E035E7" w:rsidRPr="00934477" w:rsidRDefault="00E035E7" w:rsidP="00E035E7">
      <w:pPr>
        <w:numPr>
          <w:ilvl w:val="0"/>
          <w:numId w:val="295"/>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Comprehensive assessment to confirm DSM-5 diagnosis.</w:t>
      </w:r>
    </w:p>
    <w:p w14:paraId="5B0692DD" w14:textId="77777777" w:rsidR="00E035E7" w:rsidRPr="00934477" w:rsidRDefault="00E035E7" w:rsidP="00E035E7">
      <w:pPr>
        <w:numPr>
          <w:ilvl w:val="0"/>
          <w:numId w:val="295"/>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Rule out underlying psychotic or bipolar disorder.</w:t>
      </w:r>
    </w:p>
    <w:p w14:paraId="263CFF94"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2. Crisis Intervention and Psychotherapy</w:t>
      </w:r>
    </w:p>
    <w:p w14:paraId="0D259BB3" w14:textId="77777777" w:rsidR="00E035E7" w:rsidRPr="00934477" w:rsidRDefault="00E035E7" w:rsidP="00E035E7">
      <w:pPr>
        <w:numPr>
          <w:ilvl w:val="0"/>
          <w:numId w:val="296"/>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Initiate </w:t>
      </w:r>
      <w:r w:rsidRPr="00934477">
        <w:rPr>
          <w:rFonts w:ascii="Times New Roman" w:eastAsia="等线" w:hAnsi="Times New Roman" w:cs="Times New Roman"/>
          <w:b/>
          <w:bCs/>
          <w:sz w:val="20"/>
          <w:szCs w:val="20"/>
          <w14:ligatures w14:val="none"/>
        </w:rPr>
        <w:t>brief crisis intervention therapy</w:t>
      </w:r>
      <w:r w:rsidRPr="00934477">
        <w:rPr>
          <w:rFonts w:ascii="Times New Roman" w:eastAsia="等线" w:hAnsi="Times New Roman" w:cs="Times New Roman"/>
          <w:sz w:val="20"/>
          <w:szCs w:val="20"/>
          <w14:ligatures w14:val="none"/>
        </w:rPr>
        <w:t xml:space="preserve"> during inpatient stay.</w:t>
      </w:r>
    </w:p>
    <w:p w14:paraId="76D2C7B7" w14:textId="77777777" w:rsidR="00E035E7" w:rsidRPr="00934477" w:rsidRDefault="00E035E7" w:rsidP="00E035E7">
      <w:pPr>
        <w:numPr>
          <w:ilvl w:val="0"/>
          <w:numId w:val="296"/>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Cognitive Behavioral Therapy (CBT)</w:t>
      </w:r>
      <w:r w:rsidRPr="00934477">
        <w:rPr>
          <w:rFonts w:ascii="Times New Roman" w:eastAsia="等线" w:hAnsi="Times New Roman" w:cs="Times New Roman"/>
          <w:sz w:val="20"/>
          <w:szCs w:val="20"/>
          <w14:ligatures w14:val="none"/>
        </w:rPr>
        <w:t xml:space="preserve"> to begin once patient is medically stable — focus on:</w:t>
      </w:r>
    </w:p>
    <w:p w14:paraId="0F449F56" w14:textId="77777777" w:rsidR="00E035E7" w:rsidRPr="00934477" w:rsidRDefault="00E035E7" w:rsidP="00E035E7">
      <w:pPr>
        <w:numPr>
          <w:ilvl w:val="1"/>
          <w:numId w:val="296"/>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Suicidal ideation management.</w:t>
      </w:r>
    </w:p>
    <w:p w14:paraId="56A1506D" w14:textId="77777777" w:rsidR="00E035E7" w:rsidRPr="00934477" w:rsidRDefault="00E035E7" w:rsidP="00E035E7">
      <w:pPr>
        <w:numPr>
          <w:ilvl w:val="1"/>
          <w:numId w:val="296"/>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Cognitive restructuring (negative thinking patterns).</w:t>
      </w:r>
    </w:p>
    <w:p w14:paraId="0597498E" w14:textId="77777777" w:rsidR="00E035E7" w:rsidRPr="00934477" w:rsidRDefault="00E035E7" w:rsidP="00E035E7">
      <w:pPr>
        <w:numPr>
          <w:ilvl w:val="1"/>
          <w:numId w:val="296"/>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Problem-solving and coping strategies.</w:t>
      </w:r>
    </w:p>
    <w:p w14:paraId="17ED8BE7"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3. Family Therapy / Psychoeducation</w:t>
      </w:r>
    </w:p>
    <w:p w14:paraId="0F1CE30E" w14:textId="77777777" w:rsidR="00E035E7" w:rsidRPr="00934477" w:rsidRDefault="00E035E7" w:rsidP="00E035E7">
      <w:pPr>
        <w:numPr>
          <w:ilvl w:val="0"/>
          <w:numId w:val="29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Educate family about depressive symptoms and triggers.</w:t>
      </w:r>
    </w:p>
    <w:p w14:paraId="3026BBF3" w14:textId="4C6A4A0F" w:rsidR="00E035E7" w:rsidRPr="00934477" w:rsidRDefault="00E035E7" w:rsidP="00E035E7">
      <w:pPr>
        <w:numPr>
          <w:ilvl w:val="0"/>
          <w:numId w:val="29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Emphasize </w:t>
      </w:r>
      <w:r w:rsidRPr="00934477">
        <w:rPr>
          <w:rFonts w:ascii="Times New Roman" w:eastAsia="等线" w:hAnsi="Times New Roman" w:cs="Times New Roman"/>
          <w:b/>
          <w:bCs/>
          <w:sz w:val="20"/>
          <w:szCs w:val="20"/>
          <w14:ligatures w14:val="none"/>
        </w:rPr>
        <w:t>non-confrontational support</w:t>
      </w:r>
      <w:r w:rsidRPr="00934477">
        <w:rPr>
          <w:rFonts w:ascii="Times New Roman" w:eastAsia="等线" w:hAnsi="Times New Roman" w:cs="Times New Roman"/>
          <w:sz w:val="20"/>
          <w:szCs w:val="20"/>
          <w14:ligatures w14:val="none"/>
        </w:rPr>
        <w:t xml:space="preserve"> and the importance of </w:t>
      </w:r>
      <w:r w:rsidRPr="00934477">
        <w:rPr>
          <w:rFonts w:ascii="Times New Roman" w:eastAsia="等线" w:hAnsi="Times New Roman" w:cs="Times New Roman"/>
          <w:b/>
          <w:bCs/>
          <w:sz w:val="20"/>
          <w:szCs w:val="20"/>
          <w14:ligatures w14:val="none"/>
        </w:rPr>
        <w:t>ongoing psychiatric treatment</w:t>
      </w:r>
      <w:r w:rsidRPr="00934477">
        <w:rPr>
          <w:rFonts w:ascii="Times New Roman" w:eastAsia="等线" w:hAnsi="Times New Roman" w:cs="Times New Roman"/>
          <w:sz w:val="20"/>
          <w:szCs w:val="20"/>
          <w14:ligatures w14:val="none"/>
        </w:rPr>
        <w:t>.</w:t>
      </w:r>
    </w:p>
    <w:p w14:paraId="5905380F"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C. Rehabilitation and Discharge Planning</w:t>
      </w:r>
    </w:p>
    <w:p w14:paraId="38448F09"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1. Psychosocial Support</w:t>
      </w:r>
    </w:p>
    <w:p w14:paraId="39302237" w14:textId="77777777" w:rsidR="00E035E7" w:rsidRPr="00934477" w:rsidRDefault="00E035E7" w:rsidP="00E035E7">
      <w:pPr>
        <w:numPr>
          <w:ilvl w:val="0"/>
          <w:numId w:val="298"/>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Engage </w:t>
      </w:r>
      <w:r w:rsidRPr="00934477">
        <w:rPr>
          <w:rFonts w:ascii="Times New Roman" w:eastAsia="等线" w:hAnsi="Times New Roman" w:cs="Times New Roman"/>
          <w:b/>
          <w:bCs/>
          <w:sz w:val="20"/>
          <w:szCs w:val="20"/>
          <w14:ligatures w14:val="none"/>
        </w:rPr>
        <w:t>social workers</w:t>
      </w:r>
      <w:r w:rsidRPr="00934477">
        <w:rPr>
          <w:rFonts w:ascii="Times New Roman" w:eastAsia="等线" w:hAnsi="Times New Roman" w:cs="Times New Roman"/>
          <w:sz w:val="20"/>
          <w:szCs w:val="20"/>
          <w14:ligatures w14:val="none"/>
        </w:rPr>
        <w:t xml:space="preserve"> to assess:</w:t>
      </w:r>
    </w:p>
    <w:p w14:paraId="069D5893" w14:textId="77777777" w:rsidR="00E035E7" w:rsidRPr="00934477" w:rsidRDefault="00E035E7" w:rsidP="00E035E7">
      <w:pPr>
        <w:numPr>
          <w:ilvl w:val="1"/>
          <w:numId w:val="298"/>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Socioeconomic stressors (e.g., unemployment, family conflict).</w:t>
      </w:r>
    </w:p>
    <w:p w14:paraId="5D5BA28B" w14:textId="77777777" w:rsidR="00E035E7" w:rsidRPr="00934477" w:rsidRDefault="00E035E7" w:rsidP="00E035E7">
      <w:pPr>
        <w:numPr>
          <w:ilvl w:val="1"/>
          <w:numId w:val="298"/>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Housing stability and follow-up care access.</w:t>
      </w:r>
    </w:p>
    <w:p w14:paraId="1F778F9B"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2. Cognitive and Functional Assessment</w:t>
      </w:r>
    </w:p>
    <w:p w14:paraId="48CCF05F" w14:textId="77777777" w:rsidR="00E035E7" w:rsidRPr="00934477" w:rsidRDefault="00E035E7" w:rsidP="00E035E7">
      <w:pPr>
        <w:numPr>
          <w:ilvl w:val="0"/>
          <w:numId w:val="299"/>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Repeat MMSE in 1–2 weeks.</w:t>
      </w:r>
    </w:p>
    <w:p w14:paraId="792E35CA" w14:textId="77777777" w:rsidR="00E035E7" w:rsidRPr="00934477" w:rsidRDefault="00E035E7" w:rsidP="00E035E7">
      <w:pPr>
        <w:numPr>
          <w:ilvl w:val="0"/>
          <w:numId w:val="299"/>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Consider </w:t>
      </w:r>
      <w:r w:rsidRPr="00934477">
        <w:rPr>
          <w:rFonts w:ascii="Times New Roman" w:eastAsia="等线" w:hAnsi="Times New Roman" w:cs="Times New Roman"/>
          <w:b/>
          <w:bCs/>
          <w:sz w:val="20"/>
          <w:szCs w:val="20"/>
          <w14:ligatures w14:val="none"/>
        </w:rPr>
        <w:t>referral to neuropsychology</w:t>
      </w:r>
      <w:r w:rsidRPr="00934477">
        <w:rPr>
          <w:rFonts w:ascii="Times New Roman" w:eastAsia="等线" w:hAnsi="Times New Roman" w:cs="Times New Roman"/>
          <w:sz w:val="20"/>
          <w:szCs w:val="20"/>
          <w14:ligatures w14:val="none"/>
        </w:rPr>
        <w:t xml:space="preserve"> if deficits persist.</w:t>
      </w:r>
    </w:p>
    <w:p w14:paraId="7CD278F2"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3. Follow-Up Care Plan</w:t>
      </w:r>
    </w:p>
    <w:p w14:paraId="3176D1C7" w14:textId="77777777" w:rsidR="00E035E7" w:rsidRPr="00934477" w:rsidRDefault="00E035E7" w:rsidP="00E035E7">
      <w:pPr>
        <w:numPr>
          <w:ilvl w:val="0"/>
          <w:numId w:val="300"/>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Outpatient psychiatric follow-up</w:t>
      </w:r>
      <w:r w:rsidRPr="00934477">
        <w:rPr>
          <w:rFonts w:ascii="Times New Roman" w:eastAsia="等线" w:hAnsi="Times New Roman" w:cs="Times New Roman"/>
          <w:sz w:val="20"/>
          <w:szCs w:val="20"/>
          <w14:ligatures w14:val="none"/>
        </w:rPr>
        <w:t xml:space="preserve"> within 1 week of discharge.</w:t>
      </w:r>
    </w:p>
    <w:p w14:paraId="365A8E7E" w14:textId="77777777" w:rsidR="00E035E7" w:rsidRPr="00934477" w:rsidRDefault="00E035E7" w:rsidP="00E035E7">
      <w:pPr>
        <w:numPr>
          <w:ilvl w:val="0"/>
          <w:numId w:val="30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If suicidal ideation persists: consider </w:t>
      </w:r>
      <w:r w:rsidRPr="00934477">
        <w:rPr>
          <w:rFonts w:ascii="Times New Roman" w:eastAsia="等线" w:hAnsi="Times New Roman" w:cs="Times New Roman"/>
          <w:b/>
          <w:bCs/>
          <w:sz w:val="20"/>
          <w:szCs w:val="20"/>
          <w14:ligatures w14:val="none"/>
        </w:rPr>
        <w:t>referral to inpatient psychiatric facility</w:t>
      </w:r>
      <w:r w:rsidRPr="00934477">
        <w:rPr>
          <w:rFonts w:ascii="Times New Roman" w:eastAsia="等线" w:hAnsi="Times New Roman" w:cs="Times New Roman"/>
          <w:sz w:val="20"/>
          <w:szCs w:val="20"/>
          <w14:ligatures w14:val="none"/>
        </w:rPr>
        <w:t>.</w:t>
      </w:r>
    </w:p>
    <w:p w14:paraId="25542619" w14:textId="11F9FB3B" w:rsidR="00E035E7" w:rsidRPr="00934477" w:rsidRDefault="00E035E7" w:rsidP="00E035E7">
      <w:pPr>
        <w:numPr>
          <w:ilvl w:val="0"/>
          <w:numId w:val="30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Initiate </w:t>
      </w:r>
      <w:r w:rsidRPr="00934477">
        <w:rPr>
          <w:rFonts w:ascii="Times New Roman" w:eastAsia="等线" w:hAnsi="Times New Roman" w:cs="Times New Roman"/>
          <w:b/>
          <w:bCs/>
          <w:sz w:val="20"/>
          <w:szCs w:val="20"/>
          <w14:ligatures w14:val="none"/>
        </w:rPr>
        <w:t>structured psychotherapy program</w:t>
      </w:r>
      <w:r w:rsidRPr="00934477">
        <w:rPr>
          <w:rFonts w:ascii="Times New Roman" w:eastAsia="等线" w:hAnsi="Times New Roman" w:cs="Times New Roman"/>
          <w:sz w:val="20"/>
          <w:szCs w:val="20"/>
          <w14:ligatures w14:val="none"/>
        </w:rPr>
        <w:t xml:space="preserve"> (CBT or ACT-based) with licensed therapist.</w:t>
      </w:r>
    </w:p>
    <w:p w14:paraId="28464C79"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Segoe UI Emoji" w:eastAsia="等线" w:hAnsi="Segoe UI Emoji" w:cs="Segoe UI Emoji"/>
          <w:b/>
          <w:bCs/>
          <w:sz w:val="20"/>
          <w:szCs w:val="20"/>
          <w14:ligatures w14:val="none"/>
        </w:rPr>
        <w:lastRenderedPageBreak/>
        <w:t>🧩</w:t>
      </w:r>
      <w:r w:rsidRPr="00934477">
        <w:rPr>
          <w:rFonts w:ascii="Times New Roman" w:eastAsia="等线" w:hAnsi="Times New Roman" w:cs="Times New Roman"/>
          <w:b/>
          <w:bCs/>
          <w:sz w:val="20"/>
          <w:szCs w:val="20"/>
          <w14:ligatures w14:val="none"/>
        </w:rPr>
        <w:t xml:space="preserve"> Clinical Timeline of Interventions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4"/>
        <w:gridCol w:w="6146"/>
      </w:tblGrid>
      <w:tr w:rsidR="00E035E7" w:rsidRPr="00934477" w14:paraId="783F06A1" w14:textId="77777777" w:rsidTr="00E035E7">
        <w:trPr>
          <w:tblHeader/>
          <w:tblCellSpacing w:w="15" w:type="dxa"/>
        </w:trPr>
        <w:tc>
          <w:tcPr>
            <w:tcW w:w="0" w:type="auto"/>
            <w:vAlign w:val="center"/>
            <w:hideMark/>
          </w:tcPr>
          <w:p w14:paraId="2BF08B0F"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Timeframe</w:t>
            </w:r>
          </w:p>
        </w:tc>
        <w:tc>
          <w:tcPr>
            <w:tcW w:w="0" w:type="auto"/>
            <w:vAlign w:val="center"/>
            <w:hideMark/>
          </w:tcPr>
          <w:p w14:paraId="461394C4"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Intervention</w:t>
            </w:r>
          </w:p>
        </w:tc>
      </w:tr>
      <w:tr w:rsidR="00E035E7" w:rsidRPr="00934477" w14:paraId="1F579E83" w14:textId="77777777" w:rsidTr="00E035E7">
        <w:trPr>
          <w:tblCellSpacing w:w="15" w:type="dxa"/>
        </w:trPr>
        <w:tc>
          <w:tcPr>
            <w:tcW w:w="0" w:type="auto"/>
            <w:vAlign w:val="center"/>
            <w:hideMark/>
          </w:tcPr>
          <w:p w14:paraId="24EE501E"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Day 0–3 (ED &amp; ICU)</w:t>
            </w:r>
          </w:p>
        </w:tc>
        <w:tc>
          <w:tcPr>
            <w:tcW w:w="0" w:type="auto"/>
            <w:vAlign w:val="center"/>
            <w:hideMark/>
          </w:tcPr>
          <w:p w14:paraId="65844BAA"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Physical stabilization, suicide precautions, psychiatry consult</w:t>
            </w:r>
          </w:p>
        </w:tc>
      </w:tr>
      <w:tr w:rsidR="00E035E7" w:rsidRPr="00934477" w14:paraId="69EB70D3" w14:textId="77777777" w:rsidTr="00E035E7">
        <w:trPr>
          <w:tblCellSpacing w:w="15" w:type="dxa"/>
        </w:trPr>
        <w:tc>
          <w:tcPr>
            <w:tcW w:w="0" w:type="auto"/>
            <w:vAlign w:val="center"/>
            <w:hideMark/>
          </w:tcPr>
          <w:p w14:paraId="7F68D4B0"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Day 3–5</w:t>
            </w:r>
          </w:p>
        </w:tc>
        <w:tc>
          <w:tcPr>
            <w:tcW w:w="0" w:type="auto"/>
            <w:vAlign w:val="center"/>
            <w:hideMark/>
          </w:tcPr>
          <w:p w14:paraId="73B4609E"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Initiate SSRI + short-term anxiolytic, brief counseling, monitor response</w:t>
            </w:r>
          </w:p>
        </w:tc>
      </w:tr>
      <w:tr w:rsidR="00E035E7" w:rsidRPr="00934477" w14:paraId="58236BA3" w14:textId="77777777" w:rsidTr="00E035E7">
        <w:trPr>
          <w:tblCellSpacing w:w="15" w:type="dxa"/>
        </w:trPr>
        <w:tc>
          <w:tcPr>
            <w:tcW w:w="0" w:type="auto"/>
            <w:vAlign w:val="center"/>
            <w:hideMark/>
          </w:tcPr>
          <w:p w14:paraId="0854505B"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Day 5–Discharge</w:t>
            </w:r>
          </w:p>
        </w:tc>
        <w:tc>
          <w:tcPr>
            <w:tcW w:w="0" w:type="auto"/>
            <w:vAlign w:val="center"/>
            <w:hideMark/>
          </w:tcPr>
          <w:p w14:paraId="259B76A5"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Begin CBT-focused sessions, family meetings, discharge safety planning</w:t>
            </w:r>
          </w:p>
        </w:tc>
      </w:tr>
      <w:tr w:rsidR="00E035E7" w:rsidRPr="00934477" w14:paraId="592903E1" w14:textId="77777777" w:rsidTr="00E035E7">
        <w:trPr>
          <w:tblCellSpacing w:w="15" w:type="dxa"/>
        </w:trPr>
        <w:tc>
          <w:tcPr>
            <w:tcW w:w="0" w:type="auto"/>
            <w:vAlign w:val="center"/>
            <w:hideMark/>
          </w:tcPr>
          <w:p w14:paraId="61E521EE"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Post-Discharge</w:t>
            </w:r>
          </w:p>
        </w:tc>
        <w:tc>
          <w:tcPr>
            <w:tcW w:w="0" w:type="auto"/>
            <w:vAlign w:val="center"/>
            <w:hideMark/>
          </w:tcPr>
          <w:p w14:paraId="2E539FDF"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Psychiatric and psychotherapy follow-up, medication adherence monitoring</w:t>
            </w:r>
          </w:p>
        </w:tc>
      </w:tr>
    </w:tbl>
    <w:p w14:paraId="6AE9BCD5" w14:textId="77777777" w:rsidR="00E035E7" w:rsidRPr="00934477" w:rsidRDefault="00E035E7" w:rsidP="00E035E7">
      <w:pPr>
        <w:rPr>
          <w:rFonts w:ascii="Times New Roman" w:eastAsia="等线" w:hAnsi="Times New Roman" w:cs="Times New Roman"/>
          <w:b/>
          <w:bCs/>
          <w:sz w:val="20"/>
          <w:szCs w:val="20"/>
          <w14:ligatures w14:val="none"/>
        </w:rPr>
      </w:pPr>
      <w:r w:rsidRPr="00934477">
        <w:rPr>
          <w:rFonts w:ascii="Segoe UI Emoji" w:eastAsia="等线" w:hAnsi="Segoe UI Emoji" w:cs="Segoe UI Emoji"/>
          <w:b/>
          <w:bCs/>
          <w:sz w:val="20"/>
          <w:szCs w:val="20"/>
          <w14:ligatures w14:val="none"/>
        </w:rPr>
        <w:t>📌</w:t>
      </w:r>
      <w:r w:rsidRPr="00934477">
        <w:rPr>
          <w:rFonts w:ascii="Times New Roman" w:eastAsia="等线" w:hAnsi="Times New Roman" w:cs="Times New Roman"/>
          <w:b/>
          <w:bCs/>
          <w:sz w:val="20"/>
          <w:szCs w:val="20"/>
          <w14:ligatures w14:val="none"/>
        </w:rPr>
        <w:t xml:space="preserve"> Notes for Emergency Clinicians &amp; Nurses</w:t>
      </w:r>
    </w:p>
    <w:p w14:paraId="23FE181D" w14:textId="77777777" w:rsidR="00E035E7" w:rsidRPr="00934477" w:rsidRDefault="00E035E7" w:rsidP="00E035E7">
      <w:pPr>
        <w:numPr>
          <w:ilvl w:val="0"/>
          <w:numId w:val="301"/>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Nurse’s Role:</w:t>
      </w:r>
    </w:p>
    <w:p w14:paraId="65EFD731" w14:textId="77777777" w:rsidR="00E035E7" w:rsidRPr="00934477" w:rsidRDefault="00E035E7" w:rsidP="00E035E7">
      <w:pPr>
        <w:numPr>
          <w:ilvl w:val="1"/>
          <w:numId w:val="30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Monitor for signs of suicidal behavior (e.g., withdrawal, verbal cues).</w:t>
      </w:r>
    </w:p>
    <w:p w14:paraId="3D1F57A8" w14:textId="77777777" w:rsidR="00E035E7" w:rsidRPr="00934477" w:rsidRDefault="00E035E7" w:rsidP="00E035E7">
      <w:pPr>
        <w:numPr>
          <w:ilvl w:val="1"/>
          <w:numId w:val="30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Provide consistent emotional support and maintain therapeutic communication.</w:t>
      </w:r>
    </w:p>
    <w:p w14:paraId="76728E3C" w14:textId="77777777" w:rsidR="00E035E7" w:rsidRPr="00934477" w:rsidRDefault="00E035E7" w:rsidP="00E035E7">
      <w:pPr>
        <w:numPr>
          <w:ilvl w:val="1"/>
          <w:numId w:val="30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Ensure treatment adherence and involve family in care planning.</w:t>
      </w:r>
    </w:p>
    <w:p w14:paraId="23C79B92" w14:textId="77777777" w:rsidR="00E035E7" w:rsidRPr="00934477" w:rsidRDefault="00E035E7" w:rsidP="00E035E7">
      <w:pPr>
        <w:numPr>
          <w:ilvl w:val="0"/>
          <w:numId w:val="301"/>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Emergency Physician’s Role:</w:t>
      </w:r>
    </w:p>
    <w:p w14:paraId="3BA7E89C" w14:textId="77777777" w:rsidR="00E035E7" w:rsidRPr="00934477" w:rsidRDefault="00E035E7" w:rsidP="00E035E7">
      <w:pPr>
        <w:numPr>
          <w:ilvl w:val="1"/>
          <w:numId w:val="30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Document detailed suicide attempt history.</w:t>
      </w:r>
    </w:p>
    <w:p w14:paraId="339387D5" w14:textId="77777777" w:rsidR="00E035E7" w:rsidRPr="00934477" w:rsidRDefault="00E035E7" w:rsidP="00E035E7">
      <w:pPr>
        <w:numPr>
          <w:ilvl w:val="1"/>
          <w:numId w:val="30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Rule out neurotoxic complications.</w:t>
      </w:r>
    </w:p>
    <w:p w14:paraId="40451AF7" w14:textId="1A6ED7F3" w:rsidR="00E035E7" w:rsidRPr="00934477" w:rsidRDefault="00E035E7" w:rsidP="00E035E7">
      <w:pPr>
        <w:numPr>
          <w:ilvl w:val="1"/>
          <w:numId w:val="30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Coordinate with psychiatry for dual-diagnosis management.</w:t>
      </w:r>
    </w:p>
    <w:p w14:paraId="21B3DFAD" w14:textId="2D6EC12B" w:rsidR="00F75AC1" w:rsidRPr="00934477" w:rsidRDefault="00E035E7"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Would you like a printable or editable version of this plan (e.g., PDF or Word)? I can also help tailor this to local clinical guidelines if needed.</w:t>
      </w:r>
    </w:p>
    <w:p w14:paraId="1A9D8625" w14:textId="6B2F0416" w:rsidR="00896D3F" w:rsidRPr="00934477" w:rsidRDefault="00896D3F" w:rsidP="00393EA0">
      <w:pPr>
        <w:rPr>
          <w:rFonts w:ascii="Times New Roman" w:eastAsia="等线" w:hAnsi="Times New Roman" w:cs="Times New Roman"/>
          <w:b/>
          <w:bCs/>
          <w:sz w:val="20"/>
          <w:szCs w:val="20"/>
          <w:highlight w:val="green"/>
          <w14:ligatures w14:val="none"/>
        </w:rPr>
      </w:pPr>
    </w:p>
    <w:p w14:paraId="534475AD" w14:textId="3A744C3D" w:rsidR="008F1949" w:rsidRPr="00934477" w:rsidRDefault="00896D3F"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highlight w:val="green"/>
          <w14:ligatures w14:val="none"/>
        </w:rPr>
        <w:t>AI-2:</w:t>
      </w:r>
      <w:r w:rsidRPr="00934477">
        <w:rPr>
          <w:rFonts w:ascii="Times New Roman" w:eastAsia="等线" w:hAnsi="Times New Roman" w:cs="Times New Roman"/>
          <w:b/>
          <w:bCs/>
          <w:sz w:val="20"/>
          <w:szCs w:val="20"/>
          <w14:ligatures w14:val="none"/>
        </w:rPr>
        <w:t xml:space="preserve"> </w:t>
      </w:r>
      <w:r w:rsidRPr="00934477">
        <w:rPr>
          <w:rFonts w:ascii="Times New Roman" w:eastAsia="等线" w:hAnsi="Times New Roman" w:cs="Times New Roman"/>
          <w:sz w:val="20"/>
          <w:szCs w:val="20"/>
          <w14:ligatures w14:val="none"/>
        </w:rPr>
        <w:t xml:space="preserve">Please assume the role of a professional emergency physician and nurse. Based on the following case, identify psychological issues and suggest appropriate coping strategies. (Please take into account the patient’s personality traits (e.g., based on EPQ results) and consider how these factors may influence long-term psychological intervention strategies). </w:t>
      </w:r>
    </w:p>
    <w:p w14:paraId="0BD9B7FE" w14:textId="77777777" w:rsidR="00896D3F" w:rsidRPr="00934477" w:rsidRDefault="00896D3F" w:rsidP="00E035E7">
      <w:pPr>
        <w:rPr>
          <w:rFonts w:ascii="Times New Roman" w:eastAsia="等线" w:hAnsi="Times New Roman" w:cs="Times New Roman"/>
          <w:b/>
          <w:bCs/>
          <w:sz w:val="20"/>
          <w:szCs w:val="20"/>
          <w:highlight w:val="green"/>
          <w14:ligatures w14:val="none"/>
        </w:rPr>
      </w:pPr>
    </w:p>
    <w:p w14:paraId="62171369" w14:textId="706C7537" w:rsidR="00E035E7" w:rsidRPr="00934477" w:rsidRDefault="00393EA0"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highlight w:val="green"/>
          <w14:ligatures w14:val="none"/>
        </w:rPr>
        <w:t>AI-2:</w:t>
      </w:r>
      <w:r w:rsidRPr="00934477">
        <w:rPr>
          <w:rFonts w:ascii="Times New Roman" w:eastAsia="等线" w:hAnsi="Times New Roman" w:cs="Times New Roman"/>
          <w:sz w:val="20"/>
          <w:szCs w:val="20"/>
          <w14:ligatures w14:val="none"/>
        </w:rPr>
        <w:t xml:space="preserve"> </w:t>
      </w:r>
      <w:bookmarkStart w:id="11" w:name="OLE_LINK37"/>
      <w:r w:rsidR="00E035E7" w:rsidRPr="00934477">
        <w:rPr>
          <w:rFonts w:ascii="Times New Roman" w:eastAsia="等线" w:hAnsi="Times New Roman" w:cs="Times New Roman"/>
          <w:sz w:val="20"/>
          <w:szCs w:val="20"/>
          <w14:ligatures w14:val="none"/>
        </w:rPr>
        <w:t>Below is a comprehensive analysis and recommended intervention plan based on the patient’s presentation, personality profile, and current psychological assessment.</w:t>
      </w:r>
    </w:p>
    <w:p w14:paraId="2A5086BA"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1. Identified Psychological Issues</w:t>
      </w:r>
    </w:p>
    <w:p w14:paraId="6E4D5067"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Acute and Ongoing Mood Disturbances:</w:t>
      </w:r>
    </w:p>
    <w:p w14:paraId="27128085" w14:textId="77777777" w:rsidR="00E035E7" w:rsidRPr="00934477" w:rsidRDefault="00E035E7" w:rsidP="00E035E7">
      <w:pPr>
        <w:numPr>
          <w:ilvl w:val="0"/>
          <w:numId w:val="30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Depressed Mood and Suicidal Ideation:</w:t>
      </w:r>
      <w:r w:rsidRPr="00934477">
        <w:rPr>
          <w:rFonts w:ascii="Times New Roman" w:eastAsia="等线" w:hAnsi="Times New Roman" w:cs="Times New Roman"/>
          <w:sz w:val="20"/>
          <w:szCs w:val="20"/>
          <w14:ligatures w14:val="none"/>
        </w:rPr>
        <w:br/>
        <w:t>The patient presents with a depressed mood, frequent crying episodes, loss of interest, and recurrent suicidal thoughts. A HAMD-17 score of 24 confirms moderate-to-severe depressive symptoms.</w:t>
      </w:r>
    </w:p>
    <w:p w14:paraId="0BD946F6" w14:textId="77777777" w:rsidR="00E035E7" w:rsidRPr="00934477" w:rsidRDefault="00E035E7" w:rsidP="00E035E7">
      <w:pPr>
        <w:numPr>
          <w:ilvl w:val="0"/>
          <w:numId w:val="30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Anxiety and Emotional Instability:</w:t>
      </w:r>
      <w:r w:rsidRPr="00934477">
        <w:rPr>
          <w:rFonts w:ascii="Times New Roman" w:eastAsia="等线" w:hAnsi="Times New Roman" w:cs="Times New Roman"/>
          <w:sz w:val="20"/>
          <w:szCs w:val="20"/>
          <w14:ligatures w14:val="none"/>
        </w:rPr>
        <w:br/>
        <w:t>An elevated HAMA-14 score (22) suggests significant anxiety. Combined with the EPQ findings of an introverted, emotionally unstable personality, the patient may experience intense negative emotions and difficulty regulating them.</w:t>
      </w:r>
    </w:p>
    <w:p w14:paraId="2983FA46"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Cognitive and Functional Impairments:</w:t>
      </w:r>
    </w:p>
    <w:p w14:paraId="47251E08" w14:textId="77777777" w:rsidR="00E035E7" w:rsidRPr="00934477" w:rsidRDefault="00E035E7" w:rsidP="00E035E7">
      <w:pPr>
        <w:numPr>
          <w:ilvl w:val="0"/>
          <w:numId w:val="303"/>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Cognitive Deficits:</w:t>
      </w:r>
      <w:r w:rsidRPr="00934477">
        <w:rPr>
          <w:rFonts w:ascii="Times New Roman" w:eastAsia="等线" w:hAnsi="Times New Roman" w:cs="Times New Roman"/>
          <w:sz w:val="20"/>
          <w:szCs w:val="20"/>
          <w14:ligatures w14:val="none"/>
        </w:rPr>
        <w:br/>
        <w:t>An MMSE score of 19 indicates cognitive impairment, which might interfere with daily functioning and the ability to engage in certain psychotherapeutic interventions.</w:t>
      </w:r>
    </w:p>
    <w:p w14:paraId="75FDE122" w14:textId="77777777" w:rsidR="00E035E7" w:rsidRPr="00934477" w:rsidRDefault="00E035E7" w:rsidP="00E035E7">
      <w:pPr>
        <w:numPr>
          <w:ilvl w:val="0"/>
          <w:numId w:val="303"/>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Sleep Disturbances:</w:t>
      </w:r>
      <w:r w:rsidRPr="00934477">
        <w:rPr>
          <w:rFonts w:ascii="Times New Roman" w:eastAsia="等线" w:hAnsi="Times New Roman" w:cs="Times New Roman"/>
          <w:sz w:val="20"/>
          <w:szCs w:val="20"/>
          <w14:ligatures w14:val="none"/>
        </w:rPr>
        <w:br/>
        <w:t>The PSQI score of 18 signals poor sleep quality, which can exacerbate mood and cognitive issues.</w:t>
      </w:r>
    </w:p>
    <w:p w14:paraId="27B2D974"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Additional Considerations:</w:t>
      </w:r>
    </w:p>
    <w:p w14:paraId="0A2A718E" w14:textId="2ED592AB" w:rsidR="00E035E7" w:rsidRPr="00934477" w:rsidRDefault="00E035E7" w:rsidP="00E035E7">
      <w:pPr>
        <w:numPr>
          <w:ilvl w:val="0"/>
          <w:numId w:val="304"/>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lastRenderedPageBreak/>
        <w:t>Resilience vs. Experiential Avoidance:</w:t>
      </w:r>
      <w:r w:rsidRPr="00934477">
        <w:rPr>
          <w:rFonts w:ascii="Times New Roman" w:eastAsia="等线" w:hAnsi="Times New Roman" w:cs="Times New Roman"/>
          <w:sz w:val="20"/>
          <w:szCs w:val="20"/>
          <w14:ligatures w14:val="none"/>
        </w:rPr>
        <w:br/>
        <w:t>Although the CD-RISC score is high (91), suggesting the patient has a good potential for resilience, the AAQ-II score (41) points toward significant experiential avoidance, meaning the patient may struggle to accept distressing emotions and experiences.</w:t>
      </w:r>
    </w:p>
    <w:p w14:paraId="19530BD0"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2. Recommended Coping Strategies and Long-Term Interventions</w:t>
      </w:r>
    </w:p>
    <w:p w14:paraId="21F8D905"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 Immediate Safety and Acute Management:</w:t>
      </w:r>
    </w:p>
    <w:p w14:paraId="62AA5FF8" w14:textId="77777777" w:rsidR="00E035E7" w:rsidRPr="00934477" w:rsidRDefault="00E035E7" w:rsidP="00E035E7">
      <w:pPr>
        <w:numPr>
          <w:ilvl w:val="0"/>
          <w:numId w:val="305"/>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Suicide Risk Assessment:</w:t>
      </w:r>
      <w:r w:rsidRPr="00934477">
        <w:rPr>
          <w:rFonts w:ascii="Times New Roman" w:eastAsia="等线" w:hAnsi="Times New Roman" w:cs="Times New Roman"/>
          <w:sz w:val="20"/>
          <w:szCs w:val="20"/>
          <w14:ligatures w14:val="none"/>
        </w:rPr>
        <w:br/>
        <w:t>Given recurrent suicidal ideation, it is crucial to conduct a detailed risk assessment and ensure a safety plan is in place. This may involve inpatient psychiatric evaluation if risk escalates.</w:t>
      </w:r>
    </w:p>
    <w:p w14:paraId="3D308E0D" w14:textId="77777777" w:rsidR="00E035E7" w:rsidRPr="00934477" w:rsidRDefault="00E035E7" w:rsidP="00E035E7">
      <w:pPr>
        <w:numPr>
          <w:ilvl w:val="0"/>
          <w:numId w:val="305"/>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Crisis Intervention:</w:t>
      </w:r>
      <w:r w:rsidRPr="00934477">
        <w:rPr>
          <w:rFonts w:ascii="Times New Roman" w:eastAsia="等线" w:hAnsi="Times New Roman" w:cs="Times New Roman"/>
          <w:sz w:val="20"/>
          <w:szCs w:val="20"/>
          <w14:ligatures w14:val="none"/>
        </w:rPr>
        <w:br/>
        <w:t>Continue to offer a supportive environment, ensuring the patient feels safe and heard. Monitoring in the hospital setting should include regular reassessment of suicidal risk.</w:t>
      </w:r>
    </w:p>
    <w:p w14:paraId="0AC66437"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B. Psychopharmacological Interventions:</w:t>
      </w:r>
    </w:p>
    <w:p w14:paraId="77FF3D23" w14:textId="77777777" w:rsidR="00E035E7" w:rsidRPr="00934477" w:rsidRDefault="00E035E7" w:rsidP="00E035E7">
      <w:pPr>
        <w:numPr>
          <w:ilvl w:val="0"/>
          <w:numId w:val="306"/>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Antidepressants and Anxiolytics:</w:t>
      </w:r>
      <w:r w:rsidRPr="00934477">
        <w:rPr>
          <w:rFonts w:ascii="Times New Roman" w:eastAsia="等线" w:hAnsi="Times New Roman" w:cs="Times New Roman"/>
          <w:sz w:val="20"/>
          <w:szCs w:val="20"/>
          <w14:ligatures w14:val="none"/>
        </w:rPr>
        <w:br/>
        <w:t>Initiate or adjust antidepressant therapy (e.g., SSRIs) and consider anxiolytics as needed. Medications should be carefully chosen given the patient’s cognitive impairment and overall clinical status.</w:t>
      </w:r>
    </w:p>
    <w:p w14:paraId="15D95989" w14:textId="77777777" w:rsidR="00E035E7" w:rsidRPr="00934477" w:rsidRDefault="00E035E7" w:rsidP="00E035E7">
      <w:pPr>
        <w:numPr>
          <w:ilvl w:val="0"/>
          <w:numId w:val="306"/>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Monitoring and Titration:</w:t>
      </w:r>
      <w:r w:rsidRPr="00934477">
        <w:rPr>
          <w:rFonts w:ascii="Times New Roman" w:eastAsia="等线" w:hAnsi="Times New Roman" w:cs="Times New Roman"/>
          <w:sz w:val="20"/>
          <w:szCs w:val="20"/>
          <w14:ligatures w14:val="none"/>
        </w:rPr>
        <w:br/>
        <w:t>Regular follow-up is essential to monitor efficacy, side effects, and adherence, with particular attention to any worsening of suicidal ideation.</w:t>
      </w:r>
    </w:p>
    <w:p w14:paraId="4E4C8CF3"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 Psychotherapeutic Approaches:</w:t>
      </w:r>
    </w:p>
    <w:p w14:paraId="69C8183F" w14:textId="77777777" w:rsidR="00E035E7" w:rsidRPr="00934477" w:rsidRDefault="00E035E7" w:rsidP="00E035E7">
      <w:pPr>
        <w:numPr>
          <w:ilvl w:val="0"/>
          <w:numId w:val="30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Individual Psychotherapy:</w:t>
      </w:r>
    </w:p>
    <w:p w14:paraId="3C571E26" w14:textId="77777777" w:rsidR="00E035E7" w:rsidRPr="00934477" w:rsidRDefault="00E035E7" w:rsidP="00E035E7">
      <w:pPr>
        <w:numPr>
          <w:ilvl w:val="1"/>
          <w:numId w:val="30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Cognitive-Behavioral Therapy (CBT):</w:t>
      </w:r>
      <w:r w:rsidRPr="00934477">
        <w:rPr>
          <w:rFonts w:ascii="Times New Roman" w:eastAsia="等线" w:hAnsi="Times New Roman" w:cs="Times New Roman"/>
          <w:sz w:val="20"/>
          <w:szCs w:val="20"/>
          <w14:ligatures w14:val="none"/>
        </w:rPr>
        <w:br/>
        <w:t>Focus on restructuring negative thought patterns, especially those related to self-worth and hopelessness. Given the cognitive challenges (MMSE: 19), sessions may need to be paced and simplified.</w:t>
      </w:r>
    </w:p>
    <w:p w14:paraId="752C7BE8" w14:textId="77777777" w:rsidR="00E035E7" w:rsidRPr="00934477" w:rsidRDefault="00E035E7" w:rsidP="00E035E7">
      <w:pPr>
        <w:numPr>
          <w:ilvl w:val="1"/>
          <w:numId w:val="30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Acceptance and Commitment Therapy (ACT):</w:t>
      </w:r>
      <w:r w:rsidRPr="00934477">
        <w:rPr>
          <w:rFonts w:ascii="Times New Roman" w:eastAsia="等线" w:hAnsi="Times New Roman" w:cs="Times New Roman"/>
          <w:sz w:val="20"/>
          <w:szCs w:val="20"/>
          <w14:ligatures w14:val="none"/>
        </w:rPr>
        <w:br/>
        <w:t>Considering the high AAQ-II score, ACT may help the patient learn to accept distressing thoughts and feelings rather than avoid them. This can be particularly useful in building emotional resilience.</w:t>
      </w:r>
    </w:p>
    <w:p w14:paraId="469A66E5" w14:textId="77777777" w:rsidR="00E035E7" w:rsidRPr="00934477" w:rsidRDefault="00E035E7" w:rsidP="00E035E7">
      <w:pPr>
        <w:numPr>
          <w:ilvl w:val="0"/>
          <w:numId w:val="30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Trauma-Informed and Emotion Regulation Therapies:</w:t>
      </w:r>
    </w:p>
    <w:p w14:paraId="2C6A4386" w14:textId="77777777" w:rsidR="00E035E7" w:rsidRPr="00934477" w:rsidRDefault="00E035E7" w:rsidP="00E035E7">
      <w:pPr>
        <w:numPr>
          <w:ilvl w:val="1"/>
          <w:numId w:val="30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Dialectical Behavior Therapy (DBT) or Emotion Regulation Training:</w:t>
      </w:r>
      <w:r w:rsidRPr="00934477">
        <w:rPr>
          <w:rFonts w:ascii="Times New Roman" w:eastAsia="等线" w:hAnsi="Times New Roman" w:cs="Times New Roman"/>
          <w:sz w:val="20"/>
          <w:szCs w:val="20"/>
          <w14:ligatures w14:val="none"/>
        </w:rPr>
        <w:br/>
        <w:t>These modalities can help the patient develop skills to manage intense emotions and reduce impulsive behavior, which is important given his history of emotional outbursts.</w:t>
      </w:r>
    </w:p>
    <w:p w14:paraId="03AD277A" w14:textId="77777777" w:rsidR="00E035E7" w:rsidRPr="00934477" w:rsidRDefault="00E035E7" w:rsidP="00E035E7">
      <w:pPr>
        <w:numPr>
          <w:ilvl w:val="0"/>
          <w:numId w:val="30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Cognitive Remediation:</w:t>
      </w:r>
    </w:p>
    <w:p w14:paraId="24D024DA" w14:textId="77777777" w:rsidR="00E035E7" w:rsidRPr="00934477" w:rsidRDefault="00E035E7" w:rsidP="00E035E7">
      <w:pPr>
        <w:numPr>
          <w:ilvl w:val="1"/>
          <w:numId w:val="30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Given the MMSE findings, incorporating strategies to enhance cognitive function may be beneficial. This could include structured cognitive exercises and memory aids.</w:t>
      </w:r>
    </w:p>
    <w:p w14:paraId="60227524"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D. Supportive and Family Interventions:</w:t>
      </w:r>
    </w:p>
    <w:p w14:paraId="24F4DDE4" w14:textId="77777777" w:rsidR="00E035E7" w:rsidRPr="00934477" w:rsidRDefault="00E035E7" w:rsidP="00E035E7">
      <w:pPr>
        <w:numPr>
          <w:ilvl w:val="0"/>
          <w:numId w:val="308"/>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Family Involvement:</w:t>
      </w:r>
      <w:r w:rsidRPr="00934477">
        <w:rPr>
          <w:rFonts w:ascii="Times New Roman" w:eastAsia="等线" w:hAnsi="Times New Roman" w:cs="Times New Roman"/>
          <w:sz w:val="20"/>
          <w:szCs w:val="20"/>
          <w14:ligatures w14:val="none"/>
        </w:rPr>
        <w:br/>
        <w:t>Family members can be included in psychoeducation sessions to understand the patient’s struggles, helping to create a supportive home environment.</w:t>
      </w:r>
    </w:p>
    <w:p w14:paraId="60F13850" w14:textId="77777777" w:rsidR="00E035E7" w:rsidRPr="00934477" w:rsidRDefault="00E035E7" w:rsidP="00E035E7">
      <w:pPr>
        <w:numPr>
          <w:ilvl w:val="0"/>
          <w:numId w:val="308"/>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Encouraging Gradual Social Engagement:</w:t>
      </w:r>
      <w:r w:rsidRPr="00934477">
        <w:rPr>
          <w:rFonts w:ascii="Times New Roman" w:eastAsia="等线" w:hAnsi="Times New Roman" w:cs="Times New Roman"/>
          <w:sz w:val="20"/>
          <w:szCs w:val="20"/>
          <w14:ligatures w14:val="none"/>
        </w:rPr>
        <w:br/>
        <w:t xml:space="preserve">Considering his introverted nature, encourage low-pressure, structured social interactions—perhaps in individual or small group settings—to rebuild a sense of connection and reduce </w:t>
      </w:r>
      <w:r w:rsidRPr="00934477">
        <w:rPr>
          <w:rFonts w:ascii="Times New Roman" w:eastAsia="等线" w:hAnsi="Times New Roman" w:cs="Times New Roman"/>
          <w:sz w:val="20"/>
          <w:szCs w:val="20"/>
          <w14:ligatures w14:val="none"/>
        </w:rPr>
        <w:lastRenderedPageBreak/>
        <w:t>isolation.</w:t>
      </w:r>
    </w:p>
    <w:p w14:paraId="210A2FA7"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E. Lifestyle and Behavioral Strategies:</w:t>
      </w:r>
    </w:p>
    <w:p w14:paraId="1ED2E44D" w14:textId="77777777" w:rsidR="00E035E7" w:rsidRPr="00934477" w:rsidRDefault="00E035E7" w:rsidP="00E035E7">
      <w:pPr>
        <w:numPr>
          <w:ilvl w:val="0"/>
          <w:numId w:val="309"/>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Sleep Hygiene:</w:t>
      </w:r>
      <w:r w:rsidRPr="00934477">
        <w:rPr>
          <w:rFonts w:ascii="Times New Roman" w:eastAsia="等线" w:hAnsi="Times New Roman" w:cs="Times New Roman"/>
          <w:sz w:val="20"/>
          <w:szCs w:val="20"/>
          <w14:ligatures w14:val="none"/>
        </w:rPr>
        <w:br/>
        <w:t>Address sleep disturbances with behavioral interventions (e.g., establishing a regular sleep routine, reducing screen time before bed) to improve overall mood and cognitive function.</w:t>
      </w:r>
    </w:p>
    <w:p w14:paraId="1B8D0E27" w14:textId="77777777" w:rsidR="00E035E7" w:rsidRPr="00934477" w:rsidRDefault="00E035E7" w:rsidP="00E035E7">
      <w:pPr>
        <w:numPr>
          <w:ilvl w:val="0"/>
          <w:numId w:val="309"/>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Physical Activity:</w:t>
      </w:r>
      <w:r w:rsidRPr="00934477">
        <w:rPr>
          <w:rFonts w:ascii="Times New Roman" w:eastAsia="等线" w:hAnsi="Times New Roman" w:cs="Times New Roman"/>
          <w:sz w:val="20"/>
          <w:szCs w:val="20"/>
          <w14:ligatures w14:val="none"/>
        </w:rPr>
        <w:br/>
        <w:t>Introduce moderate exercise routines, as physical activity is known to alleviate symptoms of depression and anxiety.</w:t>
      </w:r>
    </w:p>
    <w:p w14:paraId="6D2BF3FA" w14:textId="1E181E6B" w:rsidR="00E035E7" w:rsidRPr="00934477" w:rsidRDefault="00E035E7" w:rsidP="00E035E7">
      <w:pPr>
        <w:numPr>
          <w:ilvl w:val="0"/>
          <w:numId w:val="309"/>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Psychoeducation:</w:t>
      </w:r>
      <w:r w:rsidRPr="00934477">
        <w:rPr>
          <w:rFonts w:ascii="Times New Roman" w:eastAsia="等线" w:hAnsi="Times New Roman" w:cs="Times New Roman"/>
          <w:sz w:val="20"/>
          <w:szCs w:val="20"/>
          <w14:ligatures w14:val="none"/>
        </w:rPr>
        <w:br/>
        <w:t>Educate the patient about the nature of depressive and anxiety symptoms, the impact of his personality traits on his coping style, and the benefits of adherence to treatment.</w:t>
      </w:r>
    </w:p>
    <w:p w14:paraId="4A3BA1ED"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3. Integrated Long-Term Management Plan</w:t>
      </w:r>
    </w:p>
    <w:p w14:paraId="6CBFCE59" w14:textId="77777777" w:rsidR="00E035E7" w:rsidRPr="00934477" w:rsidRDefault="00E035E7" w:rsidP="00E035E7">
      <w:pPr>
        <w:numPr>
          <w:ilvl w:val="0"/>
          <w:numId w:val="3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Multidisciplinary Follow-Up:</w:t>
      </w:r>
    </w:p>
    <w:p w14:paraId="155C1097" w14:textId="77777777" w:rsidR="00E035E7" w:rsidRPr="00934477" w:rsidRDefault="00E035E7" w:rsidP="00E035E7">
      <w:pPr>
        <w:numPr>
          <w:ilvl w:val="1"/>
          <w:numId w:val="3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Coordination with Mental Health Specialists:</w:t>
      </w:r>
      <w:r w:rsidRPr="00934477">
        <w:rPr>
          <w:rFonts w:ascii="Times New Roman" w:eastAsia="等线" w:hAnsi="Times New Roman" w:cs="Times New Roman"/>
          <w:sz w:val="20"/>
          <w:szCs w:val="20"/>
          <w14:ligatures w14:val="none"/>
        </w:rPr>
        <w:br/>
        <w:t>Regular appointments with a psychiatrist and a clinical psychologist will ensure that both pharmacological and psychotherapeutic interventions are optimized.</w:t>
      </w:r>
    </w:p>
    <w:p w14:paraId="07F525D5" w14:textId="77777777" w:rsidR="00E035E7" w:rsidRPr="00934477" w:rsidRDefault="00E035E7" w:rsidP="00E035E7">
      <w:pPr>
        <w:numPr>
          <w:ilvl w:val="1"/>
          <w:numId w:val="3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Nurse-Led Monitoring:</w:t>
      </w:r>
      <w:r w:rsidRPr="00934477">
        <w:rPr>
          <w:rFonts w:ascii="Times New Roman" w:eastAsia="等线" w:hAnsi="Times New Roman" w:cs="Times New Roman"/>
          <w:sz w:val="20"/>
          <w:szCs w:val="20"/>
          <w14:ligatures w14:val="none"/>
        </w:rPr>
        <w:br/>
        <w:t>Nurses can provide ongoing assessment of mood, cognitive function, and medication adherence, acting as a liaison between the patient and the broader care team.</w:t>
      </w:r>
    </w:p>
    <w:p w14:paraId="62B91FF6" w14:textId="77777777" w:rsidR="00E035E7" w:rsidRPr="00934477" w:rsidRDefault="00E035E7" w:rsidP="00E035E7">
      <w:pPr>
        <w:numPr>
          <w:ilvl w:val="0"/>
          <w:numId w:val="3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Structured, Stepwise Approach:</w:t>
      </w:r>
    </w:p>
    <w:p w14:paraId="730C1A6C" w14:textId="77777777" w:rsidR="00E035E7" w:rsidRPr="00934477" w:rsidRDefault="00E035E7" w:rsidP="00E035E7">
      <w:pPr>
        <w:numPr>
          <w:ilvl w:val="1"/>
          <w:numId w:val="3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Phase 1: Stabilization and Safety:</w:t>
      </w:r>
      <w:r w:rsidRPr="00934477">
        <w:rPr>
          <w:rFonts w:ascii="Times New Roman" w:eastAsia="等线" w:hAnsi="Times New Roman" w:cs="Times New Roman"/>
          <w:sz w:val="20"/>
          <w:szCs w:val="20"/>
          <w14:ligatures w14:val="none"/>
        </w:rPr>
        <w:br/>
        <w:t>Immediate focus on ensuring the patient’s safety, reducing acute distress, and preventing further self-harm.</w:t>
      </w:r>
    </w:p>
    <w:p w14:paraId="325E9D51" w14:textId="77777777" w:rsidR="00E035E7" w:rsidRPr="00934477" w:rsidRDefault="00E035E7" w:rsidP="00E035E7">
      <w:pPr>
        <w:numPr>
          <w:ilvl w:val="1"/>
          <w:numId w:val="3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Phase 2: Initiation of Psychotherapy and Medication Adjustment:</w:t>
      </w:r>
      <w:r w:rsidRPr="00934477">
        <w:rPr>
          <w:rFonts w:ascii="Times New Roman" w:eastAsia="等线" w:hAnsi="Times New Roman" w:cs="Times New Roman"/>
          <w:sz w:val="20"/>
          <w:szCs w:val="20"/>
          <w14:ligatures w14:val="none"/>
        </w:rPr>
        <w:br/>
        <w:t>Begin individualized psychotherapy tailored to his cognitive level and personality profile, with concurrent pharmacotherapy.</w:t>
      </w:r>
    </w:p>
    <w:p w14:paraId="30C03DD3" w14:textId="4CFC8A87" w:rsidR="00E035E7" w:rsidRPr="00934477" w:rsidRDefault="00E035E7" w:rsidP="00E035E7">
      <w:pPr>
        <w:numPr>
          <w:ilvl w:val="1"/>
          <w:numId w:val="31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Phase 3: Reintegration and Resilience Building:</w:t>
      </w:r>
      <w:r w:rsidRPr="00934477">
        <w:rPr>
          <w:rFonts w:ascii="Times New Roman" w:eastAsia="等线" w:hAnsi="Times New Roman" w:cs="Times New Roman"/>
          <w:sz w:val="20"/>
          <w:szCs w:val="20"/>
          <w14:ligatures w14:val="none"/>
        </w:rPr>
        <w:br/>
        <w:t>Gradually introduce lifestyle modifications, family support interventions, and structured social activities, leveraging his high resilience potential.</w:t>
      </w:r>
    </w:p>
    <w:p w14:paraId="5A10A7C9" w14:textId="77777777" w:rsidR="00E035E7"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Conclusion</w:t>
      </w:r>
    </w:p>
    <w:p w14:paraId="149804DD" w14:textId="2C95E168" w:rsidR="00314523" w:rsidRPr="00934477" w:rsidRDefault="00E035E7" w:rsidP="00E035E7">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In summary, the patient’s clinical picture is marked by significant depressive and anxious symptoms compounded by suicidal ideation, cognitive deficits, and sleep disturbances. His personality profile—characterized by introversion and emotional instability—further complicates his ability to cope with distress. A multifaceted treatment plan that addresses immediate safety, utilizes pharmacological and psychotherapeutic interventions, and incorporates family and lifestyle supports is essential. Regular, multidisciplinary follow-up will be critical in adapting this plan to his evolving needs and in fostering long-term recovery and resilience.</w:t>
      </w:r>
    </w:p>
    <w:bookmarkEnd w:id="11"/>
    <w:p w14:paraId="6C16AAC0" w14:textId="23E3EA5E" w:rsidR="008F1949" w:rsidRPr="00934477" w:rsidRDefault="008F1949" w:rsidP="00393EA0">
      <w:pPr>
        <w:rPr>
          <w:rFonts w:ascii="Times New Roman" w:eastAsia="等线" w:hAnsi="Times New Roman" w:cs="Times New Roman"/>
          <w:b/>
          <w:bCs/>
          <w:sz w:val="20"/>
          <w:szCs w:val="20"/>
          <w:highlight w:val="red"/>
          <w14:ligatures w14:val="none"/>
        </w:rPr>
      </w:pPr>
    </w:p>
    <w:p w14:paraId="04F1C031" w14:textId="11831058" w:rsidR="00393EA0" w:rsidRPr="00934477" w:rsidRDefault="00393EA0" w:rsidP="00393EA0">
      <w:pPr>
        <w:rPr>
          <w:rFonts w:ascii="Times New Roman" w:eastAsia="等线" w:hAnsi="Times New Roman" w:cs="Times New Roman"/>
          <w:b/>
          <w:bCs/>
          <w:sz w:val="20"/>
          <w:szCs w:val="20"/>
          <w:highlight w:val="yellow"/>
          <w14:ligatures w14:val="none"/>
        </w:rPr>
      </w:pPr>
      <w:r w:rsidRPr="00934477">
        <w:rPr>
          <w:rFonts w:ascii="Times New Roman" w:eastAsia="等线" w:hAnsi="Times New Roman" w:cs="Times New Roman"/>
          <w:b/>
          <w:bCs/>
          <w:sz w:val="20"/>
          <w:szCs w:val="20"/>
          <w:highlight w:val="yellow"/>
          <w14:ligatures w14:val="none"/>
        </w:rPr>
        <w:t>Field 6</w:t>
      </w:r>
    </w:p>
    <w:p w14:paraId="09F858CB" w14:textId="7B15173B" w:rsidR="00393EA0" w:rsidRPr="00934477" w:rsidRDefault="00393EA0" w:rsidP="00393EA0">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highlight w:val="yellow"/>
          <w14:ligatures w14:val="none"/>
        </w:rPr>
        <w:t>Case #10: Investigation of</w:t>
      </w:r>
      <w:r w:rsidR="007745D7" w:rsidRPr="00934477">
        <w:rPr>
          <w:rFonts w:ascii="Times New Roman" w:eastAsia="等线" w:hAnsi="Times New Roman" w:cs="Times New Roman"/>
          <w:b/>
          <w:bCs/>
          <w:sz w:val="20"/>
          <w:szCs w:val="20"/>
          <w:highlight w:val="yellow"/>
          <w14:ligatures w14:val="none"/>
        </w:rPr>
        <w:t xml:space="preserve"> AI’s </w:t>
      </w:r>
      <w:r w:rsidRPr="00934477">
        <w:rPr>
          <w:rFonts w:ascii="Times New Roman" w:eastAsia="等线" w:hAnsi="Times New Roman" w:cs="Times New Roman"/>
          <w:b/>
          <w:bCs/>
          <w:sz w:val="20"/>
          <w:szCs w:val="20"/>
          <w:highlight w:val="yellow"/>
          <w14:ligatures w14:val="none"/>
        </w:rPr>
        <w:t>Capability in Prognosis and Rehabilitation in Emergency Medicine</w:t>
      </w:r>
    </w:p>
    <w:p w14:paraId="1773173A" w14:textId="40F70B46"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highlight w:val="yellow"/>
          <w14:ligatures w14:val="none"/>
        </w:rPr>
        <w:t>We:</w:t>
      </w:r>
      <w:r w:rsidRPr="00934477">
        <w:rPr>
          <w:rFonts w:ascii="Times New Roman" w:eastAsia="等线" w:hAnsi="Times New Roman" w:cs="Times New Roman"/>
          <w:b/>
          <w:bCs/>
          <w:sz w:val="20"/>
          <w:szCs w:val="20"/>
          <w14:ligatures w14:val="none"/>
        </w:rPr>
        <w:t xml:space="preserve"> </w:t>
      </w:r>
      <w:r w:rsidRPr="00934477">
        <w:rPr>
          <w:rFonts w:ascii="Times New Roman" w:eastAsia="等线" w:hAnsi="Times New Roman" w:cs="Times New Roman"/>
          <w:sz w:val="20"/>
          <w:szCs w:val="20"/>
          <w14:ligatures w14:val="none"/>
        </w:rPr>
        <w:t>You need to assume the role of an emergency medicine expert. Based on the case provided below, develop a personalized rehabilitation plan, including rehabilitation exercises, dietary recommendations, strategies for disease monitoring, and prevention of complications.</w:t>
      </w:r>
      <w:r w:rsidR="00896D3F" w:rsidRPr="00934477">
        <w:rPr>
          <w:rFonts w:ascii="Times New Roman" w:eastAsia="等线" w:hAnsi="Times New Roman" w:cs="Times New Roman"/>
          <w:sz w:val="20"/>
          <w:szCs w:val="20"/>
          <w14:ligatures w14:val="none"/>
        </w:rPr>
        <w:t xml:space="preserve"> (Please consider whether additional monitoring measures are needed to address age-related or condition-specific risks that may have been </w:t>
      </w:r>
      <w:r w:rsidR="00896D3F" w:rsidRPr="00934477">
        <w:rPr>
          <w:rFonts w:ascii="Times New Roman" w:eastAsia="等线" w:hAnsi="Times New Roman" w:cs="Times New Roman"/>
          <w:sz w:val="20"/>
          <w:szCs w:val="20"/>
          <w14:ligatures w14:val="none"/>
        </w:rPr>
        <w:lastRenderedPageBreak/>
        <w:t>overlooked).</w:t>
      </w:r>
    </w:p>
    <w:p w14:paraId="354EB761" w14:textId="77777777" w:rsidR="00393EA0" w:rsidRPr="00934477" w:rsidRDefault="00393EA0" w:rsidP="00393EA0">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 xml:space="preserve"> </w:t>
      </w:r>
    </w:p>
    <w:p w14:paraId="6F21AD8E" w14:textId="3F8B3124" w:rsidR="001B0585" w:rsidRPr="00934477" w:rsidRDefault="00393EA0"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highlight w:val="green"/>
          <w14:ligatures w14:val="none"/>
        </w:rPr>
        <w:t>AI-2:</w:t>
      </w:r>
      <w:r w:rsidRPr="00934477">
        <w:rPr>
          <w:rFonts w:ascii="Times New Roman" w:eastAsia="等线" w:hAnsi="Times New Roman" w:cs="Times New Roman"/>
          <w:sz w:val="20"/>
          <w:szCs w:val="20"/>
          <w14:ligatures w14:val="none"/>
        </w:rPr>
        <w:t xml:space="preserve"> </w:t>
      </w:r>
      <w:r w:rsidR="001B0585" w:rsidRPr="00934477">
        <w:rPr>
          <w:rFonts w:ascii="Times New Roman" w:eastAsia="等线" w:hAnsi="Times New Roman" w:cs="Times New Roman"/>
          <w:sz w:val="20"/>
          <w:szCs w:val="20"/>
          <w14:ligatures w14:val="none"/>
        </w:rPr>
        <w:t>Below is an example of a personalized rehabilitation plan for an older adult patient who was recently stabilized following an acute event (for example, an acute coronary syndrome with myocardial infarction). This plan is designed to address not only the recovery from the acute event but also to mitigate age‐related risks and condition-specific complications. (Note: In a real-life setting, details from the patient’s full history, imaging, laboratory values, and comorbidities would be integrated into this plan. Adjustments should be made based on the individual’s physical capacity, preferences, and medical status.)</w:t>
      </w:r>
    </w:p>
    <w:p w14:paraId="7A0C086F" w14:textId="77777777" w:rsidR="001B0585" w:rsidRPr="00934477" w:rsidRDefault="001B0585" w:rsidP="001B0585">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1. Rehabilitation Exercises</w:t>
      </w:r>
    </w:p>
    <w:p w14:paraId="3AAC813C"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A. Cardiovascular Conditioning</w:t>
      </w:r>
    </w:p>
    <w:p w14:paraId="06E6BED4" w14:textId="77777777" w:rsidR="001B0585" w:rsidRPr="00934477" w:rsidRDefault="001B0585" w:rsidP="001B0585">
      <w:pPr>
        <w:numPr>
          <w:ilvl w:val="0"/>
          <w:numId w:val="311"/>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Supervised Aerobic Training:</w:t>
      </w:r>
    </w:p>
    <w:p w14:paraId="5D33914C" w14:textId="77777777" w:rsidR="001B0585" w:rsidRPr="00934477" w:rsidRDefault="001B0585" w:rsidP="001B0585">
      <w:pPr>
        <w:numPr>
          <w:ilvl w:val="1"/>
          <w:numId w:val="311"/>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Activity:</w:t>
      </w:r>
      <w:r w:rsidRPr="00934477">
        <w:rPr>
          <w:rFonts w:ascii="Times New Roman" w:eastAsia="等线" w:hAnsi="Times New Roman" w:cs="Times New Roman"/>
          <w:sz w:val="20"/>
          <w:szCs w:val="20"/>
          <w14:ligatures w14:val="none"/>
        </w:rPr>
        <w:t xml:space="preserve"> Walking on a treadmill, cycling, or using an elliptical.</w:t>
      </w:r>
    </w:p>
    <w:p w14:paraId="1E59F8FD" w14:textId="77777777" w:rsidR="001B0585" w:rsidRPr="00934477" w:rsidRDefault="001B0585" w:rsidP="001B0585">
      <w:pPr>
        <w:numPr>
          <w:ilvl w:val="1"/>
          <w:numId w:val="311"/>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Frequency:</w:t>
      </w:r>
      <w:r w:rsidRPr="00934477">
        <w:rPr>
          <w:rFonts w:ascii="Times New Roman" w:eastAsia="等线" w:hAnsi="Times New Roman" w:cs="Times New Roman"/>
          <w:sz w:val="20"/>
          <w:szCs w:val="20"/>
          <w14:ligatures w14:val="none"/>
        </w:rPr>
        <w:t xml:space="preserve"> 3–5 sessions per week.</w:t>
      </w:r>
    </w:p>
    <w:p w14:paraId="7CB1B65B" w14:textId="77777777" w:rsidR="001B0585" w:rsidRPr="00934477" w:rsidRDefault="001B0585" w:rsidP="001B0585">
      <w:pPr>
        <w:numPr>
          <w:ilvl w:val="1"/>
          <w:numId w:val="311"/>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Duration:</w:t>
      </w:r>
      <w:r w:rsidRPr="00934477">
        <w:rPr>
          <w:rFonts w:ascii="Times New Roman" w:eastAsia="等线" w:hAnsi="Times New Roman" w:cs="Times New Roman"/>
          <w:sz w:val="20"/>
          <w:szCs w:val="20"/>
          <w14:ligatures w14:val="none"/>
        </w:rPr>
        <w:t xml:space="preserve"> Start with 10–15 minutes per session, gradually increasing to 30–40 minutes as tolerated.</w:t>
      </w:r>
    </w:p>
    <w:p w14:paraId="48ADC6F5" w14:textId="77777777" w:rsidR="001B0585" w:rsidRPr="00934477" w:rsidRDefault="001B0585" w:rsidP="001B0585">
      <w:pPr>
        <w:numPr>
          <w:ilvl w:val="1"/>
          <w:numId w:val="311"/>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Intensity:</w:t>
      </w:r>
      <w:r w:rsidRPr="00934477">
        <w:rPr>
          <w:rFonts w:ascii="Times New Roman" w:eastAsia="等线" w:hAnsi="Times New Roman" w:cs="Times New Roman"/>
          <w:sz w:val="20"/>
          <w:szCs w:val="20"/>
          <w14:ligatures w14:val="none"/>
        </w:rPr>
        <w:t xml:space="preserve"> Moderate intensity (using the “talk test” or a target heart rate zone as defined by the cardiac rehab team).</w:t>
      </w:r>
    </w:p>
    <w:p w14:paraId="4DB66F42" w14:textId="77777777" w:rsidR="001B0585" w:rsidRPr="00934477" w:rsidRDefault="001B0585" w:rsidP="001B0585">
      <w:pPr>
        <w:numPr>
          <w:ilvl w:val="0"/>
          <w:numId w:val="311"/>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Benefits:</w:t>
      </w:r>
      <w:r w:rsidRPr="00934477">
        <w:rPr>
          <w:rFonts w:ascii="Times New Roman" w:eastAsia="等线" w:hAnsi="Times New Roman" w:cs="Times New Roman"/>
          <w:sz w:val="20"/>
          <w:szCs w:val="20"/>
          <w14:ligatures w14:val="none"/>
        </w:rPr>
        <w:t xml:space="preserve"> Improves cardiac output, reduces the risk of recurrent events, and improves overall stamina.</w:t>
      </w:r>
    </w:p>
    <w:p w14:paraId="6AD7110A"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B. Resistance and Strength Training</w:t>
      </w:r>
    </w:p>
    <w:p w14:paraId="57B59335" w14:textId="77777777" w:rsidR="001B0585" w:rsidRPr="00934477" w:rsidRDefault="001B0585" w:rsidP="001B0585">
      <w:pPr>
        <w:numPr>
          <w:ilvl w:val="0"/>
          <w:numId w:val="312"/>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Activity:</w:t>
      </w:r>
      <w:r w:rsidRPr="00934477">
        <w:rPr>
          <w:rFonts w:ascii="Times New Roman" w:eastAsia="等线" w:hAnsi="Times New Roman" w:cs="Times New Roman"/>
          <w:sz w:val="20"/>
          <w:szCs w:val="20"/>
          <w14:ligatures w14:val="none"/>
        </w:rPr>
        <w:t xml:space="preserve"> Light weightlifting or resistance band exercises focusing on major muscle groups (arms, legs, core).</w:t>
      </w:r>
    </w:p>
    <w:p w14:paraId="6BDD4BB7" w14:textId="77777777" w:rsidR="001B0585" w:rsidRPr="00934477" w:rsidRDefault="001B0585" w:rsidP="001B0585">
      <w:pPr>
        <w:numPr>
          <w:ilvl w:val="0"/>
          <w:numId w:val="312"/>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Frequency:</w:t>
      </w:r>
      <w:r w:rsidRPr="00934477">
        <w:rPr>
          <w:rFonts w:ascii="Times New Roman" w:eastAsia="等线" w:hAnsi="Times New Roman" w:cs="Times New Roman"/>
          <w:sz w:val="20"/>
          <w:szCs w:val="20"/>
          <w14:ligatures w14:val="none"/>
        </w:rPr>
        <w:t xml:space="preserve"> 2–3 sessions per week (nonconsecutive days to allow for muscle recovery).</w:t>
      </w:r>
    </w:p>
    <w:p w14:paraId="23AEA82A" w14:textId="77777777" w:rsidR="001B0585" w:rsidRPr="00934477" w:rsidRDefault="001B0585" w:rsidP="001B0585">
      <w:pPr>
        <w:numPr>
          <w:ilvl w:val="0"/>
          <w:numId w:val="312"/>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Progression:</w:t>
      </w:r>
      <w:r w:rsidRPr="00934477">
        <w:rPr>
          <w:rFonts w:ascii="Times New Roman" w:eastAsia="等线" w:hAnsi="Times New Roman" w:cs="Times New Roman"/>
          <w:sz w:val="20"/>
          <w:szCs w:val="20"/>
          <w14:ligatures w14:val="none"/>
        </w:rPr>
        <w:t xml:space="preserve"> Begin with very low resistance and slowly increase based on tolerance and under professional guidance.</w:t>
      </w:r>
    </w:p>
    <w:p w14:paraId="7E761052" w14:textId="77777777" w:rsidR="001B0585" w:rsidRPr="00934477" w:rsidRDefault="001B0585" w:rsidP="001B0585">
      <w:pPr>
        <w:numPr>
          <w:ilvl w:val="0"/>
          <w:numId w:val="312"/>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Benefits:</w:t>
      </w:r>
      <w:r w:rsidRPr="00934477">
        <w:rPr>
          <w:rFonts w:ascii="Times New Roman" w:eastAsia="等线" w:hAnsi="Times New Roman" w:cs="Times New Roman"/>
          <w:sz w:val="20"/>
          <w:szCs w:val="20"/>
          <w14:ligatures w14:val="none"/>
        </w:rPr>
        <w:t xml:space="preserve"> Enhances muscular strength and supports better balance, which is critical in reducing fall risk.</w:t>
      </w:r>
    </w:p>
    <w:p w14:paraId="125D1B6B"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C. Flexibility and Balance Training</w:t>
      </w:r>
    </w:p>
    <w:p w14:paraId="18F194A4" w14:textId="77777777" w:rsidR="001B0585" w:rsidRPr="00934477" w:rsidRDefault="001B0585" w:rsidP="001B0585">
      <w:pPr>
        <w:numPr>
          <w:ilvl w:val="0"/>
          <w:numId w:val="313"/>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Activity:</w:t>
      </w:r>
      <w:r w:rsidRPr="00934477">
        <w:rPr>
          <w:rFonts w:ascii="Times New Roman" w:eastAsia="等线" w:hAnsi="Times New Roman" w:cs="Times New Roman"/>
          <w:sz w:val="20"/>
          <w:szCs w:val="20"/>
          <w14:ligatures w14:val="none"/>
        </w:rPr>
        <w:t xml:space="preserve"> Stretching routines, yoga, or Tai Chi.</w:t>
      </w:r>
    </w:p>
    <w:p w14:paraId="06E016F9" w14:textId="77777777" w:rsidR="001B0585" w:rsidRPr="00934477" w:rsidRDefault="001B0585" w:rsidP="001B0585">
      <w:pPr>
        <w:numPr>
          <w:ilvl w:val="0"/>
          <w:numId w:val="313"/>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Frequency:</w:t>
      </w:r>
      <w:r w:rsidRPr="00934477">
        <w:rPr>
          <w:rFonts w:ascii="Times New Roman" w:eastAsia="等线" w:hAnsi="Times New Roman" w:cs="Times New Roman"/>
          <w:sz w:val="20"/>
          <w:szCs w:val="20"/>
          <w14:ligatures w14:val="none"/>
        </w:rPr>
        <w:t xml:space="preserve"> Daily or at least 5 times per week.</w:t>
      </w:r>
    </w:p>
    <w:p w14:paraId="2714557C" w14:textId="42E35497" w:rsidR="001B0585" w:rsidRPr="00934477" w:rsidRDefault="001B0585" w:rsidP="001B0585">
      <w:pPr>
        <w:numPr>
          <w:ilvl w:val="0"/>
          <w:numId w:val="313"/>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Benefits:</w:t>
      </w:r>
      <w:r w:rsidRPr="00934477">
        <w:rPr>
          <w:rFonts w:ascii="Times New Roman" w:eastAsia="等线" w:hAnsi="Times New Roman" w:cs="Times New Roman"/>
          <w:sz w:val="20"/>
          <w:szCs w:val="20"/>
          <w14:ligatures w14:val="none"/>
        </w:rPr>
        <w:t xml:space="preserve"> Improves range of motion, decreases joint stiffness, and enhances balance to reduce the likelihood of falls and fractures.</w:t>
      </w:r>
    </w:p>
    <w:p w14:paraId="5220331D" w14:textId="77777777" w:rsidR="001B0585" w:rsidRPr="00934477" w:rsidRDefault="001B0585" w:rsidP="001B0585">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2. Dietary Recommendations</w:t>
      </w:r>
    </w:p>
    <w:p w14:paraId="3855BACC"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A. Heart-Healthy Diet</w:t>
      </w:r>
    </w:p>
    <w:p w14:paraId="4BEC0717" w14:textId="77777777" w:rsidR="001B0585" w:rsidRPr="00934477" w:rsidRDefault="001B0585" w:rsidP="001B0585">
      <w:pPr>
        <w:numPr>
          <w:ilvl w:val="0"/>
          <w:numId w:val="31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Emphasize:</w:t>
      </w:r>
    </w:p>
    <w:p w14:paraId="38D8D52C" w14:textId="77777777" w:rsidR="001B0585" w:rsidRPr="00934477" w:rsidRDefault="001B0585" w:rsidP="001B0585">
      <w:pPr>
        <w:numPr>
          <w:ilvl w:val="1"/>
          <w:numId w:val="31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Fruits and Vegetables:</w:t>
      </w:r>
      <w:r w:rsidRPr="00934477">
        <w:rPr>
          <w:rFonts w:ascii="Times New Roman" w:eastAsia="等线" w:hAnsi="Times New Roman" w:cs="Times New Roman"/>
          <w:sz w:val="20"/>
          <w:szCs w:val="20"/>
          <w14:ligatures w14:val="none"/>
        </w:rPr>
        <w:t xml:space="preserve"> Aim for a variety of colors to ensure a broad range of nutrients.</w:t>
      </w:r>
    </w:p>
    <w:p w14:paraId="7176CE53" w14:textId="77777777" w:rsidR="001B0585" w:rsidRPr="00934477" w:rsidRDefault="001B0585" w:rsidP="001B0585">
      <w:pPr>
        <w:numPr>
          <w:ilvl w:val="1"/>
          <w:numId w:val="31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Whole Grains:</w:t>
      </w:r>
      <w:r w:rsidRPr="00934477">
        <w:rPr>
          <w:rFonts w:ascii="Times New Roman" w:eastAsia="等线" w:hAnsi="Times New Roman" w:cs="Times New Roman"/>
          <w:sz w:val="20"/>
          <w:szCs w:val="20"/>
          <w14:ligatures w14:val="none"/>
        </w:rPr>
        <w:t xml:space="preserve"> Brown rice, whole-wheat products, oats.</w:t>
      </w:r>
    </w:p>
    <w:p w14:paraId="75D64215" w14:textId="77777777" w:rsidR="001B0585" w:rsidRPr="00934477" w:rsidRDefault="001B0585" w:rsidP="001B0585">
      <w:pPr>
        <w:numPr>
          <w:ilvl w:val="1"/>
          <w:numId w:val="31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Lean Protein:</w:t>
      </w:r>
      <w:r w:rsidRPr="00934477">
        <w:rPr>
          <w:rFonts w:ascii="Times New Roman" w:eastAsia="等线" w:hAnsi="Times New Roman" w:cs="Times New Roman"/>
          <w:sz w:val="20"/>
          <w:szCs w:val="20"/>
          <w14:ligatures w14:val="none"/>
        </w:rPr>
        <w:t xml:space="preserve"> Fish (especially oily fish rich in omega-3 fatty acids), poultry, legumes, and plant-based proteins.</w:t>
      </w:r>
    </w:p>
    <w:p w14:paraId="37B20A41" w14:textId="77777777" w:rsidR="001B0585" w:rsidRPr="00934477" w:rsidRDefault="001B0585" w:rsidP="001B0585">
      <w:pPr>
        <w:numPr>
          <w:ilvl w:val="1"/>
          <w:numId w:val="31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Healthy Fats:</w:t>
      </w:r>
      <w:r w:rsidRPr="00934477">
        <w:rPr>
          <w:rFonts w:ascii="Times New Roman" w:eastAsia="等线" w:hAnsi="Times New Roman" w:cs="Times New Roman"/>
          <w:sz w:val="20"/>
          <w:szCs w:val="20"/>
          <w14:ligatures w14:val="none"/>
        </w:rPr>
        <w:t xml:space="preserve"> Sources such as olive oil, avocados, and nuts.</w:t>
      </w:r>
    </w:p>
    <w:p w14:paraId="4440255F" w14:textId="77777777" w:rsidR="001B0585" w:rsidRPr="00934477" w:rsidRDefault="001B0585" w:rsidP="001B0585">
      <w:pPr>
        <w:numPr>
          <w:ilvl w:val="0"/>
          <w:numId w:val="31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Limit:</w:t>
      </w:r>
    </w:p>
    <w:p w14:paraId="6BE68B78" w14:textId="77777777" w:rsidR="001B0585" w:rsidRPr="00934477" w:rsidRDefault="001B0585" w:rsidP="001B0585">
      <w:pPr>
        <w:numPr>
          <w:ilvl w:val="1"/>
          <w:numId w:val="31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Saturated and Trans Fats:</w:t>
      </w:r>
      <w:r w:rsidRPr="00934477">
        <w:rPr>
          <w:rFonts w:ascii="Times New Roman" w:eastAsia="等线" w:hAnsi="Times New Roman" w:cs="Times New Roman"/>
          <w:sz w:val="20"/>
          <w:szCs w:val="20"/>
          <w14:ligatures w14:val="none"/>
        </w:rPr>
        <w:t xml:space="preserve"> Minimize red meat and processed foods.</w:t>
      </w:r>
    </w:p>
    <w:p w14:paraId="06817242" w14:textId="77777777" w:rsidR="001B0585" w:rsidRPr="00934477" w:rsidRDefault="001B0585" w:rsidP="001B0585">
      <w:pPr>
        <w:numPr>
          <w:ilvl w:val="1"/>
          <w:numId w:val="31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Salt Intake:</w:t>
      </w:r>
      <w:r w:rsidRPr="00934477">
        <w:rPr>
          <w:rFonts w:ascii="Times New Roman" w:eastAsia="等线" w:hAnsi="Times New Roman" w:cs="Times New Roman"/>
          <w:sz w:val="20"/>
          <w:szCs w:val="20"/>
          <w14:ligatures w14:val="none"/>
        </w:rPr>
        <w:t xml:space="preserve"> Aim for less than 2,300 mg of sodium per day, and further reduction may be beneficial if hypertension is present.</w:t>
      </w:r>
    </w:p>
    <w:p w14:paraId="2F09049A" w14:textId="77777777" w:rsidR="001B0585" w:rsidRPr="00934477" w:rsidRDefault="001B0585" w:rsidP="001B0585">
      <w:pPr>
        <w:numPr>
          <w:ilvl w:val="1"/>
          <w:numId w:val="31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lastRenderedPageBreak/>
        <w:t>Added Sugars:</w:t>
      </w:r>
      <w:r w:rsidRPr="00934477">
        <w:rPr>
          <w:rFonts w:ascii="Times New Roman" w:eastAsia="等线" w:hAnsi="Times New Roman" w:cs="Times New Roman"/>
          <w:sz w:val="20"/>
          <w:szCs w:val="20"/>
          <w14:ligatures w14:val="none"/>
        </w:rPr>
        <w:t xml:space="preserve"> Reduce sugary snacks, beverages, and desserts.</w:t>
      </w:r>
    </w:p>
    <w:p w14:paraId="08024B62"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B. Diabetes/Metabolic Considerations (if applicable)</w:t>
      </w:r>
    </w:p>
    <w:p w14:paraId="5B12B45C" w14:textId="77777777" w:rsidR="001B0585" w:rsidRPr="00934477" w:rsidRDefault="001B0585" w:rsidP="001B0585">
      <w:pPr>
        <w:numPr>
          <w:ilvl w:val="0"/>
          <w:numId w:val="315"/>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Monitor Carbohydrates:</w:t>
      </w:r>
      <w:r w:rsidRPr="00934477">
        <w:rPr>
          <w:rFonts w:ascii="Times New Roman" w:eastAsia="等线" w:hAnsi="Times New Roman" w:cs="Times New Roman"/>
          <w:sz w:val="20"/>
          <w:szCs w:val="20"/>
          <w14:ligatures w14:val="none"/>
        </w:rPr>
        <w:t xml:space="preserve"> Prefer complex carbohydrates with a low glycemic index and pair with fiber-rich foods.</w:t>
      </w:r>
    </w:p>
    <w:p w14:paraId="779E0B61" w14:textId="77777777" w:rsidR="001B0585" w:rsidRPr="00934477" w:rsidRDefault="001B0585" w:rsidP="001B0585">
      <w:pPr>
        <w:numPr>
          <w:ilvl w:val="0"/>
          <w:numId w:val="315"/>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Regular Meals:</w:t>
      </w:r>
      <w:r w:rsidRPr="00934477">
        <w:rPr>
          <w:rFonts w:ascii="Times New Roman" w:eastAsia="等线" w:hAnsi="Times New Roman" w:cs="Times New Roman"/>
          <w:sz w:val="20"/>
          <w:szCs w:val="20"/>
          <w14:ligatures w14:val="none"/>
        </w:rPr>
        <w:t xml:space="preserve"> Aim for balanced meals every 3–4 hours to stabilize blood glucose levels.</w:t>
      </w:r>
    </w:p>
    <w:p w14:paraId="05277FE7"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C. Hydration</w:t>
      </w:r>
    </w:p>
    <w:p w14:paraId="7790D2EE" w14:textId="2FEA7618" w:rsidR="001B0585" w:rsidRPr="00934477" w:rsidRDefault="001B0585" w:rsidP="001B0585">
      <w:pPr>
        <w:numPr>
          <w:ilvl w:val="0"/>
          <w:numId w:val="316"/>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Goal:</w:t>
      </w:r>
      <w:r w:rsidRPr="00934477">
        <w:rPr>
          <w:rFonts w:ascii="Times New Roman" w:eastAsia="等线" w:hAnsi="Times New Roman" w:cs="Times New Roman"/>
          <w:sz w:val="20"/>
          <w:szCs w:val="20"/>
          <w14:ligatures w14:val="none"/>
        </w:rPr>
        <w:t xml:space="preserve"> Maintain proper hydration unless contraindicated (e.g., in heart failure). </w:t>
      </w:r>
      <w:proofErr w:type="gramStart"/>
      <w:r w:rsidRPr="00934477">
        <w:rPr>
          <w:rFonts w:ascii="Times New Roman" w:eastAsia="等线" w:hAnsi="Times New Roman" w:cs="Times New Roman"/>
          <w:sz w:val="20"/>
          <w:szCs w:val="20"/>
          <w14:ligatures w14:val="none"/>
        </w:rPr>
        <w:t>Typically</w:t>
      </w:r>
      <w:proofErr w:type="gramEnd"/>
      <w:r w:rsidRPr="00934477">
        <w:rPr>
          <w:rFonts w:ascii="Times New Roman" w:eastAsia="等线" w:hAnsi="Times New Roman" w:cs="Times New Roman"/>
          <w:sz w:val="20"/>
          <w:szCs w:val="20"/>
          <w14:ligatures w14:val="none"/>
        </w:rPr>
        <w:t xml:space="preserve"> 6–8 glasses of water per day, adjusted for activity level and ambient temperature.</w:t>
      </w:r>
    </w:p>
    <w:p w14:paraId="09F8E096" w14:textId="77777777" w:rsidR="001B0585" w:rsidRPr="00934477" w:rsidRDefault="001B0585" w:rsidP="001B0585">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3. Strategies for Disease Monitoring</w:t>
      </w:r>
    </w:p>
    <w:p w14:paraId="2BCC922A"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A. Regular Medical Evaluations</w:t>
      </w:r>
    </w:p>
    <w:p w14:paraId="62102D86" w14:textId="77777777" w:rsidR="001B0585" w:rsidRPr="00934477" w:rsidRDefault="001B0585" w:rsidP="001B0585">
      <w:pPr>
        <w:numPr>
          <w:ilvl w:val="0"/>
          <w:numId w:val="317"/>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Cardiac Follow-Up:</w:t>
      </w:r>
      <w:r w:rsidRPr="00934477">
        <w:rPr>
          <w:rFonts w:ascii="Times New Roman" w:eastAsia="等线" w:hAnsi="Times New Roman" w:cs="Times New Roman"/>
          <w:sz w:val="20"/>
          <w:szCs w:val="20"/>
          <w14:ligatures w14:val="none"/>
        </w:rPr>
        <w:t xml:space="preserve"> Scheduled visits with a cardiologist or primary care provider to monitor cardiac function, review ECGs, and adjust medications as needed.</w:t>
      </w:r>
    </w:p>
    <w:p w14:paraId="21AF4679" w14:textId="77777777" w:rsidR="001B0585" w:rsidRPr="00934477" w:rsidRDefault="001B0585" w:rsidP="001B0585">
      <w:pPr>
        <w:numPr>
          <w:ilvl w:val="0"/>
          <w:numId w:val="317"/>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Blood Tests:</w:t>
      </w:r>
    </w:p>
    <w:p w14:paraId="5C2F4CCC" w14:textId="77777777" w:rsidR="001B0585" w:rsidRPr="00934477" w:rsidRDefault="001B0585" w:rsidP="001B0585">
      <w:pPr>
        <w:numPr>
          <w:ilvl w:val="1"/>
          <w:numId w:val="317"/>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Lipid Panel:</w:t>
      </w:r>
      <w:r w:rsidRPr="00934477">
        <w:rPr>
          <w:rFonts w:ascii="Times New Roman" w:eastAsia="等线" w:hAnsi="Times New Roman" w:cs="Times New Roman"/>
          <w:sz w:val="20"/>
          <w:szCs w:val="20"/>
          <w14:ligatures w14:val="none"/>
        </w:rPr>
        <w:t xml:space="preserve"> Every 3–6 months initially, then yearly if stable.</w:t>
      </w:r>
    </w:p>
    <w:p w14:paraId="1DA21AD5" w14:textId="77777777" w:rsidR="001B0585" w:rsidRPr="00934477" w:rsidRDefault="001B0585" w:rsidP="001B0585">
      <w:pPr>
        <w:numPr>
          <w:ilvl w:val="1"/>
          <w:numId w:val="317"/>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HbA1c (if diabetic):</w:t>
      </w:r>
      <w:r w:rsidRPr="00934477">
        <w:rPr>
          <w:rFonts w:ascii="Times New Roman" w:eastAsia="等线" w:hAnsi="Times New Roman" w:cs="Times New Roman"/>
          <w:sz w:val="20"/>
          <w:szCs w:val="20"/>
          <w14:ligatures w14:val="none"/>
        </w:rPr>
        <w:t xml:space="preserve"> Every 3–6 months to assess long-term glycemic control.</w:t>
      </w:r>
    </w:p>
    <w:p w14:paraId="6EEC265B" w14:textId="77777777" w:rsidR="001B0585" w:rsidRPr="00934477" w:rsidRDefault="001B0585" w:rsidP="001B0585">
      <w:pPr>
        <w:numPr>
          <w:ilvl w:val="1"/>
          <w:numId w:val="317"/>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Kidney Function and Electrolytes:</w:t>
      </w:r>
      <w:r w:rsidRPr="00934477">
        <w:rPr>
          <w:rFonts w:ascii="Times New Roman" w:eastAsia="等线" w:hAnsi="Times New Roman" w:cs="Times New Roman"/>
          <w:sz w:val="20"/>
          <w:szCs w:val="20"/>
          <w14:ligatures w14:val="none"/>
        </w:rPr>
        <w:t xml:space="preserve"> Especially if on diuretics or ACE inhibitors.</w:t>
      </w:r>
    </w:p>
    <w:p w14:paraId="74886E1C"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B. Home Monitoring</w:t>
      </w:r>
    </w:p>
    <w:p w14:paraId="30F52E85" w14:textId="77777777" w:rsidR="001B0585" w:rsidRPr="00934477" w:rsidRDefault="001B0585" w:rsidP="001B0585">
      <w:pPr>
        <w:numPr>
          <w:ilvl w:val="0"/>
          <w:numId w:val="318"/>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Blood Pressure:</w:t>
      </w:r>
      <w:r w:rsidRPr="00934477">
        <w:rPr>
          <w:rFonts w:ascii="Times New Roman" w:eastAsia="等线" w:hAnsi="Times New Roman" w:cs="Times New Roman"/>
          <w:sz w:val="20"/>
          <w:szCs w:val="20"/>
          <w14:ligatures w14:val="none"/>
        </w:rPr>
        <w:t xml:space="preserve"> Regular self-monitoring at home with a validated device, keeping a log to track trends.</w:t>
      </w:r>
    </w:p>
    <w:p w14:paraId="49067204" w14:textId="77777777" w:rsidR="001B0585" w:rsidRPr="00934477" w:rsidRDefault="001B0585" w:rsidP="001B0585">
      <w:pPr>
        <w:numPr>
          <w:ilvl w:val="0"/>
          <w:numId w:val="318"/>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Weight Monitoring:</w:t>
      </w:r>
      <w:r w:rsidRPr="00934477">
        <w:rPr>
          <w:rFonts w:ascii="Times New Roman" w:eastAsia="等线" w:hAnsi="Times New Roman" w:cs="Times New Roman"/>
          <w:sz w:val="20"/>
          <w:szCs w:val="20"/>
          <w14:ligatures w14:val="none"/>
        </w:rPr>
        <w:t xml:space="preserve"> Daily or weekly weigh-ins to monitor fluid status and overall health.</w:t>
      </w:r>
    </w:p>
    <w:p w14:paraId="1750EB28" w14:textId="77777777" w:rsidR="001B0585" w:rsidRPr="00934477" w:rsidRDefault="001B0585" w:rsidP="001B0585">
      <w:pPr>
        <w:numPr>
          <w:ilvl w:val="0"/>
          <w:numId w:val="318"/>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Symptom Diary:</w:t>
      </w:r>
      <w:r w:rsidRPr="00934477">
        <w:rPr>
          <w:rFonts w:ascii="Times New Roman" w:eastAsia="等线" w:hAnsi="Times New Roman" w:cs="Times New Roman"/>
          <w:sz w:val="20"/>
          <w:szCs w:val="20"/>
          <w14:ligatures w14:val="none"/>
        </w:rPr>
        <w:t xml:space="preserve"> Keeping track of any unusual symptoms such as chest discomfort, shortness of breath, or palpitations, which should be reported immediately.</w:t>
      </w:r>
    </w:p>
    <w:p w14:paraId="165A1FFF"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C. Additional Monitoring for Age-Related Risks</w:t>
      </w:r>
    </w:p>
    <w:p w14:paraId="1A8A3189" w14:textId="77777777" w:rsidR="001B0585" w:rsidRPr="00934477" w:rsidRDefault="001B0585" w:rsidP="001B0585">
      <w:pPr>
        <w:numPr>
          <w:ilvl w:val="0"/>
          <w:numId w:val="319"/>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Bone Density Testing:</w:t>
      </w:r>
      <w:r w:rsidRPr="00934477">
        <w:rPr>
          <w:rFonts w:ascii="Times New Roman" w:eastAsia="等线" w:hAnsi="Times New Roman" w:cs="Times New Roman"/>
          <w:sz w:val="20"/>
          <w:szCs w:val="20"/>
          <w14:ligatures w14:val="none"/>
        </w:rPr>
        <w:t xml:space="preserve"> Particularly if there is a history of steroid use, falls, or osteoporosis risk factors.</w:t>
      </w:r>
    </w:p>
    <w:p w14:paraId="537DC931" w14:textId="6DFA84E1" w:rsidR="001B0585" w:rsidRPr="00934477" w:rsidRDefault="001B0585" w:rsidP="001B0585">
      <w:pPr>
        <w:numPr>
          <w:ilvl w:val="0"/>
          <w:numId w:val="319"/>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Cognitive and Functional Assessments:</w:t>
      </w:r>
      <w:r w:rsidRPr="00934477">
        <w:rPr>
          <w:rFonts w:ascii="Times New Roman" w:eastAsia="等线" w:hAnsi="Times New Roman" w:cs="Times New Roman"/>
          <w:sz w:val="20"/>
          <w:szCs w:val="20"/>
          <w14:ligatures w14:val="none"/>
        </w:rPr>
        <w:t xml:space="preserve"> Periodic screening for cognitive decline or functional limitations, which are important in guiding further rehabilitation adjustments.</w:t>
      </w:r>
    </w:p>
    <w:p w14:paraId="1B9C4122" w14:textId="77777777" w:rsidR="001B0585" w:rsidRPr="00934477" w:rsidRDefault="001B0585" w:rsidP="001B0585">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4. Prevention of Complications</w:t>
      </w:r>
    </w:p>
    <w:p w14:paraId="547B7125"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A. Medication Adherence and Management</w:t>
      </w:r>
    </w:p>
    <w:p w14:paraId="1EB07056" w14:textId="77777777" w:rsidR="001B0585" w:rsidRPr="00934477" w:rsidRDefault="001B0585" w:rsidP="001B0585">
      <w:pPr>
        <w:numPr>
          <w:ilvl w:val="0"/>
          <w:numId w:val="320"/>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Medication Review:</w:t>
      </w:r>
      <w:r w:rsidRPr="00934477">
        <w:rPr>
          <w:rFonts w:ascii="Times New Roman" w:eastAsia="等线" w:hAnsi="Times New Roman" w:cs="Times New Roman"/>
          <w:sz w:val="20"/>
          <w:szCs w:val="20"/>
          <w14:ligatures w14:val="none"/>
        </w:rPr>
        <w:t xml:space="preserve"> Regular assessment of current medications to avoid polypharmacy and interactions, especially in older adults.</w:t>
      </w:r>
    </w:p>
    <w:p w14:paraId="71D24930" w14:textId="77777777" w:rsidR="001B0585" w:rsidRPr="00934477" w:rsidRDefault="001B0585" w:rsidP="001B0585">
      <w:pPr>
        <w:numPr>
          <w:ilvl w:val="0"/>
          <w:numId w:val="320"/>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Education:</w:t>
      </w:r>
      <w:r w:rsidRPr="00934477">
        <w:rPr>
          <w:rFonts w:ascii="Times New Roman" w:eastAsia="等线" w:hAnsi="Times New Roman" w:cs="Times New Roman"/>
          <w:sz w:val="20"/>
          <w:szCs w:val="20"/>
          <w14:ligatures w14:val="none"/>
        </w:rPr>
        <w:t xml:space="preserve"> Teach the patient and caregivers about the importance of taking medications as prescribed, recognizing side effects, and understanding when to seek help.</w:t>
      </w:r>
    </w:p>
    <w:p w14:paraId="2B4EAE40"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B. Fall Prevention</w:t>
      </w:r>
    </w:p>
    <w:p w14:paraId="047F91D0" w14:textId="77777777" w:rsidR="001B0585" w:rsidRPr="00934477" w:rsidRDefault="001B0585" w:rsidP="001B0585">
      <w:pPr>
        <w:numPr>
          <w:ilvl w:val="0"/>
          <w:numId w:val="321"/>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Home Safety Assessment:</w:t>
      </w:r>
      <w:r w:rsidRPr="00934477">
        <w:rPr>
          <w:rFonts w:ascii="Times New Roman" w:eastAsia="等线" w:hAnsi="Times New Roman" w:cs="Times New Roman"/>
          <w:sz w:val="20"/>
          <w:szCs w:val="20"/>
          <w14:ligatures w14:val="none"/>
        </w:rPr>
        <w:t xml:space="preserve"> Evaluate the living environment for hazards such as loose rugs or poor lighting and recommend modifications.</w:t>
      </w:r>
    </w:p>
    <w:p w14:paraId="2D0993C2" w14:textId="77777777" w:rsidR="001B0585" w:rsidRPr="00934477" w:rsidRDefault="001B0585" w:rsidP="001B0585">
      <w:pPr>
        <w:numPr>
          <w:ilvl w:val="0"/>
          <w:numId w:val="321"/>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Balance Exercises:</w:t>
      </w:r>
      <w:r w:rsidRPr="00934477">
        <w:rPr>
          <w:rFonts w:ascii="Times New Roman" w:eastAsia="等线" w:hAnsi="Times New Roman" w:cs="Times New Roman"/>
          <w:sz w:val="20"/>
          <w:szCs w:val="20"/>
          <w14:ligatures w14:val="none"/>
        </w:rPr>
        <w:t xml:space="preserve"> As noted in the exercise section, focus on balance-enhancing activities to reduce fall risk.</w:t>
      </w:r>
    </w:p>
    <w:p w14:paraId="63763FFB"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C. Psychological Support</w:t>
      </w:r>
    </w:p>
    <w:p w14:paraId="4A817D77" w14:textId="77777777" w:rsidR="001B0585" w:rsidRPr="00934477" w:rsidRDefault="001B0585" w:rsidP="001B0585">
      <w:pPr>
        <w:numPr>
          <w:ilvl w:val="0"/>
          <w:numId w:val="322"/>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Counseling or Support Groups:</w:t>
      </w:r>
      <w:r w:rsidRPr="00934477">
        <w:rPr>
          <w:rFonts w:ascii="Times New Roman" w:eastAsia="等线" w:hAnsi="Times New Roman" w:cs="Times New Roman"/>
          <w:sz w:val="20"/>
          <w:szCs w:val="20"/>
          <w14:ligatures w14:val="none"/>
        </w:rPr>
        <w:t xml:space="preserve"> Addressing anxiety, depression, or post-traumatic stress associated with a recent acute event.</w:t>
      </w:r>
    </w:p>
    <w:p w14:paraId="64B70CAE" w14:textId="77777777" w:rsidR="001B0585" w:rsidRPr="00934477" w:rsidRDefault="001B0585" w:rsidP="001B0585">
      <w:pPr>
        <w:numPr>
          <w:ilvl w:val="0"/>
          <w:numId w:val="322"/>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Social Engagement:</w:t>
      </w:r>
      <w:r w:rsidRPr="00934477">
        <w:rPr>
          <w:rFonts w:ascii="Times New Roman" w:eastAsia="等线" w:hAnsi="Times New Roman" w:cs="Times New Roman"/>
          <w:sz w:val="20"/>
          <w:szCs w:val="20"/>
          <w14:ligatures w14:val="none"/>
        </w:rPr>
        <w:t xml:space="preserve"> Encouraging participation in community or group activities as part of overall wellness.</w:t>
      </w:r>
    </w:p>
    <w:p w14:paraId="5D6E4FDE"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D. Education and Lifestyle Modifications</w:t>
      </w:r>
    </w:p>
    <w:p w14:paraId="6BFADDA0" w14:textId="77777777" w:rsidR="001B0585" w:rsidRPr="00934477" w:rsidRDefault="001B0585" w:rsidP="001B0585">
      <w:pPr>
        <w:numPr>
          <w:ilvl w:val="0"/>
          <w:numId w:val="323"/>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lastRenderedPageBreak/>
        <w:t>Smoking Cessation:</w:t>
      </w:r>
      <w:r w:rsidRPr="00934477">
        <w:rPr>
          <w:rFonts w:ascii="Times New Roman" w:eastAsia="等线" w:hAnsi="Times New Roman" w:cs="Times New Roman"/>
          <w:sz w:val="20"/>
          <w:szCs w:val="20"/>
          <w14:ligatures w14:val="none"/>
        </w:rPr>
        <w:t xml:space="preserve"> Provide resources and support for quitting if the patient is a smoker.</w:t>
      </w:r>
    </w:p>
    <w:p w14:paraId="503E534E" w14:textId="2748DFD1" w:rsidR="001B0585" w:rsidRPr="00934477" w:rsidRDefault="001B0585" w:rsidP="001B0585">
      <w:pPr>
        <w:numPr>
          <w:ilvl w:val="0"/>
          <w:numId w:val="323"/>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Stress Management:</w:t>
      </w:r>
      <w:r w:rsidRPr="00934477">
        <w:rPr>
          <w:rFonts w:ascii="Times New Roman" w:eastAsia="等线" w:hAnsi="Times New Roman" w:cs="Times New Roman"/>
          <w:sz w:val="20"/>
          <w:szCs w:val="20"/>
          <w14:ligatures w14:val="none"/>
        </w:rPr>
        <w:t xml:space="preserve"> Incorporate techniques such as mindfulness, meditation, or gentle yoga to manage stress levels.</w:t>
      </w:r>
    </w:p>
    <w:p w14:paraId="020EBBE5" w14:textId="77777777" w:rsidR="001B0585" w:rsidRPr="00934477" w:rsidRDefault="001B0585" w:rsidP="001B0585">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5. Tailored Considerations for the Patient’s Age and Specific Condition</w:t>
      </w:r>
    </w:p>
    <w:p w14:paraId="0A4AEA88" w14:textId="77777777" w:rsidR="001B0585" w:rsidRPr="00934477" w:rsidRDefault="001B0585" w:rsidP="001B0585">
      <w:pPr>
        <w:numPr>
          <w:ilvl w:val="0"/>
          <w:numId w:val="32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Age-Related Adjustments:</w:t>
      </w:r>
    </w:p>
    <w:p w14:paraId="77140892" w14:textId="77777777" w:rsidR="001B0585" w:rsidRPr="00934477" w:rsidRDefault="001B0585" w:rsidP="001B0585">
      <w:pPr>
        <w:numPr>
          <w:ilvl w:val="1"/>
          <w:numId w:val="32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Exercise Intensity:</w:t>
      </w:r>
      <w:r w:rsidRPr="00934477">
        <w:rPr>
          <w:rFonts w:ascii="Times New Roman" w:eastAsia="等线" w:hAnsi="Times New Roman" w:cs="Times New Roman"/>
          <w:sz w:val="20"/>
          <w:szCs w:val="20"/>
          <w14:ligatures w14:val="none"/>
        </w:rPr>
        <w:t xml:space="preserve"> Begin with lower intensity and gradually increase to prevent overexertion and injury.</w:t>
      </w:r>
    </w:p>
    <w:p w14:paraId="5699BD78" w14:textId="77777777" w:rsidR="001B0585" w:rsidRPr="00934477" w:rsidRDefault="001B0585" w:rsidP="001B0585">
      <w:pPr>
        <w:numPr>
          <w:ilvl w:val="1"/>
          <w:numId w:val="32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Nutritional Needs:</w:t>
      </w:r>
      <w:r w:rsidRPr="00934477">
        <w:rPr>
          <w:rFonts w:ascii="Times New Roman" w:eastAsia="等线" w:hAnsi="Times New Roman" w:cs="Times New Roman"/>
          <w:sz w:val="20"/>
          <w:szCs w:val="20"/>
          <w14:ligatures w14:val="none"/>
        </w:rPr>
        <w:t xml:space="preserve"> Ensure sufficient protein intake to support muscle mass while balancing calorie intake to maintain a healthy weight.</w:t>
      </w:r>
    </w:p>
    <w:p w14:paraId="630679A3" w14:textId="77777777" w:rsidR="001B0585" w:rsidRPr="00934477" w:rsidRDefault="001B0585" w:rsidP="001B0585">
      <w:pPr>
        <w:numPr>
          <w:ilvl w:val="1"/>
          <w:numId w:val="32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Monitoring for Comorbidities:</w:t>
      </w:r>
      <w:r w:rsidRPr="00934477">
        <w:rPr>
          <w:rFonts w:ascii="Times New Roman" w:eastAsia="等线" w:hAnsi="Times New Roman" w:cs="Times New Roman"/>
          <w:sz w:val="20"/>
          <w:szCs w:val="20"/>
          <w14:ligatures w14:val="none"/>
        </w:rPr>
        <w:t xml:space="preserve"> Regular screening for cognitive impairment, vision or hearing changes, and mobility limitations is essential.</w:t>
      </w:r>
    </w:p>
    <w:p w14:paraId="0A754247" w14:textId="77777777" w:rsidR="001B0585" w:rsidRPr="00934477" w:rsidRDefault="001B0585" w:rsidP="001B0585">
      <w:pPr>
        <w:numPr>
          <w:ilvl w:val="0"/>
          <w:numId w:val="32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Condition-Specific Measures:</w:t>
      </w:r>
    </w:p>
    <w:p w14:paraId="4F7C4C06" w14:textId="77777777" w:rsidR="001B0585" w:rsidRPr="00934477" w:rsidRDefault="001B0585" w:rsidP="001B0585">
      <w:pPr>
        <w:numPr>
          <w:ilvl w:val="1"/>
          <w:numId w:val="32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For Cardiac Conditions:</w:t>
      </w:r>
      <w:r w:rsidRPr="00934477">
        <w:rPr>
          <w:rFonts w:ascii="Times New Roman" w:eastAsia="等线" w:hAnsi="Times New Roman" w:cs="Times New Roman"/>
          <w:sz w:val="20"/>
          <w:szCs w:val="20"/>
          <w14:ligatures w14:val="none"/>
        </w:rPr>
        <w:t xml:space="preserve"> Consider structured cardiac rehabilitation programs that provide both exercise and education components.</w:t>
      </w:r>
    </w:p>
    <w:p w14:paraId="5AAA58B4" w14:textId="54DAC4B6" w:rsidR="001B0585" w:rsidRPr="00934477" w:rsidRDefault="001B0585" w:rsidP="001B0585">
      <w:pPr>
        <w:numPr>
          <w:ilvl w:val="1"/>
          <w:numId w:val="324"/>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For Diabetes or Metabolic Syndrome:</w:t>
      </w:r>
      <w:r w:rsidRPr="00934477">
        <w:rPr>
          <w:rFonts w:ascii="Times New Roman" w:eastAsia="等线" w:hAnsi="Times New Roman" w:cs="Times New Roman"/>
          <w:sz w:val="20"/>
          <w:szCs w:val="20"/>
          <w14:ligatures w14:val="none"/>
        </w:rPr>
        <w:t xml:space="preserve"> Coordinate with a dietitian for individualized meal planning and blood sugar monitoring.</w:t>
      </w:r>
    </w:p>
    <w:p w14:paraId="5419CBD4" w14:textId="77777777" w:rsidR="001B0585" w:rsidRPr="00934477" w:rsidRDefault="001B0585" w:rsidP="001B0585">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Summary</w:t>
      </w:r>
    </w:p>
    <w:p w14:paraId="7CAD6711" w14:textId="77777777" w:rsidR="001B0585" w:rsidRPr="00934477" w:rsidRDefault="001B0585" w:rsidP="001B0585">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This rehabilitation plan provides a comprehensive approach tailored to an older adult recovering from an acute emergency event. It integrates:</w:t>
      </w:r>
    </w:p>
    <w:p w14:paraId="2357FC53" w14:textId="77777777" w:rsidR="001B0585" w:rsidRPr="00934477" w:rsidRDefault="001B0585" w:rsidP="001B0585">
      <w:pPr>
        <w:numPr>
          <w:ilvl w:val="0"/>
          <w:numId w:val="325"/>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Exercise Programs</w:t>
      </w:r>
      <w:r w:rsidRPr="00934477">
        <w:rPr>
          <w:rFonts w:ascii="Times New Roman" w:eastAsia="等线" w:hAnsi="Times New Roman" w:cs="Times New Roman"/>
          <w:sz w:val="20"/>
          <w:szCs w:val="20"/>
          <w14:ligatures w14:val="none"/>
        </w:rPr>
        <w:t xml:space="preserve"> that build cardiovascular endurance, muscle strength, and balance.</w:t>
      </w:r>
    </w:p>
    <w:p w14:paraId="0177CD74" w14:textId="77777777" w:rsidR="001B0585" w:rsidRPr="00934477" w:rsidRDefault="001B0585" w:rsidP="001B0585">
      <w:pPr>
        <w:numPr>
          <w:ilvl w:val="0"/>
          <w:numId w:val="325"/>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Nutritional Strategies</w:t>
      </w:r>
      <w:r w:rsidRPr="00934477">
        <w:rPr>
          <w:rFonts w:ascii="Times New Roman" w:eastAsia="等线" w:hAnsi="Times New Roman" w:cs="Times New Roman"/>
          <w:sz w:val="20"/>
          <w:szCs w:val="20"/>
          <w14:ligatures w14:val="none"/>
        </w:rPr>
        <w:t xml:space="preserve"> focusing on heart health and metabolic stability.</w:t>
      </w:r>
    </w:p>
    <w:p w14:paraId="6C1191B0" w14:textId="77777777" w:rsidR="001B0585" w:rsidRPr="00934477" w:rsidRDefault="001B0585" w:rsidP="001B0585">
      <w:pPr>
        <w:numPr>
          <w:ilvl w:val="0"/>
          <w:numId w:val="325"/>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Disease Monitoring Protocols</w:t>
      </w:r>
      <w:r w:rsidRPr="00934477">
        <w:rPr>
          <w:rFonts w:ascii="Times New Roman" w:eastAsia="等线" w:hAnsi="Times New Roman" w:cs="Times New Roman"/>
          <w:sz w:val="20"/>
          <w:szCs w:val="20"/>
          <w14:ligatures w14:val="none"/>
        </w:rPr>
        <w:t xml:space="preserve"> that include regular follow-ups, home monitoring, and additional tests for age-related concerns.</w:t>
      </w:r>
    </w:p>
    <w:p w14:paraId="790EEFC4" w14:textId="77777777" w:rsidR="001B0585" w:rsidRPr="00934477" w:rsidRDefault="001B0585" w:rsidP="001B0585">
      <w:pPr>
        <w:numPr>
          <w:ilvl w:val="0"/>
          <w:numId w:val="325"/>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Complication Prevention Tactics</w:t>
      </w:r>
      <w:r w:rsidRPr="00934477">
        <w:rPr>
          <w:rFonts w:ascii="Times New Roman" w:eastAsia="等线" w:hAnsi="Times New Roman" w:cs="Times New Roman"/>
          <w:sz w:val="20"/>
          <w:szCs w:val="20"/>
          <w14:ligatures w14:val="none"/>
        </w:rPr>
        <w:t xml:space="preserve"> such as medication management, fall prevention, psychological support, and lifestyle modifications.</w:t>
      </w:r>
    </w:p>
    <w:p w14:paraId="27DDDDA1" w14:textId="59E8FD74" w:rsidR="00393EA0" w:rsidRPr="00934477" w:rsidRDefault="001B0585"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In practice, close collaboration with a multidisciplinary team—including physicians, physical therapists, dietitians, and social workers—is crucial to adjust the plan based on the patient’s progress and evolving needs.</w:t>
      </w:r>
    </w:p>
    <w:p w14:paraId="058C37B8" w14:textId="77777777" w:rsidR="00393EA0" w:rsidRPr="00934477" w:rsidRDefault="00393EA0" w:rsidP="00393EA0">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 xml:space="preserve"> </w:t>
      </w:r>
    </w:p>
    <w:p w14:paraId="6F42333B" w14:textId="77777777" w:rsidR="00393EA0" w:rsidRPr="007940F0" w:rsidRDefault="00393EA0" w:rsidP="00393EA0">
      <w:pPr>
        <w:rPr>
          <w:rFonts w:ascii="Times New Roman" w:eastAsia="等线" w:hAnsi="Times New Roman" w:cs="Times New Roman"/>
          <w:b/>
          <w:bCs/>
          <w:sz w:val="20"/>
          <w:szCs w:val="20"/>
          <w14:ligatures w14:val="none"/>
        </w:rPr>
      </w:pPr>
      <w:r w:rsidRPr="007940F0">
        <w:rPr>
          <w:rFonts w:ascii="Times New Roman" w:eastAsia="等线" w:hAnsi="Times New Roman" w:cs="Times New Roman"/>
          <w:b/>
          <w:bCs/>
          <w:sz w:val="20"/>
          <w:szCs w:val="20"/>
          <w:highlight w:val="yellow"/>
          <w14:ligatures w14:val="none"/>
        </w:rPr>
        <w:t>We: Patient Information:</w:t>
      </w:r>
    </w:p>
    <w:p w14:paraId="59B450C6"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Gender: Female, Age: 52 years</w:t>
      </w:r>
    </w:p>
    <w:p w14:paraId="758B9CF5" w14:textId="77777777" w:rsidR="00393EA0" w:rsidRPr="00934477" w:rsidRDefault="00393EA0" w:rsidP="00393EA0">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 xml:space="preserve">Primary Symptoms: </w:t>
      </w:r>
      <w:r w:rsidRPr="00934477">
        <w:rPr>
          <w:rFonts w:ascii="Times New Roman" w:eastAsia="等线" w:hAnsi="Times New Roman" w:cs="Times New Roman"/>
          <w:sz w:val="20"/>
          <w:szCs w:val="20"/>
          <w14:ligatures w14:val="none"/>
        </w:rPr>
        <w:t>Sudden-onset left-sided facial drooping and difficulty closing the left eye for 3 hours.</w:t>
      </w:r>
    </w:p>
    <w:p w14:paraId="08116BD4"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History of Present Illness:</w:t>
      </w:r>
      <w:r w:rsidRPr="00934477">
        <w:rPr>
          <w:rFonts w:ascii="Times New Roman" w:eastAsia="等线" w:hAnsi="Times New Roman" w:cs="Times New Roman"/>
          <w:sz w:val="20"/>
          <w:szCs w:val="20"/>
          <w14:ligatures w14:val="none"/>
        </w:rPr>
        <w:t xml:space="preserve"> Upon waking, the patient experienced sudden-onset left-sided facial drooping, difficulty closing the left eye, left-sided salivation, and inability to puff the cheeks or blow air. However, speech was clear, and swallowing was unaffected. She denied dizziness, headache, nausea, vomiting, right-sided limb weakness or numbness, or altered consciousness. Upon further questioning, she reported that she had slept with the window open the previous night, and symptoms appeared upon waking, prompting her to visit the emergency department independently. She denied fever, cough, or sputum production. Her appetite and sleep were normal, and bowel and urinary functions were intact. Upon admission, comprehensive tests and symptomatic treatment were performed.</w:t>
      </w:r>
    </w:p>
    <w:p w14:paraId="1F624B35"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Past Medical History:</w:t>
      </w:r>
      <w:r w:rsidRPr="00934477">
        <w:rPr>
          <w:rFonts w:ascii="Times New Roman" w:eastAsia="等线" w:hAnsi="Times New Roman" w:cs="Times New Roman"/>
          <w:sz w:val="20"/>
          <w:szCs w:val="20"/>
          <w14:ligatures w14:val="none"/>
        </w:rPr>
        <w:t xml:space="preserve"> Denies history of hypertension, diabetes, coronary artery disease, or other chronic illnesses. Denies history of surgery or blood transfusion. Denies history of infectious diseases. Denies history of food or drug allergies. Denies history of occupational or endemic diseases.</w:t>
      </w:r>
    </w:p>
    <w:p w14:paraId="18EBE3A8"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lastRenderedPageBreak/>
        <w:t xml:space="preserve">Personal History: </w:t>
      </w:r>
      <w:r w:rsidRPr="00934477">
        <w:rPr>
          <w:rFonts w:ascii="Times New Roman" w:eastAsia="等线" w:hAnsi="Times New Roman" w:cs="Times New Roman"/>
          <w:sz w:val="20"/>
          <w:szCs w:val="20"/>
          <w14:ligatures w14:val="none"/>
        </w:rPr>
        <w:t>Denies history of smoking or alcohol consumption. Denies history of substance abuse. Denies exposure to chemical, radiation, or toxic substances.</w:t>
      </w:r>
    </w:p>
    <w:p w14:paraId="2C896EBC"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 xml:space="preserve">Marital History: </w:t>
      </w:r>
      <w:r w:rsidRPr="00934477">
        <w:rPr>
          <w:rFonts w:ascii="Times New Roman" w:eastAsia="等线" w:hAnsi="Times New Roman" w:cs="Times New Roman"/>
          <w:sz w:val="20"/>
          <w:szCs w:val="20"/>
          <w14:ligatures w14:val="none"/>
        </w:rPr>
        <w:t xml:space="preserve">Married at age 26, with a healthy spouse and one daughter. </w:t>
      </w:r>
    </w:p>
    <w:p w14:paraId="2F69FFCF"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 xml:space="preserve">Menstrual History: </w:t>
      </w:r>
      <w:r w:rsidRPr="00934477">
        <w:rPr>
          <w:rFonts w:ascii="Times New Roman" w:eastAsia="等线" w:hAnsi="Times New Roman" w:cs="Times New Roman"/>
          <w:sz w:val="20"/>
          <w:szCs w:val="20"/>
          <w14:ligatures w14:val="none"/>
        </w:rPr>
        <w:t>Postmenopausal, previous cycles regular with normal flow.</w:t>
      </w:r>
    </w:p>
    <w:p w14:paraId="1087760E"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 xml:space="preserve">Family History: </w:t>
      </w:r>
      <w:r w:rsidRPr="00934477">
        <w:rPr>
          <w:rFonts w:ascii="Times New Roman" w:eastAsia="等线" w:hAnsi="Times New Roman" w:cs="Times New Roman"/>
          <w:sz w:val="20"/>
          <w:szCs w:val="20"/>
          <w14:ligatures w14:val="none"/>
        </w:rPr>
        <w:t>Denies family history of hereditary diseases.</w:t>
      </w:r>
    </w:p>
    <w:p w14:paraId="37C89FFF"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 xml:space="preserve">Physical Examination: </w:t>
      </w:r>
      <w:r w:rsidRPr="00934477">
        <w:rPr>
          <w:rFonts w:ascii="Times New Roman" w:eastAsia="等线" w:hAnsi="Times New Roman" w:cs="Times New Roman"/>
          <w:sz w:val="20"/>
          <w:szCs w:val="20"/>
          <w14:ligatures w14:val="none"/>
        </w:rPr>
        <w:t xml:space="preserve">T: 36.2℃, P: 73 bpm, R: 20 breaths/min, BP: 140/85 mmHg, SpO₂: 99%. Mental Status: Conscious, fluent speech. Neurological Examination: Pupils: Equal, round, D ≈ 3.0 mm, reactive to light. Facial Examination: Left forehead wrinkle absent. Incomplete left eye closure (positive Bell’s phenomenon). Left nasolabial fold flattening. Left-sided mouth deviation. Unable to puff cheeks, increased drooling while eating. Swallowing Reflex: Intact bilaterally. Tongue Protrusion: Midline. Cardiopulmonary Examination: Heart: Regular rhythm. Lungs: Coarse breath sounds, no rales. Abdominal Examination: Soft, non-tender, no rebound tenderness or muscle guarding. Lower Limb Examination: Muscle Strength: 5/5 in all four limbs. Muscle Tone: Normal. Deep Tendon Reflexes: Symmetric. Babinski Sign: Negative bilaterally. No lower limb edema. </w:t>
      </w:r>
    </w:p>
    <w:p w14:paraId="1CF6755B" w14:textId="6225C740" w:rsidR="00393EA0" w:rsidRPr="00934477" w:rsidRDefault="00393EA0" w:rsidP="00393EA0">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Diagnostic Workup</w:t>
      </w:r>
      <w:r w:rsidRPr="00934477">
        <w:rPr>
          <w:rFonts w:ascii="Times New Roman" w:eastAsia="等线" w:hAnsi="Times New Roman" w:cs="Times New Roman"/>
          <w:sz w:val="20"/>
          <w:szCs w:val="20"/>
          <w14:ligatures w14:val="none"/>
        </w:rPr>
        <w:t>: Head MRI (plain + DWI): Scattered lacunar infarcts within the brain. No new lesions detected on DWI sequence.</w:t>
      </w:r>
    </w:p>
    <w:p w14:paraId="4AA0F2FB" w14:textId="77777777" w:rsidR="001B0585" w:rsidRPr="00934477" w:rsidRDefault="001B0585" w:rsidP="007C5D72">
      <w:pPr>
        <w:rPr>
          <w:rFonts w:ascii="Times New Roman" w:eastAsia="等线" w:hAnsi="Times New Roman" w:cs="Times New Roman"/>
          <w:b/>
          <w:bCs/>
          <w:sz w:val="20"/>
          <w:szCs w:val="20"/>
          <w:highlight w:val="green"/>
          <w14:ligatures w14:val="none"/>
        </w:rPr>
      </w:pPr>
    </w:p>
    <w:p w14:paraId="4EC5391C" w14:textId="5D0AAC70" w:rsidR="00D22818" w:rsidRPr="00934477" w:rsidRDefault="00393EA0" w:rsidP="00D22818">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highlight w:val="green"/>
          <w14:ligatures w14:val="none"/>
        </w:rPr>
        <w:t>AI-2:</w:t>
      </w:r>
      <w:r w:rsidR="007C5D72" w:rsidRPr="00934477">
        <w:rPr>
          <w:rFonts w:ascii="Times New Roman" w:eastAsia="等线" w:hAnsi="Times New Roman" w:cs="Times New Roman"/>
          <w:b/>
          <w:bCs/>
          <w:sz w:val="20"/>
          <w:szCs w:val="20"/>
          <w14:ligatures w14:val="none"/>
        </w:rPr>
        <w:t xml:space="preserve"> </w:t>
      </w:r>
      <w:r w:rsidR="00D22818" w:rsidRPr="00934477">
        <w:rPr>
          <w:rFonts w:ascii="Times New Roman" w:eastAsia="等线" w:hAnsi="Times New Roman" w:cs="Times New Roman"/>
          <w:sz w:val="20"/>
          <w:szCs w:val="20"/>
          <w14:ligatures w14:val="none"/>
        </w:rPr>
        <w:t>Below is a comprehensive, personalized rehabilitation plan tailored for a 52‐year-old female presenting with an acute left-sided lower motor neuron facial weakness (consistent with Bell’s palsy) along with incidental findings of scattered lacunar infarcts on MRI. Although no new lesions were detected and her overall neurological examination is reassuring, the plan addresses the facial nerve dysfunction, eye care, potential vascular risk modification, and overall well-being.</w:t>
      </w:r>
    </w:p>
    <w:p w14:paraId="7F2CBE03" w14:textId="77777777" w:rsidR="00D22818" w:rsidRPr="00934477" w:rsidRDefault="00D22818" w:rsidP="00D22818">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1. Facial Rehabilitation and Eye Protection</w:t>
      </w:r>
    </w:p>
    <w:p w14:paraId="728266EF" w14:textId="77777777" w:rsidR="00D22818" w:rsidRPr="00934477" w:rsidRDefault="00D22818" w:rsidP="00D22818">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A. Facial Muscle Exercises</w:t>
      </w:r>
      <w:r w:rsidRPr="00934477">
        <w:rPr>
          <w:rFonts w:ascii="Times New Roman" w:eastAsia="等线" w:hAnsi="Times New Roman" w:cs="Times New Roman"/>
          <w:sz w:val="20"/>
          <w:szCs w:val="20"/>
          <w14:ligatures w14:val="none"/>
        </w:rPr>
        <w:br/>
        <w:t>A structured program aimed at promoting neuromuscular reeducation and symmetry is recommended. These exercises can be performed under the guidance of a physical therapist experienced in facial rehabilitation:</w:t>
      </w:r>
    </w:p>
    <w:p w14:paraId="0FB3C3C2" w14:textId="77777777" w:rsidR="00D22818" w:rsidRPr="00934477" w:rsidRDefault="00D22818" w:rsidP="00D22818">
      <w:pPr>
        <w:numPr>
          <w:ilvl w:val="0"/>
          <w:numId w:val="326"/>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Eyebrow Lifts and Frowns:</w:t>
      </w:r>
    </w:p>
    <w:p w14:paraId="7E69905C" w14:textId="77777777" w:rsidR="00D22818" w:rsidRPr="00934477" w:rsidRDefault="00D22818" w:rsidP="00D22818">
      <w:pPr>
        <w:numPr>
          <w:ilvl w:val="1"/>
          <w:numId w:val="326"/>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Exercise:</w:t>
      </w:r>
      <w:r w:rsidRPr="00934477">
        <w:rPr>
          <w:rFonts w:ascii="Times New Roman" w:eastAsia="等线" w:hAnsi="Times New Roman" w:cs="Times New Roman"/>
          <w:sz w:val="20"/>
          <w:szCs w:val="20"/>
          <w14:ligatures w14:val="none"/>
        </w:rPr>
        <w:t xml:space="preserve"> Slowly raise and lower the eyebrows, trying to create wrinkles on the forehead; then gently frown.</w:t>
      </w:r>
    </w:p>
    <w:p w14:paraId="32D4240A" w14:textId="77777777" w:rsidR="00D22818" w:rsidRPr="00934477" w:rsidRDefault="00D22818" w:rsidP="00D22818">
      <w:pPr>
        <w:numPr>
          <w:ilvl w:val="1"/>
          <w:numId w:val="326"/>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Repetitions:</w:t>
      </w:r>
      <w:r w:rsidRPr="00934477">
        <w:rPr>
          <w:rFonts w:ascii="Times New Roman" w:eastAsia="等线" w:hAnsi="Times New Roman" w:cs="Times New Roman"/>
          <w:sz w:val="20"/>
          <w:szCs w:val="20"/>
          <w14:ligatures w14:val="none"/>
        </w:rPr>
        <w:t xml:space="preserve"> 10–15 times, 2–3 sessions daily.</w:t>
      </w:r>
    </w:p>
    <w:p w14:paraId="0F776EF9" w14:textId="77777777" w:rsidR="00D22818" w:rsidRPr="00934477" w:rsidRDefault="00D22818" w:rsidP="00D22818">
      <w:pPr>
        <w:numPr>
          <w:ilvl w:val="0"/>
          <w:numId w:val="326"/>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Eye Closure and Blink Exercises:</w:t>
      </w:r>
    </w:p>
    <w:p w14:paraId="73E90A0A" w14:textId="77777777" w:rsidR="00D22818" w:rsidRPr="00934477" w:rsidRDefault="00D22818" w:rsidP="00D22818">
      <w:pPr>
        <w:numPr>
          <w:ilvl w:val="1"/>
          <w:numId w:val="326"/>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Exercise:</w:t>
      </w:r>
      <w:r w:rsidRPr="00934477">
        <w:rPr>
          <w:rFonts w:ascii="Times New Roman" w:eastAsia="等线" w:hAnsi="Times New Roman" w:cs="Times New Roman"/>
          <w:sz w:val="20"/>
          <w:szCs w:val="20"/>
          <w14:ligatures w14:val="none"/>
        </w:rPr>
        <w:t xml:space="preserve"> Practice gentle, complete closure of the affected eye. If full closure is difficult, use gentle massage around the eye to facilitate movement.</w:t>
      </w:r>
    </w:p>
    <w:p w14:paraId="4E331BB1" w14:textId="77777777" w:rsidR="00D22818" w:rsidRPr="00934477" w:rsidRDefault="00D22818" w:rsidP="00D22818">
      <w:pPr>
        <w:numPr>
          <w:ilvl w:val="1"/>
          <w:numId w:val="326"/>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Frequency:</w:t>
      </w:r>
      <w:r w:rsidRPr="00934477">
        <w:rPr>
          <w:rFonts w:ascii="Times New Roman" w:eastAsia="等线" w:hAnsi="Times New Roman" w:cs="Times New Roman"/>
          <w:sz w:val="20"/>
          <w:szCs w:val="20"/>
          <w14:ligatures w14:val="none"/>
        </w:rPr>
        <w:t xml:space="preserve"> 10 repetitions, multiple times per day.</w:t>
      </w:r>
    </w:p>
    <w:p w14:paraId="19BA2B19" w14:textId="77777777" w:rsidR="00D22818" w:rsidRPr="00934477" w:rsidRDefault="00D22818" w:rsidP="00D22818">
      <w:pPr>
        <w:numPr>
          <w:ilvl w:val="0"/>
          <w:numId w:val="326"/>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Cheek Puff and Smile Exercises:</w:t>
      </w:r>
    </w:p>
    <w:p w14:paraId="161410BD" w14:textId="77777777" w:rsidR="00D22818" w:rsidRPr="00934477" w:rsidRDefault="00D22818" w:rsidP="00D22818">
      <w:pPr>
        <w:numPr>
          <w:ilvl w:val="1"/>
          <w:numId w:val="326"/>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Exercise:</w:t>
      </w:r>
      <w:r w:rsidRPr="00934477">
        <w:rPr>
          <w:rFonts w:ascii="Times New Roman" w:eastAsia="等线" w:hAnsi="Times New Roman" w:cs="Times New Roman"/>
          <w:sz w:val="20"/>
          <w:szCs w:val="20"/>
          <w14:ligatures w14:val="none"/>
        </w:rPr>
        <w:t xml:space="preserve"> Puff out both cheeks, hold for a few seconds, then try to smile widely; alternate between the two sides to encourage symmetry.</w:t>
      </w:r>
    </w:p>
    <w:p w14:paraId="1AD2CE0C" w14:textId="77777777" w:rsidR="00D22818" w:rsidRPr="00934477" w:rsidRDefault="00D22818" w:rsidP="00D22818">
      <w:pPr>
        <w:numPr>
          <w:ilvl w:val="1"/>
          <w:numId w:val="326"/>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Repetitions:</w:t>
      </w:r>
      <w:r w:rsidRPr="00934477">
        <w:rPr>
          <w:rFonts w:ascii="Times New Roman" w:eastAsia="等线" w:hAnsi="Times New Roman" w:cs="Times New Roman"/>
          <w:sz w:val="20"/>
          <w:szCs w:val="20"/>
          <w14:ligatures w14:val="none"/>
        </w:rPr>
        <w:t xml:space="preserve"> 10 times per session, 2–3 sessions daily.</w:t>
      </w:r>
    </w:p>
    <w:p w14:paraId="24375C5B" w14:textId="77777777" w:rsidR="00D22818" w:rsidRPr="00934477" w:rsidRDefault="00D22818" w:rsidP="00D22818">
      <w:pPr>
        <w:numPr>
          <w:ilvl w:val="0"/>
          <w:numId w:val="326"/>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Lip Movements:</w:t>
      </w:r>
    </w:p>
    <w:p w14:paraId="7ADED929" w14:textId="77777777" w:rsidR="00D22818" w:rsidRPr="00934477" w:rsidRDefault="00D22818" w:rsidP="00D22818">
      <w:pPr>
        <w:numPr>
          <w:ilvl w:val="1"/>
          <w:numId w:val="326"/>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Exercise:</w:t>
      </w:r>
      <w:r w:rsidRPr="00934477">
        <w:rPr>
          <w:rFonts w:ascii="Times New Roman" w:eastAsia="等线" w:hAnsi="Times New Roman" w:cs="Times New Roman"/>
          <w:sz w:val="20"/>
          <w:szCs w:val="20"/>
          <w14:ligatures w14:val="none"/>
        </w:rPr>
        <w:t xml:space="preserve"> Alternate between puckering the lips and stretching them wide to help balance muscle tone.</w:t>
      </w:r>
    </w:p>
    <w:p w14:paraId="523DEC62" w14:textId="77777777" w:rsidR="00D22818" w:rsidRPr="00934477" w:rsidRDefault="00D22818" w:rsidP="00D22818">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These exercises help stimulate nerve function and muscle strength while preventing long-term synkinesis or contractures.</w:t>
      </w:r>
    </w:p>
    <w:p w14:paraId="2CA25A6C" w14:textId="77777777" w:rsidR="00D22818" w:rsidRPr="00934477" w:rsidRDefault="00D22818" w:rsidP="00D22818">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lastRenderedPageBreak/>
        <w:t>B. Eye Protection Measures</w:t>
      </w:r>
      <w:r w:rsidRPr="00934477">
        <w:rPr>
          <w:rFonts w:ascii="Times New Roman" w:eastAsia="等线" w:hAnsi="Times New Roman" w:cs="Times New Roman"/>
          <w:sz w:val="20"/>
          <w:szCs w:val="20"/>
          <w14:ligatures w14:val="none"/>
        </w:rPr>
        <w:br/>
        <w:t>Incomplete eye closure puts the cornea at risk for dryness and injury:</w:t>
      </w:r>
    </w:p>
    <w:p w14:paraId="6B73AD82" w14:textId="77777777" w:rsidR="00D22818" w:rsidRPr="00934477" w:rsidRDefault="00D22818" w:rsidP="00D22818">
      <w:pPr>
        <w:numPr>
          <w:ilvl w:val="0"/>
          <w:numId w:val="327"/>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Lubrication:</w:t>
      </w:r>
      <w:r w:rsidRPr="00934477">
        <w:rPr>
          <w:rFonts w:ascii="Times New Roman" w:eastAsia="等线" w:hAnsi="Times New Roman" w:cs="Times New Roman"/>
          <w:sz w:val="20"/>
          <w:szCs w:val="20"/>
          <w14:ligatures w14:val="none"/>
        </w:rPr>
        <w:t xml:space="preserve"> Use preservative-free artificial tears during the day and a lubricating ointment at night.</w:t>
      </w:r>
    </w:p>
    <w:p w14:paraId="4FD450FB" w14:textId="77777777" w:rsidR="00D22818" w:rsidRPr="00934477" w:rsidRDefault="00D22818" w:rsidP="00D22818">
      <w:pPr>
        <w:numPr>
          <w:ilvl w:val="0"/>
          <w:numId w:val="327"/>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Eye Patching/Taping:</w:t>
      </w:r>
      <w:r w:rsidRPr="00934477">
        <w:rPr>
          <w:rFonts w:ascii="Times New Roman" w:eastAsia="等线" w:hAnsi="Times New Roman" w:cs="Times New Roman"/>
          <w:sz w:val="20"/>
          <w:szCs w:val="20"/>
          <w14:ligatures w14:val="none"/>
        </w:rPr>
        <w:t xml:space="preserve"> When sleeping, consider gentle taping or an eye patch to protect the cornea.</w:t>
      </w:r>
    </w:p>
    <w:p w14:paraId="194DE625" w14:textId="585A31C8" w:rsidR="00D22818" w:rsidRPr="00934477" w:rsidRDefault="00D22818" w:rsidP="00D22818">
      <w:pPr>
        <w:numPr>
          <w:ilvl w:val="0"/>
          <w:numId w:val="327"/>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Follow-Up:</w:t>
      </w:r>
      <w:r w:rsidRPr="00934477">
        <w:rPr>
          <w:rFonts w:ascii="Times New Roman" w:eastAsia="等线" w:hAnsi="Times New Roman" w:cs="Times New Roman"/>
          <w:sz w:val="20"/>
          <w:szCs w:val="20"/>
          <w14:ligatures w14:val="none"/>
        </w:rPr>
        <w:t xml:space="preserve"> Regular ophthalmology evaluations are recommended if symptoms persist.</w:t>
      </w:r>
    </w:p>
    <w:p w14:paraId="5C82D250" w14:textId="77777777" w:rsidR="00D22818" w:rsidRPr="00934477" w:rsidRDefault="00D22818" w:rsidP="00D22818">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2. Dietary Recommendations</w:t>
      </w:r>
    </w:p>
    <w:p w14:paraId="21CB1BBC" w14:textId="77777777" w:rsidR="00D22818" w:rsidRPr="00934477" w:rsidRDefault="00D22818" w:rsidP="00D22818">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Given the incidentally noted lacunar infarcts and a blood pressure reading at the upper end of normal (140/85 mmHg), a heart-healthy diet is recommended to support overall vascular health and nerve recovery:</w:t>
      </w:r>
    </w:p>
    <w:p w14:paraId="07F3B884" w14:textId="77777777" w:rsidR="00D22818" w:rsidRPr="00934477" w:rsidRDefault="00D22818" w:rsidP="00D22818">
      <w:pPr>
        <w:numPr>
          <w:ilvl w:val="0"/>
          <w:numId w:val="328"/>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Fruits and Vegetables:</w:t>
      </w:r>
      <w:r w:rsidRPr="00934477">
        <w:rPr>
          <w:rFonts w:ascii="Times New Roman" w:eastAsia="等线" w:hAnsi="Times New Roman" w:cs="Times New Roman"/>
          <w:sz w:val="20"/>
          <w:szCs w:val="20"/>
          <w14:ligatures w14:val="none"/>
        </w:rPr>
        <w:t xml:space="preserve"> Aim for a variety (at least 5 servings daily) to ensure an intake of antioxidants and vitamins.</w:t>
      </w:r>
    </w:p>
    <w:p w14:paraId="2BFA62CA" w14:textId="77777777" w:rsidR="00D22818" w:rsidRPr="00934477" w:rsidRDefault="00D22818" w:rsidP="00D22818">
      <w:pPr>
        <w:numPr>
          <w:ilvl w:val="0"/>
          <w:numId w:val="328"/>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Whole Grains:</w:t>
      </w:r>
      <w:r w:rsidRPr="00934477">
        <w:rPr>
          <w:rFonts w:ascii="Times New Roman" w:eastAsia="等线" w:hAnsi="Times New Roman" w:cs="Times New Roman"/>
          <w:sz w:val="20"/>
          <w:szCs w:val="20"/>
          <w14:ligatures w14:val="none"/>
        </w:rPr>
        <w:t xml:space="preserve"> Include whole grains like oats, brown rice, and whole-wheat products.</w:t>
      </w:r>
    </w:p>
    <w:p w14:paraId="3FACBA1F" w14:textId="77777777" w:rsidR="00D22818" w:rsidRPr="00934477" w:rsidRDefault="00D22818" w:rsidP="00D22818">
      <w:pPr>
        <w:numPr>
          <w:ilvl w:val="0"/>
          <w:numId w:val="328"/>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Lean Proteins:</w:t>
      </w:r>
      <w:r w:rsidRPr="00934477">
        <w:rPr>
          <w:rFonts w:ascii="Times New Roman" w:eastAsia="等线" w:hAnsi="Times New Roman" w:cs="Times New Roman"/>
          <w:sz w:val="20"/>
          <w:szCs w:val="20"/>
          <w14:ligatures w14:val="none"/>
        </w:rPr>
        <w:t xml:space="preserve"> Choose lean meats, fish (especially those rich in omega-3 fatty acids), legumes, and tofu.</w:t>
      </w:r>
    </w:p>
    <w:p w14:paraId="606D0FD3" w14:textId="77777777" w:rsidR="00D22818" w:rsidRPr="00934477" w:rsidRDefault="00D22818" w:rsidP="00D22818">
      <w:pPr>
        <w:numPr>
          <w:ilvl w:val="0"/>
          <w:numId w:val="328"/>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Healthy Fats:</w:t>
      </w:r>
      <w:r w:rsidRPr="00934477">
        <w:rPr>
          <w:rFonts w:ascii="Times New Roman" w:eastAsia="等线" w:hAnsi="Times New Roman" w:cs="Times New Roman"/>
          <w:sz w:val="20"/>
          <w:szCs w:val="20"/>
          <w14:ligatures w14:val="none"/>
        </w:rPr>
        <w:t xml:space="preserve"> Use sources such as olive oil, nuts, and avocados.</w:t>
      </w:r>
    </w:p>
    <w:p w14:paraId="53050651" w14:textId="77777777" w:rsidR="00D22818" w:rsidRPr="00934477" w:rsidRDefault="00D22818" w:rsidP="00D22818">
      <w:pPr>
        <w:numPr>
          <w:ilvl w:val="0"/>
          <w:numId w:val="328"/>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Sodium Control:</w:t>
      </w:r>
      <w:r w:rsidRPr="00934477">
        <w:rPr>
          <w:rFonts w:ascii="Times New Roman" w:eastAsia="等线" w:hAnsi="Times New Roman" w:cs="Times New Roman"/>
          <w:sz w:val="20"/>
          <w:szCs w:val="20"/>
          <w14:ligatures w14:val="none"/>
        </w:rPr>
        <w:t xml:space="preserve"> Limit sodium intake to help maintain blood pressure in an optimal range.</w:t>
      </w:r>
    </w:p>
    <w:p w14:paraId="02D02427" w14:textId="77777777" w:rsidR="00D22818" w:rsidRPr="00934477" w:rsidRDefault="00D22818" w:rsidP="00D22818">
      <w:pPr>
        <w:numPr>
          <w:ilvl w:val="0"/>
          <w:numId w:val="328"/>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Hydration:</w:t>
      </w:r>
      <w:r w:rsidRPr="00934477">
        <w:rPr>
          <w:rFonts w:ascii="Times New Roman" w:eastAsia="等线" w:hAnsi="Times New Roman" w:cs="Times New Roman"/>
          <w:sz w:val="20"/>
          <w:szCs w:val="20"/>
          <w14:ligatures w14:val="none"/>
        </w:rPr>
        <w:t xml:space="preserve"> Maintain proper hydration throughout the day.</w:t>
      </w:r>
    </w:p>
    <w:p w14:paraId="6AD26DA7" w14:textId="4BD86483" w:rsidR="00D22818" w:rsidRPr="00934477" w:rsidRDefault="00D22818" w:rsidP="00D22818">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 consultation with a nutritionist can further individualize the dietary plan based on caloric needs and any evolving cardiovascular risk factors.</w:t>
      </w:r>
    </w:p>
    <w:p w14:paraId="25C587A9" w14:textId="77777777" w:rsidR="00D22818" w:rsidRPr="00934477" w:rsidRDefault="00D22818" w:rsidP="00D22818">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3. Strategies for Disease Monitoring</w:t>
      </w:r>
    </w:p>
    <w:p w14:paraId="25F22D98" w14:textId="77777777" w:rsidR="00D22818" w:rsidRPr="00934477" w:rsidRDefault="00D22818" w:rsidP="00D22818">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A. Neurological and Vascular Monitoring</w:t>
      </w:r>
    </w:p>
    <w:p w14:paraId="56CBF9D5" w14:textId="77777777" w:rsidR="00D22818" w:rsidRPr="00934477" w:rsidRDefault="00D22818" w:rsidP="00D22818">
      <w:pPr>
        <w:numPr>
          <w:ilvl w:val="0"/>
          <w:numId w:val="329"/>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Regular Neurological Exams:</w:t>
      </w:r>
    </w:p>
    <w:p w14:paraId="6A3C4382" w14:textId="77777777" w:rsidR="00D22818" w:rsidRPr="00934477" w:rsidRDefault="00D22818" w:rsidP="00D22818">
      <w:pPr>
        <w:numPr>
          <w:ilvl w:val="1"/>
          <w:numId w:val="329"/>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Monitor facial function progress and any changes in neurological status.</w:t>
      </w:r>
    </w:p>
    <w:p w14:paraId="24F6B7FB" w14:textId="77777777" w:rsidR="00D22818" w:rsidRPr="00934477" w:rsidRDefault="00D22818" w:rsidP="00D22818">
      <w:pPr>
        <w:numPr>
          <w:ilvl w:val="1"/>
          <w:numId w:val="329"/>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Keep a diary of symptoms (e.g., facial movements, eye irritation) for discussion during follow-up visits.</w:t>
      </w:r>
    </w:p>
    <w:p w14:paraId="27FCE549" w14:textId="77777777" w:rsidR="00D22818" w:rsidRPr="00934477" w:rsidRDefault="00D22818" w:rsidP="00D22818">
      <w:pPr>
        <w:numPr>
          <w:ilvl w:val="0"/>
          <w:numId w:val="329"/>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Blood Pressure Monitoring:</w:t>
      </w:r>
    </w:p>
    <w:p w14:paraId="2BF4F7D7" w14:textId="77777777" w:rsidR="00D22818" w:rsidRPr="00934477" w:rsidRDefault="00D22818" w:rsidP="00D22818">
      <w:pPr>
        <w:numPr>
          <w:ilvl w:val="1"/>
          <w:numId w:val="329"/>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Regular home blood pressure checks can help detect trends that may need medical intervention.</w:t>
      </w:r>
    </w:p>
    <w:p w14:paraId="6FD4B02B" w14:textId="77777777" w:rsidR="00D22818" w:rsidRPr="00934477" w:rsidRDefault="00D22818" w:rsidP="00D22818">
      <w:pPr>
        <w:numPr>
          <w:ilvl w:val="1"/>
          <w:numId w:val="329"/>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Consider re-evaluation of cardiovascular risk factors given the incidental lacunar infarcts.</w:t>
      </w:r>
    </w:p>
    <w:p w14:paraId="4D77633F" w14:textId="77777777" w:rsidR="00D22818" w:rsidRPr="00934477" w:rsidRDefault="00D22818" w:rsidP="00D22818">
      <w:pPr>
        <w:numPr>
          <w:ilvl w:val="0"/>
          <w:numId w:val="329"/>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Repeat Imaging or Referrals:</w:t>
      </w:r>
    </w:p>
    <w:p w14:paraId="78274B04" w14:textId="77777777" w:rsidR="00D22818" w:rsidRPr="00934477" w:rsidRDefault="00D22818" w:rsidP="00D22818">
      <w:pPr>
        <w:numPr>
          <w:ilvl w:val="1"/>
          <w:numId w:val="329"/>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If there are new symptoms or if facial weakness does not improve as expected, further neuroimaging or a referral to a neurologist may be warranted.</w:t>
      </w:r>
    </w:p>
    <w:p w14:paraId="1675BE35" w14:textId="77777777" w:rsidR="00D22818" w:rsidRPr="00934477" w:rsidRDefault="00D22818" w:rsidP="00D22818">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B. Ophthalmologic Follow-Up</w:t>
      </w:r>
    </w:p>
    <w:p w14:paraId="57956D1E" w14:textId="5061D0AF" w:rsidR="00D22818" w:rsidRPr="00934477" w:rsidRDefault="00D22818" w:rsidP="00D22818">
      <w:pPr>
        <w:numPr>
          <w:ilvl w:val="0"/>
          <w:numId w:val="33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Because of incomplete eye closure, periodic evaluation by an ophthalmologist is advised to monitor for corneal complications.</w:t>
      </w:r>
    </w:p>
    <w:p w14:paraId="1A87F317" w14:textId="77777777" w:rsidR="00D22818" w:rsidRPr="00934477" w:rsidRDefault="00D22818" w:rsidP="00D22818">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4. Prevention of Complications</w:t>
      </w:r>
    </w:p>
    <w:p w14:paraId="6C856F00" w14:textId="77777777" w:rsidR="00D22818" w:rsidRPr="00934477" w:rsidRDefault="00D22818" w:rsidP="00D22818">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A. Avoiding Long-Term Facial Muscle Imbalance</w:t>
      </w:r>
    </w:p>
    <w:p w14:paraId="5600554D" w14:textId="77777777" w:rsidR="00D22818" w:rsidRPr="00934477" w:rsidRDefault="00D22818" w:rsidP="00D22818">
      <w:pPr>
        <w:numPr>
          <w:ilvl w:val="0"/>
          <w:numId w:val="331"/>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Ongoing Facial Rehabilitation:</w:t>
      </w:r>
      <w:r w:rsidRPr="00934477">
        <w:rPr>
          <w:rFonts w:ascii="Times New Roman" w:eastAsia="等线" w:hAnsi="Times New Roman" w:cs="Times New Roman"/>
          <w:sz w:val="20"/>
          <w:szCs w:val="20"/>
          <w14:ligatures w14:val="none"/>
        </w:rPr>
        <w:t xml:space="preserve"> Consistent practice of the recommended exercises is crucial to avoid synkinesis (involuntary facial movements) and to promote symmetry.</w:t>
      </w:r>
    </w:p>
    <w:p w14:paraId="65D54004" w14:textId="77777777" w:rsidR="00D22818" w:rsidRPr="00934477" w:rsidRDefault="00D22818" w:rsidP="00D22818">
      <w:pPr>
        <w:numPr>
          <w:ilvl w:val="0"/>
          <w:numId w:val="331"/>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Professional Guidance:</w:t>
      </w:r>
      <w:r w:rsidRPr="00934477">
        <w:rPr>
          <w:rFonts w:ascii="Times New Roman" w:eastAsia="等线" w:hAnsi="Times New Roman" w:cs="Times New Roman"/>
          <w:sz w:val="20"/>
          <w:szCs w:val="20"/>
          <w14:ligatures w14:val="none"/>
        </w:rPr>
        <w:t xml:space="preserve"> Engage with a physical therapist or a specialist in facial rehabilitation early in the recovery process.</w:t>
      </w:r>
    </w:p>
    <w:p w14:paraId="4105B983" w14:textId="77777777" w:rsidR="00D22818" w:rsidRPr="00934477" w:rsidRDefault="00D22818" w:rsidP="00D22818">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lastRenderedPageBreak/>
        <w:t>B. Vascular Risk Factor Modification</w:t>
      </w:r>
    </w:p>
    <w:p w14:paraId="13AAAB30" w14:textId="77777777" w:rsidR="00D22818" w:rsidRPr="00934477" w:rsidRDefault="00D22818" w:rsidP="00D22818">
      <w:pPr>
        <w:numPr>
          <w:ilvl w:val="0"/>
          <w:numId w:val="332"/>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Lifestyle Modifications:</w:t>
      </w:r>
    </w:p>
    <w:p w14:paraId="157606B0" w14:textId="77777777" w:rsidR="00D22818" w:rsidRPr="00934477" w:rsidRDefault="00D22818" w:rsidP="00D22818">
      <w:pPr>
        <w:numPr>
          <w:ilvl w:val="1"/>
          <w:numId w:val="332"/>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Exercise:</w:t>
      </w:r>
      <w:r w:rsidRPr="00934477">
        <w:rPr>
          <w:rFonts w:ascii="Times New Roman" w:eastAsia="等线" w:hAnsi="Times New Roman" w:cs="Times New Roman"/>
          <w:sz w:val="20"/>
          <w:szCs w:val="20"/>
          <w14:ligatures w14:val="none"/>
        </w:rPr>
        <w:t xml:space="preserve"> Incorporate moderate physical activity (e.g., brisk walking, cycling) for at least 30 minutes most days of the week to improve cardiovascular health.</w:t>
      </w:r>
    </w:p>
    <w:p w14:paraId="6BEB54E4" w14:textId="77777777" w:rsidR="00D22818" w:rsidRPr="00934477" w:rsidRDefault="00D22818" w:rsidP="00D22818">
      <w:pPr>
        <w:numPr>
          <w:ilvl w:val="1"/>
          <w:numId w:val="332"/>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Weight Management:</w:t>
      </w:r>
      <w:r w:rsidRPr="00934477">
        <w:rPr>
          <w:rFonts w:ascii="Times New Roman" w:eastAsia="等线" w:hAnsi="Times New Roman" w:cs="Times New Roman"/>
          <w:sz w:val="20"/>
          <w:szCs w:val="20"/>
          <w14:ligatures w14:val="none"/>
        </w:rPr>
        <w:t xml:space="preserve"> Maintain a healthy weight to reduce vascular risk.</w:t>
      </w:r>
    </w:p>
    <w:p w14:paraId="3E24AF8E" w14:textId="77777777" w:rsidR="00D22818" w:rsidRPr="00934477" w:rsidRDefault="00D22818" w:rsidP="00D22818">
      <w:pPr>
        <w:numPr>
          <w:ilvl w:val="0"/>
          <w:numId w:val="332"/>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Regular Medical Check-Ups:</w:t>
      </w:r>
    </w:p>
    <w:p w14:paraId="206FB6D3" w14:textId="77777777" w:rsidR="00D22818" w:rsidRPr="00934477" w:rsidRDefault="00D22818" w:rsidP="00D22818">
      <w:pPr>
        <w:numPr>
          <w:ilvl w:val="1"/>
          <w:numId w:val="33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Even in the absence of overt cardiovascular disease, periodic evaluation for hypertension and metabolic parameters is important, especially given the lacunar infarcts.</w:t>
      </w:r>
    </w:p>
    <w:p w14:paraId="78C58721" w14:textId="77777777" w:rsidR="00D22818" w:rsidRPr="00934477" w:rsidRDefault="00D22818" w:rsidP="00D22818">
      <w:pPr>
        <w:numPr>
          <w:ilvl w:val="0"/>
          <w:numId w:val="332"/>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Education:</w:t>
      </w:r>
    </w:p>
    <w:p w14:paraId="78B1F04A" w14:textId="2F9D5608" w:rsidR="00D22818" w:rsidRPr="00934477" w:rsidRDefault="00D22818" w:rsidP="00D22818">
      <w:pPr>
        <w:numPr>
          <w:ilvl w:val="1"/>
          <w:numId w:val="33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Educate the patient about the signs of stroke or worsening neurological symptoms and when to seek immediate medical care.</w:t>
      </w:r>
    </w:p>
    <w:p w14:paraId="5D5C425D" w14:textId="77777777" w:rsidR="00D22818" w:rsidRPr="00934477" w:rsidRDefault="00D22818" w:rsidP="00D22818">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Summary</w:t>
      </w:r>
    </w:p>
    <w:p w14:paraId="376AD0D0" w14:textId="77777777" w:rsidR="00D22818" w:rsidRPr="00934477" w:rsidRDefault="00D22818" w:rsidP="00D22818">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This rehabilitation plan for a 52-year-old female with acute left-sided facial weakness emphasizes:</w:t>
      </w:r>
    </w:p>
    <w:p w14:paraId="17D98C0A" w14:textId="77777777" w:rsidR="00D22818" w:rsidRPr="00934477" w:rsidRDefault="00D22818" w:rsidP="00D22818">
      <w:pPr>
        <w:numPr>
          <w:ilvl w:val="0"/>
          <w:numId w:val="333"/>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Targeted Facial Exercises and Eye Protection:</w:t>
      </w:r>
      <w:r w:rsidRPr="00934477">
        <w:rPr>
          <w:rFonts w:ascii="Times New Roman" w:eastAsia="等线" w:hAnsi="Times New Roman" w:cs="Times New Roman"/>
          <w:sz w:val="20"/>
          <w:szCs w:val="20"/>
          <w14:ligatures w14:val="none"/>
        </w:rPr>
        <w:t xml:space="preserve"> To restore facial symmetry and safeguard vision.</w:t>
      </w:r>
    </w:p>
    <w:p w14:paraId="0FDE1242" w14:textId="77777777" w:rsidR="00D22818" w:rsidRPr="00934477" w:rsidRDefault="00D22818" w:rsidP="00D22818">
      <w:pPr>
        <w:numPr>
          <w:ilvl w:val="0"/>
          <w:numId w:val="333"/>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Heart-Healthy Dietary Practices:</w:t>
      </w:r>
      <w:r w:rsidRPr="00934477">
        <w:rPr>
          <w:rFonts w:ascii="Times New Roman" w:eastAsia="等线" w:hAnsi="Times New Roman" w:cs="Times New Roman"/>
          <w:sz w:val="20"/>
          <w:szCs w:val="20"/>
          <w14:ligatures w14:val="none"/>
        </w:rPr>
        <w:t xml:space="preserve"> To support both nerve recovery and vascular health.</w:t>
      </w:r>
    </w:p>
    <w:p w14:paraId="556F3169" w14:textId="77777777" w:rsidR="00D22818" w:rsidRPr="00934477" w:rsidRDefault="00D22818" w:rsidP="00D22818">
      <w:pPr>
        <w:numPr>
          <w:ilvl w:val="0"/>
          <w:numId w:val="333"/>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Rigorous Disease Monitoring:</w:t>
      </w:r>
      <w:r w:rsidRPr="00934477">
        <w:rPr>
          <w:rFonts w:ascii="Times New Roman" w:eastAsia="等线" w:hAnsi="Times New Roman" w:cs="Times New Roman"/>
          <w:sz w:val="20"/>
          <w:szCs w:val="20"/>
          <w14:ligatures w14:val="none"/>
        </w:rPr>
        <w:t xml:space="preserve"> Through neurological, ophthalmologic, and cardiovascular evaluations.</w:t>
      </w:r>
    </w:p>
    <w:p w14:paraId="25C77545" w14:textId="77777777" w:rsidR="00D22818" w:rsidRPr="00934477" w:rsidRDefault="00D22818" w:rsidP="00D22818">
      <w:pPr>
        <w:numPr>
          <w:ilvl w:val="0"/>
          <w:numId w:val="333"/>
        </w:num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Prevention Strategies:</w:t>
      </w:r>
      <w:r w:rsidRPr="00934477">
        <w:rPr>
          <w:rFonts w:ascii="Times New Roman" w:eastAsia="等线" w:hAnsi="Times New Roman" w:cs="Times New Roman"/>
          <w:sz w:val="20"/>
          <w:szCs w:val="20"/>
          <w14:ligatures w14:val="none"/>
        </w:rPr>
        <w:t xml:space="preserve"> Focused on avoiding long-term facial complications and addressing modifiable vascular risk factors.</w:t>
      </w:r>
    </w:p>
    <w:p w14:paraId="45FBCE9C" w14:textId="21F9BCEB" w:rsidR="007C5D72" w:rsidRPr="00934477" w:rsidRDefault="00D22818" w:rsidP="00D22818">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Close follow-up with a multidisciplinary team—comprising emergency medicine, neurology, physical therapy, nutrition, and ophthalmology—will ensure that the rehabilitation plan is tailored and adjusted based on her progress and any evolving clinical needs.</w:t>
      </w:r>
    </w:p>
    <w:p w14:paraId="2D5B519A" w14:textId="24D239FF" w:rsidR="00D22818" w:rsidRPr="00934477" w:rsidRDefault="00D22818" w:rsidP="00393EA0">
      <w:pPr>
        <w:rPr>
          <w:rFonts w:ascii="Times New Roman" w:eastAsia="等线" w:hAnsi="Times New Roman" w:cs="Times New Roman"/>
          <w:b/>
          <w:bCs/>
          <w:sz w:val="20"/>
          <w:szCs w:val="20"/>
          <w14:ligatures w14:val="none"/>
        </w:rPr>
      </w:pPr>
    </w:p>
    <w:p w14:paraId="46B12C1F" w14:textId="70019C9C" w:rsidR="00393EA0" w:rsidRPr="00934477" w:rsidRDefault="00393EA0" w:rsidP="00393EA0">
      <w:pPr>
        <w:rPr>
          <w:rFonts w:ascii="Times New Roman" w:eastAsia="等线" w:hAnsi="Times New Roman" w:cs="Times New Roman"/>
          <w:b/>
          <w:bCs/>
          <w:sz w:val="20"/>
          <w:szCs w:val="20"/>
          <w:highlight w:val="yellow"/>
          <w14:ligatures w14:val="none"/>
        </w:rPr>
      </w:pPr>
      <w:r w:rsidRPr="00934477">
        <w:rPr>
          <w:rFonts w:ascii="Times New Roman" w:eastAsia="等线" w:hAnsi="Times New Roman" w:cs="Times New Roman"/>
          <w:b/>
          <w:bCs/>
          <w:sz w:val="20"/>
          <w:szCs w:val="20"/>
          <w:highlight w:val="yellow"/>
          <w14:ligatures w14:val="none"/>
        </w:rPr>
        <w:t>Field 6</w:t>
      </w:r>
    </w:p>
    <w:p w14:paraId="15F6758F" w14:textId="25F24D59" w:rsidR="00393EA0" w:rsidRPr="00934477" w:rsidRDefault="00393EA0" w:rsidP="00393EA0">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highlight w:val="yellow"/>
          <w14:ligatures w14:val="none"/>
        </w:rPr>
        <w:t xml:space="preserve">Case #11: Investigation of </w:t>
      </w:r>
      <w:r w:rsidR="007745D7" w:rsidRPr="00934477">
        <w:rPr>
          <w:rFonts w:ascii="Times New Roman" w:eastAsia="等线" w:hAnsi="Times New Roman" w:cs="Times New Roman"/>
          <w:b/>
          <w:bCs/>
          <w:sz w:val="20"/>
          <w:szCs w:val="20"/>
          <w:highlight w:val="yellow"/>
          <w14:ligatures w14:val="none"/>
        </w:rPr>
        <w:t xml:space="preserve">AI’s </w:t>
      </w:r>
      <w:r w:rsidRPr="00934477">
        <w:rPr>
          <w:rFonts w:ascii="Times New Roman" w:eastAsia="等线" w:hAnsi="Times New Roman" w:cs="Times New Roman"/>
          <w:b/>
          <w:bCs/>
          <w:sz w:val="20"/>
          <w:szCs w:val="20"/>
          <w:highlight w:val="yellow"/>
          <w14:ligatures w14:val="none"/>
        </w:rPr>
        <w:t>Capability in Prognosis and Rehabilitation in Emergency Medicine</w:t>
      </w:r>
    </w:p>
    <w:p w14:paraId="2B08AFB0" w14:textId="3CC51BAE"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 xml:space="preserve">We: </w:t>
      </w:r>
      <w:r w:rsidRPr="00934477">
        <w:rPr>
          <w:rFonts w:ascii="Times New Roman" w:eastAsia="等线" w:hAnsi="Times New Roman" w:cs="Times New Roman"/>
          <w:sz w:val="20"/>
          <w:szCs w:val="20"/>
          <w14:ligatures w14:val="none"/>
        </w:rPr>
        <w:t>You need to assume the role of an emergency medicine expert. Based on the case provided below, predict the patient’s prognosis. This includes assessing the severity of the fracture, estimating healing time, identifying potential complications, and evaluating the impact of the patient’s overall health on rehabilitation.</w:t>
      </w:r>
      <w:r w:rsidR="00491428">
        <w:rPr>
          <w:rFonts w:ascii="Times New Roman" w:eastAsia="等线" w:hAnsi="Times New Roman" w:cs="Times New Roman"/>
          <w:sz w:val="20"/>
          <w:szCs w:val="20"/>
          <w14:ligatures w14:val="none"/>
        </w:rPr>
        <w:t xml:space="preserve"> </w:t>
      </w:r>
      <w:proofErr w:type="gramStart"/>
      <w:r w:rsidR="00334E1E" w:rsidRPr="00934477">
        <w:rPr>
          <w:rFonts w:ascii="Times New Roman" w:eastAsia="等线" w:hAnsi="Times New Roman" w:cs="Times New Roman"/>
          <w:sz w:val="20"/>
          <w:szCs w:val="20"/>
          <w14:ligatures w14:val="none"/>
        </w:rPr>
        <w:t>(</w:t>
      </w:r>
      <w:proofErr w:type="gramEnd"/>
      <w:r w:rsidR="00334E1E" w:rsidRPr="00934477">
        <w:rPr>
          <w:rFonts w:ascii="Times New Roman" w:hAnsi="Times New Roman" w:cs="Times New Roman"/>
          <w:sz w:val="20"/>
          <w:szCs w:val="20"/>
        </w:rPr>
        <w:t>“Please consider additional potential complications or less common clinical risks that may affect the patient's recovery process).</w:t>
      </w:r>
    </w:p>
    <w:p w14:paraId="0748CA62" w14:textId="77777777" w:rsidR="00393EA0" w:rsidRPr="00934477" w:rsidRDefault="00393EA0" w:rsidP="00393EA0">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 xml:space="preserve"> </w:t>
      </w:r>
    </w:p>
    <w:p w14:paraId="436F5E5B" w14:textId="2A1F86F4" w:rsidR="004A1B9A" w:rsidRPr="00934477" w:rsidRDefault="00393EA0" w:rsidP="004A1B9A">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highlight w:val="green"/>
          <w14:ligatures w14:val="none"/>
        </w:rPr>
        <w:t>AI-4:</w:t>
      </w:r>
      <w:r w:rsidRPr="00934477">
        <w:rPr>
          <w:rFonts w:ascii="Times New Roman" w:eastAsia="等线" w:hAnsi="Times New Roman" w:cs="Times New Roman"/>
          <w:b/>
          <w:bCs/>
          <w:sz w:val="20"/>
          <w:szCs w:val="20"/>
          <w14:ligatures w14:val="none"/>
        </w:rPr>
        <w:t xml:space="preserve"> </w:t>
      </w:r>
      <w:r w:rsidR="004A1B9A" w:rsidRPr="00934477">
        <w:rPr>
          <w:rFonts w:ascii="Times New Roman" w:eastAsia="等线" w:hAnsi="Times New Roman" w:cs="Times New Roman"/>
          <w:sz w:val="20"/>
          <w:szCs w:val="20"/>
          <w14:ligatures w14:val="none"/>
        </w:rPr>
        <w:t>Prognosis Assessment for a Hypothetical Femoral Neck Fracture in a 65-Year-Old Female with Diabetes and Osteoporosis</w:t>
      </w:r>
    </w:p>
    <w:p w14:paraId="22839676" w14:textId="77777777" w:rsidR="004A1B9A" w:rsidRPr="00934477" w:rsidRDefault="004A1B9A" w:rsidP="004A1B9A">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1. Fracture Severity</w:t>
      </w:r>
    </w:p>
    <w:p w14:paraId="2D2FF8B2" w14:textId="77777777" w:rsidR="004A1B9A" w:rsidRPr="00934477" w:rsidRDefault="004A1B9A" w:rsidP="004A1B9A">
      <w:pPr>
        <w:numPr>
          <w:ilvl w:val="0"/>
          <w:numId w:val="39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Type: Closed, displaced femoral neck fracture (Garden Type III/IV).</w:t>
      </w:r>
    </w:p>
    <w:p w14:paraId="2464979D" w14:textId="77777777" w:rsidR="004A1B9A" w:rsidRPr="00934477" w:rsidRDefault="004A1B9A" w:rsidP="004A1B9A">
      <w:pPr>
        <w:numPr>
          <w:ilvl w:val="0"/>
          <w:numId w:val="39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Risk Factors: Osteoporosis (compromised bone quality), age, and displacement increase complexity.</w:t>
      </w:r>
    </w:p>
    <w:p w14:paraId="57CB2F38" w14:textId="3E3C4B3F" w:rsidR="004A1B9A" w:rsidRPr="00934477" w:rsidRDefault="004A1B9A" w:rsidP="004A1B9A">
      <w:pPr>
        <w:numPr>
          <w:ilvl w:val="0"/>
          <w:numId w:val="39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Urgency: Requires surgical intervention (e.g., hemiarthroplasty or total hip replacement) due to high risk of avascular necrosis (AVN) and nonunion with conservative management.</w:t>
      </w:r>
    </w:p>
    <w:p w14:paraId="28DF4978" w14:textId="77777777" w:rsidR="004A1B9A" w:rsidRPr="00934477" w:rsidRDefault="004A1B9A" w:rsidP="004A1B9A">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2. Healing Time</w:t>
      </w:r>
    </w:p>
    <w:p w14:paraId="19123712" w14:textId="77777777" w:rsidR="004A1B9A" w:rsidRPr="00934477" w:rsidRDefault="004A1B9A" w:rsidP="004A1B9A">
      <w:pPr>
        <w:numPr>
          <w:ilvl w:val="0"/>
          <w:numId w:val="398"/>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Bone Healing: 12+ weeks, prolonged by diabetes (impaired angiogenesis and collagen synthesis) and osteoporosis.</w:t>
      </w:r>
    </w:p>
    <w:p w14:paraId="63FF44A2" w14:textId="5934DE3D" w:rsidR="004A1B9A" w:rsidRPr="00934477" w:rsidRDefault="004A1B9A" w:rsidP="004A1B9A">
      <w:pPr>
        <w:numPr>
          <w:ilvl w:val="0"/>
          <w:numId w:val="398"/>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lastRenderedPageBreak/>
        <w:t>Functional Recovery: 3–6 months for partial weight-bearing, depending on surgical outcome and rehabilitation compliance.</w:t>
      </w:r>
    </w:p>
    <w:p w14:paraId="52F8D823" w14:textId="77777777" w:rsidR="004A1B9A" w:rsidRPr="00934477" w:rsidRDefault="004A1B9A" w:rsidP="004A1B9A">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3. Potential Complications</w:t>
      </w:r>
    </w:p>
    <w:p w14:paraId="2F889606" w14:textId="77777777" w:rsidR="004A1B9A" w:rsidRPr="00934477" w:rsidRDefault="004A1B9A" w:rsidP="004A1B9A">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Common:</w:t>
      </w:r>
    </w:p>
    <w:p w14:paraId="25F03FD2" w14:textId="77777777" w:rsidR="004A1B9A" w:rsidRPr="00934477" w:rsidRDefault="004A1B9A" w:rsidP="004A1B9A">
      <w:pPr>
        <w:numPr>
          <w:ilvl w:val="0"/>
          <w:numId w:val="399"/>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Early: Surgical site infection, DVT/pulmonary embolism (immobility), pneumonia.</w:t>
      </w:r>
    </w:p>
    <w:p w14:paraId="0CCD1463" w14:textId="77777777" w:rsidR="004A1B9A" w:rsidRPr="00934477" w:rsidRDefault="004A1B9A" w:rsidP="004A1B9A">
      <w:pPr>
        <w:numPr>
          <w:ilvl w:val="0"/>
          <w:numId w:val="399"/>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Delayed: Nonunion/malunion, AVN of the femoral head (20–30% risk), implant failure (osteoporosis).</w:t>
      </w:r>
    </w:p>
    <w:p w14:paraId="3293DD2D" w14:textId="77777777" w:rsidR="004A1B9A" w:rsidRPr="00934477" w:rsidRDefault="004A1B9A" w:rsidP="004A1B9A">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Less Common but Critical:</w:t>
      </w:r>
    </w:p>
    <w:p w14:paraId="6D98DE90" w14:textId="77777777" w:rsidR="004A1B9A" w:rsidRPr="00934477" w:rsidRDefault="004A1B9A" w:rsidP="004A1B9A">
      <w:pPr>
        <w:numPr>
          <w:ilvl w:val="0"/>
          <w:numId w:val="40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Heterotopic Ossification: Abnormal bone formation around the hip joint, limiting mobility.</w:t>
      </w:r>
    </w:p>
    <w:p w14:paraId="1C9F24A3" w14:textId="77777777" w:rsidR="004A1B9A" w:rsidRPr="00934477" w:rsidRDefault="004A1B9A" w:rsidP="004A1B9A">
      <w:pPr>
        <w:numPr>
          <w:ilvl w:val="0"/>
          <w:numId w:val="40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Complex Regional Pain Syndrome (CRPS): Chronic pain and autonomic dysfunction.</w:t>
      </w:r>
    </w:p>
    <w:p w14:paraId="204D5177" w14:textId="77777777" w:rsidR="004A1B9A" w:rsidRPr="00934477" w:rsidRDefault="004A1B9A" w:rsidP="004A1B9A">
      <w:pPr>
        <w:numPr>
          <w:ilvl w:val="0"/>
          <w:numId w:val="40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Fat Embolism Syndrome: Rare but life-threatening (more common in long-bone fractures).</w:t>
      </w:r>
    </w:p>
    <w:p w14:paraId="61076EDC" w14:textId="1CC0DF04" w:rsidR="004A1B9A" w:rsidRPr="00934477" w:rsidRDefault="004A1B9A" w:rsidP="004A1B9A">
      <w:pPr>
        <w:numPr>
          <w:ilvl w:val="0"/>
          <w:numId w:val="400"/>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Pressure Injuries/Prolonged Immobility: Decubitus ulcers, deconditioning.</w:t>
      </w:r>
    </w:p>
    <w:p w14:paraId="7534D8EB" w14:textId="77777777" w:rsidR="004A1B9A" w:rsidRPr="00934477" w:rsidRDefault="004A1B9A" w:rsidP="004A1B9A">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4. Impact of Comorbidities on Rehabilitation</w:t>
      </w:r>
    </w:p>
    <w:p w14:paraId="077297E6" w14:textId="77777777" w:rsidR="004A1B9A" w:rsidRPr="00934477" w:rsidRDefault="004A1B9A" w:rsidP="004A1B9A">
      <w:pPr>
        <w:numPr>
          <w:ilvl w:val="0"/>
          <w:numId w:val="40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Diabetes: Poor glycemic control delays healing and increases infection risk.</w:t>
      </w:r>
    </w:p>
    <w:p w14:paraId="523A1504" w14:textId="77777777" w:rsidR="004A1B9A" w:rsidRPr="00934477" w:rsidRDefault="004A1B9A" w:rsidP="004A1B9A">
      <w:pPr>
        <w:numPr>
          <w:ilvl w:val="0"/>
          <w:numId w:val="40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Osteoporosis: Raises risk of periprosthetic fractures or contralateral hip fractures.</w:t>
      </w:r>
    </w:p>
    <w:p w14:paraId="0AD1EB4B" w14:textId="3E7E064B" w:rsidR="004A1B9A" w:rsidRPr="00934477" w:rsidRDefault="004A1B9A" w:rsidP="004A1B9A">
      <w:pPr>
        <w:numPr>
          <w:ilvl w:val="0"/>
          <w:numId w:val="401"/>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Age-Related Frailty: Slows rehab progress; may require prolonged physical therapy and assistive devices (walker/wheelchair).</w:t>
      </w:r>
    </w:p>
    <w:p w14:paraId="323C4250" w14:textId="77777777" w:rsidR="004A1B9A" w:rsidRPr="00934477" w:rsidRDefault="004A1B9A" w:rsidP="004A1B9A">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5. Rehabilitation Considerations</w:t>
      </w:r>
    </w:p>
    <w:p w14:paraId="4CC8B507" w14:textId="77777777" w:rsidR="004A1B9A" w:rsidRPr="00934477" w:rsidRDefault="004A1B9A" w:rsidP="004A1B9A">
      <w:pPr>
        <w:numPr>
          <w:ilvl w:val="0"/>
          <w:numId w:val="40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Multidisciplinary Approach: Involving endocrinology (diabetes/osteoporosis management), physiotherapy, and nutrition.</w:t>
      </w:r>
    </w:p>
    <w:p w14:paraId="4AD5AFB3" w14:textId="77777777" w:rsidR="004A1B9A" w:rsidRPr="00934477" w:rsidRDefault="004A1B9A" w:rsidP="004A1B9A">
      <w:pPr>
        <w:numPr>
          <w:ilvl w:val="0"/>
          <w:numId w:val="40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Weight-Bearing Status: Gradual progression post-surgery to avoid implant loosening.</w:t>
      </w:r>
    </w:p>
    <w:p w14:paraId="70CE3CAE" w14:textId="33C3AD48" w:rsidR="004A1B9A" w:rsidRPr="00934477" w:rsidRDefault="004A1B9A" w:rsidP="004A1B9A">
      <w:pPr>
        <w:numPr>
          <w:ilvl w:val="0"/>
          <w:numId w:val="402"/>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Fall Prevention: Critical to mitigate re-fracture risk.</w:t>
      </w:r>
    </w:p>
    <w:p w14:paraId="32FAD706" w14:textId="77777777" w:rsidR="004A1B9A" w:rsidRPr="00934477" w:rsidRDefault="004A1B9A" w:rsidP="004A1B9A">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Key Takeaway</w:t>
      </w:r>
    </w:p>
    <w:p w14:paraId="5C17DCAA" w14:textId="77777777" w:rsidR="004A1B9A" w:rsidRPr="00934477" w:rsidRDefault="004A1B9A" w:rsidP="004A1B9A">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This patient’s prognosis is guarded due to age, osteoporosis, and diabetes. Surgical outcomes and avoidance of complications (e.g., AVN, infection) are pivotal. Long-term functional independence hinges on aggressive rehab and comorbidity management.</w:t>
      </w:r>
    </w:p>
    <w:p w14:paraId="2FD8039F" w14:textId="24B3D0E1" w:rsidR="00393EA0" w:rsidRPr="00934477" w:rsidRDefault="004A1B9A"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i/>
          <w:iCs/>
          <w:sz w:val="20"/>
          <w:szCs w:val="20"/>
          <w14:ligatures w14:val="none"/>
        </w:rPr>
        <w:t>Note: Actual prognosis depends on surgical success, patient adherence, and early complication detection.</w:t>
      </w:r>
    </w:p>
    <w:p w14:paraId="507CF96D" w14:textId="77777777" w:rsidR="00425DC7" w:rsidRPr="00934477" w:rsidRDefault="00425DC7" w:rsidP="00393EA0">
      <w:pPr>
        <w:rPr>
          <w:rFonts w:ascii="Times New Roman" w:eastAsia="等线" w:hAnsi="Times New Roman" w:cs="Times New Roman"/>
          <w:b/>
          <w:bCs/>
          <w:sz w:val="20"/>
          <w:szCs w:val="20"/>
          <w:highlight w:val="yellow"/>
          <w14:ligatures w14:val="none"/>
        </w:rPr>
      </w:pPr>
    </w:p>
    <w:p w14:paraId="0D0FAD00" w14:textId="1EE4F44D" w:rsidR="00393EA0" w:rsidRPr="00491428" w:rsidRDefault="00393EA0" w:rsidP="00393EA0">
      <w:pPr>
        <w:rPr>
          <w:rFonts w:ascii="Times New Roman" w:eastAsia="等线" w:hAnsi="Times New Roman" w:cs="Times New Roman"/>
          <w:b/>
          <w:bCs/>
          <w:sz w:val="20"/>
          <w:szCs w:val="20"/>
          <w14:ligatures w14:val="none"/>
        </w:rPr>
      </w:pPr>
      <w:r w:rsidRPr="00491428">
        <w:rPr>
          <w:rFonts w:ascii="Times New Roman" w:eastAsia="等线" w:hAnsi="Times New Roman" w:cs="Times New Roman"/>
          <w:b/>
          <w:bCs/>
          <w:sz w:val="20"/>
          <w:szCs w:val="20"/>
          <w:highlight w:val="yellow"/>
          <w14:ligatures w14:val="none"/>
        </w:rPr>
        <w:t>We: Patient Information:</w:t>
      </w:r>
    </w:p>
    <w:p w14:paraId="2D6CA25B"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Gender: Female, Age: 13 years</w:t>
      </w:r>
    </w:p>
    <w:p w14:paraId="3B9D503B"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Primary Symptoms: Left wrist pain for 3 hours.</w:t>
      </w:r>
    </w:p>
    <w:p w14:paraId="1D1BB2BD" w14:textId="77777777" w:rsidR="00393EA0" w:rsidRPr="00934477" w:rsidRDefault="00393EA0" w:rsidP="00393EA0">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 xml:space="preserve">History of Present Illness: </w:t>
      </w:r>
      <w:r w:rsidRPr="00934477">
        <w:rPr>
          <w:rFonts w:ascii="Times New Roman" w:eastAsia="等线" w:hAnsi="Times New Roman" w:cs="Times New Roman"/>
          <w:sz w:val="20"/>
          <w:szCs w:val="20"/>
          <w14:ligatures w14:val="none"/>
        </w:rPr>
        <w:t>Three hours prior to presentation, the patient fell while descending stairs, landing on her left hand, resulting in pain, swelling, and restricted mobility of the left wrist. Bearing weight or exerting force on the wrist was not possible. There was no open wound, numbness, or sensory abnormalities in the fingers. Accompanied by a school teacher, emergency medical evaluation and symptomatic treatment were conducted in the emergency department.</w:t>
      </w:r>
    </w:p>
    <w:p w14:paraId="4AA4C531" w14:textId="77777777" w:rsidR="00393EA0" w:rsidRPr="00934477" w:rsidRDefault="00393EA0" w:rsidP="00393EA0">
      <w:pPr>
        <w:rPr>
          <w:rFonts w:ascii="Times New Roman" w:eastAsia="等线" w:hAnsi="Times New Roman" w:cs="Times New Roman"/>
          <w:b/>
          <w:bCs/>
          <w:sz w:val="20"/>
          <w:szCs w:val="20"/>
          <w14:ligatures w14:val="none"/>
        </w:rPr>
      </w:pPr>
      <w:r w:rsidRPr="00934477">
        <w:rPr>
          <w:rFonts w:ascii="Times New Roman" w:eastAsia="等线" w:hAnsi="Times New Roman" w:cs="Times New Roman"/>
          <w:b/>
          <w:bCs/>
          <w:sz w:val="20"/>
          <w:szCs w:val="20"/>
          <w14:ligatures w14:val="none"/>
        </w:rPr>
        <w:t xml:space="preserve">Past Medical History: </w:t>
      </w:r>
      <w:r w:rsidRPr="00934477">
        <w:rPr>
          <w:rFonts w:ascii="Times New Roman" w:eastAsia="等线" w:hAnsi="Times New Roman" w:cs="Times New Roman"/>
          <w:sz w:val="20"/>
          <w:szCs w:val="20"/>
          <w14:ligatures w14:val="none"/>
        </w:rPr>
        <w:t>Denies history of hypertension, diabetes, coronary artery disease. Denies history of surgery or blood transfusion. Denies history of infectious diseases. Denies history of food or drug allergies. Denies history of occupational or endemic diseases.</w:t>
      </w:r>
    </w:p>
    <w:p w14:paraId="2E2DBC0C"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Personal History</w:t>
      </w:r>
      <w:r w:rsidRPr="00934477">
        <w:rPr>
          <w:rFonts w:ascii="Times New Roman" w:eastAsia="等线" w:hAnsi="Times New Roman" w:cs="Times New Roman"/>
          <w:sz w:val="20"/>
          <w:szCs w:val="20"/>
          <w14:ligatures w14:val="none"/>
        </w:rPr>
        <w:t>: Denies history of smoking or alcohol consumption. Denies history of substance abuse. Denies exposure to chemical, radiation, or toxic substances.</w:t>
      </w:r>
    </w:p>
    <w:p w14:paraId="2B93EAA2" w14:textId="77777777"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Family History</w:t>
      </w:r>
      <w:r w:rsidRPr="00934477">
        <w:rPr>
          <w:rFonts w:ascii="Times New Roman" w:eastAsia="等线" w:hAnsi="Times New Roman" w:cs="Times New Roman"/>
          <w:sz w:val="20"/>
          <w:szCs w:val="20"/>
          <w14:ligatures w14:val="none"/>
        </w:rPr>
        <w:t>: Denies family history of hereditary diseases.</w:t>
      </w:r>
    </w:p>
    <w:p w14:paraId="781296F5" w14:textId="4F5ED72F" w:rsidR="00393EA0" w:rsidRPr="00934477" w:rsidRDefault="00393EA0" w:rsidP="00393EA0">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14:ligatures w14:val="none"/>
        </w:rPr>
        <w:t xml:space="preserve">Physical Examination: </w:t>
      </w:r>
      <w:r w:rsidRPr="00934477">
        <w:rPr>
          <w:rFonts w:ascii="Times New Roman" w:eastAsia="等线" w:hAnsi="Times New Roman" w:cs="Times New Roman"/>
          <w:sz w:val="20"/>
          <w:szCs w:val="20"/>
          <w14:ligatures w14:val="none"/>
        </w:rPr>
        <w:t xml:space="preserve">T: 36.4℃, P: 93 bpm, R: 18 breaths/min, BP: 100/65 mmHg, SpO₂: 99%. General Condition: Acute distress, Conscious, fluent speech. Neurological Examination: Pupils: Equal </w:t>
      </w:r>
      <w:r w:rsidRPr="00934477">
        <w:rPr>
          <w:rFonts w:ascii="Times New Roman" w:eastAsia="等线" w:hAnsi="Times New Roman" w:cs="Times New Roman"/>
          <w:sz w:val="20"/>
          <w:szCs w:val="20"/>
          <w14:ligatures w14:val="none"/>
        </w:rPr>
        <w:lastRenderedPageBreak/>
        <w:t>and round bilaterally (D ≈ 3.0 mm), reactive to light. Cardiopulmonary Examination: Heart: Regular rhythm. Lungs: Coarse breath sounds, no rales. Abdominal Examination: Soft, non-tender, no rebound tenderness or muscle guarding. Musculoskeletal Examination: Normal movement in all four limbs. Muscle strength: 5/5 in all extremities. Muscle tone: Normal. Left wrist: Significant swelling. Positive localized tenderness. Palpable bony prominence at the distal radius. Restricted wrist joint movement. Capillary refill time (CRT) &lt;2s. Radial artery pulse palpable. Intact finger flexion-extension function. No significant sensory abnormalities. Auxiliary Examinations: ECG: Sinus rhythm, no significant abnormalities. Left Wrist X-ray (AP and lateral views): Distal radius fracture. Clear fracture line with mild displacement. No involvement of the joint surface. Diagnosis: Distal Radius Fracture (Minimally Displaced, Extra-Articular).</w:t>
      </w:r>
    </w:p>
    <w:p w14:paraId="52D126AA" w14:textId="77777777" w:rsidR="00491428" w:rsidRDefault="00491428" w:rsidP="005518BD">
      <w:pPr>
        <w:rPr>
          <w:rFonts w:ascii="Times New Roman" w:eastAsia="等线" w:hAnsi="Times New Roman" w:cs="Times New Roman"/>
          <w:b/>
          <w:bCs/>
          <w:sz w:val="20"/>
          <w:szCs w:val="20"/>
          <w:highlight w:val="green"/>
          <w14:ligatures w14:val="none"/>
        </w:rPr>
      </w:pPr>
    </w:p>
    <w:p w14:paraId="4A757BDE" w14:textId="628CE8F0" w:rsidR="005518BD" w:rsidRPr="00934477" w:rsidRDefault="00393EA0" w:rsidP="005518BD">
      <w:pPr>
        <w:rPr>
          <w:rFonts w:ascii="Times New Roman" w:eastAsia="等线" w:hAnsi="Times New Roman" w:cs="Times New Roman"/>
          <w:sz w:val="20"/>
          <w:szCs w:val="20"/>
          <w14:ligatures w14:val="none"/>
        </w:rPr>
      </w:pPr>
      <w:r w:rsidRPr="00934477">
        <w:rPr>
          <w:rFonts w:ascii="Times New Roman" w:eastAsia="等线" w:hAnsi="Times New Roman" w:cs="Times New Roman"/>
          <w:b/>
          <w:bCs/>
          <w:sz w:val="20"/>
          <w:szCs w:val="20"/>
          <w:highlight w:val="green"/>
          <w14:ligatures w14:val="none"/>
        </w:rPr>
        <w:t>AI-4:</w:t>
      </w:r>
      <w:r w:rsidRPr="00934477">
        <w:rPr>
          <w:rFonts w:ascii="Times New Roman" w:eastAsia="等线" w:hAnsi="Times New Roman" w:cs="Times New Roman"/>
          <w:b/>
          <w:bCs/>
          <w:sz w:val="20"/>
          <w:szCs w:val="20"/>
          <w14:ligatures w14:val="none"/>
        </w:rPr>
        <w:t xml:space="preserve"> </w:t>
      </w:r>
      <w:r w:rsidR="005518BD" w:rsidRPr="00934477">
        <w:rPr>
          <w:rFonts w:ascii="Times New Roman" w:eastAsia="等线" w:hAnsi="Times New Roman" w:cs="Times New Roman"/>
          <w:sz w:val="20"/>
          <w:szCs w:val="20"/>
          <w14:ligatures w14:val="none"/>
        </w:rPr>
        <w:t>Prognosis Assessment for a 13-Year-Old Female with Distal Radius Fracture</w:t>
      </w:r>
    </w:p>
    <w:p w14:paraId="181DD475" w14:textId="77777777" w:rsidR="005518BD" w:rsidRPr="00934477" w:rsidRDefault="005518BD" w:rsidP="005518BD">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1. Fracture Severity</w:t>
      </w:r>
    </w:p>
    <w:p w14:paraId="4B6C5A0E" w14:textId="77777777" w:rsidR="005518BD" w:rsidRPr="00934477" w:rsidRDefault="005518BD" w:rsidP="005518BD">
      <w:pPr>
        <w:numPr>
          <w:ilvl w:val="0"/>
          <w:numId w:val="403"/>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Type: Closed, minimally displaced extra-articular distal radius fracture. Likely metaphyseal (not involving the growth plate/physis).</w:t>
      </w:r>
    </w:p>
    <w:p w14:paraId="16C7A4DA" w14:textId="77777777" w:rsidR="005518BD" w:rsidRPr="00934477" w:rsidRDefault="005518BD" w:rsidP="005518BD">
      <w:pPr>
        <w:numPr>
          <w:ilvl w:val="0"/>
          <w:numId w:val="403"/>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Risk Factors: Mild displacement and bony prominence suggest possible dorsal angulation (Colles’-type pattern), but remodeling potential is high due to pediatric skeletal immaturity.</w:t>
      </w:r>
    </w:p>
    <w:p w14:paraId="5CE49A10" w14:textId="7ADA0E47" w:rsidR="005518BD" w:rsidRPr="00934477" w:rsidRDefault="005518BD" w:rsidP="005518BD">
      <w:pPr>
        <w:numPr>
          <w:ilvl w:val="0"/>
          <w:numId w:val="403"/>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Urgency: Typically managed with closed reduction (if displacement exceeds acceptable alignment) and casting. No surgical intervention required unless instability develops.</w:t>
      </w:r>
    </w:p>
    <w:p w14:paraId="48F74C07" w14:textId="77777777" w:rsidR="005518BD" w:rsidRPr="00934477" w:rsidRDefault="005518BD" w:rsidP="005518BD">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2. Healing Time</w:t>
      </w:r>
    </w:p>
    <w:p w14:paraId="522C77D1" w14:textId="77777777" w:rsidR="005518BD" w:rsidRPr="00934477" w:rsidRDefault="005518BD" w:rsidP="005518BD">
      <w:pPr>
        <w:numPr>
          <w:ilvl w:val="0"/>
          <w:numId w:val="404"/>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Bone Healing: 4–6 weeks with immobilization. Faster healing expected due to pediatric age and robust bone metabolism.</w:t>
      </w:r>
    </w:p>
    <w:p w14:paraId="2B5EF33D" w14:textId="4AAC298F" w:rsidR="005518BD" w:rsidRPr="00934477" w:rsidRDefault="005518BD" w:rsidP="005518BD">
      <w:pPr>
        <w:numPr>
          <w:ilvl w:val="0"/>
          <w:numId w:val="404"/>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Functional Recovery: Full range of motion and strength typically restored within 2–4 weeks post-cast removal, barring complications.</w:t>
      </w:r>
    </w:p>
    <w:p w14:paraId="74A62AEC" w14:textId="77777777" w:rsidR="005518BD" w:rsidRPr="00934477" w:rsidRDefault="005518BD" w:rsidP="005518BD">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3. Potential Complications</w:t>
      </w:r>
    </w:p>
    <w:p w14:paraId="25C98FAE" w14:textId="77777777" w:rsidR="005518BD" w:rsidRPr="00934477" w:rsidRDefault="005518BD" w:rsidP="005518BD">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Common:</w:t>
      </w:r>
    </w:p>
    <w:p w14:paraId="4099C813" w14:textId="77777777" w:rsidR="005518BD" w:rsidRPr="00934477" w:rsidRDefault="005518BD" w:rsidP="005518BD">
      <w:pPr>
        <w:numPr>
          <w:ilvl w:val="0"/>
          <w:numId w:val="405"/>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Early: Cast-related discomfort, minor stiffness.</w:t>
      </w:r>
    </w:p>
    <w:p w14:paraId="669D4DC7" w14:textId="77777777" w:rsidR="005518BD" w:rsidRPr="00934477" w:rsidRDefault="005518BD" w:rsidP="005518BD">
      <w:pPr>
        <w:numPr>
          <w:ilvl w:val="0"/>
          <w:numId w:val="405"/>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Delayed: Residual angulation (often remodeled in children under 14), transient stiffness after immobilization.</w:t>
      </w:r>
    </w:p>
    <w:p w14:paraId="3BBDB312" w14:textId="77777777" w:rsidR="005518BD" w:rsidRPr="00934477" w:rsidRDefault="005518BD" w:rsidP="005518BD">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Less Common but Critical:</w:t>
      </w:r>
    </w:p>
    <w:p w14:paraId="778B82F7" w14:textId="77777777" w:rsidR="005518BD" w:rsidRPr="00934477" w:rsidRDefault="005518BD" w:rsidP="005518BD">
      <w:pPr>
        <w:numPr>
          <w:ilvl w:val="0"/>
          <w:numId w:val="406"/>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Growth Plate Injury: If undetected physeal involvement (e.g., Salter-Harris I/II fracture), risk of growth arrest or angular deformity (low likelihood here due to extra-articular description).</w:t>
      </w:r>
    </w:p>
    <w:p w14:paraId="3E2C3E3C" w14:textId="77777777" w:rsidR="005518BD" w:rsidRPr="00934477" w:rsidRDefault="005518BD" w:rsidP="005518BD">
      <w:pPr>
        <w:numPr>
          <w:ilvl w:val="0"/>
          <w:numId w:val="406"/>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Complex Regional Pain Syndrome (CRPS): Rare in children but possible, manifesting as chronic pain or autonomic dysfunction.</w:t>
      </w:r>
    </w:p>
    <w:p w14:paraId="425C4B0E" w14:textId="77777777" w:rsidR="005518BD" w:rsidRPr="00934477" w:rsidRDefault="005518BD" w:rsidP="005518BD">
      <w:pPr>
        <w:numPr>
          <w:ilvl w:val="0"/>
          <w:numId w:val="406"/>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Malunion: Unlikely due to remodeling potential, but possible if displacement worsens or cast fails to maintain alignment.</w:t>
      </w:r>
    </w:p>
    <w:p w14:paraId="58E1D3F8" w14:textId="71338DED" w:rsidR="005518BD" w:rsidRPr="00934477" w:rsidRDefault="005518BD" w:rsidP="005518BD">
      <w:pPr>
        <w:numPr>
          <w:ilvl w:val="0"/>
          <w:numId w:val="406"/>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Compartment Syndrome: Extremely rare in closed distal radius fractures but warrants monitoring for severe pain or neurovascular compromise.</w:t>
      </w:r>
    </w:p>
    <w:p w14:paraId="6A8DB57F" w14:textId="77777777" w:rsidR="005518BD" w:rsidRPr="00934477" w:rsidRDefault="005518BD" w:rsidP="005518BD">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4. Impact of Patient Factors on Rehabilitation</w:t>
      </w:r>
    </w:p>
    <w:p w14:paraId="5978B243" w14:textId="77777777" w:rsidR="005518BD" w:rsidRPr="00934477" w:rsidRDefault="005518BD" w:rsidP="005518BD">
      <w:pPr>
        <w:numPr>
          <w:ilvl w:val="0"/>
          <w:numId w:val="40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Age: Favorable prognosis due to high remodeling capacity (up to 1–2 years of remaining growth).</w:t>
      </w:r>
    </w:p>
    <w:p w14:paraId="065B881D" w14:textId="77777777" w:rsidR="005518BD" w:rsidRPr="00934477" w:rsidRDefault="005518BD" w:rsidP="005518BD">
      <w:pPr>
        <w:numPr>
          <w:ilvl w:val="0"/>
          <w:numId w:val="40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Health Status: No comorbidities (e.g., diabetes) to impede healing; excellent baseline physical health supports rapid recovery.</w:t>
      </w:r>
    </w:p>
    <w:p w14:paraId="01B9A3DA" w14:textId="1F21E048" w:rsidR="005518BD" w:rsidRPr="00934477" w:rsidRDefault="005518BD" w:rsidP="005518BD">
      <w:pPr>
        <w:numPr>
          <w:ilvl w:val="0"/>
          <w:numId w:val="407"/>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 xml:space="preserve">Compliance: Critical to avoid premature cast removal or excessive activity, which could disrupt </w:t>
      </w:r>
      <w:r w:rsidRPr="00934477">
        <w:rPr>
          <w:rFonts w:ascii="Times New Roman" w:eastAsia="等线" w:hAnsi="Times New Roman" w:cs="Times New Roman"/>
          <w:sz w:val="20"/>
          <w:szCs w:val="20"/>
          <w14:ligatures w14:val="none"/>
        </w:rPr>
        <w:lastRenderedPageBreak/>
        <w:t>healing.</w:t>
      </w:r>
    </w:p>
    <w:p w14:paraId="49CF9213" w14:textId="77777777" w:rsidR="005518BD" w:rsidRPr="00934477" w:rsidRDefault="005518BD" w:rsidP="005518BD">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5. Rehabilitation Considerations</w:t>
      </w:r>
    </w:p>
    <w:p w14:paraId="3B23CADD" w14:textId="77777777" w:rsidR="005518BD" w:rsidRPr="00934477" w:rsidRDefault="005518BD" w:rsidP="005518BD">
      <w:pPr>
        <w:numPr>
          <w:ilvl w:val="0"/>
          <w:numId w:val="408"/>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Immobilization: Short-arm cast for 4–6 weeks, with follow-up X-rays at 1–2 weeks to ensure alignment.</w:t>
      </w:r>
    </w:p>
    <w:p w14:paraId="672A575A" w14:textId="77777777" w:rsidR="005518BD" w:rsidRPr="00934477" w:rsidRDefault="005518BD" w:rsidP="005518BD">
      <w:pPr>
        <w:numPr>
          <w:ilvl w:val="0"/>
          <w:numId w:val="408"/>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Post-Cast Care: Gentle range-of-motion exercises and grip strengthening; formal therapy rarely needed unless stiffness persists.</w:t>
      </w:r>
    </w:p>
    <w:p w14:paraId="0851A20C" w14:textId="2C1B1F90" w:rsidR="005518BD" w:rsidRPr="00934477" w:rsidRDefault="005518BD" w:rsidP="005518BD">
      <w:pPr>
        <w:numPr>
          <w:ilvl w:val="0"/>
          <w:numId w:val="408"/>
        </w:num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Activity Resumption: Gradual return to sports/activities after radiographic confirmation of healing (typically 6–8 weeks).</w:t>
      </w:r>
    </w:p>
    <w:p w14:paraId="3EC266B9" w14:textId="77777777" w:rsidR="005518BD" w:rsidRPr="00934477" w:rsidRDefault="005518BD" w:rsidP="005518BD">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Key Takeaway</w:t>
      </w:r>
    </w:p>
    <w:p w14:paraId="42EBA22C" w14:textId="77777777" w:rsidR="005518BD" w:rsidRPr="00934477" w:rsidRDefault="005518BD" w:rsidP="005518BD">
      <w:pPr>
        <w:rPr>
          <w:rFonts w:ascii="Times New Roman" w:eastAsia="等线" w:hAnsi="Times New Roman" w:cs="Times New Roman"/>
          <w:sz w:val="20"/>
          <w:szCs w:val="20"/>
          <w14:ligatures w14:val="none"/>
        </w:rPr>
      </w:pPr>
      <w:r w:rsidRPr="00934477">
        <w:rPr>
          <w:rFonts w:ascii="Times New Roman" w:eastAsia="等线" w:hAnsi="Times New Roman" w:cs="Times New Roman"/>
          <w:sz w:val="20"/>
          <w:szCs w:val="20"/>
          <w14:ligatures w14:val="none"/>
        </w:rPr>
        <w:t>Prognosis is excellent due to the patient’s age, extra-articular fracture pattern, and minimal displacement. Complications are uncommon but require monitoring for physeal injury or CRPS. Full functional recovery is expected with adherence to immobilization and follow-up.</w:t>
      </w:r>
    </w:p>
    <w:p w14:paraId="64B93917" w14:textId="77777777" w:rsidR="005518BD" w:rsidRPr="00934477" w:rsidRDefault="005518BD" w:rsidP="005518BD">
      <w:pPr>
        <w:rPr>
          <w:rFonts w:ascii="Times New Roman" w:eastAsia="等线" w:hAnsi="Times New Roman" w:cs="Times New Roman"/>
          <w:i/>
          <w:iCs/>
          <w:sz w:val="20"/>
          <w:szCs w:val="20"/>
          <w14:ligatures w14:val="none"/>
        </w:rPr>
      </w:pPr>
      <w:r w:rsidRPr="00934477">
        <w:rPr>
          <w:rFonts w:ascii="Times New Roman" w:eastAsia="等线" w:hAnsi="Times New Roman" w:cs="Times New Roman"/>
          <w:i/>
          <w:iCs/>
          <w:sz w:val="20"/>
          <w:szCs w:val="20"/>
          <w14:ligatures w14:val="none"/>
        </w:rPr>
        <w:t>Note: Growth plate status should be confirmed if initial X-rays are ambiguous. Remodeling potential depends on skeletal maturity (e.g., remaining growth plate activity), which may be assessed via bone age estimation if concerns arise.</w:t>
      </w:r>
    </w:p>
    <w:p w14:paraId="2948EEA1" w14:textId="77777777" w:rsidR="00370A65" w:rsidRPr="00934477" w:rsidRDefault="00370A65" w:rsidP="005518BD">
      <w:pPr>
        <w:rPr>
          <w:rFonts w:ascii="Times New Roman" w:eastAsia="等线" w:hAnsi="Times New Roman" w:cs="Times New Roman"/>
          <w:sz w:val="20"/>
          <w:szCs w:val="20"/>
          <w14:ligatures w14:val="none"/>
        </w:rPr>
      </w:pPr>
    </w:p>
    <w:p w14:paraId="4C0F56AD" w14:textId="30D00FA8" w:rsidR="00233C60" w:rsidRPr="00934477" w:rsidRDefault="00233C60" w:rsidP="00393EA0">
      <w:pPr>
        <w:rPr>
          <w:rFonts w:ascii="Times New Roman" w:hAnsi="Times New Roman" w:cs="Times New Roman"/>
          <w:sz w:val="20"/>
          <w:szCs w:val="20"/>
        </w:rPr>
      </w:pPr>
    </w:p>
    <w:sectPr w:rsidR="00233C60" w:rsidRPr="0093447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DAE9C" w14:textId="77777777" w:rsidR="0077668D" w:rsidRDefault="0077668D" w:rsidP="007801F5">
      <w:pPr>
        <w:rPr>
          <w:rFonts w:hint="eastAsia"/>
        </w:rPr>
      </w:pPr>
      <w:r>
        <w:separator/>
      </w:r>
    </w:p>
  </w:endnote>
  <w:endnote w:type="continuationSeparator" w:id="0">
    <w:p w14:paraId="22A5EC60" w14:textId="77777777" w:rsidR="0077668D" w:rsidRDefault="0077668D" w:rsidP="007801F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66D00" w14:textId="77777777" w:rsidR="0077668D" w:rsidRDefault="0077668D" w:rsidP="007801F5">
      <w:pPr>
        <w:rPr>
          <w:rFonts w:hint="eastAsia"/>
        </w:rPr>
      </w:pPr>
      <w:r>
        <w:separator/>
      </w:r>
    </w:p>
  </w:footnote>
  <w:footnote w:type="continuationSeparator" w:id="0">
    <w:p w14:paraId="2FDDB733" w14:textId="77777777" w:rsidR="0077668D" w:rsidRDefault="0077668D" w:rsidP="007801F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086"/>
    <w:multiLevelType w:val="multilevel"/>
    <w:tmpl w:val="0DA037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65981"/>
    <w:multiLevelType w:val="multilevel"/>
    <w:tmpl w:val="DDA241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44FAF"/>
    <w:multiLevelType w:val="multilevel"/>
    <w:tmpl w:val="4B521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8C101F"/>
    <w:multiLevelType w:val="multilevel"/>
    <w:tmpl w:val="6BA28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1F056A"/>
    <w:multiLevelType w:val="multilevel"/>
    <w:tmpl w:val="D3C81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4008A7"/>
    <w:multiLevelType w:val="multilevel"/>
    <w:tmpl w:val="470CF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70321B"/>
    <w:multiLevelType w:val="multilevel"/>
    <w:tmpl w:val="EC866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BF799A"/>
    <w:multiLevelType w:val="multilevel"/>
    <w:tmpl w:val="ABCE88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F93FE6"/>
    <w:multiLevelType w:val="multilevel"/>
    <w:tmpl w:val="1D30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6903FA"/>
    <w:multiLevelType w:val="multilevel"/>
    <w:tmpl w:val="5DD89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6F6424"/>
    <w:multiLevelType w:val="multilevel"/>
    <w:tmpl w:val="1BAC1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864C5E"/>
    <w:multiLevelType w:val="multilevel"/>
    <w:tmpl w:val="DF18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FE6132"/>
    <w:multiLevelType w:val="multilevel"/>
    <w:tmpl w:val="28747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4567DEF"/>
    <w:multiLevelType w:val="multilevel"/>
    <w:tmpl w:val="0AC0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4FC5E5C"/>
    <w:multiLevelType w:val="multilevel"/>
    <w:tmpl w:val="6728C9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E73132"/>
    <w:multiLevelType w:val="multilevel"/>
    <w:tmpl w:val="1E701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285591"/>
    <w:multiLevelType w:val="multilevel"/>
    <w:tmpl w:val="E99EE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6481544"/>
    <w:multiLevelType w:val="multilevel"/>
    <w:tmpl w:val="FF0C38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6702235"/>
    <w:multiLevelType w:val="multilevel"/>
    <w:tmpl w:val="EB04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6FD5313"/>
    <w:multiLevelType w:val="multilevel"/>
    <w:tmpl w:val="73F4C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6D7E6A"/>
    <w:multiLevelType w:val="multilevel"/>
    <w:tmpl w:val="0F42D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77A080C"/>
    <w:multiLevelType w:val="multilevel"/>
    <w:tmpl w:val="BAD4E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78E0F3D"/>
    <w:multiLevelType w:val="multilevel"/>
    <w:tmpl w:val="9A4C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7A57812"/>
    <w:multiLevelType w:val="multilevel"/>
    <w:tmpl w:val="3F58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8960A0F"/>
    <w:multiLevelType w:val="multilevel"/>
    <w:tmpl w:val="11B4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951094E"/>
    <w:multiLevelType w:val="multilevel"/>
    <w:tmpl w:val="5FB0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A9078C1"/>
    <w:multiLevelType w:val="multilevel"/>
    <w:tmpl w:val="93F2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AFE5C87"/>
    <w:multiLevelType w:val="multilevel"/>
    <w:tmpl w:val="E166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B12638A"/>
    <w:multiLevelType w:val="multilevel"/>
    <w:tmpl w:val="05642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B1F5B15"/>
    <w:multiLevelType w:val="multilevel"/>
    <w:tmpl w:val="DF3C9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B8B7214"/>
    <w:multiLevelType w:val="multilevel"/>
    <w:tmpl w:val="5BFC5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BBD045E"/>
    <w:multiLevelType w:val="multilevel"/>
    <w:tmpl w:val="5BC0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BCB192F"/>
    <w:multiLevelType w:val="multilevel"/>
    <w:tmpl w:val="91FA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BE205DD"/>
    <w:multiLevelType w:val="multilevel"/>
    <w:tmpl w:val="5B08C7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C05607B"/>
    <w:multiLevelType w:val="multilevel"/>
    <w:tmpl w:val="4718F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CA300DC"/>
    <w:multiLevelType w:val="multilevel"/>
    <w:tmpl w:val="5AC25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CD27FF2"/>
    <w:multiLevelType w:val="multilevel"/>
    <w:tmpl w:val="583E9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CEA0E66"/>
    <w:multiLevelType w:val="multilevel"/>
    <w:tmpl w:val="22D82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DCC78D1"/>
    <w:multiLevelType w:val="multilevel"/>
    <w:tmpl w:val="5980E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E115A99"/>
    <w:multiLevelType w:val="multilevel"/>
    <w:tmpl w:val="CD3C0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E395C9C"/>
    <w:multiLevelType w:val="multilevel"/>
    <w:tmpl w:val="13A893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E3F3B21"/>
    <w:multiLevelType w:val="multilevel"/>
    <w:tmpl w:val="4D588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E7A1D5E"/>
    <w:multiLevelType w:val="multilevel"/>
    <w:tmpl w:val="C0AAC4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0EE22017"/>
    <w:multiLevelType w:val="multilevel"/>
    <w:tmpl w:val="8920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EF207E1"/>
    <w:multiLevelType w:val="multilevel"/>
    <w:tmpl w:val="F75880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F153D9C"/>
    <w:multiLevelType w:val="multilevel"/>
    <w:tmpl w:val="A35E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F2954CF"/>
    <w:multiLevelType w:val="multilevel"/>
    <w:tmpl w:val="9E94FB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F3F1267"/>
    <w:multiLevelType w:val="multilevel"/>
    <w:tmpl w:val="4B0C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F5E28E2"/>
    <w:multiLevelType w:val="multilevel"/>
    <w:tmpl w:val="5968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F75236F"/>
    <w:multiLevelType w:val="multilevel"/>
    <w:tmpl w:val="3C969C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0F957835"/>
    <w:multiLevelType w:val="multilevel"/>
    <w:tmpl w:val="BB7AB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1BC02F3"/>
    <w:multiLevelType w:val="multilevel"/>
    <w:tmpl w:val="C33EB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20C14CB"/>
    <w:multiLevelType w:val="multilevel"/>
    <w:tmpl w:val="D3783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2DF1AAC"/>
    <w:multiLevelType w:val="multilevel"/>
    <w:tmpl w:val="DE66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2E51209"/>
    <w:multiLevelType w:val="multilevel"/>
    <w:tmpl w:val="5290A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303013B"/>
    <w:multiLevelType w:val="multilevel"/>
    <w:tmpl w:val="A19435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134873C6"/>
    <w:multiLevelType w:val="multilevel"/>
    <w:tmpl w:val="8A30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38802E2"/>
    <w:multiLevelType w:val="multilevel"/>
    <w:tmpl w:val="7EA4B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3A71DAB"/>
    <w:multiLevelType w:val="multilevel"/>
    <w:tmpl w:val="BA7A94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3C81F64"/>
    <w:multiLevelType w:val="multilevel"/>
    <w:tmpl w:val="F86845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3D5011D"/>
    <w:multiLevelType w:val="multilevel"/>
    <w:tmpl w:val="EA346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3F13664"/>
    <w:multiLevelType w:val="multilevel"/>
    <w:tmpl w:val="BF14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42F740D"/>
    <w:multiLevelType w:val="multilevel"/>
    <w:tmpl w:val="D2B4D8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14313D48"/>
    <w:multiLevelType w:val="multilevel"/>
    <w:tmpl w:val="4A921C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4CE4803"/>
    <w:multiLevelType w:val="multilevel"/>
    <w:tmpl w:val="B37E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504607D"/>
    <w:multiLevelType w:val="multilevel"/>
    <w:tmpl w:val="B170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58968EA"/>
    <w:multiLevelType w:val="multilevel"/>
    <w:tmpl w:val="6970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5911228"/>
    <w:multiLevelType w:val="multilevel"/>
    <w:tmpl w:val="62F00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5B2038E"/>
    <w:multiLevelType w:val="multilevel"/>
    <w:tmpl w:val="3FE2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62536EF"/>
    <w:multiLevelType w:val="multilevel"/>
    <w:tmpl w:val="53EA9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62F3B4F"/>
    <w:multiLevelType w:val="multilevel"/>
    <w:tmpl w:val="0E44B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78C0987"/>
    <w:multiLevelType w:val="multilevel"/>
    <w:tmpl w:val="6E4856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18744663"/>
    <w:multiLevelType w:val="multilevel"/>
    <w:tmpl w:val="E912E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18912028"/>
    <w:multiLevelType w:val="multilevel"/>
    <w:tmpl w:val="C52007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8C979AE"/>
    <w:multiLevelType w:val="multilevel"/>
    <w:tmpl w:val="D5A25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1958014E"/>
    <w:multiLevelType w:val="multilevel"/>
    <w:tmpl w:val="74FEA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9951967"/>
    <w:multiLevelType w:val="multilevel"/>
    <w:tmpl w:val="64A22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A3E61EA"/>
    <w:multiLevelType w:val="multilevel"/>
    <w:tmpl w:val="286E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A46138D"/>
    <w:multiLevelType w:val="multilevel"/>
    <w:tmpl w:val="81D2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A4619EE"/>
    <w:multiLevelType w:val="multilevel"/>
    <w:tmpl w:val="E31AF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A85076D"/>
    <w:multiLevelType w:val="multilevel"/>
    <w:tmpl w:val="2FE4B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AD75DF8"/>
    <w:multiLevelType w:val="multilevel"/>
    <w:tmpl w:val="7354F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B8E3D25"/>
    <w:multiLevelType w:val="multilevel"/>
    <w:tmpl w:val="E190D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BD27018"/>
    <w:multiLevelType w:val="multilevel"/>
    <w:tmpl w:val="2504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CCD1F19"/>
    <w:multiLevelType w:val="multilevel"/>
    <w:tmpl w:val="96B6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D0746F2"/>
    <w:multiLevelType w:val="multilevel"/>
    <w:tmpl w:val="E7E612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1D075BD6"/>
    <w:multiLevelType w:val="multilevel"/>
    <w:tmpl w:val="F0D02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D3774ED"/>
    <w:multiLevelType w:val="multilevel"/>
    <w:tmpl w:val="F704E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D5744B3"/>
    <w:multiLevelType w:val="multilevel"/>
    <w:tmpl w:val="99A00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1DA570A2"/>
    <w:multiLevelType w:val="multilevel"/>
    <w:tmpl w:val="86F03F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DD7011B"/>
    <w:multiLevelType w:val="multilevel"/>
    <w:tmpl w:val="269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E210FA5"/>
    <w:multiLevelType w:val="multilevel"/>
    <w:tmpl w:val="D7880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E4C041B"/>
    <w:multiLevelType w:val="multilevel"/>
    <w:tmpl w:val="402C6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E7F1F51"/>
    <w:multiLevelType w:val="multilevel"/>
    <w:tmpl w:val="1A688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EA12FCD"/>
    <w:multiLevelType w:val="multilevel"/>
    <w:tmpl w:val="EB20BC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F0C5474"/>
    <w:multiLevelType w:val="multilevel"/>
    <w:tmpl w:val="4142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F7505FA"/>
    <w:multiLevelType w:val="multilevel"/>
    <w:tmpl w:val="EF26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0C131BB"/>
    <w:multiLevelType w:val="multilevel"/>
    <w:tmpl w:val="1358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1160066"/>
    <w:multiLevelType w:val="multilevel"/>
    <w:tmpl w:val="055A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1BF6026"/>
    <w:multiLevelType w:val="multilevel"/>
    <w:tmpl w:val="B7CA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1E910C8"/>
    <w:multiLevelType w:val="multilevel"/>
    <w:tmpl w:val="ED9E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24323E4"/>
    <w:multiLevelType w:val="multilevel"/>
    <w:tmpl w:val="4ED81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27342FD"/>
    <w:multiLevelType w:val="multilevel"/>
    <w:tmpl w:val="43929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2CC17D7"/>
    <w:multiLevelType w:val="multilevel"/>
    <w:tmpl w:val="9006D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2ED2596"/>
    <w:multiLevelType w:val="multilevel"/>
    <w:tmpl w:val="6E589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3117626"/>
    <w:multiLevelType w:val="multilevel"/>
    <w:tmpl w:val="B8228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3871DDA"/>
    <w:multiLevelType w:val="multilevel"/>
    <w:tmpl w:val="C3BEE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38F632E"/>
    <w:multiLevelType w:val="multilevel"/>
    <w:tmpl w:val="5230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3E24557"/>
    <w:multiLevelType w:val="multilevel"/>
    <w:tmpl w:val="A1E8C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452056B"/>
    <w:multiLevelType w:val="multilevel"/>
    <w:tmpl w:val="030C5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4952C84"/>
    <w:multiLevelType w:val="multilevel"/>
    <w:tmpl w:val="DFE26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4B02E1A"/>
    <w:multiLevelType w:val="multilevel"/>
    <w:tmpl w:val="C9A40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5067DD1"/>
    <w:multiLevelType w:val="multilevel"/>
    <w:tmpl w:val="246E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5090532"/>
    <w:multiLevelType w:val="multilevel"/>
    <w:tmpl w:val="EE164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5777115"/>
    <w:multiLevelType w:val="multilevel"/>
    <w:tmpl w:val="08307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582210A"/>
    <w:multiLevelType w:val="multilevel"/>
    <w:tmpl w:val="44CC9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6223070"/>
    <w:multiLevelType w:val="multilevel"/>
    <w:tmpl w:val="FC0E6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62D4C08"/>
    <w:multiLevelType w:val="multilevel"/>
    <w:tmpl w:val="3D78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6A83CF7"/>
    <w:multiLevelType w:val="multilevel"/>
    <w:tmpl w:val="2A4E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6E95FE9"/>
    <w:multiLevelType w:val="multilevel"/>
    <w:tmpl w:val="64E4D5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275E6F30"/>
    <w:multiLevelType w:val="multilevel"/>
    <w:tmpl w:val="CBB6AE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27772F93"/>
    <w:multiLevelType w:val="multilevel"/>
    <w:tmpl w:val="C7303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7895CC3"/>
    <w:multiLevelType w:val="multilevel"/>
    <w:tmpl w:val="F4B68D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88937B2"/>
    <w:multiLevelType w:val="multilevel"/>
    <w:tmpl w:val="E13EB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289B0620"/>
    <w:multiLevelType w:val="multilevel"/>
    <w:tmpl w:val="65F2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8CD6D1F"/>
    <w:multiLevelType w:val="multilevel"/>
    <w:tmpl w:val="3DF2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8F152AA"/>
    <w:multiLevelType w:val="multilevel"/>
    <w:tmpl w:val="1278F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93046B0"/>
    <w:multiLevelType w:val="multilevel"/>
    <w:tmpl w:val="3BA0B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96552C1"/>
    <w:multiLevelType w:val="multilevel"/>
    <w:tmpl w:val="F7A0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97D63F9"/>
    <w:multiLevelType w:val="multilevel"/>
    <w:tmpl w:val="0BE6B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9B419A4"/>
    <w:multiLevelType w:val="multilevel"/>
    <w:tmpl w:val="DBDE5C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9D801CB"/>
    <w:multiLevelType w:val="multilevel"/>
    <w:tmpl w:val="008E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A4F6334"/>
    <w:multiLevelType w:val="multilevel"/>
    <w:tmpl w:val="338AB6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2AAB1E74"/>
    <w:multiLevelType w:val="multilevel"/>
    <w:tmpl w:val="2558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BE5304C"/>
    <w:multiLevelType w:val="multilevel"/>
    <w:tmpl w:val="2480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C3D51B9"/>
    <w:multiLevelType w:val="multilevel"/>
    <w:tmpl w:val="B7526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CD21E76"/>
    <w:multiLevelType w:val="multilevel"/>
    <w:tmpl w:val="734A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D5F42C2"/>
    <w:multiLevelType w:val="multilevel"/>
    <w:tmpl w:val="AAE6D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E5B105E"/>
    <w:multiLevelType w:val="multilevel"/>
    <w:tmpl w:val="1CEE5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E6175F2"/>
    <w:multiLevelType w:val="multilevel"/>
    <w:tmpl w:val="223476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2E733177"/>
    <w:multiLevelType w:val="multilevel"/>
    <w:tmpl w:val="DD6E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EEC5341"/>
    <w:multiLevelType w:val="multilevel"/>
    <w:tmpl w:val="5E381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EEE1053"/>
    <w:multiLevelType w:val="multilevel"/>
    <w:tmpl w:val="C1A0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F5E54FC"/>
    <w:multiLevelType w:val="multilevel"/>
    <w:tmpl w:val="0FF4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FAD4658"/>
    <w:multiLevelType w:val="multilevel"/>
    <w:tmpl w:val="A7E0B6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2FC424E8"/>
    <w:multiLevelType w:val="multilevel"/>
    <w:tmpl w:val="14D22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0612FA5"/>
    <w:multiLevelType w:val="multilevel"/>
    <w:tmpl w:val="070245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3117708B"/>
    <w:multiLevelType w:val="multilevel"/>
    <w:tmpl w:val="92C626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311E10F4"/>
    <w:multiLevelType w:val="multilevel"/>
    <w:tmpl w:val="168E8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17057F4"/>
    <w:multiLevelType w:val="multilevel"/>
    <w:tmpl w:val="E99E1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1AB2764"/>
    <w:multiLevelType w:val="multilevel"/>
    <w:tmpl w:val="A66E3F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31C511DE"/>
    <w:multiLevelType w:val="multilevel"/>
    <w:tmpl w:val="2F7A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1E605D5"/>
    <w:multiLevelType w:val="multilevel"/>
    <w:tmpl w:val="D54A0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21D3840"/>
    <w:multiLevelType w:val="multilevel"/>
    <w:tmpl w:val="5D5E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22446CF"/>
    <w:multiLevelType w:val="multilevel"/>
    <w:tmpl w:val="71E0F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238475B"/>
    <w:multiLevelType w:val="multilevel"/>
    <w:tmpl w:val="5F162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343456D"/>
    <w:multiLevelType w:val="multilevel"/>
    <w:tmpl w:val="309C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3951C51"/>
    <w:multiLevelType w:val="multilevel"/>
    <w:tmpl w:val="3124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39630BF"/>
    <w:multiLevelType w:val="multilevel"/>
    <w:tmpl w:val="7716F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33C07EFB"/>
    <w:multiLevelType w:val="multilevel"/>
    <w:tmpl w:val="50D0C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3FA3025"/>
    <w:multiLevelType w:val="multilevel"/>
    <w:tmpl w:val="5DA8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34473459"/>
    <w:multiLevelType w:val="multilevel"/>
    <w:tmpl w:val="F37C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47C40ED"/>
    <w:multiLevelType w:val="multilevel"/>
    <w:tmpl w:val="1734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49C09FD"/>
    <w:multiLevelType w:val="multilevel"/>
    <w:tmpl w:val="D3982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4CB16A5"/>
    <w:multiLevelType w:val="multilevel"/>
    <w:tmpl w:val="C444E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4DA5086"/>
    <w:multiLevelType w:val="multilevel"/>
    <w:tmpl w:val="CE6EE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55F4B7B"/>
    <w:multiLevelType w:val="multilevel"/>
    <w:tmpl w:val="F69C4A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5AA7ED4"/>
    <w:multiLevelType w:val="multilevel"/>
    <w:tmpl w:val="AB7C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75870AA"/>
    <w:multiLevelType w:val="multilevel"/>
    <w:tmpl w:val="ED964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7917CE6"/>
    <w:multiLevelType w:val="multilevel"/>
    <w:tmpl w:val="C26AF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7AC76EF"/>
    <w:multiLevelType w:val="multilevel"/>
    <w:tmpl w:val="EA7A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38177F01"/>
    <w:multiLevelType w:val="multilevel"/>
    <w:tmpl w:val="35D8F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386A7F6B"/>
    <w:multiLevelType w:val="multilevel"/>
    <w:tmpl w:val="F14EC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38D216EA"/>
    <w:multiLevelType w:val="multilevel"/>
    <w:tmpl w:val="67325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38EB44DF"/>
    <w:multiLevelType w:val="multilevel"/>
    <w:tmpl w:val="D1DEC1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8FF4D54"/>
    <w:multiLevelType w:val="multilevel"/>
    <w:tmpl w:val="B55AE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3961045A"/>
    <w:multiLevelType w:val="multilevel"/>
    <w:tmpl w:val="3E92DF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397748C7"/>
    <w:multiLevelType w:val="multilevel"/>
    <w:tmpl w:val="69D0D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39BA4FF5"/>
    <w:multiLevelType w:val="multilevel"/>
    <w:tmpl w:val="3CC49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3A14404E"/>
    <w:multiLevelType w:val="multilevel"/>
    <w:tmpl w:val="5290D5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3A800D09"/>
    <w:multiLevelType w:val="multilevel"/>
    <w:tmpl w:val="7CC2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3BAD2CC6"/>
    <w:multiLevelType w:val="multilevel"/>
    <w:tmpl w:val="D0E20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C0974F6"/>
    <w:multiLevelType w:val="multilevel"/>
    <w:tmpl w:val="8A509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C735091"/>
    <w:multiLevelType w:val="multilevel"/>
    <w:tmpl w:val="18A8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C9D0626"/>
    <w:multiLevelType w:val="multilevel"/>
    <w:tmpl w:val="10D2CA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CA541AB"/>
    <w:multiLevelType w:val="multilevel"/>
    <w:tmpl w:val="E3C00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D396E96"/>
    <w:multiLevelType w:val="multilevel"/>
    <w:tmpl w:val="A5B4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DCE4FEF"/>
    <w:multiLevelType w:val="multilevel"/>
    <w:tmpl w:val="A4F03D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3E116104"/>
    <w:multiLevelType w:val="multilevel"/>
    <w:tmpl w:val="5978BC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3E4C2E8D"/>
    <w:multiLevelType w:val="multilevel"/>
    <w:tmpl w:val="39106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EB31391"/>
    <w:multiLevelType w:val="multilevel"/>
    <w:tmpl w:val="91A87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EDB189B"/>
    <w:multiLevelType w:val="multilevel"/>
    <w:tmpl w:val="62F6D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F974946"/>
    <w:multiLevelType w:val="multilevel"/>
    <w:tmpl w:val="8CC6E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FA02D0E"/>
    <w:multiLevelType w:val="multilevel"/>
    <w:tmpl w:val="694A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FB003B2"/>
    <w:multiLevelType w:val="multilevel"/>
    <w:tmpl w:val="CF769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FDC2173"/>
    <w:multiLevelType w:val="multilevel"/>
    <w:tmpl w:val="E7FA24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4046016F"/>
    <w:multiLevelType w:val="multilevel"/>
    <w:tmpl w:val="757A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04E3EE2"/>
    <w:multiLevelType w:val="multilevel"/>
    <w:tmpl w:val="4F10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40D73A64"/>
    <w:multiLevelType w:val="multilevel"/>
    <w:tmpl w:val="90BAA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40D906AD"/>
    <w:multiLevelType w:val="multilevel"/>
    <w:tmpl w:val="A7CE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411B7B00"/>
    <w:multiLevelType w:val="multilevel"/>
    <w:tmpl w:val="085C1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412A2D8E"/>
    <w:multiLevelType w:val="multilevel"/>
    <w:tmpl w:val="C1B0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41396478"/>
    <w:multiLevelType w:val="multilevel"/>
    <w:tmpl w:val="44D2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18A1EA4"/>
    <w:multiLevelType w:val="multilevel"/>
    <w:tmpl w:val="7B08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41AB76B8"/>
    <w:multiLevelType w:val="multilevel"/>
    <w:tmpl w:val="914C7E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41EA6ABA"/>
    <w:multiLevelType w:val="multilevel"/>
    <w:tmpl w:val="811A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1F812AD"/>
    <w:multiLevelType w:val="multilevel"/>
    <w:tmpl w:val="5128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42FE3A0F"/>
    <w:multiLevelType w:val="multilevel"/>
    <w:tmpl w:val="2F74EB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43124BA7"/>
    <w:multiLevelType w:val="multilevel"/>
    <w:tmpl w:val="025C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3252A6F"/>
    <w:multiLevelType w:val="multilevel"/>
    <w:tmpl w:val="2A1A9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438172B4"/>
    <w:multiLevelType w:val="multilevel"/>
    <w:tmpl w:val="424A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438F187B"/>
    <w:multiLevelType w:val="multilevel"/>
    <w:tmpl w:val="A90475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43C21D58"/>
    <w:multiLevelType w:val="multilevel"/>
    <w:tmpl w:val="003E8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447326F3"/>
    <w:multiLevelType w:val="multilevel"/>
    <w:tmpl w:val="E750A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44C7416B"/>
    <w:multiLevelType w:val="multilevel"/>
    <w:tmpl w:val="BBBCA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454B0F97"/>
    <w:multiLevelType w:val="multilevel"/>
    <w:tmpl w:val="9EEA1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45C021C3"/>
    <w:multiLevelType w:val="multilevel"/>
    <w:tmpl w:val="EED6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460033A1"/>
    <w:multiLevelType w:val="multilevel"/>
    <w:tmpl w:val="B4B2B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463C28BD"/>
    <w:multiLevelType w:val="multilevel"/>
    <w:tmpl w:val="265E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466426C4"/>
    <w:multiLevelType w:val="multilevel"/>
    <w:tmpl w:val="E828F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469620BF"/>
    <w:multiLevelType w:val="multilevel"/>
    <w:tmpl w:val="D7486B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46C23AB5"/>
    <w:multiLevelType w:val="multilevel"/>
    <w:tmpl w:val="C45A3D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46F031CC"/>
    <w:multiLevelType w:val="multilevel"/>
    <w:tmpl w:val="54A8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47636B5D"/>
    <w:multiLevelType w:val="multilevel"/>
    <w:tmpl w:val="1FE86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79A15C7"/>
    <w:multiLevelType w:val="multilevel"/>
    <w:tmpl w:val="34C8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4A055ED0"/>
    <w:multiLevelType w:val="multilevel"/>
    <w:tmpl w:val="1A62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4A600AAE"/>
    <w:multiLevelType w:val="multilevel"/>
    <w:tmpl w:val="D8A61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4AE44238"/>
    <w:multiLevelType w:val="multilevel"/>
    <w:tmpl w:val="61488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4B315E6D"/>
    <w:multiLevelType w:val="multilevel"/>
    <w:tmpl w:val="675235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4BD44089"/>
    <w:multiLevelType w:val="multilevel"/>
    <w:tmpl w:val="FC60A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4C923AE3"/>
    <w:multiLevelType w:val="multilevel"/>
    <w:tmpl w:val="92101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4CAE7A92"/>
    <w:multiLevelType w:val="multilevel"/>
    <w:tmpl w:val="F6280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4CF87BEA"/>
    <w:multiLevelType w:val="multilevel"/>
    <w:tmpl w:val="19D0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4CFC2841"/>
    <w:multiLevelType w:val="multilevel"/>
    <w:tmpl w:val="039CF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4D32348C"/>
    <w:multiLevelType w:val="multilevel"/>
    <w:tmpl w:val="48204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4D810039"/>
    <w:multiLevelType w:val="multilevel"/>
    <w:tmpl w:val="7208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4D81112D"/>
    <w:multiLevelType w:val="multilevel"/>
    <w:tmpl w:val="5694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4E0A0F21"/>
    <w:multiLevelType w:val="multilevel"/>
    <w:tmpl w:val="3FBA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4E253019"/>
    <w:multiLevelType w:val="multilevel"/>
    <w:tmpl w:val="E922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4E543AF1"/>
    <w:multiLevelType w:val="multilevel"/>
    <w:tmpl w:val="BA06F0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4E8B71C6"/>
    <w:multiLevelType w:val="multilevel"/>
    <w:tmpl w:val="27EE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4EA54BDD"/>
    <w:multiLevelType w:val="multilevel"/>
    <w:tmpl w:val="4142F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4EB11D6E"/>
    <w:multiLevelType w:val="multilevel"/>
    <w:tmpl w:val="938010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4EBB14B3"/>
    <w:multiLevelType w:val="multilevel"/>
    <w:tmpl w:val="B73C03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4F1810A9"/>
    <w:multiLevelType w:val="multilevel"/>
    <w:tmpl w:val="D116BD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4F5064C5"/>
    <w:multiLevelType w:val="multilevel"/>
    <w:tmpl w:val="4C1EA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4F605D8A"/>
    <w:multiLevelType w:val="multilevel"/>
    <w:tmpl w:val="A4E2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4F675ADD"/>
    <w:multiLevelType w:val="multilevel"/>
    <w:tmpl w:val="47783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4F693456"/>
    <w:multiLevelType w:val="multilevel"/>
    <w:tmpl w:val="082E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4FD01E01"/>
    <w:multiLevelType w:val="multilevel"/>
    <w:tmpl w:val="76B43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509947CA"/>
    <w:multiLevelType w:val="multilevel"/>
    <w:tmpl w:val="8FF4F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509D5ED2"/>
    <w:multiLevelType w:val="multilevel"/>
    <w:tmpl w:val="CF2EB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50C02ACF"/>
    <w:multiLevelType w:val="multilevel"/>
    <w:tmpl w:val="FE4E9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51212DAD"/>
    <w:multiLevelType w:val="multilevel"/>
    <w:tmpl w:val="05CA4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513A6E3D"/>
    <w:multiLevelType w:val="multilevel"/>
    <w:tmpl w:val="BA4C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51462C77"/>
    <w:multiLevelType w:val="multilevel"/>
    <w:tmpl w:val="FC481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514E7163"/>
    <w:multiLevelType w:val="multilevel"/>
    <w:tmpl w:val="57A8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523D4359"/>
    <w:multiLevelType w:val="multilevel"/>
    <w:tmpl w:val="C73AB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530B0101"/>
    <w:multiLevelType w:val="multilevel"/>
    <w:tmpl w:val="50FE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535248CB"/>
    <w:multiLevelType w:val="multilevel"/>
    <w:tmpl w:val="CC84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53A057DC"/>
    <w:multiLevelType w:val="multilevel"/>
    <w:tmpl w:val="C4184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53F92E8C"/>
    <w:multiLevelType w:val="multilevel"/>
    <w:tmpl w:val="F998EC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549061BB"/>
    <w:multiLevelType w:val="multilevel"/>
    <w:tmpl w:val="1E68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54C43A40"/>
    <w:multiLevelType w:val="multilevel"/>
    <w:tmpl w:val="EC808E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54E52824"/>
    <w:multiLevelType w:val="multilevel"/>
    <w:tmpl w:val="50567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54EC3207"/>
    <w:multiLevelType w:val="multilevel"/>
    <w:tmpl w:val="D68EB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555F7574"/>
    <w:multiLevelType w:val="multilevel"/>
    <w:tmpl w:val="4CEA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558F079F"/>
    <w:multiLevelType w:val="multilevel"/>
    <w:tmpl w:val="39666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559B745F"/>
    <w:multiLevelType w:val="multilevel"/>
    <w:tmpl w:val="6A2697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55A867B6"/>
    <w:multiLevelType w:val="multilevel"/>
    <w:tmpl w:val="21B68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55D504C0"/>
    <w:multiLevelType w:val="multilevel"/>
    <w:tmpl w:val="D0B2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56B93CF0"/>
    <w:multiLevelType w:val="multilevel"/>
    <w:tmpl w:val="E8D28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57423C51"/>
    <w:multiLevelType w:val="multilevel"/>
    <w:tmpl w:val="79647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576F0380"/>
    <w:multiLevelType w:val="multilevel"/>
    <w:tmpl w:val="E1C87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58DD6F88"/>
    <w:multiLevelType w:val="multilevel"/>
    <w:tmpl w:val="2BA0E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58E05D6C"/>
    <w:multiLevelType w:val="multilevel"/>
    <w:tmpl w:val="6D363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591E1E85"/>
    <w:multiLevelType w:val="multilevel"/>
    <w:tmpl w:val="2FE81F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59282CB1"/>
    <w:multiLevelType w:val="multilevel"/>
    <w:tmpl w:val="9760E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595C620B"/>
    <w:multiLevelType w:val="multilevel"/>
    <w:tmpl w:val="F394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59C81B10"/>
    <w:multiLevelType w:val="multilevel"/>
    <w:tmpl w:val="BE24D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9FE2CBC"/>
    <w:multiLevelType w:val="multilevel"/>
    <w:tmpl w:val="B8DC7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15:restartNumberingAfterBreak="0">
    <w:nsid w:val="5A0A76B3"/>
    <w:multiLevelType w:val="multilevel"/>
    <w:tmpl w:val="FB3CB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5A524CE7"/>
    <w:multiLevelType w:val="multilevel"/>
    <w:tmpl w:val="EC2614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5A955AEB"/>
    <w:multiLevelType w:val="multilevel"/>
    <w:tmpl w:val="88C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ADF7911"/>
    <w:multiLevelType w:val="multilevel"/>
    <w:tmpl w:val="8D4C0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5C0D3A6B"/>
    <w:multiLevelType w:val="multilevel"/>
    <w:tmpl w:val="C6E28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5C434BA4"/>
    <w:multiLevelType w:val="multilevel"/>
    <w:tmpl w:val="3D66C3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5C9E56A5"/>
    <w:multiLevelType w:val="multilevel"/>
    <w:tmpl w:val="A1129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5D1A07E6"/>
    <w:multiLevelType w:val="multilevel"/>
    <w:tmpl w:val="441A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5D862A4C"/>
    <w:multiLevelType w:val="multilevel"/>
    <w:tmpl w:val="D3AE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5E024D88"/>
    <w:multiLevelType w:val="multilevel"/>
    <w:tmpl w:val="4EAC8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5E1815EA"/>
    <w:multiLevelType w:val="multilevel"/>
    <w:tmpl w:val="A9ACC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5E38588A"/>
    <w:multiLevelType w:val="multilevel"/>
    <w:tmpl w:val="E8E2A7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15:restartNumberingAfterBreak="0">
    <w:nsid w:val="5E4C4656"/>
    <w:multiLevelType w:val="multilevel"/>
    <w:tmpl w:val="1CC4C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5E6811F7"/>
    <w:multiLevelType w:val="multilevel"/>
    <w:tmpl w:val="B13607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5EA113EE"/>
    <w:multiLevelType w:val="multilevel"/>
    <w:tmpl w:val="A400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5F051633"/>
    <w:multiLevelType w:val="multilevel"/>
    <w:tmpl w:val="954A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5F0C2690"/>
    <w:multiLevelType w:val="multilevel"/>
    <w:tmpl w:val="197C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5FC30D18"/>
    <w:multiLevelType w:val="multilevel"/>
    <w:tmpl w:val="2DDEF4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5FF20E44"/>
    <w:multiLevelType w:val="multilevel"/>
    <w:tmpl w:val="0A86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606D7DFD"/>
    <w:multiLevelType w:val="multilevel"/>
    <w:tmpl w:val="6420A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60AB589C"/>
    <w:multiLevelType w:val="multilevel"/>
    <w:tmpl w:val="657A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61595150"/>
    <w:multiLevelType w:val="multilevel"/>
    <w:tmpl w:val="69D45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61610729"/>
    <w:multiLevelType w:val="multilevel"/>
    <w:tmpl w:val="D4AE9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61636CD1"/>
    <w:multiLevelType w:val="multilevel"/>
    <w:tmpl w:val="933A8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616E0C0A"/>
    <w:multiLevelType w:val="multilevel"/>
    <w:tmpl w:val="FCF6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6195630B"/>
    <w:multiLevelType w:val="multilevel"/>
    <w:tmpl w:val="F790E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61B77871"/>
    <w:multiLevelType w:val="multilevel"/>
    <w:tmpl w:val="D468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623B49FA"/>
    <w:multiLevelType w:val="multilevel"/>
    <w:tmpl w:val="89284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62D710F4"/>
    <w:multiLevelType w:val="multilevel"/>
    <w:tmpl w:val="0AA00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63086BE7"/>
    <w:multiLevelType w:val="multilevel"/>
    <w:tmpl w:val="A546E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63C0793C"/>
    <w:multiLevelType w:val="multilevel"/>
    <w:tmpl w:val="904AF8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2" w15:restartNumberingAfterBreak="0">
    <w:nsid w:val="63C30B16"/>
    <w:multiLevelType w:val="multilevel"/>
    <w:tmpl w:val="F88EEA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63FD1D95"/>
    <w:multiLevelType w:val="multilevel"/>
    <w:tmpl w:val="0848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64071D4D"/>
    <w:multiLevelType w:val="multilevel"/>
    <w:tmpl w:val="9A80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642060F4"/>
    <w:multiLevelType w:val="multilevel"/>
    <w:tmpl w:val="7EE0E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64560F4A"/>
    <w:multiLevelType w:val="multilevel"/>
    <w:tmpl w:val="965A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64FC5E51"/>
    <w:multiLevelType w:val="multilevel"/>
    <w:tmpl w:val="31B8E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6506534E"/>
    <w:multiLevelType w:val="multilevel"/>
    <w:tmpl w:val="5D944B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650D0348"/>
    <w:multiLevelType w:val="multilevel"/>
    <w:tmpl w:val="2D78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652174B1"/>
    <w:multiLevelType w:val="multilevel"/>
    <w:tmpl w:val="F694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66406134"/>
    <w:multiLevelType w:val="multilevel"/>
    <w:tmpl w:val="C3A87B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15:restartNumberingAfterBreak="0">
    <w:nsid w:val="67101DAF"/>
    <w:multiLevelType w:val="multilevel"/>
    <w:tmpl w:val="1374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672001E8"/>
    <w:multiLevelType w:val="multilevel"/>
    <w:tmpl w:val="AEEA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672708F0"/>
    <w:multiLevelType w:val="multilevel"/>
    <w:tmpl w:val="42BEC5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68125352"/>
    <w:multiLevelType w:val="multilevel"/>
    <w:tmpl w:val="4A3C4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68165D8F"/>
    <w:multiLevelType w:val="multilevel"/>
    <w:tmpl w:val="10528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682774F3"/>
    <w:multiLevelType w:val="multilevel"/>
    <w:tmpl w:val="A1EC7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68C76D0F"/>
    <w:multiLevelType w:val="multilevel"/>
    <w:tmpl w:val="59AEDA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68D756ED"/>
    <w:multiLevelType w:val="multilevel"/>
    <w:tmpl w:val="1B2A91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690A7D02"/>
    <w:multiLevelType w:val="multilevel"/>
    <w:tmpl w:val="F8D48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691D4793"/>
    <w:multiLevelType w:val="multilevel"/>
    <w:tmpl w:val="1076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6A301213"/>
    <w:multiLevelType w:val="multilevel"/>
    <w:tmpl w:val="26CE1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6A4E014B"/>
    <w:multiLevelType w:val="multilevel"/>
    <w:tmpl w:val="B144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6A8C4894"/>
    <w:multiLevelType w:val="multilevel"/>
    <w:tmpl w:val="106E9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6AA50377"/>
    <w:multiLevelType w:val="multilevel"/>
    <w:tmpl w:val="3A9612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15:restartNumberingAfterBreak="0">
    <w:nsid w:val="6AFF7419"/>
    <w:multiLevelType w:val="multilevel"/>
    <w:tmpl w:val="7A3CBB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6B014770"/>
    <w:multiLevelType w:val="multilevel"/>
    <w:tmpl w:val="B764F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6B3C3E55"/>
    <w:multiLevelType w:val="multilevel"/>
    <w:tmpl w:val="149A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6B877A4D"/>
    <w:multiLevelType w:val="multilevel"/>
    <w:tmpl w:val="605AE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6BA031BC"/>
    <w:multiLevelType w:val="multilevel"/>
    <w:tmpl w:val="559E25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15:restartNumberingAfterBreak="0">
    <w:nsid w:val="6BBC664D"/>
    <w:multiLevelType w:val="multilevel"/>
    <w:tmpl w:val="EB4A2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6C1C370D"/>
    <w:multiLevelType w:val="multilevel"/>
    <w:tmpl w:val="717C2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6C36277E"/>
    <w:multiLevelType w:val="multilevel"/>
    <w:tmpl w:val="73B8B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6C5074A2"/>
    <w:multiLevelType w:val="multilevel"/>
    <w:tmpl w:val="7494B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6CE9679D"/>
    <w:multiLevelType w:val="multilevel"/>
    <w:tmpl w:val="8F3C73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6D8130DB"/>
    <w:multiLevelType w:val="multilevel"/>
    <w:tmpl w:val="DA72F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6DD843C3"/>
    <w:multiLevelType w:val="multilevel"/>
    <w:tmpl w:val="95A8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6E545B70"/>
    <w:multiLevelType w:val="multilevel"/>
    <w:tmpl w:val="64021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6E7B29DD"/>
    <w:multiLevelType w:val="multilevel"/>
    <w:tmpl w:val="97866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6EEB7DB1"/>
    <w:multiLevelType w:val="multilevel"/>
    <w:tmpl w:val="9E42E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6F6B3C05"/>
    <w:multiLevelType w:val="multilevel"/>
    <w:tmpl w:val="AE8A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70040912"/>
    <w:multiLevelType w:val="multilevel"/>
    <w:tmpl w:val="3F4A55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704F619B"/>
    <w:multiLevelType w:val="multilevel"/>
    <w:tmpl w:val="8864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70681393"/>
    <w:multiLevelType w:val="multilevel"/>
    <w:tmpl w:val="4A1A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70D2699D"/>
    <w:multiLevelType w:val="multilevel"/>
    <w:tmpl w:val="04CC5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70D97664"/>
    <w:multiLevelType w:val="multilevel"/>
    <w:tmpl w:val="474825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70EE290D"/>
    <w:multiLevelType w:val="multilevel"/>
    <w:tmpl w:val="40265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717D14AC"/>
    <w:multiLevelType w:val="multilevel"/>
    <w:tmpl w:val="907C9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71BA3CAB"/>
    <w:multiLevelType w:val="multilevel"/>
    <w:tmpl w:val="52CE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71C5512F"/>
    <w:multiLevelType w:val="multilevel"/>
    <w:tmpl w:val="58563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71CF5493"/>
    <w:multiLevelType w:val="multilevel"/>
    <w:tmpl w:val="B1DC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71E23382"/>
    <w:multiLevelType w:val="multilevel"/>
    <w:tmpl w:val="9AA40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71E410CA"/>
    <w:multiLevelType w:val="multilevel"/>
    <w:tmpl w:val="73E6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71EB1BF9"/>
    <w:multiLevelType w:val="multilevel"/>
    <w:tmpl w:val="9B3E3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72434039"/>
    <w:multiLevelType w:val="multilevel"/>
    <w:tmpl w:val="0D0E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72FE3845"/>
    <w:multiLevelType w:val="multilevel"/>
    <w:tmpl w:val="E482DF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734B4C25"/>
    <w:multiLevelType w:val="multilevel"/>
    <w:tmpl w:val="B3B0F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743A1925"/>
    <w:multiLevelType w:val="multilevel"/>
    <w:tmpl w:val="9ABA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748E4332"/>
    <w:multiLevelType w:val="multilevel"/>
    <w:tmpl w:val="1974E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74CB5B5F"/>
    <w:multiLevelType w:val="multilevel"/>
    <w:tmpl w:val="45DA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752314AD"/>
    <w:multiLevelType w:val="multilevel"/>
    <w:tmpl w:val="CF28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75371CFB"/>
    <w:multiLevelType w:val="multilevel"/>
    <w:tmpl w:val="1C14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75AF0180"/>
    <w:multiLevelType w:val="multilevel"/>
    <w:tmpl w:val="857E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75BE4C01"/>
    <w:multiLevelType w:val="multilevel"/>
    <w:tmpl w:val="0F7A2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75DC48C0"/>
    <w:multiLevelType w:val="multilevel"/>
    <w:tmpl w:val="66A66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767A7FAC"/>
    <w:multiLevelType w:val="multilevel"/>
    <w:tmpl w:val="8A963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769F1403"/>
    <w:multiLevelType w:val="multilevel"/>
    <w:tmpl w:val="CE8439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76B021ED"/>
    <w:multiLevelType w:val="multilevel"/>
    <w:tmpl w:val="7018D1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76B30D09"/>
    <w:multiLevelType w:val="multilevel"/>
    <w:tmpl w:val="726E4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76BC64CC"/>
    <w:multiLevelType w:val="multilevel"/>
    <w:tmpl w:val="69320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7718376D"/>
    <w:multiLevelType w:val="multilevel"/>
    <w:tmpl w:val="436E1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771A6A12"/>
    <w:multiLevelType w:val="multilevel"/>
    <w:tmpl w:val="F47A8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77500C7D"/>
    <w:multiLevelType w:val="multilevel"/>
    <w:tmpl w:val="7478BC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7CC143C"/>
    <w:multiLevelType w:val="multilevel"/>
    <w:tmpl w:val="FA6ED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780412FF"/>
    <w:multiLevelType w:val="multilevel"/>
    <w:tmpl w:val="E77C26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6" w15:restartNumberingAfterBreak="0">
    <w:nsid w:val="78261FBB"/>
    <w:multiLevelType w:val="multilevel"/>
    <w:tmpl w:val="093A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7852455A"/>
    <w:multiLevelType w:val="multilevel"/>
    <w:tmpl w:val="BF4EB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78714947"/>
    <w:multiLevelType w:val="multilevel"/>
    <w:tmpl w:val="E8D263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793417FB"/>
    <w:multiLevelType w:val="multilevel"/>
    <w:tmpl w:val="6AF255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0" w15:restartNumberingAfterBreak="0">
    <w:nsid w:val="79D238A1"/>
    <w:multiLevelType w:val="multilevel"/>
    <w:tmpl w:val="5F049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79E0651D"/>
    <w:multiLevelType w:val="multilevel"/>
    <w:tmpl w:val="871E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79EF239B"/>
    <w:multiLevelType w:val="multilevel"/>
    <w:tmpl w:val="3466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7A56057D"/>
    <w:multiLevelType w:val="multilevel"/>
    <w:tmpl w:val="73E8F5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4" w15:restartNumberingAfterBreak="0">
    <w:nsid w:val="7A8B72B0"/>
    <w:multiLevelType w:val="multilevel"/>
    <w:tmpl w:val="51C0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7ADA4ACA"/>
    <w:multiLevelType w:val="multilevel"/>
    <w:tmpl w:val="CF90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7B1225EE"/>
    <w:multiLevelType w:val="multilevel"/>
    <w:tmpl w:val="8D0C66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15:restartNumberingAfterBreak="0">
    <w:nsid w:val="7C2204C2"/>
    <w:multiLevelType w:val="multilevel"/>
    <w:tmpl w:val="6C9AE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7C5779AD"/>
    <w:multiLevelType w:val="multilevel"/>
    <w:tmpl w:val="4FA2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7CBC7DE5"/>
    <w:multiLevelType w:val="multilevel"/>
    <w:tmpl w:val="10AC1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7CCA18ED"/>
    <w:multiLevelType w:val="multilevel"/>
    <w:tmpl w:val="EC5AC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7D2B1FA9"/>
    <w:multiLevelType w:val="multilevel"/>
    <w:tmpl w:val="AA94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7D347EA3"/>
    <w:multiLevelType w:val="multilevel"/>
    <w:tmpl w:val="1B82A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7D8E0421"/>
    <w:multiLevelType w:val="multilevel"/>
    <w:tmpl w:val="20D4B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7DA02BAB"/>
    <w:multiLevelType w:val="multilevel"/>
    <w:tmpl w:val="13FC0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7E4457AD"/>
    <w:multiLevelType w:val="multilevel"/>
    <w:tmpl w:val="BD72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7E462197"/>
    <w:multiLevelType w:val="multilevel"/>
    <w:tmpl w:val="8A1E34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7E6E1DEF"/>
    <w:multiLevelType w:val="multilevel"/>
    <w:tmpl w:val="360EFE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8" w15:restartNumberingAfterBreak="0">
    <w:nsid w:val="7EE43463"/>
    <w:multiLevelType w:val="multilevel"/>
    <w:tmpl w:val="DA08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7F2A44CB"/>
    <w:multiLevelType w:val="multilevel"/>
    <w:tmpl w:val="AEAEF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7FBE01D1"/>
    <w:multiLevelType w:val="multilevel"/>
    <w:tmpl w:val="B91A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7FC57477"/>
    <w:multiLevelType w:val="multilevel"/>
    <w:tmpl w:val="975E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7FEB34AD"/>
    <w:multiLevelType w:val="multilevel"/>
    <w:tmpl w:val="01A8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4196366">
    <w:abstractNumId w:val="396"/>
  </w:num>
  <w:num w:numId="2" w16cid:durableId="1899701652">
    <w:abstractNumId w:val="89"/>
  </w:num>
  <w:num w:numId="3" w16cid:durableId="866066536">
    <w:abstractNumId w:val="273"/>
  </w:num>
  <w:num w:numId="4" w16cid:durableId="2012873876">
    <w:abstractNumId w:val="403"/>
  </w:num>
  <w:num w:numId="5" w16cid:durableId="1369450110">
    <w:abstractNumId w:val="237"/>
  </w:num>
  <w:num w:numId="6" w16cid:durableId="1388144449">
    <w:abstractNumId w:val="406"/>
  </w:num>
  <w:num w:numId="7" w16cid:durableId="1146898287">
    <w:abstractNumId w:val="377"/>
  </w:num>
  <w:num w:numId="8" w16cid:durableId="1630547018">
    <w:abstractNumId w:val="93"/>
  </w:num>
  <w:num w:numId="9" w16cid:durableId="82726924">
    <w:abstractNumId w:val="183"/>
  </w:num>
  <w:num w:numId="10" w16cid:durableId="574441767">
    <w:abstractNumId w:val="55"/>
  </w:num>
  <w:num w:numId="11" w16cid:durableId="1171334760">
    <w:abstractNumId w:val="113"/>
  </w:num>
  <w:num w:numId="12" w16cid:durableId="1686593453">
    <w:abstractNumId w:val="1"/>
  </w:num>
  <w:num w:numId="13" w16cid:durableId="1043868629">
    <w:abstractNumId w:val="174"/>
  </w:num>
  <w:num w:numId="14" w16cid:durableId="362632023">
    <w:abstractNumId w:val="263"/>
  </w:num>
  <w:num w:numId="15" w16cid:durableId="1740248325">
    <w:abstractNumId w:val="329"/>
  </w:num>
  <w:num w:numId="16" w16cid:durableId="236282053">
    <w:abstractNumId w:val="54"/>
  </w:num>
  <w:num w:numId="17" w16cid:durableId="1204052662">
    <w:abstractNumId w:val="340"/>
  </w:num>
  <w:num w:numId="18" w16cid:durableId="1017657319">
    <w:abstractNumId w:val="82"/>
  </w:num>
  <w:num w:numId="19" w16cid:durableId="1523469307">
    <w:abstractNumId w:val="251"/>
  </w:num>
  <w:num w:numId="20" w16cid:durableId="856313669">
    <w:abstractNumId w:val="134"/>
  </w:num>
  <w:num w:numId="21" w16cid:durableId="1070736178">
    <w:abstractNumId w:val="359"/>
  </w:num>
  <w:num w:numId="22" w16cid:durableId="1247768695">
    <w:abstractNumId w:val="77"/>
  </w:num>
  <w:num w:numId="23" w16cid:durableId="1758166458">
    <w:abstractNumId w:val="301"/>
  </w:num>
  <w:num w:numId="24" w16cid:durableId="836191484">
    <w:abstractNumId w:val="256"/>
  </w:num>
  <w:num w:numId="25" w16cid:durableId="119034836">
    <w:abstractNumId w:val="137"/>
  </w:num>
  <w:num w:numId="26" w16cid:durableId="617875858">
    <w:abstractNumId w:val="294"/>
  </w:num>
  <w:num w:numId="27" w16cid:durableId="1991640127">
    <w:abstractNumId w:val="220"/>
  </w:num>
  <w:num w:numId="28" w16cid:durableId="1243295005">
    <w:abstractNumId w:val="52"/>
  </w:num>
  <w:num w:numId="29" w16cid:durableId="770317399">
    <w:abstractNumId w:val="344"/>
  </w:num>
  <w:num w:numId="30" w16cid:durableId="156968193">
    <w:abstractNumId w:val="337"/>
  </w:num>
  <w:num w:numId="31" w16cid:durableId="1313675500">
    <w:abstractNumId w:val="286"/>
  </w:num>
  <w:num w:numId="32" w16cid:durableId="1157762435">
    <w:abstractNumId w:val="249"/>
  </w:num>
  <w:num w:numId="33" w16cid:durableId="1783842174">
    <w:abstractNumId w:val="74"/>
  </w:num>
  <w:num w:numId="34" w16cid:durableId="1606578000">
    <w:abstractNumId w:val="138"/>
  </w:num>
  <w:num w:numId="35" w16cid:durableId="996419828">
    <w:abstractNumId w:val="103"/>
  </w:num>
  <w:num w:numId="36" w16cid:durableId="94138527">
    <w:abstractNumId w:val="233"/>
  </w:num>
  <w:num w:numId="37" w16cid:durableId="1959682928">
    <w:abstractNumId w:val="230"/>
  </w:num>
  <w:num w:numId="38" w16cid:durableId="848641403">
    <w:abstractNumId w:val="327"/>
  </w:num>
  <w:num w:numId="39" w16cid:durableId="1624579717">
    <w:abstractNumId w:val="310"/>
  </w:num>
  <w:num w:numId="40" w16cid:durableId="1916167451">
    <w:abstractNumId w:val="41"/>
  </w:num>
  <w:num w:numId="41" w16cid:durableId="905534570">
    <w:abstractNumId w:val="64"/>
  </w:num>
  <w:num w:numId="42" w16cid:durableId="1940720443">
    <w:abstractNumId w:val="311"/>
  </w:num>
  <w:num w:numId="43" w16cid:durableId="1676375228">
    <w:abstractNumId w:val="399"/>
  </w:num>
  <w:num w:numId="44" w16cid:durableId="890963430">
    <w:abstractNumId w:val="114"/>
  </w:num>
  <w:num w:numId="45" w16cid:durableId="1866868732">
    <w:abstractNumId w:val="388"/>
  </w:num>
  <w:num w:numId="46" w16cid:durableId="532574193">
    <w:abstractNumId w:val="166"/>
  </w:num>
  <w:num w:numId="47" w16cid:durableId="1108310736">
    <w:abstractNumId w:val="235"/>
  </w:num>
  <w:num w:numId="48" w16cid:durableId="1087267875">
    <w:abstractNumId w:val="284"/>
  </w:num>
  <w:num w:numId="49" w16cid:durableId="116143723">
    <w:abstractNumId w:val="281"/>
  </w:num>
  <w:num w:numId="50" w16cid:durableId="500044265">
    <w:abstractNumId w:val="300"/>
  </w:num>
  <w:num w:numId="51" w16cid:durableId="732703774">
    <w:abstractNumId w:val="257"/>
  </w:num>
  <w:num w:numId="52" w16cid:durableId="2092970794">
    <w:abstractNumId w:val="203"/>
  </w:num>
  <w:num w:numId="53" w16cid:durableId="362093436">
    <w:abstractNumId w:val="78"/>
  </w:num>
  <w:num w:numId="54" w16cid:durableId="1889565908">
    <w:abstractNumId w:val="108"/>
  </w:num>
  <w:num w:numId="55" w16cid:durableId="1335567398">
    <w:abstractNumId w:val="19"/>
  </w:num>
  <w:num w:numId="56" w16cid:durableId="30304027">
    <w:abstractNumId w:val="390"/>
  </w:num>
  <w:num w:numId="57" w16cid:durableId="91556843">
    <w:abstractNumId w:val="265"/>
  </w:num>
  <w:num w:numId="58" w16cid:durableId="2138834748">
    <w:abstractNumId w:val="282"/>
  </w:num>
  <w:num w:numId="59" w16cid:durableId="1226530745">
    <w:abstractNumId w:val="404"/>
  </w:num>
  <w:num w:numId="60" w16cid:durableId="644045627">
    <w:abstractNumId w:val="0"/>
  </w:num>
  <w:num w:numId="61" w16cid:durableId="2131125645">
    <w:abstractNumId w:val="118"/>
  </w:num>
  <w:num w:numId="62" w16cid:durableId="12611025">
    <w:abstractNumId w:val="131"/>
  </w:num>
  <w:num w:numId="63" w16cid:durableId="1531336598">
    <w:abstractNumId w:val="362"/>
  </w:num>
  <w:num w:numId="64" w16cid:durableId="1499227964">
    <w:abstractNumId w:val="332"/>
  </w:num>
  <w:num w:numId="65" w16cid:durableId="1277757678">
    <w:abstractNumId w:val="165"/>
  </w:num>
  <w:num w:numId="66" w16cid:durableId="1481313852">
    <w:abstractNumId w:val="194"/>
  </w:num>
  <w:num w:numId="67" w16cid:durableId="178203228">
    <w:abstractNumId w:val="247"/>
  </w:num>
  <w:num w:numId="68" w16cid:durableId="986084966">
    <w:abstractNumId w:val="186"/>
  </w:num>
  <w:num w:numId="69" w16cid:durableId="1111585998">
    <w:abstractNumId w:val="328"/>
  </w:num>
  <w:num w:numId="70" w16cid:durableId="556742926">
    <w:abstractNumId w:val="260"/>
  </w:num>
  <w:num w:numId="71" w16cid:durableId="156724835">
    <w:abstractNumId w:val="28"/>
  </w:num>
  <w:num w:numId="72" w16cid:durableId="2040930185">
    <w:abstractNumId w:val="86"/>
  </w:num>
  <w:num w:numId="73" w16cid:durableId="840510588">
    <w:abstractNumId w:val="391"/>
  </w:num>
  <w:num w:numId="74" w16cid:durableId="844175569">
    <w:abstractNumId w:val="178"/>
  </w:num>
  <w:num w:numId="75" w16cid:durableId="1518151492">
    <w:abstractNumId w:val="231"/>
  </w:num>
  <w:num w:numId="76" w16cid:durableId="1947929425">
    <w:abstractNumId w:val="11"/>
  </w:num>
  <w:num w:numId="77" w16cid:durableId="1253853504">
    <w:abstractNumId w:val="250"/>
  </w:num>
  <w:num w:numId="78" w16cid:durableId="2056585806">
    <w:abstractNumId w:val="323"/>
  </w:num>
  <w:num w:numId="79" w16cid:durableId="2055620581">
    <w:abstractNumId w:val="214"/>
  </w:num>
  <w:num w:numId="80" w16cid:durableId="117382398">
    <w:abstractNumId w:val="252"/>
  </w:num>
  <w:num w:numId="81" w16cid:durableId="809597342">
    <w:abstractNumId w:val="307"/>
  </w:num>
  <w:num w:numId="82" w16cid:durableId="735084227">
    <w:abstractNumId w:val="331"/>
  </w:num>
  <w:num w:numId="83" w16cid:durableId="1952977938">
    <w:abstractNumId w:val="272"/>
  </w:num>
  <w:num w:numId="84" w16cid:durableId="732041591">
    <w:abstractNumId w:val="120"/>
  </w:num>
  <w:num w:numId="85" w16cid:durableId="1032412932">
    <w:abstractNumId w:val="152"/>
  </w:num>
  <w:num w:numId="86" w16cid:durableId="1614945107">
    <w:abstractNumId w:val="349"/>
  </w:num>
  <w:num w:numId="87" w16cid:durableId="1509172172">
    <w:abstractNumId w:val="319"/>
  </w:num>
  <w:num w:numId="88" w16cid:durableId="1094284946">
    <w:abstractNumId w:val="94"/>
  </w:num>
  <w:num w:numId="89" w16cid:durableId="1606767816">
    <w:abstractNumId w:val="58"/>
  </w:num>
  <w:num w:numId="90" w16cid:durableId="1676375534">
    <w:abstractNumId w:val="32"/>
  </w:num>
  <w:num w:numId="91" w16cid:durableId="2067534275">
    <w:abstractNumId w:val="394"/>
  </w:num>
  <w:num w:numId="92" w16cid:durableId="754671671">
    <w:abstractNumId w:val="255"/>
  </w:num>
  <w:num w:numId="93" w16cid:durableId="171801153">
    <w:abstractNumId w:val="292"/>
  </w:num>
  <w:num w:numId="94" w16cid:durableId="1056928587">
    <w:abstractNumId w:val="291"/>
  </w:num>
  <w:num w:numId="95" w16cid:durableId="516189926">
    <w:abstractNumId w:val="312"/>
  </w:num>
  <w:num w:numId="96" w16cid:durableId="710886085">
    <w:abstractNumId w:val="175"/>
  </w:num>
  <w:num w:numId="97" w16cid:durableId="1286692646">
    <w:abstractNumId w:val="147"/>
  </w:num>
  <w:num w:numId="98" w16cid:durableId="1072699066">
    <w:abstractNumId w:val="4"/>
  </w:num>
  <w:num w:numId="99" w16cid:durableId="1698044168">
    <w:abstractNumId w:val="57"/>
  </w:num>
  <w:num w:numId="100" w16cid:durableId="1154250992">
    <w:abstractNumId w:val="352"/>
  </w:num>
  <w:num w:numId="101" w16cid:durableId="2020496403">
    <w:abstractNumId w:val="324"/>
  </w:num>
  <w:num w:numId="102" w16cid:durableId="1729183293">
    <w:abstractNumId w:val="80"/>
  </w:num>
  <w:num w:numId="103" w16cid:durableId="1375278758">
    <w:abstractNumId w:val="334"/>
  </w:num>
  <w:num w:numId="104" w16cid:durableId="1432120322">
    <w:abstractNumId w:val="350"/>
  </w:num>
  <w:num w:numId="105" w16cid:durableId="1385987868">
    <w:abstractNumId w:val="269"/>
  </w:num>
  <w:num w:numId="106" w16cid:durableId="130948285">
    <w:abstractNumId w:val="90"/>
  </w:num>
  <w:num w:numId="107" w16cid:durableId="1724016272">
    <w:abstractNumId w:val="69"/>
  </w:num>
  <w:num w:numId="108" w16cid:durableId="2065057768">
    <w:abstractNumId w:val="321"/>
  </w:num>
  <w:num w:numId="109" w16cid:durableId="1536381251">
    <w:abstractNumId w:val="213"/>
  </w:num>
  <w:num w:numId="110" w16cid:durableId="2022315356">
    <w:abstractNumId w:val="46"/>
  </w:num>
  <w:num w:numId="111" w16cid:durableId="1150050353">
    <w:abstractNumId w:val="389"/>
  </w:num>
  <w:num w:numId="112" w16cid:durableId="1850212503">
    <w:abstractNumId w:val="176"/>
  </w:num>
  <w:num w:numId="113" w16cid:durableId="148862686">
    <w:abstractNumId w:val="242"/>
  </w:num>
  <w:num w:numId="114" w16cid:durableId="1590389297">
    <w:abstractNumId w:val="83"/>
  </w:num>
  <w:num w:numId="115" w16cid:durableId="1344239751">
    <w:abstractNumId w:val="100"/>
  </w:num>
  <w:num w:numId="116" w16cid:durableId="1870602582">
    <w:abstractNumId w:val="287"/>
  </w:num>
  <w:num w:numId="117" w16cid:durableId="927081742">
    <w:abstractNumId w:val="87"/>
  </w:num>
  <w:num w:numId="118" w16cid:durableId="1196966269">
    <w:abstractNumId w:val="160"/>
  </w:num>
  <w:num w:numId="119" w16cid:durableId="149487709">
    <w:abstractNumId w:val="129"/>
  </w:num>
  <w:num w:numId="120" w16cid:durableId="474219552">
    <w:abstractNumId w:val="143"/>
  </w:num>
  <w:num w:numId="121" w16cid:durableId="1705713400">
    <w:abstractNumId w:val="68"/>
  </w:num>
  <w:num w:numId="122" w16cid:durableId="1569992747">
    <w:abstractNumId w:val="226"/>
  </w:num>
  <w:num w:numId="123" w16cid:durableId="1206874395">
    <w:abstractNumId w:val="81"/>
  </w:num>
  <w:num w:numId="124" w16cid:durableId="2027973448">
    <w:abstractNumId w:val="379"/>
  </w:num>
  <w:num w:numId="125" w16cid:durableId="304359521">
    <w:abstractNumId w:val="356"/>
  </w:num>
  <w:num w:numId="126" w16cid:durableId="439031037">
    <w:abstractNumId w:val="109"/>
  </w:num>
  <w:num w:numId="127" w16cid:durableId="1804345574">
    <w:abstractNumId w:val="299"/>
  </w:num>
  <w:num w:numId="128" w16cid:durableId="1557206093">
    <w:abstractNumId w:val="280"/>
  </w:num>
  <w:num w:numId="129" w16cid:durableId="1863129059">
    <w:abstractNumId w:val="411"/>
  </w:num>
  <w:num w:numId="130" w16cid:durableId="492529776">
    <w:abstractNumId w:val="72"/>
  </w:num>
  <w:num w:numId="131" w16cid:durableId="1472357977">
    <w:abstractNumId w:val="345"/>
  </w:num>
  <w:num w:numId="132" w16cid:durableId="1492134561">
    <w:abstractNumId w:val="111"/>
  </w:num>
  <w:num w:numId="133" w16cid:durableId="401873588">
    <w:abstractNumId w:val="295"/>
  </w:num>
  <w:num w:numId="134" w16cid:durableId="1715421630">
    <w:abstractNumId w:val="154"/>
  </w:num>
  <w:num w:numId="135" w16cid:durableId="704519951">
    <w:abstractNumId w:val="266"/>
  </w:num>
  <w:num w:numId="136" w16cid:durableId="2112776210">
    <w:abstractNumId w:val="197"/>
  </w:num>
  <w:num w:numId="137" w16cid:durableId="558397714">
    <w:abstractNumId w:val="218"/>
  </w:num>
  <w:num w:numId="138" w16cid:durableId="1291327555">
    <w:abstractNumId w:val="29"/>
  </w:num>
  <w:num w:numId="139" w16cid:durableId="1021475976">
    <w:abstractNumId w:val="361"/>
  </w:num>
  <w:num w:numId="140" w16cid:durableId="1649824659">
    <w:abstractNumId w:val="139"/>
  </w:num>
  <w:num w:numId="141" w16cid:durableId="801772026">
    <w:abstractNumId w:val="156"/>
  </w:num>
  <w:num w:numId="142" w16cid:durableId="392238119">
    <w:abstractNumId w:val="261"/>
  </w:num>
  <w:num w:numId="143" w16cid:durableId="1027869965">
    <w:abstractNumId w:val="227"/>
  </w:num>
  <w:num w:numId="144" w16cid:durableId="2106415519">
    <w:abstractNumId w:val="110"/>
  </w:num>
  <w:num w:numId="145" w16cid:durableId="56901549">
    <w:abstractNumId w:val="401"/>
  </w:num>
  <w:num w:numId="146" w16cid:durableId="1747262518">
    <w:abstractNumId w:val="3"/>
  </w:num>
  <w:num w:numId="147" w16cid:durableId="1427578083">
    <w:abstractNumId w:val="35"/>
  </w:num>
  <w:num w:numId="148" w16cid:durableId="561067215">
    <w:abstractNumId w:val="376"/>
  </w:num>
  <w:num w:numId="149" w16cid:durableId="711805893">
    <w:abstractNumId w:val="92"/>
  </w:num>
  <w:num w:numId="150" w16cid:durableId="1828130040">
    <w:abstractNumId w:val="384"/>
  </w:num>
  <w:num w:numId="151" w16cid:durableId="577134212">
    <w:abstractNumId w:val="190"/>
  </w:num>
  <w:num w:numId="152" w16cid:durableId="198276478">
    <w:abstractNumId w:val="306"/>
  </w:num>
  <w:num w:numId="153" w16cid:durableId="1156143664">
    <w:abstractNumId w:val="158"/>
  </w:num>
  <w:num w:numId="154" w16cid:durableId="405887012">
    <w:abstractNumId w:val="130"/>
  </w:num>
  <w:num w:numId="155" w16cid:durableId="1063796721">
    <w:abstractNumId w:val="262"/>
  </w:num>
  <w:num w:numId="156" w16cid:durableId="512108545">
    <w:abstractNumId w:val="155"/>
  </w:num>
  <w:num w:numId="157" w16cid:durableId="1479420657">
    <w:abstractNumId w:val="366"/>
  </w:num>
  <w:num w:numId="158" w16cid:durableId="1498224545">
    <w:abstractNumId w:val="325"/>
  </w:num>
  <w:num w:numId="159" w16cid:durableId="316231869">
    <w:abstractNumId w:val="161"/>
  </w:num>
  <w:num w:numId="160" w16cid:durableId="690570622">
    <w:abstractNumId w:val="123"/>
  </w:num>
  <w:num w:numId="161" w16cid:durableId="479157262">
    <w:abstractNumId w:val="200"/>
  </w:num>
  <w:num w:numId="162" w16cid:durableId="551386048">
    <w:abstractNumId w:val="374"/>
  </w:num>
  <w:num w:numId="163" w16cid:durableId="467013687">
    <w:abstractNumId w:val="122"/>
  </w:num>
  <w:num w:numId="164" w16cid:durableId="90467349">
    <w:abstractNumId w:val="185"/>
  </w:num>
  <w:num w:numId="165" w16cid:durableId="1794205350">
    <w:abstractNumId w:val="146"/>
  </w:num>
  <w:num w:numId="166" w16cid:durableId="1672178875">
    <w:abstractNumId w:val="224"/>
  </w:num>
  <w:num w:numId="167" w16cid:durableId="1626809346">
    <w:abstractNumId w:val="16"/>
  </w:num>
  <w:num w:numId="168" w16cid:durableId="667485">
    <w:abstractNumId w:val="45"/>
  </w:num>
  <w:num w:numId="169" w16cid:durableId="1035890404">
    <w:abstractNumId w:val="208"/>
  </w:num>
  <w:num w:numId="170" w16cid:durableId="1692410815">
    <w:abstractNumId w:val="373"/>
  </w:num>
  <w:num w:numId="171" w16cid:durableId="493106801">
    <w:abstractNumId w:val="75"/>
  </w:num>
  <w:num w:numId="172" w16cid:durableId="372850420">
    <w:abstractNumId w:val="293"/>
  </w:num>
  <w:num w:numId="173" w16cid:durableId="1931350366">
    <w:abstractNumId w:val="305"/>
  </w:num>
  <w:num w:numId="174" w16cid:durableId="1668821947">
    <w:abstractNumId w:val="21"/>
  </w:num>
  <w:num w:numId="175" w16cid:durableId="1747265247">
    <w:abstractNumId w:val="402"/>
  </w:num>
  <w:num w:numId="176" w16cid:durableId="1677732554">
    <w:abstractNumId w:val="316"/>
  </w:num>
  <w:num w:numId="177" w16cid:durableId="1254823292">
    <w:abstractNumId w:val="145"/>
  </w:num>
  <w:num w:numId="178" w16cid:durableId="1401094983">
    <w:abstractNumId w:val="313"/>
  </w:num>
  <w:num w:numId="179" w16cid:durableId="14432547">
    <w:abstractNumId w:val="358"/>
  </w:num>
  <w:num w:numId="180" w16cid:durableId="847796582">
    <w:abstractNumId w:val="49"/>
  </w:num>
  <w:num w:numId="181" w16cid:durableId="466892669">
    <w:abstractNumId w:val="279"/>
  </w:num>
  <w:num w:numId="182" w16cid:durableId="1444496999">
    <w:abstractNumId w:val="88"/>
  </w:num>
  <w:num w:numId="183" w16cid:durableId="1156802371">
    <w:abstractNumId w:val="96"/>
  </w:num>
  <w:num w:numId="184" w16cid:durableId="258948445">
    <w:abstractNumId w:val="221"/>
  </w:num>
  <w:num w:numId="185" w16cid:durableId="300887481">
    <w:abstractNumId w:val="126"/>
  </w:num>
  <w:num w:numId="186" w16cid:durableId="1603994609">
    <w:abstractNumId w:val="211"/>
  </w:num>
  <w:num w:numId="187" w16cid:durableId="765927298">
    <w:abstractNumId w:val="271"/>
  </w:num>
  <w:num w:numId="188" w16cid:durableId="2094357929">
    <w:abstractNumId w:val="8"/>
  </w:num>
  <w:num w:numId="189" w16cid:durableId="882057441">
    <w:abstractNumId w:val="365"/>
  </w:num>
  <w:num w:numId="190" w16cid:durableId="989867443">
    <w:abstractNumId w:val="375"/>
  </w:num>
  <w:num w:numId="191" w16cid:durableId="1040862319">
    <w:abstractNumId w:val="381"/>
  </w:num>
  <w:num w:numId="192" w16cid:durableId="39214221">
    <w:abstractNumId w:val="70"/>
  </w:num>
  <w:num w:numId="193" w16cid:durableId="530728988">
    <w:abstractNumId w:val="238"/>
  </w:num>
  <w:num w:numId="194" w16cid:durableId="99835898">
    <w:abstractNumId w:val="38"/>
  </w:num>
  <w:num w:numId="195" w16cid:durableId="1220943566">
    <w:abstractNumId w:val="205"/>
  </w:num>
  <w:num w:numId="196" w16cid:durableId="1195313536">
    <w:abstractNumId w:val="348"/>
  </w:num>
  <w:num w:numId="197" w16cid:durableId="927035952">
    <w:abstractNumId w:val="115"/>
  </w:num>
  <w:num w:numId="198" w16cid:durableId="1284533703">
    <w:abstractNumId w:val="167"/>
  </w:num>
  <w:num w:numId="199" w16cid:durableId="1073773602">
    <w:abstractNumId w:val="172"/>
  </w:num>
  <w:num w:numId="200" w16cid:durableId="1089545982">
    <w:abstractNumId w:val="333"/>
  </w:num>
  <w:num w:numId="201" w16cid:durableId="1504390558">
    <w:abstractNumId w:val="33"/>
  </w:num>
  <w:num w:numId="202" w16cid:durableId="2061127207">
    <w:abstractNumId w:val="157"/>
  </w:num>
  <w:num w:numId="203" w16cid:durableId="163134954">
    <w:abstractNumId w:val="320"/>
  </w:num>
  <w:num w:numId="204" w16cid:durableId="1072389711">
    <w:abstractNumId w:val="330"/>
  </w:num>
  <w:num w:numId="205" w16cid:durableId="982779075">
    <w:abstractNumId w:val="202"/>
  </w:num>
  <w:num w:numId="206" w16cid:durableId="268588921">
    <w:abstractNumId w:val="275"/>
  </w:num>
  <w:num w:numId="207" w16cid:durableId="1128357944">
    <w:abstractNumId w:val="24"/>
  </w:num>
  <w:num w:numId="208" w16cid:durableId="449057936">
    <w:abstractNumId w:val="56"/>
  </w:num>
  <w:num w:numId="209" w16cid:durableId="1161191074">
    <w:abstractNumId w:val="13"/>
  </w:num>
  <w:num w:numId="210" w16cid:durableId="1775708313">
    <w:abstractNumId w:val="117"/>
  </w:num>
  <w:num w:numId="211" w16cid:durableId="1587790">
    <w:abstractNumId w:val="12"/>
  </w:num>
  <w:num w:numId="212" w16cid:durableId="1302689021">
    <w:abstractNumId w:val="5"/>
  </w:num>
  <w:num w:numId="213" w16cid:durableId="1928034205">
    <w:abstractNumId w:val="297"/>
  </w:num>
  <w:num w:numId="214" w16cid:durableId="449132932">
    <w:abstractNumId w:val="106"/>
  </w:num>
  <w:num w:numId="215" w16cid:durableId="350574027">
    <w:abstractNumId w:val="141"/>
  </w:num>
  <w:num w:numId="216" w16cid:durableId="527180598">
    <w:abstractNumId w:val="14"/>
  </w:num>
  <w:num w:numId="217" w16cid:durableId="999113350">
    <w:abstractNumId w:val="59"/>
  </w:num>
  <w:num w:numId="218" w16cid:durableId="1531146693">
    <w:abstractNumId w:val="193"/>
  </w:num>
  <w:num w:numId="219" w16cid:durableId="1212811757">
    <w:abstractNumId w:val="347"/>
  </w:num>
  <w:num w:numId="220" w16cid:durableId="2011634708">
    <w:abstractNumId w:val="20"/>
  </w:num>
  <w:num w:numId="221" w16cid:durableId="307977873">
    <w:abstractNumId w:val="124"/>
  </w:num>
  <w:num w:numId="222" w16cid:durableId="219249477">
    <w:abstractNumId w:val="150"/>
  </w:num>
  <w:num w:numId="223" w16cid:durableId="796535503">
    <w:abstractNumId w:val="338"/>
  </w:num>
  <w:num w:numId="224" w16cid:durableId="1785341524">
    <w:abstractNumId w:val="409"/>
  </w:num>
  <w:num w:numId="225" w16cid:durableId="66731061">
    <w:abstractNumId w:val="42"/>
  </w:num>
  <w:num w:numId="226" w16cid:durableId="584609214">
    <w:abstractNumId w:val="336"/>
  </w:num>
  <w:num w:numId="227" w16cid:durableId="1432319310">
    <w:abstractNumId w:val="133"/>
  </w:num>
  <w:num w:numId="228" w16cid:durableId="8990720">
    <w:abstractNumId w:val="48"/>
  </w:num>
  <w:num w:numId="229" w16cid:durableId="1109004834">
    <w:abstractNumId w:val="168"/>
  </w:num>
  <w:num w:numId="230" w16cid:durableId="534149842">
    <w:abstractNumId w:val="315"/>
  </w:num>
  <w:num w:numId="231" w16cid:durableId="597061588">
    <w:abstractNumId w:val="51"/>
  </w:num>
  <w:num w:numId="232" w16cid:durableId="1382710175">
    <w:abstractNumId w:val="274"/>
  </w:num>
  <w:num w:numId="233" w16cid:durableId="142280540">
    <w:abstractNumId w:val="216"/>
  </w:num>
  <w:num w:numId="234" w16cid:durableId="168910950">
    <w:abstractNumId w:val="397"/>
  </w:num>
  <w:num w:numId="235" w16cid:durableId="224143823">
    <w:abstractNumId w:val="369"/>
  </w:num>
  <w:num w:numId="236" w16cid:durableId="2103798801">
    <w:abstractNumId w:val="127"/>
  </w:num>
  <w:num w:numId="237" w16cid:durableId="1871453052">
    <w:abstractNumId w:val="99"/>
  </w:num>
  <w:num w:numId="238" w16cid:durableId="1419255794">
    <w:abstractNumId w:val="43"/>
  </w:num>
  <w:num w:numId="239" w16cid:durableId="833951984">
    <w:abstractNumId w:val="144"/>
  </w:num>
  <w:num w:numId="240" w16cid:durableId="1349022841">
    <w:abstractNumId w:val="385"/>
  </w:num>
  <w:num w:numId="241" w16cid:durableId="111095598">
    <w:abstractNumId w:val="67"/>
  </w:num>
  <w:num w:numId="242" w16cid:durableId="2127501528">
    <w:abstractNumId w:val="73"/>
  </w:num>
  <w:num w:numId="243" w16cid:durableId="1498811919">
    <w:abstractNumId w:val="276"/>
  </w:num>
  <w:num w:numId="244" w16cid:durableId="1252815926">
    <w:abstractNumId w:val="62"/>
  </w:num>
  <w:num w:numId="245" w16cid:durableId="1862893176">
    <w:abstractNumId w:val="53"/>
  </w:num>
  <w:num w:numId="246" w16cid:durableId="1028068414">
    <w:abstractNumId w:val="60"/>
  </w:num>
  <w:num w:numId="247" w16cid:durableId="1788424592">
    <w:abstractNumId w:val="212"/>
  </w:num>
  <w:num w:numId="248" w16cid:durableId="658924998">
    <w:abstractNumId w:val="148"/>
  </w:num>
  <w:num w:numId="249" w16cid:durableId="938636708">
    <w:abstractNumId w:val="128"/>
  </w:num>
  <w:num w:numId="250" w16cid:durableId="14577139">
    <w:abstractNumId w:val="364"/>
  </w:num>
  <w:num w:numId="251" w16cid:durableId="184102244">
    <w:abstractNumId w:val="248"/>
  </w:num>
  <w:num w:numId="252" w16cid:durableId="239022852">
    <w:abstractNumId w:val="17"/>
  </w:num>
  <w:num w:numId="253" w16cid:durableId="564024258">
    <w:abstractNumId w:val="239"/>
  </w:num>
  <w:num w:numId="254" w16cid:durableId="2113161854">
    <w:abstractNumId w:val="395"/>
  </w:num>
  <w:num w:numId="255" w16cid:durableId="78478667">
    <w:abstractNumId w:val="179"/>
  </w:num>
  <w:num w:numId="256" w16cid:durableId="1704985969">
    <w:abstractNumId w:val="30"/>
  </w:num>
  <w:num w:numId="257" w16cid:durableId="1377464891">
    <w:abstractNumId w:val="378"/>
  </w:num>
  <w:num w:numId="258" w16cid:durableId="1437022427">
    <w:abstractNumId w:val="10"/>
  </w:num>
  <w:num w:numId="259" w16cid:durableId="1349143555">
    <w:abstractNumId w:val="277"/>
  </w:num>
  <w:num w:numId="260" w16cid:durableId="23135686">
    <w:abstractNumId w:val="151"/>
  </w:num>
  <w:num w:numId="261" w16cid:durableId="1299603799">
    <w:abstractNumId w:val="97"/>
  </w:num>
  <w:num w:numId="262" w16cid:durableId="1557623313">
    <w:abstractNumId w:val="25"/>
  </w:num>
  <w:num w:numId="263" w16cid:durableId="1280186893">
    <w:abstractNumId w:val="215"/>
  </w:num>
  <w:num w:numId="264" w16cid:durableId="1610116816">
    <w:abstractNumId w:val="47"/>
  </w:num>
  <w:num w:numId="265" w16cid:durableId="10451408">
    <w:abstractNumId w:val="116"/>
  </w:num>
  <w:num w:numId="266" w16cid:durableId="395009384">
    <w:abstractNumId w:val="7"/>
  </w:num>
  <w:num w:numId="267" w16cid:durableId="845292332">
    <w:abstractNumId w:val="104"/>
  </w:num>
  <w:num w:numId="268" w16cid:durableId="251545386">
    <w:abstractNumId w:val="40"/>
  </w:num>
  <w:num w:numId="269" w16cid:durableId="365833869">
    <w:abstractNumId w:val="268"/>
  </w:num>
  <w:num w:numId="270" w16cid:durableId="1520003918">
    <w:abstractNumId w:val="79"/>
  </w:num>
  <w:num w:numId="271" w16cid:durableId="980843622">
    <w:abstractNumId w:val="234"/>
  </w:num>
  <w:num w:numId="272" w16cid:durableId="2114594256">
    <w:abstractNumId w:val="149"/>
  </w:num>
  <w:num w:numId="273" w16cid:durableId="1945839861">
    <w:abstractNumId w:val="270"/>
  </w:num>
  <w:num w:numId="274" w16cid:durableId="246891389">
    <w:abstractNumId w:val="342"/>
  </w:num>
  <w:num w:numId="275" w16cid:durableId="616568009">
    <w:abstractNumId w:val="236"/>
  </w:num>
  <w:num w:numId="276" w16cid:durableId="1972132126">
    <w:abstractNumId w:val="37"/>
  </w:num>
  <w:num w:numId="277" w16cid:durableId="562912750">
    <w:abstractNumId w:val="85"/>
  </w:num>
  <w:num w:numId="278" w16cid:durableId="641891935">
    <w:abstractNumId w:val="244"/>
  </w:num>
  <w:num w:numId="279" w16cid:durableId="34817948">
    <w:abstractNumId w:val="228"/>
  </w:num>
  <w:num w:numId="280" w16cid:durableId="1683583142">
    <w:abstractNumId w:val="335"/>
  </w:num>
  <w:num w:numId="281" w16cid:durableId="837578715">
    <w:abstractNumId w:val="351"/>
  </w:num>
  <w:num w:numId="282" w16cid:durableId="1026905622">
    <w:abstractNumId w:val="309"/>
  </w:num>
  <w:num w:numId="283" w16cid:durableId="796139940">
    <w:abstractNumId w:val="187"/>
  </w:num>
  <w:num w:numId="284" w16cid:durableId="1882129691">
    <w:abstractNumId w:val="207"/>
  </w:num>
  <w:num w:numId="285" w16cid:durableId="1404374209">
    <w:abstractNumId w:val="71"/>
  </w:num>
  <w:num w:numId="286" w16cid:durableId="284968925">
    <w:abstractNumId w:val="407"/>
  </w:num>
  <w:num w:numId="287" w16cid:durableId="915358901">
    <w:abstractNumId w:val="245"/>
  </w:num>
  <w:num w:numId="288" w16cid:durableId="238639044">
    <w:abstractNumId w:val="31"/>
  </w:num>
  <w:num w:numId="289" w16cid:durableId="1373920216">
    <w:abstractNumId w:val="159"/>
  </w:num>
  <w:num w:numId="290" w16cid:durableId="1008600146">
    <w:abstractNumId w:val="206"/>
  </w:num>
  <w:num w:numId="291" w16cid:durableId="135070587">
    <w:abstractNumId w:val="380"/>
  </w:num>
  <w:num w:numId="292" w16cid:durableId="594483407">
    <w:abstractNumId w:val="170"/>
  </w:num>
  <w:num w:numId="293" w16cid:durableId="1626617921">
    <w:abstractNumId w:val="343"/>
  </w:num>
  <w:num w:numId="294" w16cid:durableId="2141535754">
    <w:abstractNumId w:val="308"/>
  </w:num>
  <w:num w:numId="295" w16cid:durableId="545222131">
    <w:abstractNumId w:val="232"/>
  </w:num>
  <w:num w:numId="296" w16cid:durableId="2017026770">
    <w:abstractNumId w:val="195"/>
  </w:num>
  <w:num w:numId="297" w16cid:durableId="574820370">
    <w:abstractNumId w:val="229"/>
  </w:num>
  <w:num w:numId="298" w16cid:durableId="1530143646">
    <w:abstractNumId w:val="119"/>
  </w:num>
  <w:num w:numId="299" w16cid:durableId="63142663">
    <w:abstractNumId w:val="140"/>
  </w:num>
  <w:num w:numId="300" w16cid:durableId="29839719">
    <w:abstractNumId w:val="15"/>
  </w:num>
  <w:num w:numId="301" w16cid:durableId="40638058">
    <w:abstractNumId w:val="44"/>
  </w:num>
  <w:num w:numId="302" w16cid:durableId="1133596460">
    <w:abstractNumId w:val="405"/>
  </w:num>
  <w:num w:numId="303" w16cid:durableId="72818760">
    <w:abstractNumId w:val="95"/>
  </w:num>
  <w:num w:numId="304" w16cid:durableId="30807104">
    <w:abstractNumId w:val="76"/>
  </w:num>
  <w:num w:numId="305" w16cid:durableId="1343780316">
    <w:abstractNumId w:val="410"/>
  </w:num>
  <w:num w:numId="306" w16cid:durableId="270746525">
    <w:abstractNumId w:val="182"/>
  </w:num>
  <w:num w:numId="307" w16cid:durableId="323553571">
    <w:abstractNumId w:val="132"/>
  </w:num>
  <w:num w:numId="308" w16cid:durableId="2116628207">
    <w:abstractNumId w:val="180"/>
  </w:num>
  <w:num w:numId="309" w16cid:durableId="661734620">
    <w:abstractNumId w:val="164"/>
  </w:num>
  <w:num w:numId="310" w16cid:durableId="812673150">
    <w:abstractNumId w:val="393"/>
  </w:num>
  <w:num w:numId="311" w16cid:durableId="1818758561">
    <w:abstractNumId w:val="383"/>
  </w:num>
  <w:num w:numId="312" w16cid:durableId="1642465550">
    <w:abstractNumId w:val="400"/>
  </w:num>
  <w:num w:numId="313" w16cid:durableId="1310861219">
    <w:abstractNumId w:val="22"/>
  </w:num>
  <w:num w:numId="314" w16cid:durableId="1130396869">
    <w:abstractNumId w:val="192"/>
  </w:num>
  <w:num w:numId="315" w16cid:durableId="268507676">
    <w:abstractNumId w:val="346"/>
  </w:num>
  <w:num w:numId="316" w16cid:durableId="408121293">
    <w:abstractNumId w:val="290"/>
  </w:num>
  <w:num w:numId="317" w16cid:durableId="118301346">
    <w:abstractNumId w:val="318"/>
  </w:num>
  <w:num w:numId="318" w16cid:durableId="1752116346">
    <w:abstractNumId w:val="326"/>
  </w:num>
  <w:num w:numId="319" w16cid:durableId="653990405">
    <w:abstractNumId w:val="386"/>
  </w:num>
  <w:num w:numId="320" w16cid:durableId="449128879">
    <w:abstractNumId w:val="371"/>
  </w:num>
  <w:num w:numId="321" w16cid:durableId="882978875">
    <w:abstractNumId w:val="278"/>
  </w:num>
  <w:num w:numId="322" w16cid:durableId="1054355365">
    <w:abstractNumId w:val="65"/>
  </w:num>
  <w:num w:numId="323" w16cid:durableId="126557208">
    <w:abstractNumId w:val="412"/>
  </w:num>
  <w:num w:numId="324" w16cid:durableId="851341701">
    <w:abstractNumId w:val="355"/>
  </w:num>
  <w:num w:numId="325" w16cid:durableId="957682583">
    <w:abstractNumId w:val="177"/>
  </w:num>
  <w:num w:numId="326" w16cid:durableId="1933929135">
    <w:abstractNumId w:val="267"/>
  </w:num>
  <w:num w:numId="327" w16cid:durableId="228927364">
    <w:abstractNumId w:val="23"/>
  </w:num>
  <w:num w:numId="328" w16cid:durableId="1226988849">
    <w:abstractNumId w:val="181"/>
  </w:num>
  <w:num w:numId="329" w16cid:durableId="1703939380">
    <w:abstractNumId w:val="298"/>
  </w:num>
  <w:num w:numId="330" w16cid:durableId="447705658">
    <w:abstractNumId w:val="121"/>
  </w:num>
  <w:num w:numId="331" w16cid:durableId="2044940342">
    <w:abstractNumId w:val="363"/>
  </w:num>
  <w:num w:numId="332" w16cid:durableId="1042444234">
    <w:abstractNumId w:val="285"/>
  </w:num>
  <w:num w:numId="333" w16cid:durableId="969633972">
    <w:abstractNumId w:val="372"/>
  </w:num>
  <w:num w:numId="334" w16cid:durableId="968389693">
    <w:abstractNumId w:val="198"/>
  </w:num>
  <w:num w:numId="335" w16cid:durableId="1163667148">
    <w:abstractNumId w:val="102"/>
  </w:num>
  <w:num w:numId="336" w16cid:durableId="353118403">
    <w:abstractNumId w:val="26"/>
  </w:num>
  <w:num w:numId="337" w16cid:durableId="2140954822">
    <w:abstractNumId w:val="387"/>
  </w:num>
  <w:num w:numId="338" w16cid:durableId="1451435038">
    <w:abstractNumId w:val="258"/>
  </w:num>
  <w:num w:numId="339" w16cid:durableId="383480648">
    <w:abstractNumId w:val="240"/>
  </w:num>
  <w:num w:numId="340" w16cid:durableId="1252159102">
    <w:abstractNumId w:val="339"/>
  </w:num>
  <w:num w:numId="341" w16cid:durableId="1100374969">
    <w:abstractNumId w:val="101"/>
  </w:num>
  <w:num w:numId="342" w16cid:durableId="1442601420">
    <w:abstractNumId w:val="353"/>
  </w:num>
  <w:num w:numId="343" w16cid:durableId="1595821123">
    <w:abstractNumId w:val="196"/>
  </w:num>
  <w:num w:numId="344" w16cid:durableId="1704090181">
    <w:abstractNumId w:val="357"/>
  </w:num>
  <w:num w:numId="345" w16cid:durableId="531698486">
    <w:abstractNumId w:val="204"/>
  </w:num>
  <w:num w:numId="346" w16cid:durableId="216624601">
    <w:abstractNumId w:val="98"/>
  </w:num>
  <w:num w:numId="347" w16cid:durableId="377559195">
    <w:abstractNumId w:val="392"/>
  </w:num>
  <w:num w:numId="348" w16cid:durableId="1938633411">
    <w:abstractNumId w:val="66"/>
  </w:num>
  <w:num w:numId="349" w16cid:durableId="12806711">
    <w:abstractNumId w:val="112"/>
  </w:num>
  <w:num w:numId="350" w16cid:durableId="329255737">
    <w:abstractNumId w:val="2"/>
  </w:num>
  <w:num w:numId="351" w16cid:durableId="454447295">
    <w:abstractNumId w:val="91"/>
  </w:num>
  <w:num w:numId="352" w16cid:durableId="1884903739">
    <w:abstractNumId w:val="18"/>
  </w:num>
  <w:num w:numId="353" w16cid:durableId="1553228697">
    <w:abstractNumId w:val="6"/>
  </w:num>
  <w:num w:numId="354" w16cid:durableId="200437258">
    <w:abstractNumId w:val="105"/>
  </w:num>
  <w:num w:numId="355" w16cid:durableId="33039285">
    <w:abstractNumId w:val="188"/>
  </w:num>
  <w:num w:numId="356" w16cid:durableId="1406028629">
    <w:abstractNumId w:val="63"/>
  </w:num>
  <w:num w:numId="357" w16cid:durableId="1812290788">
    <w:abstractNumId w:val="184"/>
  </w:num>
  <w:num w:numId="358" w16cid:durableId="1785230566">
    <w:abstractNumId w:val="302"/>
  </w:num>
  <w:num w:numId="359" w16cid:durableId="1196507457">
    <w:abstractNumId w:val="322"/>
  </w:num>
  <w:num w:numId="360" w16cid:durableId="617179997">
    <w:abstractNumId w:val="136"/>
  </w:num>
  <w:num w:numId="361" w16cid:durableId="1238781529">
    <w:abstractNumId w:val="241"/>
  </w:num>
  <w:num w:numId="362" w16cid:durableId="260602519">
    <w:abstractNumId w:val="368"/>
  </w:num>
  <w:num w:numId="363" w16cid:durableId="1523712765">
    <w:abstractNumId w:val="264"/>
  </w:num>
  <w:num w:numId="364" w16cid:durableId="1744600077">
    <w:abstractNumId w:val="219"/>
  </w:num>
  <w:num w:numId="365" w16cid:durableId="494490934">
    <w:abstractNumId w:val="243"/>
  </w:num>
  <w:num w:numId="366" w16cid:durableId="2032997747">
    <w:abstractNumId w:val="163"/>
  </w:num>
  <w:num w:numId="367" w16cid:durableId="1629705662">
    <w:abstractNumId w:val="61"/>
  </w:num>
  <w:num w:numId="368" w16cid:durableId="971667071">
    <w:abstractNumId w:val="125"/>
  </w:num>
  <w:num w:numId="369" w16cid:durableId="1278030231">
    <w:abstractNumId w:val="142"/>
  </w:num>
  <w:num w:numId="370" w16cid:durableId="76102596">
    <w:abstractNumId w:val="169"/>
  </w:num>
  <w:num w:numId="371" w16cid:durableId="378824276">
    <w:abstractNumId w:val="34"/>
  </w:num>
  <w:num w:numId="372" w16cid:durableId="1899051127">
    <w:abstractNumId w:val="303"/>
  </w:num>
  <w:num w:numId="373" w16cid:durableId="267280458">
    <w:abstractNumId w:val="408"/>
  </w:num>
  <w:num w:numId="374" w16cid:durableId="1896157015">
    <w:abstractNumId w:val="246"/>
  </w:num>
  <w:num w:numId="375" w16cid:durableId="94404398">
    <w:abstractNumId w:val="199"/>
  </w:num>
  <w:num w:numId="376" w16cid:durableId="1396776792">
    <w:abstractNumId w:val="283"/>
  </w:num>
  <w:num w:numId="377" w16cid:durableId="1713460703">
    <w:abstractNumId w:val="253"/>
  </w:num>
  <w:num w:numId="378" w16cid:durableId="268396923">
    <w:abstractNumId w:val="50"/>
  </w:num>
  <w:num w:numId="379" w16cid:durableId="387723810">
    <w:abstractNumId w:val="288"/>
  </w:num>
  <w:num w:numId="380" w16cid:durableId="1758136235">
    <w:abstractNumId w:val="370"/>
  </w:num>
  <w:num w:numId="381" w16cid:durableId="1523546575">
    <w:abstractNumId w:val="314"/>
  </w:num>
  <w:num w:numId="382" w16cid:durableId="872185406">
    <w:abstractNumId w:val="254"/>
  </w:num>
  <w:num w:numId="383" w16cid:durableId="60374338">
    <w:abstractNumId w:val="304"/>
  </w:num>
  <w:num w:numId="384" w16cid:durableId="1671181921">
    <w:abstractNumId w:val="225"/>
  </w:num>
  <w:num w:numId="385" w16cid:durableId="1362970758">
    <w:abstractNumId w:val="367"/>
  </w:num>
  <w:num w:numId="386" w16cid:durableId="1386104074">
    <w:abstractNumId w:val="360"/>
  </w:num>
  <w:num w:numId="387" w16cid:durableId="1989286654">
    <w:abstractNumId w:val="259"/>
  </w:num>
  <w:num w:numId="388" w16cid:durableId="165903950">
    <w:abstractNumId w:val="189"/>
  </w:num>
  <w:num w:numId="389" w16cid:durableId="1630742848">
    <w:abstractNumId w:val="171"/>
  </w:num>
  <w:num w:numId="390" w16cid:durableId="353188041">
    <w:abstractNumId w:val="210"/>
  </w:num>
  <w:num w:numId="391" w16cid:durableId="826363254">
    <w:abstractNumId w:val="153"/>
  </w:num>
  <w:num w:numId="392" w16cid:durableId="1680933435">
    <w:abstractNumId w:val="317"/>
  </w:num>
  <w:num w:numId="393" w16cid:durableId="1188954253">
    <w:abstractNumId w:val="217"/>
  </w:num>
  <w:num w:numId="394" w16cid:durableId="740063553">
    <w:abstractNumId w:val="209"/>
  </w:num>
  <w:num w:numId="395" w16cid:durableId="365257599">
    <w:abstractNumId w:val="36"/>
  </w:num>
  <w:num w:numId="396" w16cid:durableId="951547085">
    <w:abstractNumId w:val="222"/>
  </w:num>
  <w:num w:numId="397" w16cid:durableId="369845242">
    <w:abstractNumId w:val="296"/>
  </w:num>
  <w:num w:numId="398" w16cid:durableId="108135824">
    <w:abstractNumId w:val="135"/>
  </w:num>
  <w:num w:numId="399" w16cid:durableId="750734647">
    <w:abstractNumId w:val="107"/>
  </w:num>
  <w:num w:numId="400" w16cid:durableId="1693722196">
    <w:abstractNumId w:val="27"/>
  </w:num>
  <w:num w:numId="401" w16cid:durableId="1107042718">
    <w:abstractNumId w:val="39"/>
  </w:num>
  <w:num w:numId="402" w16cid:durableId="128669173">
    <w:abstractNumId w:val="289"/>
  </w:num>
  <w:num w:numId="403" w16cid:durableId="679503264">
    <w:abstractNumId w:val="173"/>
  </w:num>
  <w:num w:numId="404" w16cid:durableId="1118336504">
    <w:abstractNumId w:val="354"/>
  </w:num>
  <w:num w:numId="405" w16cid:durableId="894243595">
    <w:abstractNumId w:val="398"/>
  </w:num>
  <w:num w:numId="406" w16cid:durableId="1287390743">
    <w:abstractNumId w:val="191"/>
  </w:num>
  <w:num w:numId="407" w16cid:durableId="1848446520">
    <w:abstractNumId w:val="201"/>
  </w:num>
  <w:num w:numId="408" w16cid:durableId="1881434902">
    <w:abstractNumId w:val="84"/>
  </w:num>
  <w:num w:numId="409" w16cid:durableId="662465627">
    <w:abstractNumId w:val="162"/>
  </w:num>
  <w:num w:numId="410" w16cid:durableId="1085303174">
    <w:abstractNumId w:val="382"/>
  </w:num>
  <w:num w:numId="411" w16cid:durableId="582838807">
    <w:abstractNumId w:val="341"/>
  </w:num>
  <w:num w:numId="412" w16cid:durableId="1502428096">
    <w:abstractNumId w:val="223"/>
  </w:num>
  <w:num w:numId="413" w16cid:durableId="17683091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EB9"/>
    <w:rsid w:val="00067F8A"/>
    <w:rsid w:val="0007287D"/>
    <w:rsid w:val="00103C3B"/>
    <w:rsid w:val="00116749"/>
    <w:rsid w:val="001250CF"/>
    <w:rsid w:val="00197186"/>
    <w:rsid w:val="001A697F"/>
    <w:rsid w:val="001B0585"/>
    <w:rsid w:val="001C1829"/>
    <w:rsid w:val="001C6842"/>
    <w:rsid w:val="001C7F62"/>
    <w:rsid w:val="001D3F78"/>
    <w:rsid w:val="00221694"/>
    <w:rsid w:val="00233C60"/>
    <w:rsid w:val="002A4D36"/>
    <w:rsid w:val="002D7596"/>
    <w:rsid w:val="002E6813"/>
    <w:rsid w:val="00314523"/>
    <w:rsid w:val="00334E1E"/>
    <w:rsid w:val="00360822"/>
    <w:rsid w:val="00370A65"/>
    <w:rsid w:val="00393EA0"/>
    <w:rsid w:val="003A2371"/>
    <w:rsid w:val="003A7FF0"/>
    <w:rsid w:val="003D70D5"/>
    <w:rsid w:val="00425DC7"/>
    <w:rsid w:val="00434ABC"/>
    <w:rsid w:val="004457A9"/>
    <w:rsid w:val="00457DC2"/>
    <w:rsid w:val="00480A25"/>
    <w:rsid w:val="00491428"/>
    <w:rsid w:val="004A1B9A"/>
    <w:rsid w:val="004B77E9"/>
    <w:rsid w:val="004E64F7"/>
    <w:rsid w:val="004F33C7"/>
    <w:rsid w:val="005409D1"/>
    <w:rsid w:val="005518BD"/>
    <w:rsid w:val="005801D4"/>
    <w:rsid w:val="0059299D"/>
    <w:rsid w:val="005C0A71"/>
    <w:rsid w:val="005F1BFB"/>
    <w:rsid w:val="005F3E1E"/>
    <w:rsid w:val="00614226"/>
    <w:rsid w:val="006912B0"/>
    <w:rsid w:val="006D7EB9"/>
    <w:rsid w:val="006E1C65"/>
    <w:rsid w:val="00773ABD"/>
    <w:rsid w:val="007745D7"/>
    <w:rsid w:val="007764EB"/>
    <w:rsid w:val="0077668D"/>
    <w:rsid w:val="00777C39"/>
    <w:rsid w:val="007801F5"/>
    <w:rsid w:val="007940F0"/>
    <w:rsid w:val="007A6A76"/>
    <w:rsid w:val="007C5D72"/>
    <w:rsid w:val="00813120"/>
    <w:rsid w:val="00825E32"/>
    <w:rsid w:val="0085286D"/>
    <w:rsid w:val="00860848"/>
    <w:rsid w:val="008639AD"/>
    <w:rsid w:val="008830F7"/>
    <w:rsid w:val="00883EA3"/>
    <w:rsid w:val="00896D3F"/>
    <w:rsid w:val="008A2587"/>
    <w:rsid w:val="008C0BCF"/>
    <w:rsid w:val="008F1949"/>
    <w:rsid w:val="009248B8"/>
    <w:rsid w:val="00934477"/>
    <w:rsid w:val="009C4F4D"/>
    <w:rsid w:val="009D6836"/>
    <w:rsid w:val="009E2C7A"/>
    <w:rsid w:val="009F7684"/>
    <w:rsid w:val="00AA1B8C"/>
    <w:rsid w:val="00AE462B"/>
    <w:rsid w:val="00B067F4"/>
    <w:rsid w:val="00B30244"/>
    <w:rsid w:val="00BB1A1D"/>
    <w:rsid w:val="00BC33FC"/>
    <w:rsid w:val="00BC5E19"/>
    <w:rsid w:val="00BF4614"/>
    <w:rsid w:val="00C104C2"/>
    <w:rsid w:val="00D027F7"/>
    <w:rsid w:val="00D22818"/>
    <w:rsid w:val="00D25A73"/>
    <w:rsid w:val="00DC0864"/>
    <w:rsid w:val="00DC5A58"/>
    <w:rsid w:val="00DE1549"/>
    <w:rsid w:val="00DE548A"/>
    <w:rsid w:val="00E035E7"/>
    <w:rsid w:val="00E10788"/>
    <w:rsid w:val="00E82F83"/>
    <w:rsid w:val="00F145DA"/>
    <w:rsid w:val="00F75AC1"/>
    <w:rsid w:val="00F91D58"/>
    <w:rsid w:val="00F93A4A"/>
    <w:rsid w:val="00FB1B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A3063F"/>
  <w15:chartTrackingRefBased/>
  <w15:docId w15:val="{E1C4B25D-EE79-4219-AC29-FA8ECB75B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3C60"/>
    <w:pPr>
      <w:widowControl w:val="0"/>
      <w:jc w:val="both"/>
    </w:pPr>
  </w:style>
  <w:style w:type="paragraph" w:styleId="1">
    <w:name w:val="heading 1"/>
    <w:basedOn w:val="a"/>
    <w:next w:val="a"/>
    <w:link w:val="10"/>
    <w:uiPriority w:val="9"/>
    <w:qFormat/>
    <w:rsid w:val="006D7EB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D7EB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D7EB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D7EB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D7EB9"/>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6D7EB9"/>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D7EB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D7EB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D7EB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样式1"/>
    <w:basedOn w:val="a1"/>
    <w:uiPriority w:val="99"/>
    <w:rsid w:val="00F145DA"/>
    <w:rPr>
      <w:kern w:val="0"/>
      <w:sz w:val="20"/>
      <w:szCs w:val="20"/>
      <w14:ligatures w14:val="none"/>
    </w:rPr>
    <w:tblPr>
      <w:tblBorders>
        <w:top w:val="single" w:sz="8" w:space="0" w:color="auto"/>
        <w:bottom w:val="single" w:sz="8" w:space="0" w:color="auto"/>
      </w:tblBorders>
    </w:tblPr>
  </w:style>
  <w:style w:type="table" w:customStyle="1" w:styleId="a3">
    <w:name w:val="三线表"/>
    <w:basedOn w:val="a1"/>
    <w:uiPriority w:val="99"/>
    <w:rsid w:val="00F145DA"/>
    <w:rPr>
      <w:kern w:val="0"/>
      <w:sz w:val="20"/>
      <w:szCs w:val="20"/>
      <w14:ligatures w14:val="none"/>
    </w:rPr>
    <w:tblPr>
      <w:tblBorders>
        <w:top w:val="single" w:sz="8" w:space="0" w:color="auto"/>
        <w:bottom w:val="single" w:sz="8" w:space="0" w:color="auto"/>
      </w:tblBorders>
    </w:tblPr>
    <w:tblStylePr w:type="firstRow">
      <w:tblPr/>
      <w:tcPr>
        <w:tcBorders>
          <w:top w:val="single" w:sz="8" w:space="0" w:color="auto"/>
          <w:left w:val="nil"/>
          <w:bottom w:val="single" w:sz="4" w:space="0" w:color="auto"/>
          <w:right w:val="nil"/>
          <w:insideH w:val="nil"/>
          <w:insideV w:val="nil"/>
          <w:tl2br w:val="nil"/>
          <w:tr2bl w:val="nil"/>
        </w:tcBorders>
      </w:tcPr>
    </w:tblStylePr>
  </w:style>
  <w:style w:type="character" w:customStyle="1" w:styleId="10">
    <w:name w:val="标题 1 字符"/>
    <w:basedOn w:val="a0"/>
    <w:link w:val="1"/>
    <w:uiPriority w:val="9"/>
    <w:rsid w:val="006D7EB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D7EB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D7EB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D7EB9"/>
    <w:rPr>
      <w:rFonts w:cstheme="majorBidi"/>
      <w:color w:val="0F4761" w:themeColor="accent1" w:themeShade="BF"/>
      <w:sz w:val="28"/>
      <w:szCs w:val="28"/>
    </w:rPr>
  </w:style>
  <w:style w:type="character" w:customStyle="1" w:styleId="50">
    <w:name w:val="标题 5 字符"/>
    <w:basedOn w:val="a0"/>
    <w:link w:val="5"/>
    <w:uiPriority w:val="9"/>
    <w:semiHidden/>
    <w:rsid w:val="006D7EB9"/>
    <w:rPr>
      <w:rFonts w:cstheme="majorBidi"/>
      <w:color w:val="0F4761" w:themeColor="accent1" w:themeShade="BF"/>
      <w:sz w:val="24"/>
      <w:szCs w:val="24"/>
    </w:rPr>
  </w:style>
  <w:style w:type="character" w:customStyle="1" w:styleId="60">
    <w:name w:val="标题 6 字符"/>
    <w:basedOn w:val="a0"/>
    <w:link w:val="6"/>
    <w:uiPriority w:val="9"/>
    <w:semiHidden/>
    <w:rsid w:val="006D7EB9"/>
    <w:rPr>
      <w:rFonts w:cstheme="majorBidi"/>
      <w:b/>
      <w:bCs/>
      <w:color w:val="0F4761" w:themeColor="accent1" w:themeShade="BF"/>
    </w:rPr>
  </w:style>
  <w:style w:type="character" w:customStyle="1" w:styleId="70">
    <w:name w:val="标题 7 字符"/>
    <w:basedOn w:val="a0"/>
    <w:link w:val="7"/>
    <w:uiPriority w:val="9"/>
    <w:semiHidden/>
    <w:rsid w:val="006D7EB9"/>
    <w:rPr>
      <w:rFonts w:cstheme="majorBidi"/>
      <w:b/>
      <w:bCs/>
      <w:color w:val="595959" w:themeColor="text1" w:themeTint="A6"/>
    </w:rPr>
  </w:style>
  <w:style w:type="character" w:customStyle="1" w:styleId="80">
    <w:name w:val="标题 8 字符"/>
    <w:basedOn w:val="a0"/>
    <w:link w:val="8"/>
    <w:uiPriority w:val="9"/>
    <w:semiHidden/>
    <w:rsid w:val="006D7EB9"/>
    <w:rPr>
      <w:rFonts w:cstheme="majorBidi"/>
      <w:color w:val="595959" w:themeColor="text1" w:themeTint="A6"/>
    </w:rPr>
  </w:style>
  <w:style w:type="character" w:customStyle="1" w:styleId="90">
    <w:name w:val="标题 9 字符"/>
    <w:basedOn w:val="a0"/>
    <w:link w:val="9"/>
    <w:uiPriority w:val="9"/>
    <w:semiHidden/>
    <w:rsid w:val="006D7EB9"/>
    <w:rPr>
      <w:rFonts w:eastAsiaTheme="majorEastAsia" w:cstheme="majorBidi"/>
      <w:color w:val="595959" w:themeColor="text1" w:themeTint="A6"/>
    </w:rPr>
  </w:style>
  <w:style w:type="paragraph" w:styleId="a4">
    <w:name w:val="Title"/>
    <w:basedOn w:val="a"/>
    <w:next w:val="a"/>
    <w:link w:val="a5"/>
    <w:uiPriority w:val="10"/>
    <w:qFormat/>
    <w:rsid w:val="006D7EB9"/>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6D7EB9"/>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6D7EB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6D7EB9"/>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6D7EB9"/>
    <w:pPr>
      <w:spacing w:before="160" w:after="160"/>
      <w:jc w:val="center"/>
    </w:pPr>
    <w:rPr>
      <w:i/>
      <w:iCs/>
      <w:color w:val="404040" w:themeColor="text1" w:themeTint="BF"/>
    </w:rPr>
  </w:style>
  <w:style w:type="character" w:customStyle="1" w:styleId="a9">
    <w:name w:val="引用 字符"/>
    <w:basedOn w:val="a0"/>
    <w:link w:val="a8"/>
    <w:uiPriority w:val="29"/>
    <w:rsid w:val="006D7EB9"/>
    <w:rPr>
      <w:i/>
      <w:iCs/>
      <w:color w:val="404040" w:themeColor="text1" w:themeTint="BF"/>
    </w:rPr>
  </w:style>
  <w:style w:type="paragraph" w:styleId="aa">
    <w:name w:val="List Paragraph"/>
    <w:basedOn w:val="a"/>
    <w:uiPriority w:val="34"/>
    <w:qFormat/>
    <w:rsid w:val="006D7EB9"/>
    <w:pPr>
      <w:ind w:left="720"/>
      <w:contextualSpacing/>
    </w:pPr>
  </w:style>
  <w:style w:type="character" w:styleId="ab">
    <w:name w:val="Intense Emphasis"/>
    <w:basedOn w:val="a0"/>
    <w:uiPriority w:val="21"/>
    <w:qFormat/>
    <w:rsid w:val="006D7EB9"/>
    <w:rPr>
      <w:i/>
      <w:iCs/>
      <w:color w:val="0F4761" w:themeColor="accent1" w:themeShade="BF"/>
    </w:rPr>
  </w:style>
  <w:style w:type="paragraph" w:styleId="ac">
    <w:name w:val="Intense Quote"/>
    <w:basedOn w:val="a"/>
    <w:next w:val="a"/>
    <w:link w:val="ad"/>
    <w:uiPriority w:val="30"/>
    <w:qFormat/>
    <w:rsid w:val="006D7E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sid w:val="006D7EB9"/>
    <w:rPr>
      <w:i/>
      <w:iCs/>
      <w:color w:val="0F4761" w:themeColor="accent1" w:themeShade="BF"/>
    </w:rPr>
  </w:style>
  <w:style w:type="character" w:styleId="ae">
    <w:name w:val="Intense Reference"/>
    <w:basedOn w:val="a0"/>
    <w:uiPriority w:val="32"/>
    <w:qFormat/>
    <w:rsid w:val="006D7EB9"/>
    <w:rPr>
      <w:b/>
      <w:bCs/>
      <w:smallCaps/>
      <w:color w:val="0F4761" w:themeColor="accent1" w:themeShade="BF"/>
      <w:spacing w:val="5"/>
    </w:rPr>
  </w:style>
  <w:style w:type="paragraph" w:styleId="af">
    <w:name w:val="Normal (Web)"/>
    <w:basedOn w:val="a"/>
    <w:uiPriority w:val="99"/>
    <w:semiHidden/>
    <w:unhideWhenUsed/>
    <w:rsid w:val="00233C60"/>
    <w:rPr>
      <w:rFonts w:ascii="Times New Roman" w:hAnsi="Times New Roman" w:cs="Times New Roman"/>
      <w:sz w:val="24"/>
      <w:szCs w:val="24"/>
    </w:rPr>
  </w:style>
  <w:style w:type="paragraph" w:styleId="af0">
    <w:name w:val="header"/>
    <w:basedOn w:val="a"/>
    <w:link w:val="af1"/>
    <w:uiPriority w:val="99"/>
    <w:unhideWhenUsed/>
    <w:rsid w:val="007801F5"/>
    <w:pPr>
      <w:tabs>
        <w:tab w:val="center" w:pos="4153"/>
        <w:tab w:val="right" w:pos="8306"/>
      </w:tabs>
      <w:snapToGrid w:val="0"/>
      <w:jc w:val="center"/>
    </w:pPr>
    <w:rPr>
      <w:sz w:val="18"/>
      <w:szCs w:val="18"/>
    </w:rPr>
  </w:style>
  <w:style w:type="character" w:customStyle="1" w:styleId="af1">
    <w:name w:val="页眉 字符"/>
    <w:basedOn w:val="a0"/>
    <w:link w:val="af0"/>
    <w:uiPriority w:val="99"/>
    <w:rsid w:val="007801F5"/>
    <w:rPr>
      <w:sz w:val="18"/>
      <w:szCs w:val="18"/>
    </w:rPr>
  </w:style>
  <w:style w:type="paragraph" w:styleId="af2">
    <w:name w:val="footer"/>
    <w:basedOn w:val="a"/>
    <w:link w:val="af3"/>
    <w:uiPriority w:val="99"/>
    <w:unhideWhenUsed/>
    <w:rsid w:val="007801F5"/>
    <w:pPr>
      <w:tabs>
        <w:tab w:val="center" w:pos="4153"/>
        <w:tab w:val="right" w:pos="8306"/>
      </w:tabs>
      <w:snapToGrid w:val="0"/>
      <w:jc w:val="left"/>
    </w:pPr>
    <w:rPr>
      <w:sz w:val="18"/>
      <w:szCs w:val="18"/>
    </w:rPr>
  </w:style>
  <w:style w:type="character" w:customStyle="1" w:styleId="af3">
    <w:name w:val="页脚 字符"/>
    <w:basedOn w:val="a0"/>
    <w:link w:val="af2"/>
    <w:uiPriority w:val="99"/>
    <w:rsid w:val="007801F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0707">
      <w:bodyDiv w:val="1"/>
      <w:marLeft w:val="0"/>
      <w:marRight w:val="0"/>
      <w:marTop w:val="0"/>
      <w:marBottom w:val="0"/>
      <w:divBdr>
        <w:top w:val="none" w:sz="0" w:space="0" w:color="auto"/>
        <w:left w:val="none" w:sz="0" w:space="0" w:color="auto"/>
        <w:bottom w:val="none" w:sz="0" w:space="0" w:color="auto"/>
        <w:right w:val="none" w:sz="0" w:space="0" w:color="auto"/>
      </w:divBdr>
    </w:div>
    <w:div w:id="105929971">
      <w:bodyDiv w:val="1"/>
      <w:marLeft w:val="0"/>
      <w:marRight w:val="0"/>
      <w:marTop w:val="0"/>
      <w:marBottom w:val="0"/>
      <w:divBdr>
        <w:top w:val="none" w:sz="0" w:space="0" w:color="auto"/>
        <w:left w:val="none" w:sz="0" w:space="0" w:color="auto"/>
        <w:bottom w:val="none" w:sz="0" w:space="0" w:color="auto"/>
        <w:right w:val="none" w:sz="0" w:space="0" w:color="auto"/>
      </w:divBdr>
    </w:div>
    <w:div w:id="107312643">
      <w:bodyDiv w:val="1"/>
      <w:marLeft w:val="0"/>
      <w:marRight w:val="0"/>
      <w:marTop w:val="0"/>
      <w:marBottom w:val="0"/>
      <w:divBdr>
        <w:top w:val="none" w:sz="0" w:space="0" w:color="auto"/>
        <w:left w:val="none" w:sz="0" w:space="0" w:color="auto"/>
        <w:bottom w:val="none" w:sz="0" w:space="0" w:color="auto"/>
        <w:right w:val="none" w:sz="0" w:space="0" w:color="auto"/>
      </w:divBdr>
    </w:div>
    <w:div w:id="111360681">
      <w:bodyDiv w:val="1"/>
      <w:marLeft w:val="0"/>
      <w:marRight w:val="0"/>
      <w:marTop w:val="0"/>
      <w:marBottom w:val="0"/>
      <w:divBdr>
        <w:top w:val="none" w:sz="0" w:space="0" w:color="auto"/>
        <w:left w:val="none" w:sz="0" w:space="0" w:color="auto"/>
        <w:bottom w:val="none" w:sz="0" w:space="0" w:color="auto"/>
        <w:right w:val="none" w:sz="0" w:space="0" w:color="auto"/>
      </w:divBdr>
    </w:div>
    <w:div w:id="170143523">
      <w:bodyDiv w:val="1"/>
      <w:marLeft w:val="0"/>
      <w:marRight w:val="0"/>
      <w:marTop w:val="0"/>
      <w:marBottom w:val="0"/>
      <w:divBdr>
        <w:top w:val="none" w:sz="0" w:space="0" w:color="auto"/>
        <w:left w:val="none" w:sz="0" w:space="0" w:color="auto"/>
        <w:bottom w:val="none" w:sz="0" w:space="0" w:color="auto"/>
        <w:right w:val="none" w:sz="0" w:space="0" w:color="auto"/>
      </w:divBdr>
    </w:div>
    <w:div w:id="215969097">
      <w:bodyDiv w:val="1"/>
      <w:marLeft w:val="0"/>
      <w:marRight w:val="0"/>
      <w:marTop w:val="0"/>
      <w:marBottom w:val="0"/>
      <w:divBdr>
        <w:top w:val="none" w:sz="0" w:space="0" w:color="auto"/>
        <w:left w:val="none" w:sz="0" w:space="0" w:color="auto"/>
        <w:bottom w:val="none" w:sz="0" w:space="0" w:color="auto"/>
        <w:right w:val="none" w:sz="0" w:space="0" w:color="auto"/>
      </w:divBdr>
    </w:div>
    <w:div w:id="233130022">
      <w:bodyDiv w:val="1"/>
      <w:marLeft w:val="0"/>
      <w:marRight w:val="0"/>
      <w:marTop w:val="0"/>
      <w:marBottom w:val="0"/>
      <w:divBdr>
        <w:top w:val="none" w:sz="0" w:space="0" w:color="auto"/>
        <w:left w:val="none" w:sz="0" w:space="0" w:color="auto"/>
        <w:bottom w:val="none" w:sz="0" w:space="0" w:color="auto"/>
        <w:right w:val="none" w:sz="0" w:space="0" w:color="auto"/>
      </w:divBdr>
    </w:div>
    <w:div w:id="345134712">
      <w:bodyDiv w:val="1"/>
      <w:marLeft w:val="0"/>
      <w:marRight w:val="0"/>
      <w:marTop w:val="0"/>
      <w:marBottom w:val="0"/>
      <w:divBdr>
        <w:top w:val="none" w:sz="0" w:space="0" w:color="auto"/>
        <w:left w:val="none" w:sz="0" w:space="0" w:color="auto"/>
        <w:bottom w:val="none" w:sz="0" w:space="0" w:color="auto"/>
        <w:right w:val="none" w:sz="0" w:space="0" w:color="auto"/>
      </w:divBdr>
    </w:div>
    <w:div w:id="350372911">
      <w:bodyDiv w:val="1"/>
      <w:marLeft w:val="0"/>
      <w:marRight w:val="0"/>
      <w:marTop w:val="0"/>
      <w:marBottom w:val="0"/>
      <w:divBdr>
        <w:top w:val="none" w:sz="0" w:space="0" w:color="auto"/>
        <w:left w:val="none" w:sz="0" w:space="0" w:color="auto"/>
        <w:bottom w:val="none" w:sz="0" w:space="0" w:color="auto"/>
        <w:right w:val="none" w:sz="0" w:space="0" w:color="auto"/>
      </w:divBdr>
    </w:div>
    <w:div w:id="350886948">
      <w:bodyDiv w:val="1"/>
      <w:marLeft w:val="0"/>
      <w:marRight w:val="0"/>
      <w:marTop w:val="0"/>
      <w:marBottom w:val="0"/>
      <w:divBdr>
        <w:top w:val="none" w:sz="0" w:space="0" w:color="auto"/>
        <w:left w:val="none" w:sz="0" w:space="0" w:color="auto"/>
        <w:bottom w:val="none" w:sz="0" w:space="0" w:color="auto"/>
        <w:right w:val="none" w:sz="0" w:space="0" w:color="auto"/>
      </w:divBdr>
    </w:div>
    <w:div w:id="380981823">
      <w:bodyDiv w:val="1"/>
      <w:marLeft w:val="0"/>
      <w:marRight w:val="0"/>
      <w:marTop w:val="0"/>
      <w:marBottom w:val="0"/>
      <w:divBdr>
        <w:top w:val="none" w:sz="0" w:space="0" w:color="auto"/>
        <w:left w:val="none" w:sz="0" w:space="0" w:color="auto"/>
        <w:bottom w:val="none" w:sz="0" w:space="0" w:color="auto"/>
        <w:right w:val="none" w:sz="0" w:space="0" w:color="auto"/>
      </w:divBdr>
    </w:div>
    <w:div w:id="410735448">
      <w:bodyDiv w:val="1"/>
      <w:marLeft w:val="0"/>
      <w:marRight w:val="0"/>
      <w:marTop w:val="0"/>
      <w:marBottom w:val="0"/>
      <w:divBdr>
        <w:top w:val="none" w:sz="0" w:space="0" w:color="auto"/>
        <w:left w:val="none" w:sz="0" w:space="0" w:color="auto"/>
        <w:bottom w:val="none" w:sz="0" w:space="0" w:color="auto"/>
        <w:right w:val="none" w:sz="0" w:space="0" w:color="auto"/>
      </w:divBdr>
    </w:div>
    <w:div w:id="448167594">
      <w:bodyDiv w:val="1"/>
      <w:marLeft w:val="0"/>
      <w:marRight w:val="0"/>
      <w:marTop w:val="0"/>
      <w:marBottom w:val="0"/>
      <w:divBdr>
        <w:top w:val="none" w:sz="0" w:space="0" w:color="auto"/>
        <w:left w:val="none" w:sz="0" w:space="0" w:color="auto"/>
        <w:bottom w:val="none" w:sz="0" w:space="0" w:color="auto"/>
        <w:right w:val="none" w:sz="0" w:space="0" w:color="auto"/>
      </w:divBdr>
    </w:div>
    <w:div w:id="500585060">
      <w:bodyDiv w:val="1"/>
      <w:marLeft w:val="0"/>
      <w:marRight w:val="0"/>
      <w:marTop w:val="0"/>
      <w:marBottom w:val="0"/>
      <w:divBdr>
        <w:top w:val="none" w:sz="0" w:space="0" w:color="auto"/>
        <w:left w:val="none" w:sz="0" w:space="0" w:color="auto"/>
        <w:bottom w:val="none" w:sz="0" w:space="0" w:color="auto"/>
        <w:right w:val="none" w:sz="0" w:space="0" w:color="auto"/>
      </w:divBdr>
    </w:div>
    <w:div w:id="502551846">
      <w:bodyDiv w:val="1"/>
      <w:marLeft w:val="0"/>
      <w:marRight w:val="0"/>
      <w:marTop w:val="0"/>
      <w:marBottom w:val="0"/>
      <w:divBdr>
        <w:top w:val="none" w:sz="0" w:space="0" w:color="auto"/>
        <w:left w:val="none" w:sz="0" w:space="0" w:color="auto"/>
        <w:bottom w:val="none" w:sz="0" w:space="0" w:color="auto"/>
        <w:right w:val="none" w:sz="0" w:space="0" w:color="auto"/>
      </w:divBdr>
    </w:div>
    <w:div w:id="580523441">
      <w:bodyDiv w:val="1"/>
      <w:marLeft w:val="0"/>
      <w:marRight w:val="0"/>
      <w:marTop w:val="0"/>
      <w:marBottom w:val="0"/>
      <w:divBdr>
        <w:top w:val="none" w:sz="0" w:space="0" w:color="auto"/>
        <w:left w:val="none" w:sz="0" w:space="0" w:color="auto"/>
        <w:bottom w:val="none" w:sz="0" w:space="0" w:color="auto"/>
        <w:right w:val="none" w:sz="0" w:space="0" w:color="auto"/>
      </w:divBdr>
      <w:divsChild>
        <w:div w:id="885457557">
          <w:marLeft w:val="0"/>
          <w:marRight w:val="0"/>
          <w:marTop w:val="0"/>
          <w:marBottom w:val="0"/>
          <w:divBdr>
            <w:top w:val="none" w:sz="0" w:space="0" w:color="auto"/>
            <w:left w:val="none" w:sz="0" w:space="0" w:color="auto"/>
            <w:bottom w:val="none" w:sz="0" w:space="0" w:color="auto"/>
            <w:right w:val="none" w:sz="0" w:space="0" w:color="auto"/>
          </w:divBdr>
          <w:divsChild>
            <w:div w:id="1868593575">
              <w:marLeft w:val="0"/>
              <w:marRight w:val="0"/>
              <w:marTop w:val="0"/>
              <w:marBottom w:val="0"/>
              <w:divBdr>
                <w:top w:val="none" w:sz="0" w:space="0" w:color="auto"/>
                <w:left w:val="none" w:sz="0" w:space="0" w:color="auto"/>
                <w:bottom w:val="none" w:sz="0" w:space="0" w:color="auto"/>
                <w:right w:val="none" w:sz="0" w:space="0" w:color="auto"/>
              </w:divBdr>
              <w:divsChild>
                <w:div w:id="1014385802">
                  <w:marLeft w:val="0"/>
                  <w:marRight w:val="0"/>
                  <w:marTop w:val="0"/>
                  <w:marBottom w:val="0"/>
                  <w:divBdr>
                    <w:top w:val="none" w:sz="0" w:space="0" w:color="auto"/>
                    <w:left w:val="none" w:sz="0" w:space="0" w:color="auto"/>
                    <w:bottom w:val="none" w:sz="0" w:space="0" w:color="auto"/>
                    <w:right w:val="none" w:sz="0" w:space="0" w:color="auto"/>
                  </w:divBdr>
                  <w:divsChild>
                    <w:div w:id="572201303">
                      <w:marLeft w:val="0"/>
                      <w:marRight w:val="0"/>
                      <w:marTop w:val="0"/>
                      <w:marBottom w:val="0"/>
                      <w:divBdr>
                        <w:top w:val="none" w:sz="0" w:space="0" w:color="auto"/>
                        <w:left w:val="none" w:sz="0" w:space="0" w:color="auto"/>
                        <w:bottom w:val="none" w:sz="0" w:space="0" w:color="auto"/>
                        <w:right w:val="none" w:sz="0" w:space="0" w:color="auto"/>
                      </w:divBdr>
                      <w:divsChild>
                        <w:div w:id="430588093">
                          <w:marLeft w:val="0"/>
                          <w:marRight w:val="0"/>
                          <w:marTop w:val="0"/>
                          <w:marBottom w:val="0"/>
                          <w:divBdr>
                            <w:top w:val="none" w:sz="0" w:space="0" w:color="auto"/>
                            <w:left w:val="none" w:sz="0" w:space="0" w:color="auto"/>
                            <w:bottom w:val="none" w:sz="0" w:space="0" w:color="auto"/>
                            <w:right w:val="none" w:sz="0" w:space="0" w:color="auto"/>
                          </w:divBdr>
                          <w:divsChild>
                            <w:div w:id="625740938">
                              <w:marLeft w:val="0"/>
                              <w:marRight w:val="0"/>
                              <w:marTop w:val="0"/>
                              <w:marBottom w:val="0"/>
                              <w:divBdr>
                                <w:top w:val="none" w:sz="0" w:space="0" w:color="auto"/>
                                <w:left w:val="none" w:sz="0" w:space="0" w:color="auto"/>
                                <w:bottom w:val="none" w:sz="0" w:space="0" w:color="auto"/>
                                <w:right w:val="none" w:sz="0" w:space="0" w:color="auto"/>
                              </w:divBdr>
                              <w:divsChild>
                                <w:div w:id="1225721177">
                                  <w:marLeft w:val="0"/>
                                  <w:marRight w:val="0"/>
                                  <w:marTop w:val="0"/>
                                  <w:marBottom w:val="0"/>
                                  <w:divBdr>
                                    <w:top w:val="none" w:sz="0" w:space="0" w:color="auto"/>
                                    <w:left w:val="none" w:sz="0" w:space="0" w:color="auto"/>
                                    <w:bottom w:val="none" w:sz="0" w:space="0" w:color="auto"/>
                                    <w:right w:val="none" w:sz="0" w:space="0" w:color="auto"/>
                                  </w:divBdr>
                                  <w:divsChild>
                                    <w:div w:id="15659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339175">
                          <w:marLeft w:val="0"/>
                          <w:marRight w:val="0"/>
                          <w:marTop w:val="0"/>
                          <w:marBottom w:val="0"/>
                          <w:divBdr>
                            <w:top w:val="none" w:sz="0" w:space="0" w:color="auto"/>
                            <w:left w:val="none" w:sz="0" w:space="0" w:color="auto"/>
                            <w:bottom w:val="none" w:sz="0" w:space="0" w:color="auto"/>
                            <w:right w:val="none" w:sz="0" w:space="0" w:color="auto"/>
                          </w:divBdr>
                          <w:divsChild>
                            <w:div w:id="189220825">
                              <w:marLeft w:val="0"/>
                              <w:marRight w:val="0"/>
                              <w:marTop w:val="0"/>
                              <w:marBottom w:val="0"/>
                              <w:divBdr>
                                <w:top w:val="none" w:sz="0" w:space="0" w:color="auto"/>
                                <w:left w:val="none" w:sz="0" w:space="0" w:color="auto"/>
                                <w:bottom w:val="none" w:sz="0" w:space="0" w:color="auto"/>
                                <w:right w:val="none" w:sz="0" w:space="0" w:color="auto"/>
                              </w:divBdr>
                              <w:divsChild>
                                <w:div w:id="1312637924">
                                  <w:marLeft w:val="0"/>
                                  <w:marRight w:val="0"/>
                                  <w:marTop w:val="0"/>
                                  <w:marBottom w:val="0"/>
                                  <w:divBdr>
                                    <w:top w:val="none" w:sz="0" w:space="0" w:color="auto"/>
                                    <w:left w:val="none" w:sz="0" w:space="0" w:color="auto"/>
                                    <w:bottom w:val="none" w:sz="0" w:space="0" w:color="auto"/>
                                    <w:right w:val="none" w:sz="0" w:space="0" w:color="auto"/>
                                  </w:divBdr>
                                  <w:divsChild>
                                    <w:div w:id="136150801">
                                      <w:marLeft w:val="0"/>
                                      <w:marRight w:val="0"/>
                                      <w:marTop w:val="0"/>
                                      <w:marBottom w:val="0"/>
                                      <w:divBdr>
                                        <w:top w:val="none" w:sz="0" w:space="0" w:color="auto"/>
                                        <w:left w:val="none" w:sz="0" w:space="0" w:color="auto"/>
                                        <w:bottom w:val="none" w:sz="0" w:space="0" w:color="auto"/>
                                        <w:right w:val="none" w:sz="0" w:space="0" w:color="auto"/>
                                      </w:divBdr>
                                      <w:divsChild>
                                        <w:div w:id="71311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8385552">
          <w:marLeft w:val="0"/>
          <w:marRight w:val="0"/>
          <w:marTop w:val="0"/>
          <w:marBottom w:val="0"/>
          <w:divBdr>
            <w:top w:val="none" w:sz="0" w:space="0" w:color="auto"/>
            <w:left w:val="none" w:sz="0" w:space="0" w:color="auto"/>
            <w:bottom w:val="none" w:sz="0" w:space="0" w:color="auto"/>
            <w:right w:val="none" w:sz="0" w:space="0" w:color="auto"/>
          </w:divBdr>
          <w:divsChild>
            <w:div w:id="1479614715">
              <w:marLeft w:val="0"/>
              <w:marRight w:val="0"/>
              <w:marTop w:val="0"/>
              <w:marBottom w:val="0"/>
              <w:divBdr>
                <w:top w:val="none" w:sz="0" w:space="0" w:color="auto"/>
                <w:left w:val="none" w:sz="0" w:space="0" w:color="auto"/>
                <w:bottom w:val="none" w:sz="0" w:space="0" w:color="auto"/>
                <w:right w:val="none" w:sz="0" w:space="0" w:color="auto"/>
              </w:divBdr>
              <w:divsChild>
                <w:div w:id="1304314056">
                  <w:marLeft w:val="0"/>
                  <w:marRight w:val="0"/>
                  <w:marTop w:val="0"/>
                  <w:marBottom w:val="0"/>
                  <w:divBdr>
                    <w:top w:val="none" w:sz="0" w:space="0" w:color="auto"/>
                    <w:left w:val="none" w:sz="0" w:space="0" w:color="auto"/>
                    <w:bottom w:val="none" w:sz="0" w:space="0" w:color="auto"/>
                    <w:right w:val="none" w:sz="0" w:space="0" w:color="auto"/>
                  </w:divBdr>
                  <w:divsChild>
                    <w:div w:id="736972314">
                      <w:marLeft w:val="0"/>
                      <w:marRight w:val="0"/>
                      <w:marTop w:val="0"/>
                      <w:marBottom w:val="0"/>
                      <w:divBdr>
                        <w:top w:val="none" w:sz="0" w:space="0" w:color="auto"/>
                        <w:left w:val="none" w:sz="0" w:space="0" w:color="auto"/>
                        <w:bottom w:val="none" w:sz="0" w:space="0" w:color="auto"/>
                        <w:right w:val="none" w:sz="0" w:space="0" w:color="auto"/>
                      </w:divBdr>
                      <w:divsChild>
                        <w:div w:id="654114897">
                          <w:marLeft w:val="0"/>
                          <w:marRight w:val="0"/>
                          <w:marTop w:val="0"/>
                          <w:marBottom w:val="0"/>
                          <w:divBdr>
                            <w:top w:val="none" w:sz="0" w:space="0" w:color="auto"/>
                            <w:left w:val="none" w:sz="0" w:space="0" w:color="auto"/>
                            <w:bottom w:val="none" w:sz="0" w:space="0" w:color="auto"/>
                            <w:right w:val="none" w:sz="0" w:space="0" w:color="auto"/>
                          </w:divBdr>
                          <w:divsChild>
                            <w:div w:id="832793995">
                              <w:marLeft w:val="0"/>
                              <w:marRight w:val="0"/>
                              <w:marTop w:val="0"/>
                              <w:marBottom w:val="0"/>
                              <w:divBdr>
                                <w:top w:val="none" w:sz="0" w:space="0" w:color="auto"/>
                                <w:left w:val="none" w:sz="0" w:space="0" w:color="auto"/>
                                <w:bottom w:val="none" w:sz="0" w:space="0" w:color="auto"/>
                                <w:right w:val="none" w:sz="0" w:space="0" w:color="auto"/>
                              </w:divBdr>
                              <w:divsChild>
                                <w:div w:id="1067191235">
                                  <w:marLeft w:val="0"/>
                                  <w:marRight w:val="0"/>
                                  <w:marTop w:val="0"/>
                                  <w:marBottom w:val="0"/>
                                  <w:divBdr>
                                    <w:top w:val="none" w:sz="0" w:space="0" w:color="auto"/>
                                    <w:left w:val="none" w:sz="0" w:space="0" w:color="auto"/>
                                    <w:bottom w:val="none" w:sz="0" w:space="0" w:color="auto"/>
                                    <w:right w:val="none" w:sz="0" w:space="0" w:color="auto"/>
                                  </w:divBdr>
                                  <w:divsChild>
                                    <w:div w:id="682517179">
                                      <w:marLeft w:val="0"/>
                                      <w:marRight w:val="0"/>
                                      <w:marTop w:val="0"/>
                                      <w:marBottom w:val="0"/>
                                      <w:divBdr>
                                        <w:top w:val="none" w:sz="0" w:space="0" w:color="auto"/>
                                        <w:left w:val="none" w:sz="0" w:space="0" w:color="auto"/>
                                        <w:bottom w:val="none" w:sz="0" w:space="0" w:color="auto"/>
                                        <w:right w:val="none" w:sz="0" w:space="0" w:color="auto"/>
                                      </w:divBdr>
                                      <w:divsChild>
                                        <w:div w:id="1150056174">
                                          <w:marLeft w:val="0"/>
                                          <w:marRight w:val="0"/>
                                          <w:marTop w:val="0"/>
                                          <w:marBottom w:val="0"/>
                                          <w:divBdr>
                                            <w:top w:val="none" w:sz="0" w:space="0" w:color="auto"/>
                                            <w:left w:val="none" w:sz="0" w:space="0" w:color="auto"/>
                                            <w:bottom w:val="none" w:sz="0" w:space="0" w:color="auto"/>
                                            <w:right w:val="none" w:sz="0" w:space="0" w:color="auto"/>
                                          </w:divBdr>
                                          <w:divsChild>
                                            <w:div w:id="44245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4639705">
          <w:marLeft w:val="0"/>
          <w:marRight w:val="0"/>
          <w:marTop w:val="0"/>
          <w:marBottom w:val="0"/>
          <w:divBdr>
            <w:top w:val="none" w:sz="0" w:space="0" w:color="auto"/>
            <w:left w:val="none" w:sz="0" w:space="0" w:color="auto"/>
            <w:bottom w:val="none" w:sz="0" w:space="0" w:color="auto"/>
            <w:right w:val="none" w:sz="0" w:space="0" w:color="auto"/>
          </w:divBdr>
          <w:divsChild>
            <w:div w:id="876357716">
              <w:marLeft w:val="0"/>
              <w:marRight w:val="0"/>
              <w:marTop w:val="0"/>
              <w:marBottom w:val="0"/>
              <w:divBdr>
                <w:top w:val="none" w:sz="0" w:space="0" w:color="auto"/>
                <w:left w:val="none" w:sz="0" w:space="0" w:color="auto"/>
                <w:bottom w:val="none" w:sz="0" w:space="0" w:color="auto"/>
                <w:right w:val="none" w:sz="0" w:space="0" w:color="auto"/>
              </w:divBdr>
              <w:divsChild>
                <w:div w:id="148375677">
                  <w:marLeft w:val="0"/>
                  <w:marRight w:val="0"/>
                  <w:marTop w:val="0"/>
                  <w:marBottom w:val="0"/>
                  <w:divBdr>
                    <w:top w:val="none" w:sz="0" w:space="0" w:color="auto"/>
                    <w:left w:val="none" w:sz="0" w:space="0" w:color="auto"/>
                    <w:bottom w:val="none" w:sz="0" w:space="0" w:color="auto"/>
                    <w:right w:val="none" w:sz="0" w:space="0" w:color="auto"/>
                  </w:divBdr>
                  <w:divsChild>
                    <w:div w:id="1136263895">
                      <w:marLeft w:val="0"/>
                      <w:marRight w:val="0"/>
                      <w:marTop w:val="0"/>
                      <w:marBottom w:val="0"/>
                      <w:divBdr>
                        <w:top w:val="none" w:sz="0" w:space="0" w:color="auto"/>
                        <w:left w:val="none" w:sz="0" w:space="0" w:color="auto"/>
                        <w:bottom w:val="none" w:sz="0" w:space="0" w:color="auto"/>
                        <w:right w:val="none" w:sz="0" w:space="0" w:color="auto"/>
                      </w:divBdr>
                      <w:divsChild>
                        <w:div w:id="1479614671">
                          <w:marLeft w:val="0"/>
                          <w:marRight w:val="0"/>
                          <w:marTop w:val="0"/>
                          <w:marBottom w:val="0"/>
                          <w:divBdr>
                            <w:top w:val="none" w:sz="0" w:space="0" w:color="auto"/>
                            <w:left w:val="none" w:sz="0" w:space="0" w:color="auto"/>
                            <w:bottom w:val="none" w:sz="0" w:space="0" w:color="auto"/>
                            <w:right w:val="none" w:sz="0" w:space="0" w:color="auto"/>
                          </w:divBdr>
                          <w:divsChild>
                            <w:div w:id="469513871">
                              <w:marLeft w:val="0"/>
                              <w:marRight w:val="0"/>
                              <w:marTop w:val="0"/>
                              <w:marBottom w:val="0"/>
                              <w:divBdr>
                                <w:top w:val="none" w:sz="0" w:space="0" w:color="auto"/>
                                <w:left w:val="none" w:sz="0" w:space="0" w:color="auto"/>
                                <w:bottom w:val="none" w:sz="0" w:space="0" w:color="auto"/>
                                <w:right w:val="none" w:sz="0" w:space="0" w:color="auto"/>
                              </w:divBdr>
                            </w:div>
                            <w:div w:id="1282766528">
                              <w:marLeft w:val="0"/>
                              <w:marRight w:val="0"/>
                              <w:marTop w:val="0"/>
                              <w:marBottom w:val="0"/>
                              <w:divBdr>
                                <w:top w:val="none" w:sz="0" w:space="0" w:color="auto"/>
                                <w:left w:val="none" w:sz="0" w:space="0" w:color="auto"/>
                                <w:bottom w:val="none" w:sz="0" w:space="0" w:color="auto"/>
                                <w:right w:val="none" w:sz="0" w:space="0" w:color="auto"/>
                              </w:divBdr>
                              <w:divsChild>
                                <w:div w:id="1985507158">
                                  <w:marLeft w:val="0"/>
                                  <w:marRight w:val="0"/>
                                  <w:marTop w:val="0"/>
                                  <w:marBottom w:val="0"/>
                                  <w:divBdr>
                                    <w:top w:val="none" w:sz="0" w:space="0" w:color="auto"/>
                                    <w:left w:val="none" w:sz="0" w:space="0" w:color="auto"/>
                                    <w:bottom w:val="none" w:sz="0" w:space="0" w:color="auto"/>
                                    <w:right w:val="none" w:sz="0" w:space="0" w:color="auto"/>
                                  </w:divBdr>
                                  <w:divsChild>
                                    <w:div w:id="164600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452145">
      <w:bodyDiv w:val="1"/>
      <w:marLeft w:val="0"/>
      <w:marRight w:val="0"/>
      <w:marTop w:val="0"/>
      <w:marBottom w:val="0"/>
      <w:divBdr>
        <w:top w:val="none" w:sz="0" w:space="0" w:color="auto"/>
        <w:left w:val="none" w:sz="0" w:space="0" w:color="auto"/>
        <w:bottom w:val="none" w:sz="0" w:space="0" w:color="auto"/>
        <w:right w:val="none" w:sz="0" w:space="0" w:color="auto"/>
      </w:divBdr>
    </w:div>
    <w:div w:id="596640169">
      <w:bodyDiv w:val="1"/>
      <w:marLeft w:val="0"/>
      <w:marRight w:val="0"/>
      <w:marTop w:val="0"/>
      <w:marBottom w:val="0"/>
      <w:divBdr>
        <w:top w:val="none" w:sz="0" w:space="0" w:color="auto"/>
        <w:left w:val="none" w:sz="0" w:space="0" w:color="auto"/>
        <w:bottom w:val="none" w:sz="0" w:space="0" w:color="auto"/>
        <w:right w:val="none" w:sz="0" w:space="0" w:color="auto"/>
      </w:divBdr>
    </w:div>
    <w:div w:id="629938167">
      <w:bodyDiv w:val="1"/>
      <w:marLeft w:val="0"/>
      <w:marRight w:val="0"/>
      <w:marTop w:val="0"/>
      <w:marBottom w:val="0"/>
      <w:divBdr>
        <w:top w:val="none" w:sz="0" w:space="0" w:color="auto"/>
        <w:left w:val="none" w:sz="0" w:space="0" w:color="auto"/>
        <w:bottom w:val="none" w:sz="0" w:space="0" w:color="auto"/>
        <w:right w:val="none" w:sz="0" w:space="0" w:color="auto"/>
      </w:divBdr>
    </w:div>
    <w:div w:id="649558542">
      <w:bodyDiv w:val="1"/>
      <w:marLeft w:val="0"/>
      <w:marRight w:val="0"/>
      <w:marTop w:val="0"/>
      <w:marBottom w:val="0"/>
      <w:divBdr>
        <w:top w:val="none" w:sz="0" w:space="0" w:color="auto"/>
        <w:left w:val="none" w:sz="0" w:space="0" w:color="auto"/>
        <w:bottom w:val="none" w:sz="0" w:space="0" w:color="auto"/>
        <w:right w:val="none" w:sz="0" w:space="0" w:color="auto"/>
      </w:divBdr>
    </w:div>
    <w:div w:id="688798653">
      <w:bodyDiv w:val="1"/>
      <w:marLeft w:val="0"/>
      <w:marRight w:val="0"/>
      <w:marTop w:val="0"/>
      <w:marBottom w:val="0"/>
      <w:divBdr>
        <w:top w:val="none" w:sz="0" w:space="0" w:color="auto"/>
        <w:left w:val="none" w:sz="0" w:space="0" w:color="auto"/>
        <w:bottom w:val="none" w:sz="0" w:space="0" w:color="auto"/>
        <w:right w:val="none" w:sz="0" w:space="0" w:color="auto"/>
      </w:divBdr>
      <w:divsChild>
        <w:div w:id="1035736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4352085">
      <w:bodyDiv w:val="1"/>
      <w:marLeft w:val="0"/>
      <w:marRight w:val="0"/>
      <w:marTop w:val="0"/>
      <w:marBottom w:val="0"/>
      <w:divBdr>
        <w:top w:val="none" w:sz="0" w:space="0" w:color="auto"/>
        <w:left w:val="none" w:sz="0" w:space="0" w:color="auto"/>
        <w:bottom w:val="none" w:sz="0" w:space="0" w:color="auto"/>
        <w:right w:val="none" w:sz="0" w:space="0" w:color="auto"/>
      </w:divBdr>
    </w:div>
    <w:div w:id="714961943">
      <w:bodyDiv w:val="1"/>
      <w:marLeft w:val="0"/>
      <w:marRight w:val="0"/>
      <w:marTop w:val="0"/>
      <w:marBottom w:val="0"/>
      <w:divBdr>
        <w:top w:val="none" w:sz="0" w:space="0" w:color="auto"/>
        <w:left w:val="none" w:sz="0" w:space="0" w:color="auto"/>
        <w:bottom w:val="none" w:sz="0" w:space="0" w:color="auto"/>
        <w:right w:val="none" w:sz="0" w:space="0" w:color="auto"/>
      </w:divBdr>
    </w:div>
    <w:div w:id="727726891">
      <w:bodyDiv w:val="1"/>
      <w:marLeft w:val="0"/>
      <w:marRight w:val="0"/>
      <w:marTop w:val="0"/>
      <w:marBottom w:val="0"/>
      <w:divBdr>
        <w:top w:val="none" w:sz="0" w:space="0" w:color="auto"/>
        <w:left w:val="none" w:sz="0" w:space="0" w:color="auto"/>
        <w:bottom w:val="none" w:sz="0" w:space="0" w:color="auto"/>
        <w:right w:val="none" w:sz="0" w:space="0" w:color="auto"/>
      </w:divBdr>
    </w:div>
    <w:div w:id="768234288">
      <w:bodyDiv w:val="1"/>
      <w:marLeft w:val="0"/>
      <w:marRight w:val="0"/>
      <w:marTop w:val="0"/>
      <w:marBottom w:val="0"/>
      <w:divBdr>
        <w:top w:val="none" w:sz="0" w:space="0" w:color="auto"/>
        <w:left w:val="none" w:sz="0" w:space="0" w:color="auto"/>
        <w:bottom w:val="none" w:sz="0" w:space="0" w:color="auto"/>
        <w:right w:val="none" w:sz="0" w:space="0" w:color="auto"/>
      </w:divBdr>
    </w:div>
    <w:div w:id="777530634">
      <w:bodyDiv w:val="1"/>
      <w:marLeft w:val="0"/>
      <w:marRight w:val="0"/>
      <w:marTop w:val="0"/>
      <w:marBottom w:val="0"/>
      <w:divBdr>
        <w:top w:val="none" w:sz="0" w:space="0" w:color="auto"/>
        <w:left w:val="none" w:sz="0" w:space="0" w:color="auto"/>
        <w:bottom w:val="none" w:sz="0" w:space="0" w:color="auto"/>
        <w:right w:val="none" w:sz="0" w:space="0" w:color="auto"/>
      </w:divBdr>
    </w:div>
    <w:div w:id="779568705">
      <w:bodyDiv w:val="1"/>
      <w:marLeft w:val="0"/>
      <w:marRight w:val="0"/>
      <w:marTop w:val="0"/>
      <w:marBottom w:val="0"/>
      <w:divBdr>
        <w:top w:val="none" w:sz="0" w:space="0" w:color="auto"/>
        <w:left w:val="none" w:sz="0" w:space="0" w:color="auto"/>
        <w:bottom w:val="none" w:sz="0" w:space="0" w:color="auto"/>
        <w:right w:val="none" w:sz="0" w:space="0" w:color="auto"/>
      </w:divBdr>
    </w:div>
    <w:div w:id="779836339">
      <w:bodyDiv w:val="1"/>
      <w:marLeft w:val="0"/>
      <w:marRight w:val="0"/>
      <w:marTop w:val="0"/>
      <w:marBottom w:val="0"/>
      <w:divBdr>
        <w:top w:val="none" w:sz="0" w:space="0" w:color="auto"/>
        <w:left w:val="none" w:sz="0" w:space="0" w:color="auto"/>
        <w:bottom w:val="none" w:sz="0" w:space="0" w:color="auto"/>
        <w:right w:val="none" w:sz="0" w:space="0" w:color="auto"/>
      </w:divBdr>
    </w:div>
    <w:div w:id="786388011">
      <w:bodyDiv w:val="1"/>
      <w:marLeft w:val="0"/>
      <w:marRight w:val="0"/>
      <w:marTop w:val="0"/>
      <w:marBottom w:val="0"/>
      <w:divBdr>
        <w:top w:val="none" w:sz="0" w:space="0" w:color="auto"/>
        <w:left w:val="none" w:sz="0" w:space="0" w:color="auto"/>
        <w:bottom w:val="none" w:sz="0" w:space="0" w:color="auto"/>
        <w:right w:val="none" w:sz="0" w:space="0" w:color="auto"/>
      </w:divBdr>
    </w:div>
    <w:div w:id="801192291">
      <w:bodyDiv w:val="1"/>
      <w:marLeft w:val="0"/>
      <w:marRight w:val="0"/>
      <w:marTop w:val="0"/>
      <w:marBottom w:val="0"/>
      <w:divBdr>
        <w:top w:val="none" w:sz="0" w:space="0" w:color="auto"/>
        <w:left w:val="none" w:sz="0" w:space="0" w:color="auto"/>
        <w:bottom w:val="none" w:sz="0" w:space="0" w:color="auto"/>
        <w:right w:val="none" w:sz="0" w:space="0" w:color="auto"/>
      </w:divBdr>
    </w:div>
    <w:div w:id="826556936">
      <w:bodyDiv w:val="1"/>
      <w:marLeft w:val="0"/>
      <w:marRight w:val="0"/>
      <w:marTop w:val="0"/>
      <w:marBottom w:val="0"/>
      <w:divBdr>
        <w:top w:val="none" w:sz="0" w:space="0" w:color="auto"/>
        <w:left w:val="none" w:sz="0" w:space="0" w:color="auto"/>
        <w:bottom w:val="none" w:sz="0" w:space="0" w:color="auto"/>
        <w:right w:val="none" w:sz="0" w:space="0" w:color="auto"/>
      </w:divBdr>
    </w:div>
    <w:div w:id="849563318">
      <w:bodyDiv w:val="1"/>
      <w:marLeft w:val="0"/>
      <w:marRight w:val="0"/>
      <w:marTop w:val="0"/>
      <w:marBottom w:val="0"/>
      <w:divBdr>
        <w:top w:val="none" w:sz="0" w:space="0" w:color="auto"/>
        <w:left w:val="none" w:sz="0" w:space="0" w:color="auto"/>
        <w:bottom w:val="none" w:sz="0" w:space="0" w:color="auto"/>
        <w:right w:val="none" w:sz="0" w:space="0" w:color="auto"/>
      </w:divBdr>
    </w:div>
    <w:div w:id="870611026">
      <w:bodyDiv w:val="1"/>
      <w:marLeft w:val="0"/>
      <w:marRight w:val="0"/>
      <w:marTop w:val="0"/>
      <w:marBottom w:val="0"/>
      <w:divBdr>
        <w:top w:val="none" w:sz="0" w:space="0" w:color="auto"/>
        <w:left w:val="none" w:sz="0" w:space="0" w:color="auto"/>
        <w:bottom w:val="none" w:sz="0" w:space="0" w:color="auto"/>
        <w:right w:val="none" w:sz="0" w:space="0" w:color="auto"/>
      </w:divBdr>
      <w:divsChild>
        <w:div w:id="1224220219">
          <w:marLeft w:val="0"/>
          <w:marRight w:val="0"/>
          <w:marTop w:val="0"/>
          <w:marBottom w:val="0"/>
          <w:divBdr>
            <w:top w:val="none" w:sz="0" w:space="0" w:color="auto"/>
            <w:left w:val="none" w:sz="0" w:space="0" w:color="auto"/>
            <w:bottom w:val="none" w:sz="0" w:space="0" w:color="auto"/>
            <w:right w:val="none" w:sz="0" w:space="0" w:color="auto"/>
          </w:divBdr>
        </w:div>
      </w:divsChild>
    </w:div>
    <w:div w:id="877544752">
      <w:bodyDiv w:val="1"/>
      <w:marLeft w:val="0"/>
      <w:marRight w:val="0"/>
      <w:marTop w:val="0"/>
      <w:marBottom w:val="0"/>
      <w:divBdr>
        <w:top w:val="none" w:sz="0" w:space="0" w:color="auto"/>
        <w:left w:val="none" w:sz="0" w:space="0" w:color="auto"/>
        <w:bottom w:val="none" w:sz="0" w:space="0" w:color="auto"/>
        <w:right w:val="none" w:sz="0" w:space="0" w:color="auto"/>
      </w:divBdr>
    </w:div>
    <w:div w:id="901329413">
      <w:bodyDiv w:val="1"/>
      <w:marLeft w:val="0"/>
      <w:marRight w:val="0"/>
      <w:marTop w:val="0"/>
      <w:marBottom w:val="0"/>
      <w:divBdr>
        <w:top w:val="none" w:sz="0" w:space="0" w:color="auto"/>
        <w:left w:val="none" w:sz="0" w:space="0" w:color="auto"/>
        <w:bottom w:val="none" w:sz="0" w:space="0" w:color="auto"/>
        <w:right w:val="none" w:sz="0" w:space="0" w:color="auto"/>
      </w:divBdr>
    </w:div>
    <w:div w:id="936520269">
      <w:bodyDiv w:val="1"/>
      <w:marLeft w:val="0"/>
      <w:marRight w:val="0"/>
      <w:marTop w:val="0"/>
      <w:marBottom w:val="0"/>
      <w:divBdr>
        <w:top w:val="none" w:sz="0" w:space="0" w:color="auto"/>
        <w:left w:val="none" w:sz="0" w:space="0" w:color="auto"/>
        <w:bottom w:val="none" w:sz="0" w:space="0" w:color="auto"/>
        <w:right w:val="none" w:sz="0" w:space="0" w:color="auto"/>
      </w:divBdr>
    </w:div>
    <w:div w:id="964238400">
      <w:bodyDiv w:val="1"/>
      <w:marLeft w:val="0"/>
      <w:marRight w:val="0"/>
      <w:marTop w:val="0"/>
      <w:marBottom w:val="0"/>
      <w:divBdr>
        <w:top w:val="none" w:sz="0" w:space="0" w:color="auto"/>
        <w:left w:val="none" w:sz="0" w:space="0" w:color="auto"/>
        <w:bottom w:val="none" w:sz="0" w:space="0" w:color="auto"/>
        <w:right w:val="none" w:sz="0" w:space="0" w:color="auto"/>
      </w:divBdr>
    </w:div>
    <w:div w:id="965236335">
      <w:bodyDiv w:val="1"/>
      <w:marLeft w:val="0"/>
      <w:marRight w:val="0"/>
      <w:marTop w:val="0"/>
      <w:marBottom w:val="0"/>
      <w:divBdr>
        <w:top w:val="none" w:sz="0" w:space="0" w:color="auto"/>
        <w:left w:val="none" w:sz="0" w:space="0" w:color="auto"/>
        <w:bottom w:val="none" w:sz="0" w:space="0" w:color="auto"/>
        <w:right w:val="none" w:sz="0" w:space="0" w:color="auto"/>
      </w:divBdr>
    </w:div>
    <w:div w:id="1066533348">
      <w:bodyDiv w:val="1"/>
      <w:marLeft w:val="0"/>
      <w:marRight w:val="0"/>
      <w:marTop w:val="0"/>
      <w:marBottom w:val="0"/>
      <w:divBdr>
        <w:top w:val="none" w:sz="0" w:space="0" w:color="auto"/>
        <w:left w:val="none" w:sz="0" w:space="0" w:color="auto"/>
        <w:bottom w:val="none" w:sz="0" w:space="0" w:color="auto"/>
        <w:right w:val="none" w:sz="0" w:space="0" w:color="auto"/>
      </w:divBdr>
    </w:div>
    <w:div w:id="1088309471">
      <w:bodyDiv w:val="1"/>
      <w:marLeft w:val="0"/>
      <w:marRight w:val="0"/>
      <w:marTop w:val="0"/>
      <w:marBottom w:val="0"/>
      <w:divBdr>
        <w:top w:val="none" w:sz="0" w:space="0" w:color="auto"/>
        <w:left w:val="none" w:sz="0" w:space="0" w:color="auto"/>
        <w:bottom w:val="none" w:sz="0" w:space="0" w:color="auto"/>
        <w:right w:val="none" w:sz="0" w:space="0" w:color="auto"/>
      </w:divBdr>
    </w:div>
    <w:div w:id="1103651728">
      <w:bodyDiv w:val="1"/>
      <w:marLeft w:val="0"/>
      <w:marRight w:val="0"/>
      <w:marTop w:val="0"/>
      <w:marBottom w:val="0"/>
      <w:divBdr>
        <w:top w:val="none" w:sz="0" w:space="0" w:color="auto"/>
        <w:left w:val="none" w:sz="0" w:space="0" w:color="auto"/>
        <w:bottom w:val="none" w:sz="0" w:space="0" w:color="auto"/>
        <w:right w:val="none" w:sz="0" w:space="0" w:color="auto"/>
      </w:divBdr>
    </w:div>
    <w:div w:id="1118376362">
      <w:bodyDiv w:val="1"/>
      <w:marLeft w:val="0"/>
      <w:marRight w:val="0"/>
      <w:marTop w:val="0"/>
      <w:marBottom w:val="0"/>
      <w:divBdr>
        <w:top w:val="none" w:sz="0" w:space="0" w:color="auto"/>
        <w:left w:val="none" w:sz="0" w:space="0" w:color="auto"/>
        <w:bottom w:val="none" w:sz="0" w:space="0" w:color="auto"/>
        <w:right w:val="none" w:sz="0" w:space="0" w:color="auto"/>
      </w:divBdr>
    </w:div>
    <w:div w:id="1126964905">
      <w:bodyDiv w:val="1"/>
      <w:marLeft w:val="0"/>
      <w:marRight w:val="0"/>
      <w:marTop w:val="0"/>
      <w:marBottom w:val="0"/>
      <w:divBdr>
        <w:top w:val="none" w:sz="0" w:space="0" w:color="auto"/>
        <w:left w:val="none" w:sz="0" w:space="0" w:color="auto"/>
        <w:bottom w:val="none" w:sz="0" w:space="0" w:color="auto"/>
        <w:right w:val="none" w:sz="0" w:space="0" w:color="auto"/>
      </w:divBdr>
    </w:div>
    <w:div w:id="1132596839">
      <w:bodyDiv w:val="1"/>
      <w:marLeft w:val="0"/>
      <w:marRight w:val="0"/>
      <w:marTop w:val="0"/>
      <w:marBottom w:val="0"/>
      <w:divBdr>
        <w:top w:val="none" w:sz="0" w:space="0" w:color="auto"/>
        <w:left w:val="none" w:sz="0" w:space="0" w:color="auto"/>
        <w:bottom w:val="none" w:sz="0" w:space="0" w:color="auto"/>
        <w:right w:val="none" w:sz="0" w:space="0" w:color="auto"/>
      </w:divBdr>
    </w:div>
    <w:div w:id="1194535961">
      <w:bodyDiv w:val="1"/>
      <w:marLeft w:val="0"/>
      <w:marRight w:val="0"/>
      <w:marTop w:val="0"/>
      <w:marBottom w:val="0"/>
      <w:divBdr>
        <w:top w:val="none" w:sz="0" w:space="0" w:color="auto"/>
        <w:left w:val="none" w:sz="0" w:space="0" w:color="auto"/>
        <w:bottom w:val="none" w:sz="0" w:space="0" w:color="auto"/>
        <w:right w:val="none" w:sz="0" w:space="0" w:color="auto"/>
      </w:divBdr>
      <w:divsChild>
        <w:div w:id="10931629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1595763">
      <w:bodyDiv w:val="1"/>
      <w:marLeft w:val="0"/>
      <w:marRight w:val="0"/>
      <w:marTop w:val="0"/>
      <w:marBottom w:val="0"/>
      <w:divBdr>
        <w:top w:val="none" w:sz="0" w:space="0" w:color="auto"/>
        <w:left w:val="none" w:sz="0" w:space="0" w:color="auto"/>
        <w:bottom w:val="none" w:sz="0" w:space="0" w:color="auto"/>
        <w:right w:val="none" w:sz="0" w:space="0" w:color="auto"/>
      </w:divBdr>
    </w:div>
    <w:div w:id="1228153529">
      <w:bodyDiv w:val="1"/>
      <w:marLeft w:val="0"/>
      <w:marRight w:val="0"/>
      <w:marTop w:val="0"/>
      <w:marBottom w:val="0"/>
      <w:divBdr>
        <w:top w:val="none" w:sz="0" w:space="0" w:color="auto"/>
        <w:left w:val="none" w:sz="0" w:space="0" w:color="auto"/>
        <w:bottom w:val="none" w:sz="0" w:space="0" w:color="auto"/>
        <w:right w:val="none" w:sz="0" w:space="0" w:color="auto"/>
      </w:divBdr>
    </w:div>
    <w:div w:id="1298953838">
      <w:bodyDiv w:val="1"/>
      <w:marLeft w:val="0"/>
      <w:marRight w:val="0"/>
      <w:marTop w:val="0"/>
      <w:marBottom w:val="0"/>
      <w:divBdr>
        <w:top w:val="none" w:sz="0" w:space="0" w:color="auto"/>
        <w:left w:val="none" w:sz="0" w:space="0" w:color="auto"/>
        <w:bottom w:val="none" w:sz="0" w:space="0" w:color="auto"/>
        <w:right w:val="none" w:sz="0" w:space="0" w:color="auto"/>
      </w:divBdr>
    </w:div>
    <w:div w:id="1373727460">
      <w:bodyDiv w:val="1"/>
      <w:marLeft w:val="0"/>
      <w:marRight w:val="0"/>
      <w:marTop w:val="0"/>
      <w:marBottom w:val="0"/>
      <w:divBdr>
        <w:top w:val="none" w:sz="0" w:space="0" w:color="auto"/>
        <w:left w:val="none" w:sz="0" w:space="0" w:color="auto"/>
        <w:bottom w:val="none" w:sz="0" w:space="0" w:color="auto"/>
        <w:right w:val="none" w:sz="0" w:space="0" w:color="auto"/>
      </w:divBdr>
    </w:div>
    <w:div w:id="1373921236">
      <w:bodyDiv w:val="1"/>
      <w:marLeft w:val="0"/>
      <w:marRight w:val="0"/>
      <w:marTop w:val="0"/>
      <w:marBottom w:val="0"/>
      <w:divBdr>
        <w:top w:val="none" w:sz="0" w:space="0" w:color="auto"/>
        <w:left w:val="none" w:sz="0" w:space="0" w:color="auto"/>
        <w:bottom w:val="none" w:sz="0" w:space="0" w:color="auto"/>
        <w:right w:val="none" w:sz="0" w:space="0" w:color="auto"/>
      </w:divBdr>
    </w:div>
    <w:div w:id="1387335908">
      <w:bodyDiv w:val="1"/>
      <w:marLeft w:val="0"/>
      <w:marRight w:val="0"/>
      <w:marTop w:val="0"/>
      <w:marBottom w:val="0"/>
      <w:divBdr>
        <w:top w:val="none" w:sz="0" w:space="0" w:color="auto"/>
        <w:left w:val="none" w:sz="0" w:space="0" w:color="auto"/>
        <w:bottom w:val="none" w:sz="0" w:space="0" w:color="auto"/>
        <w:right w:val="none" w:sz="0" w:space="0" w:color="auto"/>
      </w:divBdr>
    </w:div>
    <w:div w:id="1437941355">
      <w:bodyDiv w:val="1"/>
      <w:marLeft w:val="0"/>
      <w:marRight w:val="0"/>
      <w:marTop w:val="0"/>
      <w:marBottom w:val="0"/>
      <w:divBdr>
        <w:top w:val="none" w:sz="0" w:space="0" w:color="auto"/>
        <w:left w:val="none" w:sz="0" w:space="0" w:color="auto"/>
        <w:bottom w:val="none" w:sz="0" w:space="0" w:color="auto"/>
        <w:right w:val="none" w:sz="0" w:space="0" w:color="auto"/>
      </w:divBdr>
    </w:div>
    <w:div w:id="1448890866">
      <w:bodyDiv w:val="1"/>
      <w:marLeft w:val="0"/>
      <w:marRight w:val="0"/>
      <w:marTop w:val="0"/>
      <w:marBottom w:val="0"/>
      <w:divBdr>
        <w:top w:val="none" w:sz="0" w:space="0" w:color="auto"/>
        <w:left w:val="none" w:sz="0" w:space="0" w:color="auto"/>
        <w:bottom w:val="none" w:sz="0" w:space="0" w:color="auto"/>
        <w:right w:val="none" w:sz="0" w:space="0" w:color="auto"/>
      </w:divBdr>
      <w:divsChild>
        <w:div w:id="311714271">
          <w:blockQuote w:val="1"/>
          <w:marLeft w:val="720"/>
          <w:marRight w:val="720"/>
          <w:marTop w:val="100"/>
          <w:marBottom w:val="100"/>
          <w:divBdr>
            <w:top w:val="none" w:sz="0" w:space="0" w:color="auto"/>
            <w:left w:val="none" w:sz="0" w:space="0" w:color="auto"/>
            <w:bottom w:val="none" w:sz="0" w:space="0" w:color="auto"/>
            <w:right w:val="none" w:sz="0" w:space="0" w:color="auto"/>
          </w:divBdr>
        </w:div>
        <w:div w:id="832527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2266112">
      <w:bodyDiv w:val="1"/>
      <w:marLeft w:val="0"/>
      <w:marRight w:val="0"/>
      <w:marTop w:val="0"/>
      <w:marBottom w:val="0"/>
      <w:divBdr>
        <w:top w:val="none" w:sz="0" w:space="0" w:color="auto"/>
        <w:left w:val="none" w:sz="0" w:space="0" w:color="auto"/>
        <w:bottom w:val="none" w:sz="0" w:space="0" w:color="auto"/>
        <w:right w:val="none" w:sz="0" w:space="0" w:color="auto"/>
      </w:divBdr>
    </w:div>
    <w:div w:id="1513034089">
      <w:bodyDiv w:val="1"/>
      <w:marLeft w:val="0"/>
      <w:marRight w:val="0"/>
      <w:marTop w:val="0"/>
      <w:marBottom w:val="0"/>
      <w:divBdr>
        <w:top w:val="none" w:sz="0" w:space="0" w:color="auto"/>
        <w:left w:val="none" w:sz="0" w:space="0" w:color="auto"/>
        <w:bottom w:val="none" w:sz="0" w:space="0" w:color="auto"/>
        <w:right w:val="none" w:sz="0" w:space="0" w:color="auto"/>
      </w:divBdr>
    </w:div>
    <w:div w:id="1558004948">
      <w:bodyDiv w:val="1"/>
      <w:marLeft w:val="0"/>
      <w:marRight w:val="0"/>
      <w:marTop w:val="0"/>
      <w:marBottom w:val="0"/>
      <w:divBdr>
        <w:top w:val="none" w:sz="0" w:space="0" w:color="auto"/>
        <w:left w:val="none" w:sz="0" w:space="0" w:color="auto"/>
        <w:bottom w:val="none" w:sz="0" w:space="0" w:color="auto"/>
        <w:right w:val="none" w:sz="0" w:space="0" w:color="auto"/>
      </w:divBdr>
    </w:div>
    <w:div w:id="1573352584">
      <w:bodyDiv w:val="1"/>
      <w:marLeft w:val="0"/>
      <w:marRight w:val="0"/>
      <w:marTop w:val="0"/>
      <w:marBottom w:val="0"/>
      <w:divBdr>
        <w:top w:val="none" w:sz="0" w:space="0" w:color="auto"/>
        <w:left w:val="none" w:sz="0" w:space="0" w:color="auto"/>
        <w:bottom w:val="none" w:sz="0" w:space="0" w:color="auto"/>
        <w:right w:val="none" w:sz="0" w:space="0" w:color="auto"/>
      </w:divBdr>
    </w:div>
    <w:div w:id="1579173697">
      <w:bodyDiv w:val="1"/>
      <w:marLeft w:val="0"/>
      <w:marRight w:val="0"/>
      <w:marTop w:val="0"/>
      <w:marBottom w:val="0"/>
      <w:divBdr>
        <w:top w:val="none" w:sz="0" w:space="0" w:color="auto"/>
        <w:left w:val="none" w:sz="0" w:space="0" w:color="auto"/>
        <w:bottom w:val="none" w:sz="0" w:space="0" w:color="auto"/>
        <w:right w:val="none" w:sz="0" w:space="0" w:color="auto"/>
      </w:divBdr>
    </w:div>
    <w:div w:id="1594704572">
      <w:bodyDiv w:val="1"/>
      <w:marLeft w:val="0"/>
      <w:marRight w:val="0"/>
      <w:marTop w:val="0"/>
      <w:marBottom w:val="0"/>
      <w:divBdr>
        <w:top w:val="none" w:sz="0" w:space="0" w:color="auto"/>
        <w:left w:val="none" w:sz="0" w:space="0" w:color="auto"/>
        <w:bottom w:val="none" w:sz="0" w:space="0" w:color="auto"/>
        <w:right w:val="none" w:sz="0" w:space="0" w:color="auto"/>
      </w:divBdr>
    </w:div>
    <w:div w:id="1633561934">
      <w:bodyDiv w:val="1"/>
      <w:marLeft w:val="0"/>
      <w:marRight w:val="0"/>
      <w:marTop w:val="0"/>
      <w:marBottom w:val="0"/>
      <w:divBdr>
        <w:top w:val="none" w:sz="0" w:space="0" w:color="auto"/>
        <w:left w:val="none" w:sz="0" w:space="0" w:color="auto"/>
        <w:bottom w:val="none" w:sz="0" w:space="0" w:color="auto"/>
        <w:right w:val="none" w:sz="0" w:space="0" w:color="auto"/>
      </w:divBdr>
    </w:div>
    <w:div w:id="1642928388">
      <w:bodyDiv w:val="1"/>
      <w:marLeft w:val="0"/>
      <w:marRight w:val="0"/>
      <w:marTop w:val="0"/>
      <w:marBottom w:val="0"/>
      <w:divBdr>
        <w:top w:val="none" w:sz="0" w:space="0" w:color="auto"/>
        <w:left w:val="none" w:sz="0" w:space="0" w:color="auto"/>
        <w:bottom w:val="none" w:sz="0" w:space="0" w:color="auto"/>
        <w:right w:val="none" w:sz="0" w:space="0" w:color="auto"/>
      </w:divBdr>
    </w:div>
    <w:div w:id="1663777572">
      <w:bodyDiv w:val="1"/>
      <w:marLeft w:val="0"/>
      <w:marRight w:val="0"/>
      <w:marTop w:val="0"/>
      <w:marBottom w:val="0"/>
      <w:divBdr>
        <w:top w:val="none" w:sz="0" w:space="0" w:color="auto"/>
        <w:left w:val="none" w:sz="0" w:space="0" w:color="auto"/>
        <w:bottom w:val="none" w:sz="0" w:space="0" w:color="auto"/>
        <w:right w:val="none" w:sz="0" w:space="0" w:color="auto"/>
      </w:divBdr>
    </w:div>
    <w:div w:id="1683629823">
      <w:bodyDiv w:val="1"/>
      <w:marLeft w:val="0"/>
      <w:marRight w:val="0"/>
      <w:marTop w:val="0"/>
      <w:marBottom w:val="0"/>
      <w:divBdr>
        <w:top w:val="none" w:sz="0" w:space="0" w:color="auto"/>
        <w:left w:val="none" w:sz="0" w:space="0" w:color="auto"/>
        <w:bottom w:val="none" w:sz="0" w:space="0" w:color="auto"/>
        <w:right w:val="none" w:sz="0" w:space="0" w:color="auto"/>
      </w:divBdr>
    </w:div>
    <w:div w:id="1693998066">
      <w:bodyDiv w:val="1"/>
      <w:marLeft w:val="0"/>
      <w:marRight w:val="0"/>
      <w:marTop w:val="0"/>
      <w:marBottom w:val="0"/>
      <w:divBdr>
        <w:top w:val="none" w:sz="0" w:space="0" w:color="auto"/>
        <w:left w:val="none" w:sz="0" w:space="0" w:color="auto"/>
        <w:bottom w:val="none" w:sz="0" w:space="0" w:color="auto"/>
        <w:right w:val="none" w:sz="0" w:space="0" w:color="auto"/>
      </w:divBdr>
    </w:div>
    <w:div w:id="1695961335">
      <w:bodyDiv w:val="1"/>
      <w:marLeft w:val="0"/>
      <w:marRight w:val="0"/>
      <w:marTop w:val="0"/>
      <w:marBottom w:val="0"/>
      <w:divBdr>
        <w:top w:val="none" w:sz="0" w:space="0" w:color="auto"/>
        <w:left w:val="none" w:sz="0" w:space="0" w:color="auto"/>
        <w:bottom w:val="none" w:sz="0" w:space="0" w:color="auto"/>
        <w:right w:val="none" w:sz="0" w:space="0" w:color="auto"/>
      </w:divBdr>
    </w:div>
    <w:div w:id="1739132038">
      <w:bodyDiv w:val="1"/>
      <w:marLeft w:val="0"/>
      <w:marRight w:val="0"/>
      <w:marTop w:val="0"/>
      <w:marBottom w:val="0"/>
      <w:divBdr>
        <w:top w:val="none" w:sz="0" w:space="0" w:color="auto"/>
        <w:left w:val="none" w:sz="0" w:space="0" w:color="auto"/>
        <w:bottom w:val="none" w:sz="0" w:space="0" w:color="auto"/>
        <w:right w:val="none" w:sz="0" w:space="0" w:color="auto"/>
      </w:divBdr>
    </w:div>
    <w:div w:id="1811434387">
      <w:bodyDiv w:val="1"/>
      <w:marLeft w:val="0"/>
      <w:marRight w:val="0"/>
      <w:marTop w:val="0"/>
      <w:marBottom w:val="0"/>
      <w:divBdr>
        <w:top w:val="none" w:sz="0" w:space="0" w:color="auto"/>
        <w:left w:val="none" w:sz="0" w:space="0" w:color="auto"/>
        <w:bottom w:val="none" w:sz="0" w:space="0" w:color="auto"/>
        <w:right w:val="none" w:sz="0" w:space="0" w:color="auto"/>
      </w:divBdr>
    </w:div>
    <w:div w:id="1841460597">
      <w:bodyDiv w:val="1"/>
      <w:marLeft w:val="0"/>
      <w:marRight w:val="0"/>
      <w:marTop w:val="0"/>
      <w:marBottom w:val="0"/>
      <w:divBdr>
        <w:top w:val="none" w:sz="0" w:space="0" w:color="auto"/>
        <w:left w:val="none" w:sz="0" w:space="0" w:color="auto"/>
        <w:bottom w:val="none" w:sz="0" w:space="0" w:color="auto"/>
        <w:right w:val="none" w:sz="0" w:space="0" w:color="auto"/>
      </w:divBdr>
    </w:div>
    <w:div w:id="1855459406">
      <w:bodyDiv w:val="1"/>
      <w:marLeft w:val="0"/>
      <w:marRight w:val="0"/>
      <w:marTop w:val="0"/>
      <w:marBottom w:val="0"/>
      <w:divBdr>
        <w:top w:val="none" w:sz="0" w:space="0" w:color="auto"/>
        <w:left w:val="none" w:sz="0" w:space="0" w:color="auto"/>
        <w:bottom w:val="none" w:sz="0" w:space="0" w:color="auto"/>
        <w:right w:val="none" w:sz="0" w:space="0" w:color="auto"/>
      </w:divBdr>
    </w:div>
    <w:div w:id="1911571600">
      <w:bodyDiv w:val="1"/>
      <w:marLeft w:val="0"/>
      <w:marRight w:val="0"/>
      <w:marTop w:val="0"/>
      <w:marBottom w:val="0"/>
      <w:divBdr>
        <w:top w:val="none" w:sz="0" w:space="0" w:color="auto"/>
        <w:left w:val="none" w:sz="0" w:space="0" w:color="auto"/>
        <w:bottom w:val="none" w:sz="0" w:space="0" w:color="auto"/>
        <w:right w:val="none" w:sz="0" w:space="0" w:color="auto"/>
      </w:divBdr>
    </w:div>
    <w:div w:id="1933780243">
      <w:bodyDiv w:val="1"/>
      <w:marLeft w:val="0"/>
      <w:marRight w:val="0"/>
      <w:marTop w:val="0"/>
      <w:marBottom w:val="0"/>
      <w:divBdr>
        <w:top w:val="none" w:sz="0" w:space="0" w:color="auto"/>
        <w:left w:val="none" w:sz="0" w:space="0" w:color="auto"/>
        <w:bottom w:val="none" w:sz="0" w:space="0" w:color="auto"/>
        <w:right w:val="none" w:sz="0" w:space="0" w:color="auto"/>
      </w:divBdr>
    </w:div>
    <w:div w:id="1952973783">
      <w:bodyDiv w:val="1"/>
      <w:marLeft w:val="0"/>
      <w:marRight w:val="0"/>
      <w:marTop w:val="0"/>
      <w:marBottom w:val="0"/>
      <w:divBdr>
        <w:top w:val="none" w:sz="0" w:space="0" w:color="auto"/>
        <w:left w:val="none" w:sz="0" w:space="0" w:color="auto"/>
        <w:bottom w:val="none" w:sz="0" w:space="0" w:color="auto"/>
        <w:right w:val="none" w:sz="0" w:space="0" w:color="auto"/>
      </w:divBdr>
    </w:div>
    <w:div w:id="1957329981">
      <w:bodyDiv w:val="1"/>
      <w:marLeft w:val="0"/>
      <w:marRight w:val="0"/>
      <w:marTop w:val="0"/>
      <w:marBottom w:val="0"/>
      <w:divBdr>
        <w:top w:val="none" w:sz="0" w:space="0" w:color="auto"/>
        <w:left w:val="none" w:sz="0" w:space="0" w:color="auto"/>
        <w:bottom w:val="none" w:sz="0" w:space="0" w:color="auto"/>
        <w:right w:val="none" w:sz="0" w:space="0" w:color="auto"/>
      </w:divBdr>
    </w:div>
    <w:div w:id="1969123026">
      <w:bodyDiv w:val="1"/>
      <w:marLeft w:val="0"/>
      <w:marRight w:val="0"/>
      <w:marTop w:val="0"/>
      <w:marBottom w:val="0"/>
      <w:divBdr>
        <w:top w:val="none" w:sz="0" w:space="0" w:color="auto"/>
        <w:left w:val="none" w:sz="0" w:space="0" w:color="auto"/>
        <w:bottom w:val="none" w:sz="0" w:space="0" w:color="auto"/>
        <w:right w:val="none" w:sz="0" w:space="0" w:color="auto"/>
      </w:divBdr>
      <w:divsChild>
        <w:div w:id="1528523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1474237">
      <w:bodyDiv w:val="1"/>
      <w:marLeft w:val="0"/>
      <w:marRight w:val="0"/>
      <w:marTop w:val="0"/>
      <w:marBottom w:val="0"/>
      <w:divBdr>
        <w:top w:val="none" w:sz="0" w:space="0" w:color="auto"/>
        <w:left w:val="none" w:sz="0" w:space="0" w:color="auto"/>
        <w:bottom w:val="none" w:sz="0" w:space="0" w:color="auto"/>
        <w:right w:val="none" w:sz="0" w:space="0" w:color="auto"/>
      </w:divBdr>
    </w:div>
    <w:div w:id="2010130187">
      <w:bodyDiv w:val="1"/>
      <w:marLeft w:val="0"/>
      <w:marRight w:val="0"/>
      <w:marTop w:val="0"/>
      <w:marBottom w:val="0"/>
      <w:divBdr>
        <w:top w:val="none" w:sz="0" w:space="0" w:color="auto"/>
        <w:left w:val="none" w:sz="0" w:space="0" w:color="auto"/>
        <w:bottom w:val="none" w:sz="0" w:space="0" w:color="auto"/>
        <w:right w:val="none" w:sz="0" w:space="0" w:color="auto"/>
      </w:divBdr>
    </w:div>
    <w:div w:id="2062824397">
      <w:bodyDiv w:val="1"/>
      <w:marLeft w:val="0"/>
      <w:marRight w:val="0"/>
      <w:marTop w:val="0"/>
      <w:marBottom w:val="0"/>
      <w:divBdr>
        <w:top w:val="none" w:sz="0" w:space="0" w:color="auto"/>
        <w:left w:val="none" w:sz="0" w:space="0" w:color="auto"/>
        <w:bottom w:val="none" w:sz="0" w:space="0" w:color="auto"/>
        <w:right w:val="none" w:sz="0" w:space="0" w:color="auto"/>
      </w:divBdr>
    </w:div>
    <w:div w:id="2062897522">
      <w:bodyDiv w:val="1"/>
      <w:marLeft w:val="0"/>
      <w:marRight w:val="0"/>
      <w:marTop w:val="0"/>
      <w:marBottom w:val="0"/>
      <w:divBdr>
        <w:top w:val="none" w:sz="0" w:space="0" w:color="auto"/>
        <w:left w:val="none" w:sz="0" w:space="0" w:color="auto"/>
        <w:bottom w:val="none" w:sz="0" w:space="0" w:color="auto"/>
        <w:right w:val="none" w:sz="0" w:space="0" w:color="auto"/>
      </w:divBdr>
    </w:div>
    <w:div w:id="2064597035">
      <w:bodyDiv w:val="1"/>
      <w:marLeft w:val="0"/>
      <w:marRight w:val="0"/>
      <w:marTop w:val="0"/>
      <w:marBottom w:val="0"/>
      <w:divBdr>
        <w:top w:val="none" w:sz="0" w:space="0" w:color="auto"/>
        <w:left w:val="none" w:sz="0" w:space="0" w:color="auto"/>
        <w:bottom w:val="none" w:sz="0" w:space="0" w:color="auto"/>
        <w:right w:val="none" w:sz="0" w:space="0" w:color="auto"/>
      </w:divBdr>
    </w:div>
    <w:div w:id="211625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4B176-18A7-435C-9521-461908048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4727</TotalTime>
  <Pages>56</Pages>
  <Words>20384</Words>
  <Characters>126588</Characters>
  <Application>Microsoft Office Word</Application>
  <DocSecurity>0</DocSecurity>
  <Lines>2434</Lines>
  <Paragraphs>1615</Paragraphs>
  <ScaleCrop>false</ScaleCrop>
  <Company/>
  <LinksUpToDate>false</LinksUpToDate>
  <CharactersWithSpaces>145357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林芳 邓</dc:creator>
  <cp:keywords/>
  <dc:description/>
  <cp:lastModifiedBy>林芳 邓</cp:lastModifiedBy>
  <cp:revision>79</cp:revision>
  <dcterms:created xsi:type="dcterms:W3CDTF">2025-03-19T13:13:00Z</dcterms:created>
  <dcterms:modified xsi:type="dcterms:W3CDTF">2025-04-05T07:22:00Z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a07ac3dc5dda93dbf8879cc61ebeaf99e232ed7231eeb9faf991688f5c559767</vt:lpwstr>
  </property>
</Properties>
</file>