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32"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99BC9"/>
        <w:tblLayout w:type="fixed"/>
        <w:tblLook w:val="0480" w:firstRow="0" w:lastRow="0" w:firstColumn="1" w:lastColumn="0" w:noHBand="0" w:noVBand="1"/>
      </w:tblPr>
      <w:tblGrid>
        <w:gridCol w:w="2153"/>
        <w:gridCol w:w="7179"/>
      </w:tblGrid>
      <w:tr w:rsidR="007F47CC" w:rsidRPr="00DF4500" w14:paraId="4DB8D0F0" w14:textId="77777777" w:rsidTr="00935144">
        <w:trPr>
          <w:trHeight w:val="842"/>
        </w:trPr>
        <w:tc>
          <w:tcPr>
            <w:tcW w:w="9332" w:type="dxa"/>
            <w:gridSpan w:val="2"/>
            <w:tcBorders>
              <w:top w:val="single" w:sz="8" w:space="0" w:color="000000"/>
              <w:left w:val="single" w:sz="8" w:space="0" w:color="000000"/>
              <w:bottom w:val="single" w:sz="8" w:space="0" w:color="000000"/>
              <w:right w:val="single" w:sz="8" w:space="0" w:color="000000"/>
            </w:tcBorders>
            <w:shd w:val="clear" w:color="auto" w:fill="EAEAEA"/>
            <w:tcMar>
              <w:top w:w="80" w:type="dxa"/>
              <w:left w:w="80" w:type="dxa"/>
              <w:bottom w:w="80" w:type="dxa"/>
              <w:right w:w="80" w:type="dxa"/>
            </w:tcMar>
          </w:tcPr>
          <w:p w14:paraId="061FBB14" w14:textId="1009FCC4" w:rsidR="007F47CC" w:rsidRPr="00DF4500" w:rsidRDefault="007F47CC" w:rsidP="00A17FC1">
            <w:pPr>
              <w:pStyle w:val="TableStyle3A"/>
              <w:jc w:val="center"/>
              <w:rPr>
                <w:rStyle w:val="None"/>
                <w:rFonts w:ascii="Times New Roman" w:hAnsi="Times New Roman" w:cs="Times New Roman"/>
                <w:b/>
                <w:bCs/>
                <w:color w:val="000000"/>
                <w:sz w:val="24"/>
                <w:szCs w:val="24"/>
                <w:u w:color="000000"/>
              </w:rPr>
            </w:pPr>
            <w:r w:rsidRPr="00DF4500">
              <w:rPr>
                <w:rFonts w:ascii="Times New Roman" w:hAnsi="Times New Roman" w:cs="Times New Roman"/>
                <w:color w:val="000000" w:themeColor="text1"/>
                <w:sz w:val="24"/>
                <w:szCs w:val="24"/>
              </w:rPr>
              <w:br w:type="page"/>
            </w:r>
          </w:p>
          <w:p w14:paraId="0A58A4D1" w14:textId="6D89B47B" w:rsidR="007F47CC" w:rsidRPr="00DF4500" w:rsidRDefault="007F47CC" w:rsidP="00935144">
            <w:pPr>
              <w:pStyle w:val="TableStyle3A"/>
              <w:rPr>
                <w:rStyle w:val="None"/>
                <w:rFonts w:ascii="Times New Roman" w:hAnsi="Times New Roman" w:cs="Times New Roman"/>
                <w:b/>
                <w:bCs/>
                <w:color w:val="000000"/>
                <w:sz w:val="24"/>
                <w:szCs w:val="24"/>
                <w:u w:color="000000"/>
              </w:rPr>
            </w:pPr>
            <w:r w:rsidRPr="00DF4500">
              <w:rPr>
                <w:rStyle w:val="None"/>
                <w:rFonts w:ascii="Times New Roman" w:hAnsi="Times New Roman" w:cs="Times New Roman"/>
                <w:b/>
                <w:bCs/>
                <w:color w:val="000000"/>
                <w:sz w:val="24"/>
                <w:szCs w:val="24"/>
                <w:u w:color="000000"/>
              </w:rPr>
              <w:t xml:space="preserve">SIMULATION CASE TITLE: </w:t>
            </w:r>
            <w:r w:rsidR="00A17FC1" w:rsidRPr="00A17FC1">
              <w:rPr>
                <w:rFonts w:ascii="Times New Roman" w:hAnsi="Times New Roman" w:cs="Times New Roman"/>
                <w:b/>
                <w:bCs/>
                <w:color w:val="000000"/>
                <w:sz w:val="24"/>
                <w:szCs w:val="24"/>
                <w:u w:color="000000"/>
              </w:rPr>
              <w:t>Distal Radius Fracture in a Patient with a History of Childhood Trauma</w:t>
            </w:r>
          </w:p>
          <w:p w14:paraId="05B7A266" w14:textId="77777777" w:rsidR="007F47CC" w:rsidRPr="00DF4500" w:rsidRDefault="007F47CC" w:rsidP="00935144">
            <w:pPr>
              <w:pStyle w:val="TableStyle3A"/>
              <w:rPr>
                <w:rStyle w:val="None"/>
                <w:rFonts w:ascii="Times New Roman" w:hAnsi="Times New Roman" w:cs="Times New Roman"/>
                <w:b/>
                <w:bCs/>
                <w:color w:val="000000"/>
                <w:sz w:val="24"/>
                <w:szCs w:val="24"/>
                <w:u w:color="000000"/>
              </w:rPr>
            </w:pPr>
          </w:p>
          <w:p w14:paraId="70DDC691" w14:textId="06219D23" w:rsidR="007F47CC" w:rsidRPr="00DF4500" w:rsidRDefault="007F47CC" w:rsidP="00935144">
            <w:pPr>
              <w:rPr>
                <w:rStyle w:val="None"/>
                <w:rFonts w:ascii="Times New Roman" w:eastAsia="Times New Roman" w:hAnsi="Times New Roman" w:cs="Times New Roman"/>
                <w:vertAlign w:val="superscript"/>
              </w:rPr>
            </w:pPr>
            <w:r w:rsidRPr="00DF4500">
              <w:rPr>
                <w:rStyle w:val="None"/>
                <w:rFonts w:ascii="Times New Roman" w:hAnsi="Times New Roman" w:cs="Times New Roman"/>
                <w:b/>
                <w:bCs/>
                <w:color w:val="000000"/>
                <w:u w:color="000000"/>
              </w:rPr>
              <w:t xml:space="preserve">AUTHORS: </w:t>
            </w:r>
            <w:r w:rsidR="00A17FC1" w:rsidRPr="00A17FC1">
              <w:rPr>
                <w:rStyle w:val="None"/>
                <w:rFonts w:ascii="Times New Roman" w:hAnsi="Times New Roman" w:cs="Times New Roman"/>
                <w:color w:val="000000"/>
                <w:u w:color="000000"/>
              </w:rPr>
              <w:t>Taylor Brown MD</w:t>
            </w:r>
          </w:p>
          <w:p w14:paraId="0717ACA1" w14:textId="77777777" w:rsidR="007F47CC" w:rsidRPr="00DF4500" w:rsidRDefault="007F47CC" w:rsidP="00935144">
            <w:pPr>
              <w:pStyle w:val="TableStyle3A"/>
              <w:rPr>
                <w:rStyle w:val="None"/>
                <w:rFonts w:ascii="Times New Roman" w:hAnsi="Times New Roman" w:cs="Times New Roman"/>
                <w:b/>
                <w:bCs/>
                <w:color w:val="000000"/>
                <w:sz w:val="24"/>
                <w:szCs w:val="24"/>
                <w:u w:color="000000"/>
              </w:rPr>
            </w:pPr>
          </w:p>
          <w:p w14:paraId="32464B05" w14:textId="77777777" w:rsidR="007F47CC" w:rsidRPr="00DF4500" w:rsidRDefault="007F47CC" w:rsidP="00935144">
            <w:pPr>
              <w:pStyle w:val="TableStyle3A"/>
              <w:rPr>
                <w:rFonts w:ascii="Times New Roman" w:hAnsi="Times New Roman" w:cs="Times New Roman"/>
                <w:sz w:val="24"/>
                <w:szCs w:val="24"/>
              </w:rPr>
            </w:pPr>
          </w:p>
        </w:tc>
      </w:tr>
      <w:tr w:rsidR="007F47CC" w:rsidRPr="00DF4500" w14:paraId="5CD760D1" w14:textId="77777777" w:rsidTr="00935144">
        <w:trPr>
          <w:trHeight w:val="464"/>
        </w:trPr>
        <w:tc>
          <w:tcPr>
            <w:tcW w:w="9332" w:type="dxa"/>
            <w:gridSpan w:val="2"/>
            <w:tcBorders>
              <w:top w:val="single" w:sz="8" w:space="0" w:color="000000"/>
              <w:left w:val="single" w:sz="8" w:space="0" w:color="000000"/>
              <w:bottom w:val="single" w:sz="8" w:space="0" w:color="000000"/>
              <w:right w:val="single" w:sz="8" w:space="0" w:color="000000"/>
            </w:tcBorders>
            <w:shd w:val="clear" w:color="auto" w:fill="EAEAEA"/>
            <w:tcMar>
              <w:top w:w="80" w:type="dxa"/>
              <w:left w:w="80" w:type="dxa"/>
              <w:bottom w:w="80" w:type="dxa"/>
              <w:right w:w="80" w:type="dxa"/>
            </w:tcMar>
          </w:tcPr>
          <w:p w14:paraId="46346406" w14:textId="77777777" w:rsidR="007F47CC" w:rsidRPr="00DF4500" w:rsidRDefault="007F47CC" w:rsidP="00935144">
            <w:pPr>
              <w:pStyle w:val="TableStyle3A"/>
              <w:rPr>
                <w:rStyle w:val="None"/>
                <w:rFonts w:ascii="Times New Roman" w:hAnsi="Times New Roman" w:cs="Times New Roman"/>
                <w:b/>
                <w:bCs/>
                <w:color w:val="000000"/>
                <w:sz w:val="24"/>
                <w:szCs w:val="24"/>
                <w:u w:color="000000"/>
              </w:rPr>
            </w:pPr>
          </w:p>
          <w:p w14:paraId="62EE160A" w14:textId="0B26410C" w:rsidR="007F47CC" w:rsidRPr="00DF4500" w:rsidRDefault="007F47CC" w:rsidP="00935144">
            <w:pPr>
              <w:pStyle w:val="TableStyle3A"/>
              <w:rPr>
                <w:rStyle w:val="None"/>
                <w:rFonts w:ascii="Times New Roman" w:hAnsi="Times New Roman" w:cs="Times New Roman"/>
                <w:b/>
                <w:bCs/>
                <w:color w:val="000000"/>
                <w:sz w:val="24"/>
                <w:szCs w:val="24"/>
                <w:u w:color="000000"/>
              </w:rPr>
            </w:pPr>
            <w:r w:rsidRPr="00DF4500">
              <w:rPr>
                <w:rStyle w:val="None"/>
                <w:rFonts w:ascii="Times New Roman" w:hAnsi="Times New Roman" w:cs="Times New Roman"/>
                <w:b/>
                <w:bCs/>
                <w:color w:val="000000"/>
                <w:sz w:val="24"/>
                <w:szCs w:val="24"/>
                <w:u w:color="000000"/>
              </w:rPr>
              <w:t xml:space="preserve">PATIENT AGE: </w:t>
            </w:r>
            <w:r w:rsidR="00A17FC1">
              <w:rPr>
                <w:rStyle w:val="None"/>
                <w:rFonts w:ascii="Times New Roman" w:hAnsi="Times New Roman" w:cs="Times New Roman"/>
                <w:b/>
                <w:bCs/>
                <w:color w:val="000000"/>
                <w:sz w:val="24"/>
                <w:szCs w:val="24"/>
                <w:u w:color="000000"/>
              </w:rPr>
              <w:t>35</w:t>
            </w:r>
          </w:p>
          <w:p w14:paraId="62D071FF" w14:textId="77777777" w:rsidR="007F47CC" w:rsidRPr="00DF4500" w:rsidRDefault="007F47CC" w:rsidP="00935144">
            <w:pPr>
              <w:pStyle w:val="TableStyle3A"/>
              <w:rPr>
                <w:rStyle w:val="None"/>
                <w:rFonts w:ascii="Times New Roman" w:hAnsi="Times New Roman" w:cs="Times New Roman"/>
                <w:b/>
                <w:bCs/>
                <w:color w:val="000000"/>
                <w:sz w:val="24"/>
                <w:szCs w:val="24"/>
                <w:u w:color="000000"/>
              </w:rPr>
            </w:pPr>
          </w:p>
          <w:p w14:paraId="71B220D8" w14:textId="67B6BCDE" w:rsidR="007F47CC" w:rsidRPr="00DF4500" w:rsidRDefault="007F47CC" w:rsidP="00935144">
            <w:pPr>
              <w:pStyle w:val="TableStyle3A"/>
              <w:rPr>
                <w:rStyle w:val="None"/>
                <w:rFonts w:ascii="Times New Roman" w:hAnsi="Times New Roman" w:cs="Times New Roman"/>
                <w:b/>
                <w:bCs/>
                <w:color w:val="000000"/>
                <w:sz w:val="24"/>
                <w:szCs w:val="24"/>
                <w:u w:color="000000"/>
              </w:rPr>
            </w:pPr>
            <w:r w:rsidRPr="00DF4500">
              <w:rPr>
                <w:rStyle w:val="None"/>
                <w:rFonts w:ascii="Times New Roman" w:hAnsi="Times New Roman" w:cs="Times New Roman"/>
                <w:b/>
                <w:bCs/>
                <w:color w:val="000000"/>
                <w:sz w:val="24"/>
                <w:szCs w:val="24"/>
                <w:u w:color="000000"/>
              </w:rPr>
              <w:t xml:space="preserve">CHIEF COMPLAINT: </w:t>
            </w:r>
            <w:r w:rsidR="00A17FC1">
              <w:rPr>
                <w:rStyle w:val="None"/>
                <w:rFonts w:ascii="Times New Roman" w:hAnsi="Times New Roman" w:cs="Times New Roman"/>
                <w:b/>
                <w:bCs/>
                <w:color w:val="000000"/>
                <w:sz w:val="24"/>
                <w:szCs w:val="24"/>
                <w:u w:color="000000"/>
              </w:rPr>
              <w:t xml:space="preserve">Wrist pain </w:t>
            </w:r>
          </w:p>
          <w:p w14:paraId="59A2FD2C" w14:textId="77777777" w:rsidR="007F47CC" w:rsidRPr="00DF4500" w:rsidRDefault="007F47CC" w:rsidP="00935144">
            <w:pPr>
              <w:pStyle w:val="TableStyle3A"/>
              <w:rPr>
                <w:rFonts w:ascii="Times New Roman" w:hAnsi="Times New Roman" w:cs="Times New Roman"/>
                <w:sz w:val="24"/>
                <w:szCs w:val="24"/>
              </w:rPr>
            </w:pPr>
          </w:p>
        </w:tc>
      </w:tr>
      <w:tr w:rsidR="007F47CC" w:rsidRPr="00DF4500" w14:paraId="1166BACC" w14:textId="77777777" w:rsidTr="00935144">
        <w:trPr>
          <w:trHeight w:val="464"/>
        </w:trPr>
        <w:tc>
          <w:tcPr>
            <w:tcW w:w="9332"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DAA17FA" w14:textId="77777777" w:rsidR="007F47CC" w:rsidRPr="00DF4500" w:rsidRDefault="007F47CC" w:rsidP="00935144">
            <w:pPr>
              <w:rPr>
                <w:rFonts w:ascii="Times New Roman" w:hAnsi="Times New Roman" w:cs="Times New Roman"/>
              </w:rPr>
            </w:pPr>
          </w:p>
        </w:tc>
      </w:tr>
      <w:tr w:rsidR="007F47CC" w:rsidRPr="00DF4500" w14:paraId="00C16336" w14:textId="77777777" w:rsidTr="00935144">
        <w:tblPrEx>
          <w:shd w:val="clear" w:color="auto" w:fill="CEDDEB"/>
        </w:tblPrEx>
        <w:trPr>
          <w:trHeight w:val="1405"/>
        </w:trPr>
        <w:tc>
          <w:tcPr>
            <w:tcW w:w="2153" w:type="dxa"/>
            <w:tcBorders>
              <w:top w:val="single" w:sz="8" w:space="0" w:color="000000"/>
              <w:left w:val="single" w:sz="8" w:space="0" w:color="000000"/>
              <w:bottom w:val="single" w:sz="8" w:space="0" w:color="000000"/>
              <w:right w:val="single" w:sz="8" w:space="0" w:color="000000"/>
            </w:tcBorders>
            <w:shd w:val="clear" w:color="auto" w:fill="FEFFFE"/>
            <w:tcMar>
              <w:top w:w="80" w:type="dxa"/>
              <w:left w:w="80" w:type="dxa"/>
              <w:bottom w:w="80" w:type="dxa"/>
              <w:right w:w="80" w:type="dxa"/>
            </w:tcMar>
          </w:tcPr>
          <w:p w14:paraId="2D18E9F2" w14:textId="77777777" w:rsidR="007F47CC" w:rsidRPr="00DF4500" w:rsidRDefault="007F47CC" w:rsidP="00935144">
            <w:pPr>
              <w:pStyle w:val="TableStyle6A"/>
              <w:rPr>
                <w:rStyle w:val="None"/>
                <w:rFonts w:ascii="Times New Roman" w:hAnsi="Times New Roman" w:cs="Times New Roman"/>
                <w:b/>
                <w:bCs/>
                <w:color w:val="000000"/>
                <w:sz w:val="24"/>
                <w:szCs w:val="24"/>
                <w:u w:color="000000"/>
              </w:rPr>
            </w:pPr>
            <w:r w:rsidRPr="00DF4500">
              <w:rPr>
                <w:rStyle w:val="None"/>
                <w:rFonts w:ascii="Times New Roman" w:hAnsi="Times New Roman" w:cs="Times New Roman"/>
                <w:b/>
                <w:bCs/>
                <w:color w:val="000000"/>
                <w:sz w:val="24"/>
                <w:szCs w:val="24"/>
                <w:u w:color="000000"/>
              </w:rPr>
              <w:t xml:space="preserve">Brief narrative description of case </w:t>
            </w:r>
          </w:p>
          <w:p w14:paraId="2FD3A77B" w14:textId="77777777" w:rsidR="007F47CC" w:rsidRPr="00DF4500" w:rsidRDefault="007F47CC" w:rsidP="00935144">
            <w:pPr>
              <w:pStyle w:val="TableStyle6A"/>
              <w:rPr>
                <w:rFonts w:ascii="Times New Roman" w:hAnsi="Times New Roman" w:cs="Times New Roman"/>
                <w:sz w:val="24"/>
                <w:szCs w:val="24"/>
              </w:rPr>
            </w:pPr>
          </w:p>
        </w:tc>
        <w:tc>
          <w:tcPr>
            <w:tcW w:w="717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65CCE6DC" w14:textId="39CD5BF9" w:rsidR="007F47CC" w:rsidRPr="00DF4500" w:rsidRDefault="007F47CC" w:rsidP="00935144">
            <w:pPr>
              <w:rPr>
                <w:rFonts w:ascii="Times New Roman" w:hAnsi="Times New Roman" w:cs="Times New Roman"/>
                <w:b/>
              </w:rPr>
            </w:pPr>
            <w:r w:rsidRPr="00DF4500">
              <w:rPr>
                <w:rFonts w:ascii="Times New Roman" w:hAnsi="Times New Roman" w:cs="Times New Roman"/>
              </w:rPr>
              <w:t xml:space="preserve">This is a </w:t>
            </w:r>
            <w:r w:rsidR="00A17FC1">
              <w:rPr>
                <w:rFonts w:ascii="Times New Roman" w:hAnsi="Times New Roman" w:cs="Times New Roman"/>
              </w:rPr>
              <w:t>35</w:t>
            </w:r>
            <w:r>
              <w:rPr>
                <w:rFonts w:ascii="Times New Roman" w:hAnsi="Times New Roman" w:cs="Times New Roman"/>
              </w:rPr>
              <w:t>-year-old</w:t>
            </w:r>
            <w:r w:rsidRPr="00DF4500">
              <w:rPr>
                <w:rFonts w:ascii="Times New Roman" w:hAnsi="Times New Roman" w:cs="Times New Roman"/>
              </w:rPr>
              <w:t xml:space="preserve"> patient presenting </w:t>
            </w:r>
            <w:r w:rsidR="00A17FC1">
              <w:rPr>
                <w:rFonts w:ascii="Times New Roman" w:hAnsi="Times New Roman" w:cs="Times New Roman"/>
              </w:rPr>
              <w:t xml:space="preserve">with R wrist pain after a fall </w:t>
            </w:r>
            <w:r w:rsidR="00A17FC1" w:rsidRPr="00A17FC1">
              <w:rPr>
                <w:rFonts w:ascii="Times New Roman" w:hAnsi="Times New Roman" w:cs="Times New Roman"/>
              </w:rPr>
              <w:t xml:space="preserve">after a ground-level fall. </w:t>
            </w:r>
            <w:r w:rsidR="00897B05">
              <w:rPr>
                <w:rFonts w:ascii="Times New Roman" w:hAnsi="Times New Roman" w:cs="Times New Roman"/>
              </w:rPr>
              <w:t xml:space="preserve">The patient has a distal radius fracture that requires reduction and splinting. Patient has a history of trauma and difficulty tolerating painful procedures. </w:t>
            </w:r>
          </w:p>
        </w:tc>
      </w:tr>
      <w:tr w:rsidR="007F47CC" w:rsidRPr="00DF4500" w14:paraId="21AC3B93" w14:textId="77777777" w:rsidTr="00935144">
        <w:tblPrEx>
          <w:shd w:val="clear" w:color="auto" w:fill="CEDDEB"/>
        </w:tblPrEx>
        <w:trPr>
          <w:trHeight w:val="2321"/>
        </w:trPr>
        <w:tc>
          <w:tcPr>
            <w:tcW w:w="2153" w:type="dxa"/>
            <w:tcBorders>
              <w:top w:val="single" w:sz="8" w:space="0" w:color="000000"/>
              <w:left w:val="single" w:sz="8" w:space="0" w:color="000000"/>
              <w:bottom w:val="single" w:sz="8" w:space="0" w:color="000000"/>
              <w:right w:val="single" w:sz="8" w:space="0" w:color="000000"/>
            </w:tcBorders>
            <w:shd w:val="clear" w:color="auto" w:fill="FEFFFE"/>
            <w:tcMar>
              <w:top w:w="80" w:type="dxa"/>
              <w:left w:w="80" w:type="dxa"/>
              <w:bottom w:w="80" w:type="dxa"/>
              <w:right w:w="80" w:type="dxa"/>
            </w:tcMar>
          </w:tcPr>
          <w:p w14:paraId="1607C791" w14:textId="77777777" w:rsidR="007F47CC" w:rsidRPr="008039E0" w:rsidRDefault="007F47CC" w:rsidP="00935144">
            <w:pPr>
              <w:pStyle w:val="TableStyle6A"/>
              <w:rPr>
                <w:rStyle w:val="None"/>
                <w:rFonts w:ascii="Times New Roman" w:hAnsi="Times New Roman" w:cs="Times New Roman"/>
                <w:b/>
                <w:bCs/>
                <w:color w:val="000000"/>
                <w:sz w:val="24"/>
                <w:szCs w:val="24"/>
                <w:u w:color="000000"/>
              </w:rPr>
            </w:pPr>
            <w:r w:rsidRPr="008039E0">
              <w:rPr>
                <w:rStyle w:val="None"/>
                <w:rFonts w:ascii="Times New Roman" w:hAnsi="Times New Roman" w:cs="Times New Roman"/>
                <w:b/>
                <w:bCs/>
                <w:color w:val="000000"/>
                <w:sz w:val="24"/>
                <w:szCs w:val="24"/>
                <w:u w:color="000000"/>
              </w:rPr>
              <w:t>Primary Learning Objectives</w:t>
            </w:r>
          </w:p>
          <w:p w14:paraId="437FBAF3" w14:textId="77777777" w:rsidR="007F47CC" w:rsidRPr="008039E0" w:rsidRDefault="007F47CC" w:rsidP="00935144">
            <w:pPr>
              <w:pStyle w:val="TableStyle6A"/>
              <w:rPr>
                <w:rFonts w:ascii="Times New Roman" w:hAnsi="Times New Roman" w:cs="Times New Roman"/>
                <w:sz w:val="24"/>
                <w:szCs w:val="24"/>
              </w:rPr>
            </w:pPr>
          </w:p>
        </w:tc>
        <w:tc>
          <w:tcPr>
            <w:tcW w:w="717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1633E73E" w14:textId="1CD6AFB5" w:rsidR="007F47CC" w:rsidRPr="00DF4500" w:rsidRDefault="008039E0" w:rsidP="007F47CC">
            <w:pPr>
              <w:pStyle w:val="ListParagraph"/>
              <w:numPr>
                <w:ilvl w:val="0"/>
                <w:numId w:val="1"/>
              </w:numPr>
              <w:rPr>
                <w:rFonts w:ascii="Times New Roman" w:hAnsi="Times New Roman" w:cs="Times New Roman"/>
              </w:rPr>
            </w:pPr>
            <w:r>
              <w:rPr>
                <w:rFonts w:ascii="Times New Roman" w:hAnsi="Times New Roman" w:cs="Times New Roman"/>
              </w:rPr>
              <w:t>Demonstrate trauma-informed approach to procedures emphasizing transparency, collaboration and patient empowerment</w:t>
            </w:r>
          </w:p>
          <w:p w14:paraId="603AE0FB" w14:textId="4A50272E" w:rsidR="007F47CC" w:rsidRPr="00DF4500" w:rsidRDefault="008039E0" w:rsidP="007F47CC">
            <w:pPr>
              <w:pStyle w:val="ListParagraph"/>
              <w:numPr>
                <w:ilvl w:val="0"/>
                <w:numId w:val="1"/>
              </w:numPr>
              <w:rPr>
                <w:rFonts w:ascii="Times New Roman" w:hAnsi="Times New Roman" w:cs="Times New Roman"/>
              </w:rPr>
            </w:pPr>
            <w:r>
              <w:rPr>
                <w:rFonts w:ascii="Times New Roman" w:hAnsi="Times New Roman" w:cs="Times New Roman"/>
              </w:rPr>
              <w:t xml:space="preserve">Demonstrate grounding techniques to de-escalate a patient with difficulty tolerating a procedure </w:t>
            </w:r>
          </w:p>
          <w:p w14:paraId="4DD5E482" w14:textId="77777777" w:rsidR="007F47CC" w:rsidRPr="00DF4500" w:rsidRDefault="007F47CC" w:rsidP="00935144">
            <w:pPr>
              <w:rPr>
                <w:rFonts w:ascii="Times New Roman" w:hAnsi="Times New Roman" w:cs="Times New Roman"/>
                <w:b/>
              </w:rPr>
            </w:pPr>
          </w:p>
        </w:tc>
      </w:tr>
      <w:tr w:rsidR="007F47CC" w:rsidRPr="00DF4500" w14:paraId="6B5BA2CE" w14:textId="77777777" w:rsidTr="00935144">
        <w:tblPrEx>
          <w:shd w:val="clear" w:color="auto" w:fill="CEDDEB"/>
        </w:tblPrEx>
        <w:trPr>
          <w:trHeight w:val="2668"/>
        </w:trPr>
        <w:tc>
          <w:tcPr>
            <w:tcW w:w="2153" w:type="dxa"/>
            <w:tcBorders>
              <w:top w:val="single" w:sz="8" w:space="0" w:color="000000"/>
              <w:left w:val="single" w:sz="8" w:space="0" w:color="000000"/>
              <w:bottom w:val="single" w:sz="8" w:space="0" w:color="000000"/>
              <w:right w:val="single" w:sz="8" w:space="0" w:color="000000"/>
            </w:tcBorders>
            <w:shd w:val="clear" w:color="auto" w:fill="FEFFFE"/>
            <w:tcMar>
              <w:top w:w="80" w:type="dxa"/>
              <w:left w:w="80" w:type="dxa"/>
              <w:bottom w:w="80" w:type="dxa"/>
              <w:right w:w="80" w:type="dxa"/>
            </w:tcMar>
          </w:tcPr>
          <w:p w14:paraId="677642E7" w14:textId="77777777" w:rsidR="007F47CC" w:rsidRPr="008039E0" w:rsidRDefault="007F47CC" w:rsidP="00935144">
            <w:pPr>
              <w:pStyle w:val="TableStyle6A"/>
              <w:rPr>
                <w:rStyle w:val="None"/>
                <w:rFonts w:ascii="Times New Roman" w:hAnsi="Times New Roman" w:cs="Times New Roman"/>
                <w:b/>
                <w:bCs/>
                <w:color w:val="000000"/>
                <w:sz w:val="24"/>
                <w:szCs w:val="24"/>
                <w:u w:color="000000"/>
                <w:lang w:val="sv-SE"/>
              </w:rPr>
            </w:pPr>
            <w:proofErr w:type="spellStart"/>
            <w:r w:rsidRPr="008039E0">
              <w:rPr>
                <w:rStyle w:val="None"/>
                <w:rFonts w:ascii="Times New Roman" w:hAnsi="Times New Roman" w:cs="Times New Roman"/>
                <w:b/>
                <w:bCs/>
                <w:color w:val="000000"/>
                <w:sz w:val="24"/>
                <w:szCs w:val="24"/>
                <w:u w:color="000000"/>
                <w:lang w:val="sv-SE"/>
              </w:rPr>
              <w:t>Critical</w:t>
            </w:r>
            <w:proofErr w:type="spellEnd"/>
            <w:r w:rsidRPr="008039E0">
              <w:rPr>
                <w:rStyle w:val="None"/>
                <w:rFonts w:ascii="Times New Roman" w:hAnsi="Times New Roman" w:cs="Times New Roman"/>
                <w:b/>
                <w:bCs/>
                <w:color w:val="000000"/>
                <w:sz w:val="24"/>
                <w:szCs w:val="24"/>
                <w:u w:color="000000"/>
                <w:lang w:val="sv-SE"/>
              </w:rPr>
              <w:t xml:space="preserve"> Actions</w:t>
            </w:r>
          </w:p>
          <w:p w14:paraId="3EF18337" w14:textId="77777777" w:rsidR="007F47CC" w:rsidRPr="008039E0" w:rsidRDefault="007F47CC" w:rsidP="00935144">
            <w:pPr>
              <w:pStyle w:val="TableStyle6A"/>
              <w:rPr>
                <w:rFonts w:ascii="Times New Roman" w:hAnsi="Times New Roman" w:cs="Times New Roman"/>
                <w:sz w:val="24"/>
                <w:szCs w:val="24"/>
              </w:rPr>
            </w:pPr>
          </w:p>
        </w:tc>
        <w:tc>
          <w:tcPr>
            <w:tcW w:w="717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5243B304" w14:textId="0DCB16BB" w:rsidR="007F47CC" w:rsidRPr="00DF4500" w:rsidRDefault="007F47CC" w:rsidP="007F47CC">
            <w:pPr>
              <w:pStyle w:val="NoSpacing"/>
              <w:numPr>
                <w:ilvl w:val="0"/>
                <w:numId w:val="1"/>
              </w:numPr>
              <w:rPr>
                <w:rFonts w:ascii="Times New Roman" w:hAnsi="Times New Roman" w:cs="Times New Roman"/>
                <w:sz w:val="24"/>
                <w:szCs w:val="24"/>
              </w:rPr>
            </w:pPr>
            <w:r w:rsidRPr="00DF4500">
              <w:rPr>
                <w:rFonts w:ascii="Times New Roman" w:hAnsi="Times New Roman" w:cs="Times New Roman"/>
                <w:sz w:val="24"/>
                <w:szCs w:val="24"/>
              </w:rPr>
              <w:t xml:space="preserve">Treat </w:t>
            </w:r>
            <w:r w:rsidR="008039E0">
              <w:rPr>
                <w:rFonts w:ascii="Times New Roman" w:hAnsi="Times New Roman" w:cs="Times New Roman"/>
                <w:sz w:val="24"/>
                <w:szCs w:val="24"/>
              </w:rPr>
              <w:t xml:space="preserve">pain aggressively </w:t>
            </w:r>
          </w:p>
          <w:p w14:paraId="0A3778B9" w14:textId="7C1BA8EE" w:rsidR="007F47CC" w:rsidRPr="00DF4500" w:rsidRDefault="008039E0" w:rsidP="007F47C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Collaborate with patient to offer choice/control during procedure </w:t>
            </w:r>
          </w:p>
          <w:p w14:paraId="0D1F03A3" w14:textId="69AC8922" w:rsidR="007F47CC" w:rsidRDefault="008039E0" w:rsidP="007F47C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Stop immediately when patient displays signs of distress</w:t>
            </w:r>
          </w:p>
          <w:p w14:paraId="2DD6A8A4" w14:textId="16A1E8D9" w:rsidR="008039E0" w:rsidRPr="00DF4500" w:rsidRDefault="008039E0" w:rsidP="007F47C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De-escalate patient with grounding technique </w:t>
            </w:r>
          </w:p>
          <w:p w14:paraId="79DB410E" w14:textId="77777777" w:rsidR="007F47CC" w:rsidRPr="00DF4500" w:rsidRDefault="007F47CC" w:rsidP="00935144">
            <w:pPr>
              <w:rPr>
                <w:rFonts w:ascii="Times New Roman" w:hAnsi="Times New Roman" w:cs="Times New Roman"/>
                <w:b/>
              </w:rPr>
            </w:pPr>
          </w:p>
        </w:tc>
      </w:tr>
      <w:tr w:rsidR="007F47CC" w:rsidRPr="00DF4500" w14:paraId="4103E544" w14:textId="77777777" w:rsidTr="00935144">
        <w:tblPrEx>
          <w:shd w:val="clear" w:color="auto" w:fill="CEDDEB"/>
        </w:tblPrEx>
        <w:trPr>
          <w:trHeight w:val="2461"/>
        </w:trPr>
        <w:tc>
          <w:tcPr>
            <w:tcW w:w="2153" w:type="dxa"/>
            <w:tcBorders>
              <w:top w:val="single" w:sz="8" w:space="0" w:color="000000"/>
              <w:left w:val="single" w:sz="8" w:space="0" w:color="000000"/>
              <w:bottom w:val="single" w:sz="8" w:space="0" w:color="000000"/>
              <w:right w:val="single" w:sz="8" w:space="0" w:color="000000"/>
            </w:tcBorders>
            <w:shd w:val="clear" w:color="auto" w:fill="FEFFFE"/>
            <w:tcMar>
              <w:top w:w="80" w:type="dxa"/>
              <w:left w:w="80" w:type="dxa"/>
              <w:bottom w:w="80" w:type="dxa"/>
              <w:right w:w="80" w:type="dxa"/>
            </w:tcMar>
          </w:tcPr>
          <w:p w14:paraId="3581A841" w14:textId="77777777" w:rsidR="007F47CC" w:rsidRPr="00DF4500" w:rsidRDefault="007F47CC" w:rsidP="00935144">
            <w:pPr>
              <w:pStyle w:val="TableStyle6A"/>
              <w:rPr>
                <w:rStyle w:val="None"/>
                <w:rFonts w:ascii="Times New Roman" w:hAnsi="Times New Roman" w:cs="Times New Roman"/>
                <w:b/>
                <w:bCs/>
                <w:color w:val="000000"/>
                <w:sz w:val="24"/>
                <w:szCs w:val="24"/>
                <w:u w:color="000000"/>
              </w:rPr>
            </w:pPr>
            <w:proofErr w:type="spellStart"/>
            <w:r w:rsidRPr="00DF4500">
              <w:rPr>
                <w:rStyle w:val="None"/>
                <w:rFonts w:ascii="Times New Roman" w:hAnsi="Times New Roman" w:cs="Times New Roman"/>
                <w:b/>
                <w:bCs/>
                <w:color w:val="000000"/>
                <w:sz w:val="24"/>
                <w:szCs w:val="24"/>
                <w:u w:color="000000"/>
                <w:lang w:val="de-DE"/>
              </w:rPr>
              <w:lastRenderedPageBreak/>
              <w:t>Learner</w:t>
            </w:r>
            <w:proofErr w:type="spellEnd"/>
            <w:r w:rsidRPr="00DF4500">
              <w:rPr>
                <w:rStyle w:val="None"/>
                <w:rFonts w:ascii="Times New Roman" w:hAnsi="Times New Roman" w:cs="Times New Roman"/>
                <w:b/>
                <w:bCs/>
                <w:color w:val="000000"/>
                <w:sz w:val="24"/>
                <w:szCs w:val="24"/>
                <w:u w:color="000000"/>
                <w:lang w:val="de-DE"/>
              </w:rPr>
              <w:t xml:space="preserve"> </w:t>
            </w:r>
            <w:proofErr w:type="spellStart"/>
            <w:r w:rsidRPr="00DF4500">
              <w:rPr>
                <w:rStyle w:val="None"/>
                <w:rFonts w:ascii="Times New Roman" w:hAnsi="Times New Roman" w:cs="Times New Roman"/>
                <w:b/>
                <w:bCs/>
                <w:color w:val="000000"/>
                <w:sz w:val="24"/>
                <w:szCs w:val="24"/>
                <w:u w:color="000000"/>
                <w:lang w:val="de-DE"/>
              </w:rPr>
              <w:t>Preparation</w:t>
            </w:r>
            <w:proofErr w:type="spellEnd"/>
          </w:p>
          <w:p w14:paraId="4A20A359" w14:textId="77777777" w:rsidR="007F47CC" w:rsidRPr="00DF4500" w:rsidRDefault="007F47CC" w:rsidP="00935144">
            <w:pPr>
              <w:pStyle w:val="TableStyle6A"/>
              <w:rPr>
                <w:rFonts w:ascii="Times New Roman" w:hAnsi="Times New Roman" w:cs="Times New Roman"/>
                <w:sz w:val="24"/>
                <w:szCs w:val="24"/>
              </w:rPr>
            </w:pPr>
          </w:p>
        </w:tc>
        <w:tc>
          <w:tcPr>
            <w:tcW w:w="717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61277016" w14:textId="77777777" w:rsidR="007F47CC" w:rsidRPr="00DF4500" w:rsidRDefault="007F47CC" w:rsidP="00935144">
            <w:pPr>
              <w:rPr>
                <w:rFonts w:ascii="Times New Roman" w:hAnsi="Times New Roman" w:cs="Times New Roman"/>
                <w:b/>
              </w:rPr>
            </w:pPr>
            <w:r w:rsidRPr="00DF4500">
              <w:rPr>
                <w:rFonts w:ascii="Times New Roman" w:hAnsi="Times New Roman" w:cs="Times New Roman"/>
                <w:iCs/>
              </w:rPr>
              <w:t>None</w:t>
            </w:r>
          </w:p>
        </w:tc>
      </w:tr>
    </w:tbl>
    <w:p w14:paraId="4D7F4369" w14:textId="77777777" w:rsidR="007F47CC" w:rsidRPr="00DF4500" w:rsidRDefault="007F47CC" w:rsidP="007F47CC">
      <w:pPr>
        <w:pStyle w:val="BodyA"/>
        <w:widowControl w:val="0"/>
        <w:ind w:left="2" w:hanging="2"/>
        <w:rPr>
          <w:rStyle w:val="None"/>
          <w:rFonts w:ascii="Times New Roman" w:hAnsi="Times New Roman" w:cs="Times New Roman"/>
          <w:sz w:val="24"/>
          <w:szCs w:val="24"/>
        </w:rPr>
      </w:pPr>
    </w:p>
    <w:p w14:paraId="2649E797" w14:textId="77777777" w:rsidR="007F47CC" w:rsidRPr="00DF4500" w:rsidRDefault="007F47CC" w:rsidP="007F47CC">
      <w:pPr>
        <w:pStyle w:val="BodyA"/>
        <w:rPr>
          <w:rFonts w:ascii="Times New Roman" w:hAnsi="Times New Roman" w:cs="Times New Roman"/>
          <w:sz w:val="24"/>
          <w:szCs w:val="24"/>
        </w:rPr>
      </w:pPr>
    </w:p>
    <w:tbl>
      <w:tblPr>
        <w:tblW w:w="934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2335"/>
        <w:gridCol w:w="2335"/>
        <w:gridCol w:w="2335"/>
        <w:gridCol w:w="2335"/>
      </w:tblGrid>
      <w:tr w:rsidR="007F47CC" w:rsidRPr="00DF4500" w14:paraId="320BE29B" w14:textId="77777777" w:rsidTr="00935144">
        <w:trPr>
          <w:trHeight w:val="280"/>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AEAEA"/>
            <w:tcMar>
              <w:top w:w="80" w:type="dxa"/>
              <w:left w:w="80" w:type="dxa"/>
              <w:bottom w:w="80" w:type="dxa"/>
              <w:right w:w="80" w:type="dxa"/>
            </w:tcMar>
          </w:tcPr>
          <w:p w14:paraId="7C465A87" w14:textId="77777777" w:rsidR="007F47CC" w:rsidRPr="00DF4500" w:rsidRDefault="007F47CC" w:rsidP="00935144">
            <w:pPr>
              <w:pStyle w:val="Caption"/>
              <w:rPr>
                <w:rFonts w:ascii="Times New Roman" w:hAnsi="Times New Roman" w:cs="Times New Roman"/>
                <w:sz w:val="24"/>
                <w:szCs w:val="24"/>
              </w:rPr>
            </w:pPr>
            <w:r w:rsidRPr="00DF4500">
              <w:rPr>
                <w:rStyle w:val="None"/>
                <w:rFonts w:ascii="Times New Roman" w:hAnsi="Times New Roman" w:cs="Times New Roman"/>
                <w:sz w:val="24"/>
                <w:szCs w:val="24"/>
              </w:rPr>
              <w:t>Initial Presentation</w:t>
            </w:r>
          </w:p>
        </w:tc>
      </w:tr>
      <w:tr w:rsidR="007F47CC" w:rsidRPr="00DF4500" w14:paraId="3AA102EE"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D012E00"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Initial vital signs</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14E79BD" w14:textId="58F8A8F5" w:rsidR="007F47CC" w:rsidRPr="00DF4500" w:rsidRDefault="007F47CC" w:rsidP="00935144">
            <w:pPr>
              <w:rPr>
                <w:rFonts w:ascii="Times New Roman" w:hAnsi="Times New Roman" w:cs="Times New Roman"/>
              </w:rPr>
            </w:pPr>
            <w:r w:rsidRPr="00DF4500">
              <w:rPr>
                <w:rFonts w:ascii="Times New Roman" w:hAnsi="Times New Roman" w:cs="Times New Roman"/>
              </w:rPr>
              <w:t>T 97.6, HR 10</w:t>
            </w:r>
            <w:r w:rsidR="00A17FC1">
              <w:rPr>
                <w:rFonts w:ascii="Times New Roman" w:hAnsi="Times New Roman" w:cs="Times New Roman"/>
              </w:rPr>
              <w:t>2</w:t>
            </w:r>
            <w:r w:rsidRPr="00DF4500">
              <w:rPr>
                <w:rFonts w:ascii="Times New Roman" w:hAnsi="Times New Roman" w:cs="Times New Roman"/>
              </w:rPr>
              <w:t>, BP 1</w:t>
            </w:r>
            <w:r w:rsidR="00A17FC1">
              <w:rPr>
                <w:rFonts w:ascii="Times New Roman" w:hAnsi="Times New Roman" w:cs="Times New Roman"/>
              </w:rPr>
              <w:t>37</w:t>
            </w:r>
            <w:r w:rsidRPr="00DF4500">
              <w:rPr>
                <w:rFonts w:ascii="Times New Roman" w:hAnsi="Times New Roman" w:cs="Times New Roman"/>
              </w:rPr>
              <w:t xml:space="preserve">/84, RR </w:t>
            </w:r>
            <w:r w:rsidR="00A17FC1">
              <w:rPr>
                <w:rFonts w:ascii="Times New Roman" w:hAnsi="Times New Roman" w:cs="Times New Roman"/>
              </w:rPr>
              <w:t>22</w:t>
            </w:r>
            <w:r w:rsidRPr="00DF4500">
              <w:rPr>
                <w:rFonts w:ascii="Times New Roman" w:hAnsi="Times New Roman" w:cs="Times New Roman"/>
              </w:rPr>
              <w:t>, O2 sat 9</w:t>
            </w:r>
            <w:r w:rsidR="00A17FC1">
              <w:rPr>
                <w:rFonts w:ascii="Times New Roman" w:hAnsi="Times New Roman" w:cs="Times New Roman"/>
              </w:rPr>
              <w:t>9</w:t>
            </w:r>
            <w:r w:rsidRPr="00DF4500">
              <w:rPr>
                <w:rFonts w:ascii="Times New Roman" w:hAnsi="Times New Roman" w:cs="Times New Roman"/>
              </w:rPr>
              <w:t>% on RA</w:t>
            </w:r>
          </w:p>
        </w:tc>
      </w:tr>
      <w:tr w:rsidR="007F47CC" w:rsidRPr="00DF4500" w14:paraId="1A1932EC" w14:textId="77777777" w:rsidTr="00935144">
        <w:trPr>
          <w:trHeight w:val="100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DFA31F0" w14:textId="77777777" w:rsidR="007F47CC" w:rsidRPr="00DF4500" w:rsidRDefault="007F47CC" w:rsidP="00935144">
            <w:pPr>
              <w:pStyle w:val="TableStyle2A"/>
              <w:rPr>
                <w:rStyle w:val="None"/>
                <w:rFonts w:ascii="Times New Roman" w:hAnsi="Times New Roman" w:cs="Times New Roman"/>
                <w:b/>
                <w:bCs/>
                <w:sz w:val="24"/>
                <w:szCs w:val="24"/>
              </w:rPr>
            </w:pPr>
            <w:r w:rsidRPr="00DF4500">
              <w:rPr>
                <w:rStyle w:val="None"/>
                <w:rFonts w:ascii="Times New Roman" w:hAnsi="Times New Roman" w:cs="Times New Roman"/>
                <w:b/>
                <w:bCs/>
                <w:sz w:val="24"/>
                <w:szCs w:val="24"/>
              </w:rPr>
              <w:t>Overall Appearance</w:t>
            </w:r>
          </w:p>
          <w:p w14:paraId="125AA273" w14:textId="77777777" w:rsidR="007F47CC" w:rsidRPr="00DF4500" w:rsidRDefault="007F47CC" w:rsidP="00935144">
            <w:pPr>
              <w:pStyle w:val="TableStyle2A"/>
              <w:rPr>
                <w:rFonts w:ascii="Times New Roman" w:hAnsi="Times New Roman" w:cs="Times New Roman"/>
                <w:sz w:val="24"/>
                <w:szCs w:val="24"/>
              </w:rPr>
            </w:pP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3A16DC96" w14:textId="23E042C8" w:rsidR="007F47CC" w:rsidRPr="00DF4500" w:rsidRDefault="007F47CC" w:rsidP="00935144">
            <w:pPr>
              <w:rPr>
                <w:rFonts w:ascii="Times New Roman" w:hAnsi="Times New Roman" w:cs="Times New Roman"/>
                <w:b/>
              </w:rPr>
            </w:pPr>
            <w:r w:rsidRPr="00DF4500">
              <w:rPr>
                <w:rFonts w:ascii="Times New Roman" w:hAnsi="Times New Roman" w:cs="Times New Roman"/>
                <w:iCs/>
              </w:rPr>
              <w:t>Learners encounter a</w:t>
            </w:r>
            <w:r w:rsidR="00A17FC1">
              <w:rPr>
                <w:rFonts w:ascii="Times New Roman" w:hAnsi="Times New Roman" w:cs="Times New Roman"/>
                <w:iCs/>
              </w:rPr>
              <w:t xml:space="preserve">n SP holding their R wrist. The patient appears to be in significant pain and moderate emotional distress. </w:t>
            </w:r>
          </w:p>
        </w:tc>
      </w:tr>
      <w:tr w:rsidR="007F47CC" w:rsidRPr="00DF4500" w14:paraId="227D700B" w14:textId="77777777" w:rsidTr="00935144">
        <w:trPr>
          <w:trHeight w:val="148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53C345B3" w14:textId="77777777" w:rsidR="007F47CC" w:rsidRPr="00DF4500" w:rsidRDefault="007F47CC" w:rsidP="00935144">
            <w:pPr>
              <w:pStyle w:val="TableStyle2A"/>
              <w:rPr>
                <w:rStyle w:val="None"/>
                <w:rFonts w:ascii="Times New Roman" w:hAnsi="Times New Roman" w:cs="Times New Roman"/>
                <w:b/>
                <w:bCs/>
                <w:sz w:val="24"/>
                <w:szCs w:val="24"/>
              </w:rPr>
            </w:pPr>
            <w:r w:rsidRPr="00DF4500">
              <w:rPr>
                <w:rStyle w:val="None"/>
                <w:rFonts w:ascii="Times New Roman" w:hAnsi="Times New Roman" w:cs="Times New Roman"/>
                <w:b/>
                <w:bCs/>
                <w:sz w:val="24"/>
                <w:szCs w:val="24"/>
              </w:rPr>
              <w:t>Actors and roles in the room at case start</w:t>
            </w:r>
          </w:p>
          <w:p w14:paraId="0555C630" w14:textId="77777777" w:rsidR="007F47CC" w:rsidRPr="00DF4500" w:rsidRDefault="007F47CC" w:rsidP="00935144">
            <w:pPr>
              <w:pStyle w:val="TableStyle2A"/>
              <w:rPr>
                <w:rFonts w:ascii="Times New Roman" w:hAnsi="Times New Roman" w:cs="Times New Roman"/>
                <w:sz w:val="24"/>
                <w:szCs w:val="24"/>
              </w:rPr>
            </w:pP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5000AF93" w14:textId="77777777" w:rsidR="007F47CC" w:rsidRDefault="007F47CC" w:rsidP="00935144">
            <w:pPr>
              <w:rPr>
                <w:rFonts w:ascii="Times New Roman" w:hAnsi="Times New Roman" w:cs="Times New Roman"/>
              </w:rPr>
            </w:pPr>
            <w:r w:rsidRPr="00DF4500">
              <w:rPr>
                <w:rFonts w:ascii="Times New Roman" w:hAnsi="Times New Roman" w:cs="Times New Roman"/>
              </w:rPr>
              <w:t>Two faculty needed for case: One to run the simulation and a second to act as a confederate/nurse to be in the room at the start of the case</w:t>
            </w:r>
            <w:r w:rsidR="00A17FC1">
              <w:rPr>
                <w:rFonts w:ascii="Times New Roman" w:hAnsi="Times New Roman" w:cs="Times New Roman"/>
              </w:rPr>
              <w:t>.</w:t>
            </w:r>
          </w:p>
          <w:p w14:paraId="0568D145" w14:textId="77777777" w:rsidR="00A17FC1" w:rsidRDefault="00A17FC1" w:rsidP="00935144">
            <w:pPr>
              <w:rPr>
                <w:rFonts w:ascii="Times New Roman" w:hAnsi="Times New Roman" w:cs="Times New Roman"/>
              </w:rPr>
            </w:pPr>
          </w:p>
          <w:p w14:paraId="46A0D0F7" w14:textId="0EBE709E" w:rsidR="00A17FC1" w:rsidRPr="00DF4500" w:rsidRDefault="00A17FC1" w:rsidP="00935144">
            <w:pPr>
              <w:rPr>
                <w:rFonts w:ascii="Times New Roman" w:hAnsi="Times New Roman" w:cs="Times New Roman"/>
                <w:b/>
              </w:rPr>
            </w:pPr>
            <w:r>
              <w:rPr>
                <w:rFonts w:ascii="Times New Roman" w:hAnsi="Times New Roman" w:cs="Times New Roman"/>
              </w:rPr>
              <w:t xml:space="preserve">One SP or faculty volunteer to be the patient. </w:t>
            </w:r>
          </w:p>
        </w:tc>
      </w:tr>
      <w:tr w:rsidR="007F47CC" w:rsidRPr="00DF4500" w14:paraId="3B0F82D8" w14:textId="77777777" w:rsidTr="00935144">
        <w:trPr>
          <w:trHeight w:val="170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1402772" w14:textId="77777777" w:rsidR="007F47CC" w:rsidRPr="00DF4500" w:rsidRDefault="007F47CC" w:rsidP="00935144">
            <w:pPr>
              <w:pStyle w:val="TableStyle2A"/>
              <w:rPr>
                <w:rStyle w:val="None"/>
                <w:rFonts w:ascii="Times New Roman" w:hAnsi="Times New Roman" w:cs="Times New Roman"/>
                <w:b/>
                <w:bCs/>
                <w:i/>
                <w:iCs/>
                <w:sz w:val="24"/>
                <w:szCs w:val="24"/>
              </w:rPr>
            </w:pPr>
            <w:r w:rsidRPr="00DF4500">
              <w:rPr>
                <w:rStyle w:val="None"/>
                <w:rFonts w:ascii="Times New Roman" w:hAnsi="Times New Roman" w:cs="Times New Roman"/>
                <w:b/>
                <w:bCs/>
                <w:sz w:val="24"/>
                <w:szCs w:val="24"/>
              </w:rPr>
              <w:t xml:space="preserve">HPI </w:t>
            </w:r>
          </w:p>
          <w:p w14:paraId="553604E6" w14:textId="77777777" w:rsidR="007F47CC" w:rsidRPr="00DF4500" w:rsidRDefault="007F47CC" w:rsidP="00935144">
            <w:pPr>
              <w:pStyle w:val="TableStyle2A"/>
              <w:rPr>
                <w:rFonts w:ascii="Times New Roman" w:hAnsi="Times New Roman" w:cs="Times New Roman"/>
                <w:sz w:val="24"/>
                <w:szCs w:val="24"/>
              </w:rPr>
            </w:pP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1466C625" w14:textId="23F9BE0F" w:rsidR="007F47CC" w:rsidRDefault="007F47CC" w:rsidP="00935144">
            <w:pPr>
              <w:rPr>
                <w:rFonts w:ascii="Times New Roman" w:hAnsi="Times New Roman" w:cs="Times New Roman"/>
                <w:b/>
              </w:rPr>
            </w:pPr>
            <w:r w:rsidRPr="00DF4500">
              <w:rPr>
                <w:rFonts w:ascii="Times New Roman" w:hAnsi="Times New Roman" w:cs="Times New Roman"/>
                <w:b/>
              </w:rPr>
              <w:t xml:space="preserve">Provided by patient. </w:t>
            </w:r>
          </w:p>
          <w:p w14:paraId="33444E65" w14:textId="42DBC2CC" w:rsidR="00843FEA" w:rsidRPr="00DF4500" w:rsidRDefault="00843FEA" w:rsidP="00935144">
            <w:pPr>
              <w:rPr>
                <w:rFonts w:ascii="Times New Roman" w:hAnsi="Times New Roman" w:cs="Times New Roman"/>
              </w:rPr>
            </w:pPr>
            <w:r w:rsidRPr="00843FEA">
              <w:rPr>
                <w:rFonts w:ascii="Times New Roman" w:hAnsi="Times New Roman" w:cs="Times New Roman"/>
              </w:rPr>
              <w:t>This is a 35-year-old patient presenting with R wrist pain after a fall after a ground-level fall. Patient reports tripping on uneven pavement and landing on her outstretched hand. Patient describes sharp pain in the wrist, worsened with movement, and mild swelling.</w:t>
            </w:r>
          </w:p>
          <w:p w14:paraId="45CC4412" w14:textId="77777777" w:rsidR="007F47CC" w:rsidRPr="00DF4500" w:rsidRDefault="007F47CC" w:rsidP="00935144">
            <w:pPr>
              <w:rPr>
                <w:rFonts w:ascii="Times New Roman" w:hAnsi="Times New Roman" w:cs="Times New Roman"/>
              </w:rPr>
            </w:pPr>
          </w:p>
          <w:p w14:paraId="485C3D15" w14:textId="16F7E946" w:rsidR="007F47CC" w:rsidRPr="00DF4500" w:rsidRDefault="007F47CC" w:rsidP="00935144">
            <w:pPr>
              <w:rPr>
                <w:rFonts w:ascii="Times New Roman" w:hAnsi="Times New Roman" w:cs="Times New Roman"/>
              </w:rPr>
            </w:pPr>
            <w:r w:rsidRPr="00DF4500">
              <w:rPr>
                <w:rFonts w:ascii="Times New Roman" w:hAnsi="Times New Roman" w:cs="Times New Roman"/>
                <w:b/>
              </w:rPr>
              <w:t xml:space="preserve">Provided when asked: </w:t>
            </w:r>
            <w:r w:rsidR="00843FEA" w:rsidRPr="00843FEA">
              <w:rPr>
                <w:rFonts w:ascii="Times New Roman" w:hAnsi="Times New Roman" w:cs="Times New Roman"/>
              </w:rPr>
              <w:t>She denies head trauma, loss of consciousness, or other injuries. No history of fractures or connective tissue disorders. She takes sertraline for anxiety but does not have a current therapist.</w:t>
            </w:r>
          </w:p>
          <w:p w14:paraId="15A0209A" w14:textId="77777777" w:rsidR="007F47CC" w:rsidRPr="00DF4500" w:rsidRDefault="007F47CC" w:rsidP="00935144">
            <w:pPr>
              <w:rPr>
                <w:rFonts w:ascii="Times New Roman" w:hAnsi="Times New Roman" w:cs="Times New Roman"/>
                <w:b/>
              </w:rPr>
            </w:pPr>
          </w:p>
        </w:tc>
      </w:tr>
      <w:tr w:rsidR="007F47CC" w:rsidRPr="00DF4500" w14:paraId="142DC2BE" w14:textId="77777777" w:rsidTr="00935144">
        <w:trPr>
          <w:trHeight w:val="52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5D1B7C92"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Past Medical/Surgical History</w:t>
            </w:r>
          </w:p>
        </w:tc>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286E0A8"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Medications</w:t>
            </w:r>
          </w:p>
        </w:tc>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B654AED"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Allergies</w:t>
            </w:r>
          </w:p>
        </w:tc>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7F81AED"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Family History</w:t>
            </w:r>
          </w:p>
        </w:tc>
      </w:tr>
      <w:tr w:rsidR="007F47CC" w:rsidRPr="00DF4500" w14:paraId="63C29D88" w14:textId="77777777" w:rsidTr="00935144">
        <w:trPr>
          <w:trHeight w:val="1654"/>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3A94B69C" w14:textId="78468A41" w:rsidR="007F47CC" w:rsidRPr="00DF4500" w:rsidRDefault="00A17FC1" w:rsidP="00935144">
            <w:pPr>
              <w:rPr>
                <w:rFonts w:ascii="Times New Roman" w:hAnsi="Times New Roman" w:cs="Times New Roman"/>
              </w:rPr>
            </w:pPr>
            <w:r>
              <w:rPr>
                <w:rFonts w:ascii="Times New Roman" w:hAnsi="Times New Roman" w:cs="Times New Roman"/>
              </w:rPr>
              <w:t>PTSD, anxiety, depression, IVDU</w:t>
            </w:r>
          </w:p>
        </w:tc>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762E525D" w14:textId="681C68BE" w:rsidR="007F47CC" w:rsidRPr="00DF4500" w:rsidRDefault="00843FEA" w:rsidP="00935144">
            <w:pPr>
              <w:rPr>
                <w:rFonts w:ascii="Times New Roman" w:hAnsi="Times New Roman" w:cs="Times New Roman"/>
              </w:rPr>
            </w:pPr>
            <w:r>
              <w:rPr>
                <w:rFonts w:ascii="Times New Roman" w:hAnsi="Times New Roman" w:cs="Times New Roman"/>
              </w:rPr>
              <w:t>Sertraline</w:t>
            </w:r>
          </w:p>
        </w:tc>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6A1AB5DD" w14:textId="77777777" w:rsidR="007F47CC" w:rsidRPr="00DF4500" w:rsidRDefault="007F47CC" w:rsidP="00935144">
            <w:pPr>
              <w:rPr>
                <w:rFonts w:ascii="Times New Roman" w:hAnsi="Times New Roman" w:cs="Times New Roman"/>
              </w:rPr>
            </w:pPr>
            <w:r w:rsidRPr="00DF4500">
              <w:rPr>
                <w:rFonts w:ascii="Times New Roman" w:hAnsi="Times New Roman" w:cs="Times New Roman"/>
              </w:rPr>
              <w:t>Seasonal</w:t>
            </w:r>
          </w:p>
        </w:tc>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1DBFD7B3" w14:textId="4BA467F7" w:rsidR="007F47CC" w:rsidRPr="00DF4500" w:rsidRDefault="00A17FC1" w:rsidP="00935144">
            <w:pPr>
              <w:rPr>
                <w:rFonts w:ascii="Times New Roman" w:hAnsi="Times New Roman" w:cs="Times New Roman"/>
              </w:rPr>
            </w:pPr>
            <w:r>
              <w:rPr>
                <w:rFonts w:ascii="Times New Roman" w:hAnsi="Times New Roman" w:cs="Times New Roman"/>
              </w:rPr>
              <w:t xml:space="preserve">Unknown. Mother is incarcerated; father is deceased. </w:t>
            </w:r>
          </w:p>
        </w:tc>
      </w:tr>
      <w:tr w:rsidR="007F47CC" w:rsidRPr="00DF4500" w14:paraId="0A8CABF5" w14:textId="77777777" w:rsidTr="00935144">
        <w:trPr>
          <w:trHeight w:val="280"/>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3C224A64"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lastRenderedPageBreak/>
              <w:t>Physical Examination</w:t>
            </w:r>
          </w:p>
        </w:tc>
      </w:tr>
      <w:tr w:rsidR="007F47CC" w:rsidRPr="00DF4500" w14:paraId="30A85B64"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51AD905F"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General</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A887976" w14:textId="3C8E4E57" w:rsidR="007F47CC" w:rsidRPr="00DF4500" w:rsidRDefault="00F44B44" w:rsidP="00935144">
            <w:pPr>
              <w:rPr>
                <w:rFonts w:ascii="Times New Roman" w:hAnsi="Times New Roman" w:cs="Times New Roman"/>
              </w:rPr>
            </w:pPr>
            <w:r w:rsidRPr="00F44B44">
              <w:rPr>
                <w:rFonts w:ascii="Times New Roman" w:hAnsi="Times New Roman" w:cs="Times New Roman"/>
              </w:rPr>
              <w:t>Alert, restless, arms crossed, frequently shifting in chair</w:t>
            </w:r>
          </w:p>
        </w:tc>
      </w:tr>
      <w:tr w:rsidR="007F47CC" w:rsidRPr="00DF4500" w14:paraId="1D549B45"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5C6D5A8"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HEENT</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77FF6F0F" w14:textId="77777777" w:rsidR="007F47CC" w:rsidRPr="00DF4500" w:rsidRDefault="007F47CC" w:rsidP="00935144">
            <w:pPr>
              <w:rPr>
                <w:rFonts w:ascii="Times New Roman" w:hAnsi="Times New Roman" w:cs="Times New Roman"/>
              </w:rPr>
            </w:pPr>
            <w:r w:rsidRPr="00DF4500">
              <w:rPr>
                <w:rFonts w:ascii="Times New Roman" w:hAnsi="Times New Roman" w:cs="Times New Roman"/>
              </w:rPr>
              <w:t>Normal</w:t>
            </w:r>
          </w:p>
        </w:tc>
      </w:tr>
      <w:tr w:rsidR="007F47CC" w:rsidRPr="00DF4500" w14:paraId="06E06BF7"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51D5739E"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Neck</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4C14E2B" w14:textId="77777777" w:rsidR="007F47CC" w:rsidRPr="00DF4500" w:rsidRDefault="007F47CC" w:rsidP="00935144">
            <w:pPr>
              <w:rPr>
                <w:rFonts w:ascii="Times New Roman" w:hAnsi="Times New Roman" w:cs="Times New Roman"/>
              </w:rPr>
            </w:pPr>
            <w:r w:rsidRPr="00DF4500">
              <w:rPr>
                <w:rFonts w:ascii="Times New Roman" w:hAnsi="Times New Roman" w:cs="Times New Roman"/>
              </w:rPr>
              <w:t>Normal</w:t>
            </w:r>
          </w:p>
        </w:tc>
      </w:tr>
      <w:tr w:rsidR="007F47CC" w:rsidRPr="00DF4500" w14:paraId="601EE221"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6A9A99E0"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Lungs</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80E1A97" w14:textId="49A4A042" w:rsidR="007F47CC" w:rsidRPr="00DF4500" w:rsidRDefault="00F44B44" w:rsidP="00935144">
            <w:pPr>
              <w:rPr>
                <w:rFonts w:ascii="Times New Roman" w:hAnsi="Times New Roman" w:cs="Times New Roman"/>
              </w:rPr>
            </w:pPr>
            <w:r>
              <w:rPr>
                <w:rFonts w:ascii="Times New Roman" w:hAnsi="Times New Roman" w:cs="Times New Roman"/>
              </w:rPr>
              <w:t>Normal</w:t>
            </w:r>
          </w:p>
        </w:tc>
      </w:tr>
      <w:tr w:rsidR="007F47CC" w:rsidRPr="00DF4500" w14:paraId="7D60BE7C"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1BD5EC93"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Cardiovascular</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78E17C0C" w14:textId="77777777" w:rsidR="007F47CC" w:rsidRPr="00DF4500" w:rsidRDefault="007F47CC" w:rsidP="00935144">
            <w:pPr>
              <w:rPr>
                <w:rFonts w:ascii="Times New Roman" w:hAnsi="Times New Roman" w:cs="Times New Roman"/>
              </w:rPr>
            </w:pPr>
            <w:r w:rsidRPr="00DF4500">
              <w:rPr>
                <w:rFonts w:ascii="Times New Roman" w:hAnsi="Times New Roman" w:cs="Times New Roman"/>
              </w:rPr>
              <w:t>Regular tachycardia</w:t>
            </w:r>
          </w:p>
        </w:tc>
      </w:tr>
      <w:tr w:rsidR="007F47CC" w:rsidRPr="00DF4500" w14:paraId="237E399D"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3788B12"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Abdomen</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27BD3EE" w14:textId="21A3DF4C" w:rsidR="007F47CC" w:rsidRPr="00DF4500" w:rsidRDefault="00F44B44" w:rsidP="00935144">
            <w:pPr>
              <w:rPr>
                <w:rFonts w:ascii="Times New Roman" w:hAnsi="Times New Roman" w:cs="Times New Roman"/>
              </w:rPr>
            </w:pPr>
            <w:r>
              <w:rPr>
                <w:rFonts w:ascii="Times New Roman" w:hAnsi="Times New Roman" w:cs="Times New Roman"/>
              </w:rPr>
              <w:t>Normal</w:t>
            </w:r>
          </w:p>
        </w:tc>
      </w:tr>
      <w:tr w:rsidR="007F47CC" w:rsidRPr="00DF4500" w14:paraId="5BDF12D5"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3C7501F2"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Neurological</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6FD86672" w14:textId="77777777" w:rsidR="007F47CC" w:rsidRPr="00DF4500" w:rsidRDefault="007F47CC" w:rsidP="00935144">
            <w:pPr>
              <w:rPr>
                <w:rFonts w:ascii="Times New Roman" w:hAnsi="Times New Roman" w:cs="Times New Roman"/>
              </w:rPr>
            </w:pPr>
            <w:r w:rsidRPr="00DF4500">
              <w:rPr>
                <w:rFonts w:ascii="Times New Roman" w:hAnsi="Times New Roman" w:cs="Times New Roman"/>
              </w:rPr>
              <w:t>Normal</w:t>
            </w:r>
          </w:p>
        </w:tc>
      </w:tr>
      <w:tr w:rsidR="007F47CC" w:rsidRPr="00DF4500" w14:paraId="44169A28"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17E2531E"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Skin</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609B624A" w14:textId="690CDBBA" w:rsidR="007F47CC" w:rsidRPr="00DF4500" w:rsidRDefault="007F47CC" w:rsidP="00935144">
            <w:pPr>
              <w:rPr>
                <w:rFonts w:ascii="Times New Roman" w:hAnsi="Times New Roman" w:cs="Times New Roman"/>
              </w:rPr>
            </w:pPr>
            <w:r w:rsidRPr="00DF4500">
              <w:rPr>
                <w:rFonts w:ascii="Times New Roman" w:hAnsi="Times New Roman" w:cs="Times New Roman"/>
              </w:rPr>
              <w:t>Normal</w:t>
            </w:r>
            <w:r w:rsidR="00F44B44">
              <w:rPr>
                <w:rFonts w:ascii="Times New Roman" w:hAnsi="Times New Roman" w:cs="Times New Roman"/>
              </w:rPr>
              <w:t>, no open wounds</w:t>
            </w:r>
          </w:p>
        </w:tc>
      </w:tr>
      <w:tr w:rsidR="007F47CC" w:rsidRPr="00DF4500" w14:paraId="70E202FB"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3224D23D"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Extremities</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9A2429B" w14:textId="437F7FFF" w:rsidR="007F47CC" w:rsidRPr="00DF4500" w:rsidRDefault="00F44B44" w:rsidP="00935144">
            <w:pPr>
              <w:rPr>
                <w:rFonts w:ascii="Times New Roman" w:hAnsi="Times New Roman" w:cs="Times New Roman"/>
              </w:rPr>
            </w:pPr>
            <w:r w:rsidRPr="00F44B44">
              <w:rPr>
                <w:rFonts w:ascii="Times New Roman" w:hAnsi="Times New Roman" w:cs="Times New Roman"/>
              </w:rPr>
              <w:t xml:space="preserve">Mild swelling, tenderness over the distal radius, </w:t>
            </w:r>
            <w:r>
              <w:rPr>
                <w:rFonts w:ascii="Times New Roman" w:hAnsi="Times New Roman" w:cs="Times New Roman"/>
              </w:rPr>
              <w:t>obvious</w:t>
            </w:r>
            <w:r w:rsidRPr="00F44B44">
              <w:rPr>
                <w:rFonts w:ascii="Times New Roman" w:hAnsi="Times New Roman" w:cs="Times New Roman"/>
              </w:rPr>
              <w:t xml:space="preserve"> deformity, intact capillary refill</w:t>
            </w:r>
            <w:r>
              <w:rPr>
                <w:rFonts w:ascii="Times New Roman" w:hAnsi="Times New Roman" w:cs="Times New Roman"/>
              </w:rPr>
              <w:t>, 2+ radial pulses, limited ROM of fingers on R hand</w:t>
            </w:r>
          </w:p>
        </w:tc>
      </w:tr>
      <w:tr w:rsidR="007F47CC" w:rsidRPr="00DF4500" w14:paraId="2B8F6401" w14:textId="77777777" w:rsidTr="00935144">
        <w:trPr>
          <w:trHeight w:val="310"/>
        </w:trPr>
        <w:tc>
          <w:tcPr>
            <w:tcW w:w="233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29994CBF"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Psychiatric</w:t>
            </w:r>
          </w:p>
        </w:tc>
        <w:tc>
          <w:tcPr>
            <w:tcW w:w="7005" w:type="dxa"/>
            <w:gridSpan w:val="3"/>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79221513" w14:textId="0E4138FC" w:rsidR="007F47CC" w:rsidRPr="00DF4500" w:rsidRDefault="00F44B44" w:rsidP="00935144">
            <w:pPr>
              <w:rPr>
                <w:rFonts w:ascii="Times New Roman" w:hAnsi="Times New Roman" w:cs="Times New Roman"/>
              </w:rPr>
            </w:pPr>
            <w:r>
              <w:rPr>
                <w:rFonts w:ascii="Times New Roman" w:hAnsi="Times New Roman" w:cs="Times New Roman"/>
              </w:rPr>
              <w:t>Anxious, at times raising voice</w:t>
            </w:r>
          </w:p>
        </w:tc>
      </w:tr>
    </w:tbl>
    <w:p w14:paraId="36FC35A2" w14:textId="77777777" w:rsidR="007F47CC" w:rsidRPr="00DF4500" w:rsidRDefault="007F47CC" w:rsidP="007F47CC">
      <w:pPr>
        <w:pStyle w:val="BodyA"/>
        <w:widowControl w:val="0"/>
        <w:ind w:left="108" w:hanging="108"/>
        <w:rPr>
          <w:rFonts w:ascii="Times New Roman" w:hAnsi="Times New Roman" w:cs="Times New Roman"/>
          <w:sz w:val="24"/>
          <w:szCs w:val="24"/>
        </w:rPr>
      </w:pPr>
    </w:p>
    <w:p w14:paraId="04A25555" w14:textId="77777777" w:rsidR="007F47CC" w:rsidRPr="00DF4500" w:rsidRDefault="007F47CC" w:rsidP="007F47CC">
      <w:pPr>
        <w:pStyle w:val="BodyA"/>
        <w:rPr>
          <w:rFonts w:ascii="Times New Roman" w:hAnsi="Times New Roman" w:cs="Times New Roman"/>
          <w:sz w:val="24"/>
          <w:szCs w:val="24"/>
        </w:rPr>
      </w:pPr>
    </w:p>
    <w:tbl>
      <w:tblPr>
        <w:tblW w:w="935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3118"/>
        <w:gridCol w:w="3118"/>
        <w:gridCol w:w="3119"/>
      </w:tblGrid>
      <w:tr w:rsidR="007F47CC" w:rsidRPr="00DF4500" w14:paraId="201FADE4" w14:textId="77777777" w:rsidTr="00935144">
        <w:trPr>
          <w:trHeight w:val="299"/>
        </w:trPr>
        <w:tc>
          <w:tcPr>
            <w:tcW w:w="9355" w:type="dxa"/>
            <w:gridSpan w:val="3"/>
            <w:tcBorders>
              <w:top w:val="single" w:sz="8" w:space="0" w:color="000000"/>
              <w:left w:val="single" w:sz="8" w:space="0" w:color="000000"/>
              <w:bottom w:val="single" w:sz="8" w:space="0" w:color="000000"/>
              <w:right w:val="single" w:sz="8" w:space="0" w:color="000000"/>
            </w:tcBorders>
            <w:shd w:val="clear" w:color="auto" w:fill="EAEAEA"/>
            <w:tcMar>
              <w:top w:w="80" w:type="dxa"/>
              <w:left w:w="80" w:type="dxa"/>
              <w:bottom w:w="80" w:type="dxa"/>
              <w:right w:w="80" w:type="dxa"/>
            </w:tcMar>
          </w:tcPr>
          <w:p w14:paraId="62B04A4F" w14:textId="77777777" w:rsidR="007F47CC" w:rsidRPr="00DF4500" w:rsidRDefault="007F47CC" w:rsidP="00935144">
            <w:pPr>
              <w:pStyle w:val="Caption"/>
              <w:rPr>
                <w:rFonts w:ascii="Times New Roman" w:hAnsi="Times New Roman" w:cs="Times New Roman"/>
                <w:sz w:val="24"/>
                <w:szCs w:val="24"/>
              </w:rPr>
            </w:pPr>
            <w:r w:rsidRPr="00DF4500">
              <w:rPr>
                <w:rStyle w:val="None"/>
                <w:rFonts w:ascii="Times New Roman" w:hAnsi="Times New Roman" w:cs="Times New Roman"/>
                <w:sz w:val="24"/>
                <w:szCs w:val="24"/>
              </w:rPr>
              <w:t xml:space="preserve">Instructor Notes - Changes and CASE Branch Points </w:t>
            </w:r>
          </w:p>
        </w:tc>
      </w:tr>
      <w:tr w:rsidR="007F47CC" w:rsidRPr="00DF4500" w14:paraId="07A948CA" w14:textId="77777777" w:rsidTr="00935144">
        <w:trPr>
          <w:trHeight w:val="520"/>
        </w:trPr>
        <w:tc>
          <w:tcPr>
            <w:tcW w:w="3118" w:type="dxa"/>
            <w:tcBorders>
              <w:top w:val="single" w:sz="8" w:space="0" w:color="000000"/>
              <w:left w:val="single" w:sz="8" w:space="0" w:color="000000"/>
              <w:bottom w:val="single" w:sz="8" w:space="0" w:color="000000"/>
              <w:right w:val="single" w:sz="8" w:space="0" w:color="000000"/>
            </w:tcBorders>
            <w:shd w:val="clear" w:color="auto" w:fill="EAEAEA"/>
            <w:tcMar>
              <w:top w:w="80" w:type="dxa"/>
              <w:left w:w="80" w:type="dxa"/>
              <w:bottom w:w="80" w:type="dxa"/>
              <w:right w:w="80" w:type="dxa"/>
            </w:tcMar>
          </w:tcPr>
          <w:p w14:paraId="7A5EBA99"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Intervention / Time point</w:t>
            </w:r>
          </w:p>
        </w:tc>
        <w:tc>
          <w:tcPr>
            <w:tcW w:w="3118" w:type="dxa"/>
            <w:tcBorders>
              <w:top w:val="single" w:sz="8" w:space="0" w:color="000000"/>
              <w:left w:val="single" w:sz="8" w:space="0" w:color="000000"/>
              <w:bottom w:val="single" w:sz="8" w:space="0" w:color="000000"/>
              <w:right w:val="single" w:sz="8" w:space="0" w:color="000000"/>
            </w:tcBorders>
            <w:shd w:val="clear" w:color="auto" w:fill="EAEAEA"/>
            <w:tcMar>
              <w:top w:w="80" w:type="dxa"/>
              <w:left w:w="80" w:type="dxa"/>
              <w:bottom w:w="80" w:type="dxa"/>
              <w:right w:w="80" w:type="dxa"/>
            </w:tcMar>
          </w:tcPr>
          <w:p w14:paraId="1F297752"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Change in Case</w:t>
            </w:r>
          </w:p>
        </w:tc>
        <w:tc>
          <w:tcPr>
            <w:tcW w:w="3119" w:type="dxa"/>
            <w:tcBorders>
              <w:top w:val="single" w:sz="8" w:space="0" w:color="000000"/>
              <w:left w:val="single" w:sz="8" w:space="0" w:color="000000"/>
              <w:bottom w:val="single" w:sz="8" w:space="0" w:color="000000"/>
              <w:right w:val="single" w:sz="8" w:space="0" w:color="000000"/>
            </w:tcBorders>
            <w:shd w:val="clear" w:color="auto" w:fill="EAEAEA"/>
            <w:tcMar>
              <w:top w:w="80" w:type="dxa"/>
              <w:left w:w="80" w:type="dxa"/>
              <w:bottom w:w="80" w:type="dxa"/>
              <w:right w:w="80" w:type="dxa"/>
            </w:tcMar>
          </w:tcPr>
          <w:p w14:paraId="14D34275" w14:textId="7777777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b/>
                <w:bCs/>
                <w:sz w:val="24"/>
                <w:szCs w:val="24"/>
              </w:rPr>
              <w:t>Additional Information</w:t>
            </w:r>
          </w:p>
        </w:tc>
      </w:tr>
      <w:tr w:rsidR="007F47CC" w:rsidRPr="00DF4500" w14:paraId="3AC4873C" w14:textId="77777777" w:rsidTr="00935144">
        <w:trPr>
          <w:trHeight w:val="520"/>
        </w:trPr>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45A2F66" w14:textId="001DC7C7"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iCs/>
                <w:sz w:val="24"/>
                <w:szCs w:val="24"/>
              </w:rPr>
              <w:t>After initial history</w:t>
            </w:r>
            <w:r w:rsidR="00CE02B8">
              <w:rPr>
                <w:rStyle w:val="None"/>
                <w:rFonts w:ascii="Times New Roman" w:hAnsi="Times New Roman" w:cs="Times New Roman"/>
                <w:iCs/>
                <w:sz w:val="24"/>
                <w:szCs w:val="24"/>
              </w:rPr>
              <w:t>, patient will inquire about pain control</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12D91082" w14:textId="5068407E" w:rsidR="007F47CC" w:rsidRPr="00DF4500" w:rsidRDefault="007F47CC" w:rsidP="00935144">
            <w:pPr>
              <w:pStyle w:val="TableStyle2A"/>
              <w:rPr>
                <w:rFonts w:ascii="Times New Roman" w:hAnsi="Times New Roman" w:cs="Times New Roman"/>
                <w:sz w:val="24"/>
                <w:szCs w:val="24"/>
              </w:rPr>
            </w:pPr>
            <w:r w:rsidRPr="00DF4500">
              <w:rPr>
                <w:rStyle w:val="None"/>
                <w:rFonts w:ascii="Times New Roman" w:hAnsi="Times New Roman" w:cs="Times New Roman"/>
                <w:iCs/>
                <w:sz w:val="24"/>
                <w:szCs w:val="24"/>
              </w:rPr>
              <w:t xml:space="preserve">Students should </w:t>
            </w:r>
            <w:r w:rsidR="00CE02B8">
              <w:rPr>
                <w:rStyle w:val="None"/>
                <w:rFonts w:ascii="Times New Roman" w:hAnsi="Times New Roman" w:cs="Times New Roman"/>
                <w:iCs/>
                <w:sz w:val="24"/>
                <w:szCs w:val="24"/>
              </w:rPr>
              <w:t xml:space="preserve">order IV pain medication. </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2C5B0466" w14:textId="1BBF49DF" w:rsidR="007F47CC" w:rsidRPr="00DF4500" w:rsidRDefault="007F47CC" w:rsidP="00935144">
            <w:pPr>
              <w:rPr>
                <w:rFonts w:ascii="Times New Roman" w:hAnsi="Times New Roman" w:cs="Times New Roman"/>
                <w:b/>
              </w:rPr>
            </w:pPr>
            <w:r w:rsidRPr="00DF4500">
              <w:rPr>
                <w:rFonts w:ascii="Times New Roman" w:hAnsi="Times New Roman" w:cs="Times New Roman"/>
              </w:rPr>
              <w:t xml:space="preserve">If delay, patient </w:t>
            </w:r>
            <w:r w:rsidR="00CE02B8">
              <w:rPr>
                <w:rFonts w:ascii="Times New Roman" w:hAnsi="Times New Roman" w:cs="Times New Roman"/>
              </w:rPr>
              <w:t xml:space="preserve">will not allow case to move on until pain is addressed. </w:t>
            </w:r>
          </w:p>
        </w:tc>
      </w:tr>
      <w:tr w:rsidR="007F47CC" w:rsidRPr="00DF4500" w14:paraId="1159CE8A" w14:textId="77777777" w:rsidTr="00935144">
        <w:trPr>
          <w:trHeight w:val="310"/>
        </w:trPr>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2084DBE5" w14:textId="456D7721" w:rsidR="007F47CC" w:rsidRPr="00DF4500" w:rsidRDefault="00CE02B8" w:rsidP="00935144">
            <w:pPr>
              <w:pStyle w:val="TableStyle2A"/>
              <w:rPr>
                <w:rFonts w:ascii="Times New Roman" w:hAnsi="Times New Roman" w:cs="Times New Roman"/>
                <w:sz w:val="24"/>
                <w:szCs w:val="24"/>
              </w:rPr>
            </w:pPr>
            <w:r>
              <w:rPr>
                <w:rStyle w:val="None"/>
                <w:rFonts w:ascii="Times New Roman" w:hAnsi="Times New Roman" w:cs="Times New Roman"/>
                <w:iCs/>
                <w:sz w:val="24"/>
                <w:szCs w:val="24"/>
              </w:rPr>
              <w:t>After physical exam</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23F4A487" w14:textId="50362778" w:rsidR="007F47CC" w:rsidRPr="00DF4500" w:rsidRDefault="00CE02B8" w:rsidP="00935144">
            <w:pPr>
              <w:rPr>
                <w:rFonts w:ascii="Times New Roman" w:hAnsi="Times New Roman" w:cs="Times New Roman"/>
              </w:rPr>
            </w:pPr>
            <w:r>
              <w:rPr>
                <w:rFonts w:ascii="Times New Roman" w:hAnsi="Times New Roman" w:cs="Times New Roman"/>
              </w:rPr>
              <w:t xml:space="preserve">RN presents student with XR, student should explain the need for reduction and splinting </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7B589BB1" w14:textId="4A0A3C46" w:rsidR="007F47CC" w:rsidRPr="00DF4500" w:rsidRDefault="00CE02B8" w:rsidP="00935144">
            <w:pPr>
              <w:pStyle w:val="TableStyle2A"/>
              <w:rPr>
                <w:rFonts w:ascii="Times New Roman" w:hAnsi="Times New Roman" w:cs="Times New Roman"/>
                <w:sz w:val="24"/>
                <w:szCs w:val="24"/>
              </w:rPr>
            </w:pPr>
            <w:r>
              <w:rPr>
                <w:rFonts w:ascii="Times New Roman" w:hAnsi="Times New Roman" w:cs="Times New Roman"/>
                <w:sz w:val="24"/>
                <w:szCs w:val="24"/>
              </w:rPr>
              <w:t>If the student does not explain the procedure, the patient will ask to leave</w:t>
            </w:r>
          </w:p>
        </w:tc>
      </w:tr>
      <w:tr w:rsidR="00AB6679" w:rsidRPr="00DF4500" w14:paraId="7BFA339A" w14:textId="77777777" w:rsidTr="00935144">
        <w:trPr>
          <w:trHeight w:val="310"/>
        </w:trPr>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7C26A8E" w14:textId="23F4272D" w:rsidR="00AB6679" w:rsidRDefault="00AB6679" w:rsidP="00935144">
            <w:pPr>
              <w:pStyle w:val="TableStyle2A"/>
              <w:rPr>
                <w:rStyle w:val="None"/>
                <w:rFonts w:ascii="Times New Roman" w:hAnsi="Times New Roman" w:cs="Times New Roman"/>
                <w:iCs/>
                <w:sz w:val="24"/>
                <w:szCs w:val="24"/>
              </w:rPr>
            </w:pPr>
            <w:r>
              <w:rPr>
                <w:rStyle w:val="None"/>
                <w:rFonts w:ascii="Times New Roman" w:hAnsi="Times New Roman" w:cs="Times New Roman"/>
                <w:iCs/>
                <w:sz w:val="24"/>
                <w:szCs w:val="24"/>
              </w:rPr>
              <w:t>After diagnosis</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87E9232" w14:textId="688AB963" w:rsidR="00AB6679" w:rsidRDefault="00AB6679" w:rsidP="00935144">
            <w:pPr>
              <w:rPr>
                <w:rFonts w:ascii="Times New Roman" w:hAnsi="Times New Roman" w:cs="Times New Roman"/>
              </w:rPr>
            </w:pPr>
            <w:r>
              <w:rPr>
                <w:rFonts w:ascii="Times New Roman" w:hAnsi="Times New Roman" w:cs="Times New Roman"/>
              </w:rPr>
              <w:t>Patient will demonstrate anxiety about the procedure. They will repeat, “I can’t do this” until students ask an open-ended question. Patient will express history of “difficult childhood” and they “don’t handle pain anymore”.</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2E10273" w14:textId="77777777" w:rsidR="00AB6679" w:rsidRDefault="00AB6679" w:rsidP="00935144">
            <w:pPr>
              <w:pStyle w:val="TableStyle2A"/>
              <w:rPr>
                <w:rFonts w:ascii="Times New Roman" w:hAnsi="Times New Roman" w:cs="Times New Roman"/>
                <w:sz w:val="24"/>
                <w:szCs w:val="24"/>
              </w:rPr>
            </w:pPr>
            <w:r>
              <w:rPr>
                <w:rFonts w:ascii="Times New Roman" w:hAnsi="Times New Roman" w:cs="Times New Roman"/>
                <w:sz w:val="24"/>
                <w:szCs w:val="24"/>
              </w:rPr>
              <w:t>If students do not ask open-ended question, the case does not move forward.</w:t>
            </w:r>
          </w:p>
          <w:p w14:paraId="0D573AED" w14:textId="77777777" w:rsidR="00AB6679" w:rsidRDefault="00AB6679" w:rsidP="00935144">
            <w:pPr>
              <w:pStyle w:val="TableStyle2A"/>
              <w:rPr>
                <w:rFonts w:ascii="Times New Roman" w:hAnsi="Times New Roman" w:cs="Times New Roman"/>
                <w:sz w:val="24"/>
                <w:szCs w:val="24"/>
              </w:rPr>
            </w:pPr>
          </w:p>
          <w:p w14:paraId="7ABB3C03" w14:textId="2CF6FDC2" w:rsidR="00AB6679" w:rsidRDefault="00AB6679" w:rsidP="00935144">
            <w:pPr>
              <w:pStyle w:val="TableStyle2A"/>
              <w:rPr>
                <w:rFonts w:ascii="Times New Roman" w:hAnsi="Times New Roman" w:cs="Times New Roman"/>
                <w:sz w:val="24"/>
                <w:szCs w:val="24"/>
              </w:rPr>
            </w:pPr>
            <w:r>
              <w:rPr>
                <w:rFonts w:ascii="Times New Roman" w:hAnsi="Times New Roman" w:cs="Times New Roman"/>
                <w:sz w:val="24"/>
                <w:szCs w:val="24"/>
              </w:rPr>
              <w:t>RN may prompt patient with open-ended questions, such as, “what makes you say that?”.</w:t>
            </w:r>
          </w:p>
        </w:tc>
      </w:tr>
      <w:tr w:rsidR="007F47CC" w:rsidRPr="00DF4500" w14:paraId="165CE71B" w14:textId="77777777" w:rsidTr="00935144">
        <w:trPr>
          <w:trHeight w:val="520"/>
        </w:trPr>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3D5533B6" w14:textId="28A0F2FB" w:rsidR="007F47CC" w:rsidRPr="00DF4500" w:rsidRDefault="00CE02B8" w:rsidP="00935144">
            <w:pPr>
              <w:pStyle w:val="TableStyle2A"/>
              <w:rPr>
                <w:rFonts w:ascii="Times New Roman" w:hAnsi="Times New Roman" w:cs="Times New Roman"/>
                <w:sz w:val="24"/>
                <w:szCs w:val="24"/>
              </w:rPr>
            </w:pPr>
            <w:r>
              <w:rPr>
                <w:rStyle w:val="None"/>
                <w:rFonts w:ascii="Times New Roman" w:hAnsi="Times New Roman" w:cs="Times New Roman"/>
                <w:iCs/>
                <w:sz w:val="24"/>
                <w:szCs w:val="24"/>
              </w:rPr>
              <w:lastRenderedPageBreak/>
              <w:t>Before reduction and splinting</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8ADB413" w14:textId="5E969AD1" w:rsidR="007F47CC" w:rsidRPr="00DF4500" w:rsidRDefault="00CE02B8" w:rsidP="00935144">
            <w:pPr>
              <w:pStyle w:val="TableStyle2A"/>
              <w:rPr>
                <w:rFonts w:ascii="Times New Roman" w:hAnsi="Times New Roman" w:cs="Times New Roman"/>
                <w:sz w:val="24"/>
                <w:szCs w:val="24"/>
              </w:rPr>
            </w:pPr>
            <w:r>
              <w:rPr>
                <w:rFonts w:ascii="Times New Roman" w:hAnsi="Times New Roman" w:cs="Times New Roman"/>
                <w:sz w:val="24"/>
                <w:szCs w:val="24"/>
              </w:rPr>
              <w:t xml:space="preserve">Student should make attempt to collaborate with patient regarding procedure. Offer manual reduction vs hanging, IV pain medication vs hematoma block, position of comfort, </w:t>
            </w:r>
            <w:proofErr w:type="spellStart"/>
            <w:r>
              <w:rPr>
                <w:rFonts w:ascii="Times New Roman" w:hAnsi="Times New Roman" w:cs="Times New Roman"/>
                <w:sz w:val="24"/>
                <w:szCs w:val="24"/>
              </w:rPr>
              <w:t>ect</w:t>
            </w:r>
            <w:proofErr w:type="spellEnd"/>
            <w:r>
              <w:rPr>
                <w:rFonts w:ascii="Times New Roman" w:hAnsi="Times New Roman" w:cs="Times New Roman"/>
                <w:sz w:val="24"/>
                <w:szCs w:val="24"/>
              </w:rPr>
              <w:t xml:space="preserve">. </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28C1408" w14:textId="77777777" w:rsidR="0023151A" w:rsidRDefault="00CE02B8" w:rsidP="00935144">
            <w:pPr>
              <w:rPr>
                <w:rFonts w:ascii="Times New Roman" w:hAnsi="Times New Roman" w:cs="Times New Roman"/>
              </w:rPr>
            </w:pPr>
            <w:r>
              <w:rPr>
                <w:rFonts w:ascii="Times New Roman" w:hAnsi="Times New Roman" w:cs="Times New Roman"/>
              </w:rPr>
              <w:t xml:space="preserve">If the student does not </w:t>
            </w:r>
            <w:r w:rsidR="00897B05">
              <w:rPr>
                <w:rFonts w:ascii="Times New Roman" w:hAnsi="Times New Roman" w:cs="Times New Roman"/>
              </w:rPr>
              <w:t xml:space="preserve">collaborate and </w:t>
            </w:r>
            <w:r>
              <w:rPr>
                <w:rFonts w:ascii="Times New Roman" w:hAnsi="Times New Roman" w:cs="Times New Roman"/>
              </w:rPr>
              <w:t xml:space="preserve">offer modifications, patient will ask to leave. </w:t>
            </w:r>
          </w:p>
          <w:p w14:paraId="5556AB6C" w14:textId="77777777" w:rsidR="0023151A" w:rsidRDefault="0023151A" w:rsidP="00935144">
            <w:pPr>
              <w:rPr>
                <w:rFonts w:ascii="Times New Roman" w:hAnsi="Times New Roman" w:cs="Times New Roman"/>
              </w:rPr>
            </w:pPr>
          </w:p>
          <w:p w14:paraId="78FB35B5" w14:textId="12C2D7BD" w:rsidR="0023151A" w:rsidRPr="0023151A" w:rsidRDefault="0023151A" w:rsidP="0023151A">
            <w:pPr>
              <w:rPr>
                <w:rFonts w:ascii="Times New Roman" w:hAnsi="Times New Roman" w:cs="Times New Roman"/>
              </w:rPr>
            </w:pPr>
            <w:r w:rsidRPr="0023151A">
              <w:rPr>
                <w:rFonts w:ascii="Times New Roman" w:hAnsi="Times New Roman" w:cs="Times New Roman"/>
              </w:rPr>
              <w:t>If students verbalize wanting to perform a conscious sedation</w:t>
            </w:r>
            <w:r>
              <w:rPr>
                <w:rFonts w:ascii="Times New Roman" w:hAnsi="Times New Roman" w:cs="Times New Roman"/>
              </w:rPr>
              <w:t>, or offer this to the patient</w:t>
            </w:r>
            <w:r w:rsidRPr="0023151A">
              <w:rPr>
                <w:rFonts w:ascii="Times New Roman" w:hAnsi="Times New Roman" w:cs="Times New Roman"/>
              </w:rPr>
              <w:t xml:space="preserve">, the patient will decline this option. </w:t>
            </w:r>
          </w:p>
          <w:p w14:paraId="4BDD4E55" w14:textId="57DB361E" w:rsidR="00897B05" w:rsidRDefault="00897B05" w:rsidP="00935144">
            <w:pPr>
              <w:rPr>
                <w:rFonts w:ascii="Times New Roman" w:hAnsi="Times New Roman" w:cs="Times New Roman"/>
              </w:rPr>
            </w:pPr>
          </w:p>
          <w:p w14:paraId="0AE1E00C" w14:textId="4F38A9F7" w:rsidR="007F47CC" w:rsidRPr="00DF4500" w:rsidRDefault="00CE02B8" w:rsidP="00935144">
            <w:pPr>
              <w:rPr>
                <w:rFonts w:ascii="Times New Roman" w:hAnsi="Times New Roman" w:cs="Times New Roman"/>
              </w:rPr>
            </w:pPr>
            <w:r>
              <w:rPr>
                <w:rFonts w:ascii="Times New Roman" w:hAnsi="Times New Roman" w:cs="Times New Roman"/>
              </w:rPr>
              <w:t>RN can re-direct by suggesting modifications.</w:t>
            </w:r>
          </w:p>
        </w:tc>
      </w:tr>
      <w:tr w:rsidR="007F47CC" w:rsidRPr="00DF4500" w14:paraId="38E7C147" w14:textId="77777777" w:rsidTr="00935144">
        <w:trPr>
          <w:trHeight w:val="520"/>
        </w:trPr>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51AB9E0" w14:textId="0ACAE416" w:rsidR="007F47CC" w:rsidRPr="00DF4500" w:rsidRDefault="00CE02B8" w:rsidP="00935144">
            <w:pPr>
              <w:pStyle w:val="TableStyle2A"/>
              <w:rPr>
                <w:rStyle w:val="None"/>
                <w:rFonts w:ascii="Times New Roman" w:hAnsi="Times New Roman" w:cs="Times New Roman"/>
                <w:iCs/>
                <w:sz w:val="24"/>
                <w:szCs w:val="24"/>
              </w:rPr>
            </w:pPr>
            <w:r>
              <w:rPr>
                <w:rStyle w:val="None"/>
                <w:rFonts w:ascii="Times New Roman" w:hAnsi="Times New Roman" w:cs="Times New Roman"/>
                <w:iCs/>
                <w:sz w:val="24"/>
                <w:szCs w:val="24"/>
              </w:rPr>
              <w:t>1</w:t>
            </w:r>
            <w:r w:rsidRPr="00CE02B8">
              <w:rPr>
                <w:rStyle w:val="None"/>
                <w:rFonts w:ascii="Times New Roman" w:hAnsi="Times New Roman" w:cs="Times New Roman"/>
                <w:iCs/>
                <w:sz w:val="24"/>
                <w:szCs w:val="24"/>
                <w:vertAlign w:val="superscript"/>
              </w:rPr>
              <w:t>st</w:t>
            </w:r>
            <w:r>
              <w:rPr>
                <w:rStyle w:val="None"/>
                <w:rFonts w:ascii="Times New Roman" w:hAnsi="Times New Roman" w:cs="Times New Roman"/>
                <w:iCs/>
                <w:sz w:val="24"/>
                <w:szCs w:val="24"/>
              </w:rPr>
              <w:t xml:space="preserve"> attempt at reduction, the patient will demand to stop </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6D59694A" w14:textId="464A54EC" w:rsidR="007F47CC" w:rsidRPr="00DF4500" w:rsidRDefault="00CE02B8" w:rsidP="00935144">
            <w:pPr>
              <w:pStyle w:val="TableStyle2A"/>
              <w:rPr>
                <w:rStyle w:val="None"/>
                <w:rFonts w:ascii="Times New Roman" w:hAnsi="Times New Roman" w:cs="Times New Roman"/>
                <w:iCs/>
                <w:sz w:val="24"/>
                <w:szCs w:val="24"/>
              </w:rPr>
            </w:pPr>
            <w:r>
              <w:rPr>
                <w:rStyle w:val="None"/>
                <w:rFonts w:ascii="Times New Roman" w:hAnsi="Times New Roman" w:cs="Times New Roman"/>
                <w:iCs/>
                <w:sz w:val="24"/>
                <w:szCs w:val="24"/>
              </w:rPr>
              <w:t>Student should immediately stop and check in with patient. If they stop</w:t>
            </w:r>
            <w:r w:rsidR="00897B05">
              <w:rPr>
                <w:rStyle w:val="None"/>
                <w:rFonts w:ascii="Times New Roman" w:hAnsi="Times New Roman" w:cs="Times New Roman"/>
                <w:iCs/>
                <w:sz w:val="24"/>
                <w:szCs w:val="24"/>
              </w:rPr>
              <w:t xml:space="preserve"> and performing a grounding exercise, </w:t>
            </w:r>
            <w:r>
              <w:rPr>
                <w:rStyle w:val="None"/>
                <w:rFonts w:ascii="Times New Roman" w:hAnsi="Times New Roman" w:cs="Times New Roman"/>
                <w:iCs/>
                <w:sz w:val="24"/>
                <w:szCs w:val="24"/>
              </w:rPr>
              <w:t>patient will agree to a 2</w:t>
            </w:r>
            <w:r w:rsidRPr="00CE02B8">
              <w:rPr>
                <w:rStyle w:val="None"/>
                <w:rFonts w:ascii="Times New Roman" w:hAnsi="Times New Roman" w:cs="Times New Roman"/>
                <w:iCs/>
                <w:sz w:val="24"/>
                <w:szCs w:val="24"/>
                <w:vertAlign w:val="superscript"/>
              </w:rPr>
              <w:t>nd</w:t>
            </w:r>
            <w:r>
              <w:rPr>
                <w:rStyle w:val="None"/>
                <w:rFonts w:ascii="Times New Roman" w:hAnsi="Times New Roman" w:cs="Times New Roman"/>
                <w:iCs/>
                <w:sz w:val="24"/>
                <w:szCs w:val="24"/>
              </w:rPr>
              <w:t xml:space="preserve"> attempt </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17E40636" w14:textId="77777777" w:rsidR="007F47CC" w:rsidRDefault="00CE02B8" w:rsidP="00935144">
            <w:pPr>
              <w:rPr>
                <w:rFonts w:ascii="Times New Roman" w:hAnsi="Times New Roman" w:cs="Times New Roman"/>
              </w:rPr>
            </w:pPr>
            <w:r>
              <w:rPr>
                <w:rFonts w:ascii="Times New Roman" w:hAnsi="Times New Roman" w:cs="Times New Roman"/>
              </w:rPr>
              <w:t xml:space="preserve">If student does not immediately stop the procedure, the patient will try to leave. </w:t>
            </w:r>
          </w:p>
          <w:p w14:paraId="1BEC22C1" w14:textId="77777777" w:rsidR="00AB6679" w:rsidRDefault="00AB6679" w:rsidP="00935144">
            <w:pPr>
              <w:rPr>
                <w:rFonts w:ascii="Times New Roman" w:hAnsi="Times New Roman" w:cs="Times New Roman"/>
              </w:rPr>
            </w:pPr>
          </w:p>
          <w:p w14:paraId="1A292E73" w14:textId="0CF230BC" w:rsidR="00AB6679" w:rsidRPr="00DF4500" w:rsidRDefault="00AB6679" w:rsidP="00935144">
            <w:pPr>
              <w:rPr>
                <w:rFonts w:ascii="Times New Roman" w:hAnsi="Times New Roman" w:cs="Times New Roman"/>
                <w:b/>
              </w:rPr>
            </w:pPr>
            <w:r>
              <w:rPr>
                <w:rFonts w:ascii="Times New Roman" w:hAnsi="Times New Roman" w:cs="Times New Roman"/>
              </w:rPr>
              <w:t xml:space="preserve">If no grounding performed, pt will become increasingly agitated. </w:t>
            </w:r>
          </w:p>
        </w:tc>
      </w:tr>
      <w:tr w:rsidR="007F47CC" w:rsidRPr="00DF4500" w14:paraId="588A03C4" w14:textId="77777777" w:rsidTr="00935144">
        <w:trPr>
          <w:trHeight w:val="520"/>
        </w:trPr>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2DEE8FEB" w14:textId="3A553140" w:rsidR="007F47CC" w:rsidRPr="00DF4500" w:rsidRDefault="00897B05" w:rsidP="00935144">
            <w:pPr>
              <w:pStyle w:val="TableStyle2A"/>
              <w:rPr>
                <w:rStyle w:val="None"/>
                <w:rFonts w:ascii="Times New Roman" w:hAnsi="Times New Roman" w:cs="Times New Roman"/>
                <w:iCs/>
                <w:sz w:val="24"/>
                <w:szCs w:val="24"/>
              </w:rPr>
            </w:pPr>
            <w:r>
              <w:rPr>
                <w:rStyle w:val="None"/>
                <w:rFonts w:ascii="Times New Roman" w:hAnsi="Times New Roman" w:cs="Times New Roman"/>
                <w:iCs/>
                <w:sz w:val="24"/>
                <w:szCs w:val="24"/>
              </w:rPr>
              <w:t>After successful 2</w:t>
            </w:r>
            <w:r w:rsidRPr="00897B05">
              <w:rPr>
                <w:rStyle w:val="None"/>
                <w:rFonts w:ascii="Times New Roman" w:hAnsi="Times New Roman" w:cs="Times New Roman"/>
                <w:iCs/>
                <w:sz w:val="24"/>
                <w:szCs w:val="24"/>
                <w:vertAlign w:val="superscript"/>
              </w:rPr>
              <w:t>nd</w:t>
            </w:r>
            <w:r>
              <w:rPr>
                <w:rStyle w:val="None"/>
                <w:rFonts w:ascii="Times New Roman" w:hAnsi="Times New Roman" w:cs="Times New Roman"/>
                <w:iCs/>
                <w:sz w:val="24"/>
                <w:szCs w:val="24"/>
              </w:rPr>
              <w:t xml:space="preserve"> attempt at splinting </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3413FD05" w14:textId="1D663E6D" w:rsidR="007F47CC" w:rsidRPr="00DF4500" w:rsidRDefault="008039E0" w:rsidP="00935144">
            <w:pPr>
              <w:pStyle w:val="TableStyle2A"/>
              <w:rPr>
                <w:rStyle w:val="None"/>
                <w:rFonts w:ascii="Times New Roman" w:hAnsi="Times New Roman" w:cs="Times New Roman"/>
                <w:iCs/>
                <w:sz w:val="24"/>
                <w:szCs w:val="24"/>
              </w:rPr>
            </w:pPr>
            <w:r>
              <w:rPr>
                <w:rStyle w:val="None"/>
                <w:rFonts w:ascii="Times New Roman" w:hAnsi="Times New Roman" w:cs="Times New Roman"/>
                <w:iCs/>
                <w:sz w:val="24"/>
                <w:szCs w:val="24"/>
              </w:rPr>
              <w:t xml:space="preserve">Student should provide splint care and follow up instructions </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7DDE69B3" w14:textId="735DFFBA" w:rsidR="007F47CC" w:rsidRPr="008039E0" w:rsidRDefault="008039E0" w:rsidP="00935144">
            <w:pPr>
              <w:rPr>
                <w:rFonts w:ascii="Times New Roman" w:hAnsi="Times New Roman" w:cs="Times New Roman"/>
                <w:bCs/>
              </w:rPr>
            </w:pPr>
            <w:r w:rsidRPr="008039E0">
              <w:rPr>
                <w:rFonts w:ascii="Times New Roman" w:hAnsi="Times New Roman" w:cs="Times New Roman"/>
                <w:bCs/>
              </w:rPr>
              <w:t xml:space="preserve">Case ends </w:t>
            </w:r>
          </w:p>
        </w:tc>
      </w:tr>
    </w:tbl>
    <w:p w14:paraId="17A2CC5C" w14:textId="77777777" w:rsidR="007F47CC" w:rsidRDefault="007F47CC" w:rsidP="007F47CC">
      <w:pPr>
        <w:pStyle w:val="BodyA"/>
        <w:widowControl w:val="0"/>
        <w:rPr>
          <w:rFonts w:ascii="Times New Roman" w:hAnsi="Times New Roman" w:cs="Times New Roman"/>
          <w:b/>
          <w:sz w:val="24"/>
          <w:szCs w:val="24"/>
        </w:rPr>
      </w:pPr>
    </w:p>
    <w:p w14:paraId="5521E928" w14:textId="77777777" w:rsidR="00AB6679" w:rsidRPr="00DF4500" w:rsidRDefault="00AB6679" w:rsidP="007F47CC">
      <w:pPr>
        <w:pStyle w:val="BodyA"/>
        <w:widowControl w:val="0"/>
        <w:rPr>
          <w:rFonts w:ascii="Times New Roman" w:hAnsi="Times New Roman" w:cs="Times New Roman"/>
          <w:b/>
          <w:sz w:val="24"/>
          <w:szCs w:val="24"/>
        </w:rPr>
      </w:pPr>
    </w:p>
    <w:p w14:paraId="75F3084F" w14:textId="77777777" w:rsidR="00AB6679" w:rsidRDefault="00AB6679" w:rsidP="007F47CC">
      <w:pPr>
        <w:pStyle w:val="BodyA"/>
        <w:widowControl w:val="0"/>
        <w:spacing w:line="480" w:lineRule="auto"/>
        <w:rPr>
          <w:rFonts w:ascii="Times New Roman" w:hAnsi="Times New Roman" w:cs="Times New Roman"/>
          <w:b/>
          <w:sz w:val="24"/>
          <w:szCs w:val="24"/>
        </w:rPr>
      </w:pPr>
    </w:p>
    <w:p w14:paraId="19367DAD" w14:textId="1F0C4B62" w:rsidR="0023151A" w:rsidRPr="00DF4500" w:rsidRDefault="007F47CC" w:rsidP="007F47CC">
      <w:pPr>
        <w:pStyle w:val="BodyA"/>
        <w:widowControl w:val="0"/>
        <w:spacing w:line="480" w:lineRule="auto"/>
        <w:rPr>
          <w:rFonts w:ascii="Times New Roman" w:hAnsi="Times New Roman" w:cs="Times New Roman"/>
          <w:b/>
          <w:sz w:val="24"/>
          <w:szCs w:val="24"/>
        </w:rPr>
      </w:pPr>
      <w:r w:rsidRPr="00DF4500">
        <w:rPr>
          <w:rFonts w:ascii="Times New Roman" w:hAnsi="Times New Roman" w:cs="Times New Roman"/>
          <w:b/>
          <w:sz w:val="24"/>
          <w:szCs w:val="24"/>
        </w:rPr>
        <w:t>Ideal Scenario Flow</w:t>
      </w:r>
    </w:p>
    <w:p w14:paraId="573CAEDC" w14:textId="779C3BA1" w:rsidR="007F47CC" w:rsidRPr="00DF4500" w:rsidRDefault="00F71091" w:rsidP="007F47CC">
      <w:pPr>
        <w:spacing w:line="480" w:lineRule="auto"/>
        <w:rPr>
          <w:rFonts w:ascii="Times New Roman" w:hAnsi="Times New Roman" w:cs="Times New Roman"/>
        </w:rPr>
      </w:pPr>
      <w:r w:rsidRPr="00F71091">
        <w:rPr>
          <w:rFonts w:ascii="Times New Roman" w:hAnsi="Times New Roman" w:cs="Times New Roman"/>
        </w:rPr>
        <w:t>Patient will present in moderate distress, appearing emotionally distressed as well. Students will immediately align with patient to address the patient’s pain. They will describe the distal radius fracture</w:t>
      </w:r>
      <w:r>
        <w:rPr>
          <w:rFonts w:ascii="Times New Roman" w:hAnsi="Times New Roman" w:cs="Times New Roman"/>
        </w:rPr>
        <w:t>,</w:t>
      </w:r>
      <w:r w:rsidRPr="00F71091">
        <w:rPr>
          <w:rFonts w:ascii="Times New Roman" w:hAnsi="Times New Roman" w:cs="Times New Roman"/>
        </w:rPr>
        <w:t xml:space="preserve"> and the requirement for reduction and splinting</w:t>
      </w:r>
      <w:r>
        <w:rPr>
          <w:rFonts w:ascii="Times New Roman" w:hAnsi="Times New Roman" w:cs="Times New Roman"/>
        </w:rPr>
        <w:t>,</w:t>
      </w:r>
      <w:r w:rsidRPr="00F71091">
        <w:rPr>
          <w:rFonts w:ascii="Times New Roman" w:hAnsi="Times New Roman" w:cs="Times New Roman"/>
        </w:rPr>
        <w:t xml:space="preserve"> using simple language. They will be transparent about potential pain and discomfort. They will identify patient’s extreme anxiety about the procedure due to a history of adversity. They will identify the patient’s primary concern is pain control. They will collaborate with the patient to offer modifications to the procedure to reduce pain. They may also suggest modifications to reduce anxiety. When the </w:t>
      </w:r>
      <w:r w:rsidRPr="00F71091">
        <w:rPr>
          <w:rFonts w:ascii="Times New Roman" w:hAnsi="Times New Roman" w:cs="Times New Roman"/>
        </w:rPr>
        <w:lastRenderedPageBreak/>
        <w:t>patient has difficulty tolerating the procedure, they will stop immediately. They will reassess the patient’s pain and de-escalate the patient using a grounding technique. After this, the patient will tolerate a second attempt successfully.</w:t>
      </w:r>
      <w:r w:rsidR="004D00D3">
        <w:rPr>
          <w:rFonts w:ascii="Times New Roman" w:hAnsi="Times New Roman" w:cs="Times New Roman"/>
        </w:rPr>
        <w:br/>
      </w:r>
    </w:p>
    <w:p w14:paraId="4E0D23EF" w14:textId="77777777" w:rsidR="007F47CC" w:rsidRPr="00DF4500" w:rsidRDefault="007F47CC" w:rsidP="007F47CC">
      <w:pPr>
        <w:pStyle w:val="BodyA"/>
        <w:widowControl w:val="0"/>
        <w:spacing w:line="480" w:lineRule="auto"/>
        <w:rPr>
          <w:rFonts w:ascii="Times New Roman" w:hAnsi="Times New Roman" w:cs="Times New Roman"/>
          <w:b/>
          <w:sz w:val="24"/>
          <w:szCs w:val="24"/>
        </w:rPr>
      </w:pPr>
      <w:r w:rsidRPr="00DF4500">
        <w:rPr>
          <w:rFonts w:ascii="Times New Roman" w:hAnsi="Times New Roman" w:cs="Times New Roman"/>
          <w:b/>
          <w:sz w:val="24"/>
          <w:szCs w:val="24"/>
        </w:rPr>
        <w:t>Anticipated Management Mistakes</w:t>
      </w:r>
    </w:p>
    <w:p w14:paraId="692864E2" w14:textId="537339A4" w:rsidR="007F47CC" w:rsidRPr="00DF4500" w:rsidRDefault="007F47CC" w:rsidP="007F47CC">
      <w:pPr>
        <w:pStyle w:val="BodyA"/>
        <w:widowControl w:val="0"/>
        <w:numPr>
          <w:ilvl w:val="0"/>
          <w:numId w:val="2"/>
        </w:numPr>
        <w:spacing w:line="480" w:lineRule="auto"/>
        <w:rPr>
          <w:rFonts w:ascii="Times New Roman" w:hAnsi="Times New Roman" w:cs="Times New Roman"/>
          <w:b/>
          <w:bCs/>
          <w:color w:val="000000" w:themeColor="text1"/>
          <w:sz w:val="24"/>
          <w:szCs w:val="24"/>
        </w:rPr>
      </w:pPr>
      <w:r w:rsidRPr="00DF4500">
        <w:rPr>
          <w:rFonts w:ascii="Times New Roman" w:hAnsi="Times New Roman" w:cs="Times New Roman"/>
          <w:sz w:val="24"/>
          <w:szCs w:val="24"/>
          <w:u w:val="single"/>
        </w:rPr>
        <w:t xml:space="preserve">Failure to </w:t>
      </w:r>
      <w:r w:rsidR="004D00D3">
        <w:rPr>
          <w:rFonts w:ascii="Times New Roman" w:hAnsi="Times New Roman" w:cs="Times New Roman"/>
          <w:sz w:val="24"/>
          <w:szCs w:val="24"/>
          <w:u w:val="single"/>
        </w:rPr>
        <w:t>initially address pain</w:t>
      </w:r>
      <w:r w:rsidRPr="00DF4500">
        <w:rPr>
          <w:rFonts w:ascii="Times New Roman" w:hAnsi="Times New Roman" w:cs="Times New Roman"/>
          <w:sz w:val="24"/>
          <w:szCs w:val="24"/>
          <w:u w:val="single"/>
        </w:rPr>
        <w:t>:</w:t>
      </w:r>
      <w:r w:rsidR="004D00D3">
        <w:rPr>
          <w:rFonts w:ascii="Times New Roman" w:hAnsi="Times New Roman" w:cs="Times New Roman"/>
          <w:sz w:val="24"/>
          <w:szCs w:val="24"/>
        </w:rPr>
        <w:t xml:space="preserve"> If learners do not address the patient’s pain at the outset of the case, the patient will not allow the case to progress and will decline physical exam. The patient will clearly state that pain is their primary concern. If learners fail to align with the patient on this in the early part of the case, they will fail to progress given the patient’s distrust of healthcare providers. </w:t>
      </w:r>
    </w:p>
    <w:p w14:paraId="4DB322DE" w14:textId="4C19156E" w:rsidR="007F47CC" w:rsidRPr="00DF4500" w:rsidRDefault="007F47CC" w:rsidP="007F47CC">
      <w:pPr>
        <w:pStyle w:val="BodyA"/>
        <w:widowControl w:val="0"/>
        <w:numPr>
          <w:ilvl w:val="0"/>
          <w:numId w:val="2"/>
        </w:numPr>
        <w:spacing w:line="480" w:lineRule="auto"/>
        <w:rPr>
          <w:rFonts w:ascii="Times New Roman" w:hAnsi="Times New Roman" w:cs="Times New Roman"/>
          <w:b/>
          <w:color w:val="000000" w:themeColor="text1"/>
          <w:sz w:val="24"/>
          <w:szCs w:val="24"/>
        </w:rPr>
      </w:pPr>
      <w:r w:rsidRPr="00DF4500">
        <w:rPr>
          <w:rFonts w:ascii="Times New Roman" w:hAnsi="Times New Roman" w:cs="Times New Roman"/>
          <w:sz w:val="24"/>
          <w:szCs w:val="24"/>
          <w:u w:val="single"/>
        </w:rPr>
        <w:t xml:space="preserve">Failure to </w:t>
      </w:r>
      <w:r w:rsidR="004D00D3">
        <w:rPr>
          <w:rFonts w:ascii="Times New Roman" w:hAnsi="Times New Roman" w:cs="Times New Roman"/>
          <w:sz w:val="24"/>
          <w:szCs w:val="24"/>
          <w:u w:val="single"/>
        </w:rPr>
        <w:t>explain procedure in simple, transparent terms</w:t>
      </w:r>
      <w:r w:rsidRPr="00DF4500">
        <w:rPr>
          <w:rFonts w:ascii="Times New Roman" w:hAnsi="Times New Roman" w:cs="Times New Roman"/>
          <w:sz w:val="24"/>
          <w:szCs w:val="24"/>
        </w:rPr>
        <w:t xml:space="preserve">: </w:t>
      </w:r>
      <w:r w:rsidR="004D00D3">
        <w:rPr>
          <w:rFonts w:ascii="Times New Roman" w:hAnsi="Times New Roman" w:cs="Times New Roman"/>
          <w:sz w:val="24"/>
          <w:szCs w:val="24"/>
        </w:rPr>
        <w:t xml:space="preserve">The patient is very anxious and demonstrates a distrust of healthcare providers related to prior episodes of mistreatment. If the team uses language that the patient would not understand, this will only increase the patient’s anxiety about the procedure and therefore will increase their emotional dysregulation. </w:t>
      </w:r>
      <w:r w:rsidR="0023151A">
        <w:rPr>
          <w:rFonts w:ascii="Times New Roman" w:hAnsi="Times New Roman" w:cs="Times New Roman"/>
          <w:sz w:val="24"/>
          <w:szCs w:val="24"/>
        </w:rPr>
        <w:t>The RN can re-direct by rephrasing, saying something like, “The doctors need to line up the bones before putting on the splint. It should really help with your pain”.</w:t>
      </w:r>
    </w:p>
    <w:p w14:paraId="6C4D86A6" w14:textId="7CF7EEF3" w:rsidR="007F47CC" w:rsidRDefault="007F47CC" w:rsidP="007F47CC">
      <w:pPr>
        <w:pStyle w:val="BodyA"/>
        <w:widowControl w:val="0"/>
        <w:numPr>
          <w:ilvl w:val="0"/>
          <w:numId w:val="2"/>
        </w:numPr>
        <w:spacing w:line="480" w:lineRule="auto"/>
        <w:rPr>
          <w:rFonts w:ascii="Times New Roman" w:hAnsi="Times New Roman" w:cs="Times New Roman"/>
          <w:color w:val="000000" w:themeColor="text1"/>
          <w:sz w:val="24"/>
          <w:szCs w:val="24"/>
        </w:rPr>
      </w:pPr>
      <w:r w:rsidRPr="00DF4500">
        <w:rPr>
          <w:rFonts w:ascii="Times New Roman" w:hAnsi="Times New Roman" w:cs="Times New Roman"/>
          <w:color w:val="000000" w:themeColor="text1"/>
          <w:sz w:val="24"/>
          <w:szCs w:val="24"/>
          <w:u w:val="single"/>
        </w:rPr>
        <w:t xml:space="preserve">Failure to </w:t>
      </w:r>
      <w:r w:rsidR="004D00D3">
        <w:rPr>
          <w:rFonts w:ascii="Times New Roman" w:hAnsi="Times New Roman" w:cs="Times New Roman"/>
          <w:color w:val="000000" w:themeColor="text1"/>
          <w:sz w:val="24"/>
          <w:szCs w:val="24"/>
          <w:u w:val="single"/>
        </w:rPr>
        <w:t xml:space="preserve">recognize inquire about patient’s reaction out of proportion to diagnosis: </w:t>
      </w:r>
      <w:r w:rsidR="004D00D3">
        <w:rPr>
          <w:rFonts w:ascii="Times New Roman" w:hAnsi="Times New Roman" w:cs="Times New Roman"/>
          <w:color w:val="000000" w:themeColor="text1"/>
          <w:sz w:val="24"/>
          <w:szCs w:val="24"/>
        </w:rPr>
        <w:t xml:space="preserve"> If learners fail to inquire about the patient’s emotional state and fail to uncover the patient’s trauma history, </w:t>
      </w:r>
      <w:r w:rsidR="00C90043">
        <w:rPr>
          <w:rFonts w:ascii="Times New Roman" w:hAnsi="Times New Roman" w:cs="Times New Roman"/>
          <w:color w:val="000000" w:themeColor="text1"/>
          <w:sz w:val="24"/>
          <w:szCs w:val="24"/>
        </w:rPr>
        <w:t xml:space="preserve">they will have difficulty aligning with the patient and building enough trust to walk them through a potentially uncomfortable or painful procedure. If students are struggling, the RN can be the one to ask an open-ended question. </w:t>
      </w:r>
    </w:p>
    <w:p w14:paraId="0B9431BF" w14:textId="21474B7F" w:rsidR="004D00D3" w:rsidRPr="0023151A" w:rsidRDefault="004D00D3" w:rsidP="007F47CC">
      <w:pPr>
        <w:pStyle w:val="BodyA"/>
        <w:widowControl w:val="0"/>
        <w:numPr>
          <w:ilvl w:val="0"/>
          <w:numId w:val="2"/>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Failure to modify procedural approach</w:t>
      </w:r>
      <w:r w:rsidR="00C90043" w:rsidRPr="0023151A">
        <w:rPr>
          <w:rFonts w:ascii="Times New Roman" w:hAnsi="Times New Roman" w:cs="Times New Roman"/>
          <w:color w:val="000000" w:themeColor="text1"/>
          <w:sz w:val="24"/>
          <w:szCs w:val="24"/>
        </w:rPr>
        <w:t xml:space="preserve">: </w:t>
      </w:r>
      <w:r w:rsidR="0023151A" w:rsidRPr="0023151A">
        <w:rPr>
          <w:rFonts w:ascii="Times New Roman" w:hAnsi="Times New Roman" w:cs="Times New Roman"/>
          <w:color w:val="000000" w:themeColor="text1"/>
          <w:sz w:val="24"/>
          <w:szCs w:val="24"/>
        </w:rPr>
        <w:t xml:space="preserve">Learner’s may initially approach the patient with </w:t>
      </w:r>
      <w:r w:rsidR="0023151A" w:rsidRPr="0023151A">
        <w:rPr>
          <w:rFonts w:ascii="Times New Roman" w:hAnsi="Times New Roman" w:cs="Times New Roman"/>
          <w:color w:val="000000" w:themeColor="text1"/>
          <w:sz w:val="24"/>
          <w:szCs w:val="24"/>
        </w:rPr>
        <w:lastRenderedPageBreak/>
        <w:t xml:space="preserve">a more paternalistic approach where they walk the patient through how the procedure is typically done. If they fail to identify the patient’s main concern and offer modifications to address the </w:t>
      </w:r>
      <w:r w:rsidR="0023151A" w:rsidRPr="0023151A">
        <w:rPr>
          <w:rFonts w:ascii="Times New Roman" w:hAnsi="Times New Roman" w:cs="Times New Roman"/>
          <w:color w:val="000000" w:themeColor="text1"/>
          <w:sz w:val="24"/>
          <w:szCs w:val="24"/>
        </w:rPr>
        <w:t>patient’s</w:t>
      </w:r>
      <w:r w:rsidR="0023151A" w:rsidRPr="0023151A">
        <w:rPr>
          <w:rFonts w:ascii="Times New Roman" w:hAnsi="Times New Roman" w:cs="Times New Roman"/>
          <w:color w:val="000000" w:themeColor="text1"/>
          <w:sz w:val="24"/>
          <w:szCs w:val="24"/>
        </w:rPr>
        <w:t xml:space="preserve"> anxiety, they will fail to earn the patient’s trust, and we will have difficulty progressing with the case or performing the procedure.</w:t>
      </w:r>
      <w:r w:rsidR="0023151A">
        <w:rPr>
          <w:rFonts w:ascii="Times New Roman" w:hAnsi="Times New Roman" w:cs="Times New Roman"/>
          <w:color w:val="000000" w:themeColor="text1"/>
          <w:sz w:val="24"/>
          <w:szCs w:val="24"/>
        </w:rPr>
        <w:t xml:space="preserve"> RN may prompt the team with statement like, “I saw another patient listen to music through the procedure and it really helped”.</w:t>
      </w:r>
    </w:p>
    <w:p w14:paraId="53C571DF" w14:textId="7F943866" w:rsidR="004D00D3" w:rsidRPr="004D00D3" w:rsidRDefault="004D00D3" w:rsidP="007F47CC">
      <w:pPr>
        <w:pStyle w:val="BodyA"/>
        <w:widowControl w:val="0"/>
        <w:numPr>
          <w:ilvl w:val="0"/>
          <w:numId w:val="2"/>
        </w:numPr>
        <w:spacing w:line="480" w:lineRule="auto"/>
        <w:rPr>
          <w:rFonts w:ascii="Times New Roman" w:hAnsi="Times New Roman" w:cs="Times New Roman"/>
          <w:color w:val="000000" w:themeColor="text1"/>
          <w:sz w:val="24"/>
          <w:szCs w:val="24"/>
          <w:u w:val="single"/>
        </w:rPr>
      </w:pPr>
      <w:r w:rsidRPr="004D00D3">
        <w:rPr>
          <w:rFonts w:ascii="Times New Roman" w:hAnsi="Times New Roman" w:cs="Times New Roman"/>
          <w:color w:val="000000" w:themeColor="text1"/>
          <w:sz w:val="24"/>
          <w:szCs w:val="24"/>
          <w:u w:val="single"/>
        </w:rPr>
        <w:t>Failure to stop procedure when patient is activated</w:t>
      </w:r>
      <w:r w:rsidR="00C90043">
        <w:rPr>
          <w:rFonts w:ascii="Times New Roman" w:hAnsi="Times New Roman" w:cs="Times New Roman"/>
          <w:color w:val="000000" w:themeColor="text1"/>
          <w:sz w:val="24"/>
          <w:szCs w:val="24"/>
          <w:u w:val="single"/>
        </w:rPr>
        <w:t xml:space="preserve">: </w:t>
      </w:r>
      <w:r w:rsidR="0023151A" w:rsidRPr="0023151A">
        <w:rPr>
          <w:rFonts w:ascii="Times New Roman" w:hAnsi="Times New Roman" w:cs="Times New Roman"/>
          <w:color w:val="000000" w:themeColor="text1"/>
          <w:sz w:val="24"/>
          <w:szCs w:val="24"/>
        </w:rPr>
        <w:t xml:space="preserve">If learners fail to stop when the patient expresses a desire to stop, they will lose the patience trust. If learners failed to inquire about why the patient asked to stop, failed to reassess pain, or fail to </w:t>
      </w:r>
      <w:r w:rsidR="0023151A" w:rsidRPr="0023151A">
        <w:rPr>
          <w:rFonts w:ascii="Times New Roman" w:hAnsi="Times New Roman" w:cs="Times New Roman"/>
          <w:color w:val="000000" w:themeColor="text1"/>
          <w:sz w:val="24"/>
          <w:szCs w:val="24"/>
        </w:rPr>
        <w:t>practice</w:t>
      </w:r>
      <w:r w:rsidR="0023151A" w:rsidRPr="0023151A">
        <w:rPr>
          <w:rFonts w:ascii="Times New Roman" w:hAnsi="Times New Roman" w:cs="Times New Roman"/>
          <w:color w:val="000000" w:themeColor="text1"/>
          <w:sz w:val="24"/>
          <w:szCs w:val="24"/>
        </w:rPr>
        <w:t xml:space="preserve"> a grounding technique, the patient will have difficulty moving forward with the case. If learners are stuck at this phase, the RN may prompt them by checking in with the patient about the patient’s pain or by walking the patient through a short breathing exercise.</w:t>
      </w:r>
      <w:r w:rsidR="0023151A">
        <w:rPr>
          <w:rFonts w:ascii="Times New Roman" w:hAnsi="Times New Roman" w:cs="Times New Roman"/>
          <w:color w:val="000000" w:themeColor="text1"/>
          <w:sz w:val="24"/>
          <w:szCs w:val="24"/>
        </w:rPr>
        <w:t xml:space="preserve"> After this, the patient will tolerate a second attempt. </w:t>
      </w:r>
      <w:r w:rsidRPr="0023151A">
        <w:rPr>
          <w:rFonts w:ascii="Times New Roman" w:hAnsi="Times New Roman" w:cs="Times New Roman"/>
          <w:color w:val="000000" w:themeColor="text1"/>
          <w:sz w:val="24"/>
          <w:szCs w:val="24"/>
        </w:rPr>
        <w:br/>
      </w:r>
    </w:p>
    <w:p w14:paraId="75336CA3" w14:textId="77777777" w:rsidR="007F47CC" w:rsidRPr="00DF4500" w:rsidRDefault="007F47CC" w:rsidP="007F47CC">
      <w:pPr>
        <w:spacing w:line="480" w:lineRule="auto"/>
        <w:rPr>
          <w:rFonts w:ascii="Times New Roman" w:hAnsi="Times New Roman" w:cs="Times New Roman"/>
          <w:b/>
        </w:rPr>
      </w:pPr>
      <w:r w:rsidRPr="00DF4500">
        <w:rPr>
          <w:rFonts w:ascii="Times New Roman" w:hAnsi="Times New Roman" w:cs="Times New Roman"/>
          <w:b/>
        </w:rPr>
        <w:t>Supplementary Material:</w:t>
      </w:r>
    </w:p>
    <w:p w14:paraId="2781FB0C" w14:textId="048D913C" w:rsidR="007F47CC" w:rsidRDefault="00A17FC1" w:rsidP="007F47CC">
      <w:pPr>
        <w:spacing w:line="480" w:lineRule="auto"/>
        <w:rPr>
          <w:rFonts w:ascii="Times New Roman" w:hAnsi="Times New Roman" w:cs="Times New Roman"/>
          <w:b/>
        </w:rPr>
      </w:pPr>
      <w:r>
        <w:rPr>
          <w:rFonts w:ascii="Times New Roman" w:hAnsi="Times New Roman" w:cs="Times New Roman"/>
          <w:b/>
        </w:rPr>
        <w:t xml:space="preserve">No Laboratory results available </w:t>
      </w:r>
    </w:p>
    <w:p w14:paraId="6327E761" w14:textId="20324C23" w:rsidR="007F47CC" w:rsidRPr="00DF4500" w:rsidRDefault="007F47CC" w:rsidP="007F47CC">
      <w:pPr>
        <w:spacing w:line="480" w:lineRule="auto"/>
        <w:rPr>
          <w:rFonts w:ascii="Times New Roman" w:hAnsi="Times New Roman" w:cs="Times New Roman"/>
        </w:rPr>
      </w:pPr>
      <w:r w:rsidRPr="00DF4500">
        <w:rPr>
          <w:rFonts w:ascii="Times New Roman" w:hAnsi="Times New Roman" w:cs="Times New Roman"/>
          <w:b/>
        </w:rPr>
        <w:t xml:space="preserve">Stimulus 1 – </w:t>
      </w:r>
      <w:r w:rsidR="00A17FC1">
        <w:rPr>
          <w:rFonts w:ascii="Times New Roman" w:hAnsi="Times New Roman" w:cs="Times New Roman"/>
          <w:b/>
        </w:rPr>
        <w:t>XR</w:t>
      </w:r>
      <w:r w:rsidRPr="00DF4500">
        <w:rPr>
          <w:rFonts w:ascii="Times New Roman" w:hAnsi="Times New Roman" w:cs="Times New Roman"/>
          <w:b/>
        </w:rPr>
        <w:t xml:space="preserve">: </w:t>
      </w:r>
      <w:r w:rsidR="00A17FC1">
        <w:rPr>
          <w:rFonts w:ascii="Times New Roman" w:hAnsi="Times New Roman" w:cs="Times New Roman"/>
        </w:rPr>
        <w:t xml:space="preserve">impacted R distal radius fracture with dorsal angulation </w:t>
      </w:r>
    </w:p>
    <w:p w14:paraId="0CE45FB0" w14:textId="69022223" w:rsidR="007F47CC" w:rsidRPr="00DF4500" w:rsidRDefault="007F47CC" w:rsidP="007F47CC">
      <w:pPr>
        <w:pStyle w:val="NoSpacing"/>
        <w:spacing w:line="480" w:lineRule="auto"/>
        <w:rPr>
          <w:rFonts w:ascii="Times New Roman" w:hAnsi="Times New Roman" w:cs="Times New Roman"/>
          <w:sz w:val="24"/>
          <w:szCs w:val="24"/>
        </w:rPr>
      </w:pPr>
      <w:r w:rsidRPr="00DF4500">
        <w:rPr>
          <w:rFonts w:ascii="Times New Roman" w:hAnsi="Times New Roman" w:cs="Times New Roman"/>
          <w:b/>
          <w:sz w:val="24"/>
          <w:szCs w:val="24"/>
        </w:rPr>
        <w:t xml:space="preserve">Stimulus 2 – </w:t>
      </w:r>
      <w:r w:rsidR="00A17FC1">
        <w:rPr>
          <w:rFonts w:ascii="Times New Roman" w:hAnsi="Times New Roman" w:cs="Times New Roman"/>
          <w:b/>
          <w:sz w:val="24"/>
          <w:szCs w:val="24"/>
        </w:rPr>
        <w:t>XR post-reduction</w:t>
      </w:r>
      <w:r w:rsidRPr="00DF4500">
        <w:rPr>
          <w:rFonts w:ascii="Times New Roman" w:hAnsi="Times New Roman" w:cs="Times New Roman"/>
          <w:b/>
          <w:sz w:val="24"/>
          <w:szCs w:val="24"/>
        </w:rPr>
        <w:t xml:space="preserve">: </w:t>
      </w:r>
      <w:r w:rsidR="00A17FC1">
        <w:rPr>
          <w:rFonts w:ascii="Times New Roman" w:hAnsi="Times New Roman" w:cs="Times New Roman"/>
          <w:sz w:val="24"/>
          <w:szCs w:val="24"/>
        </w:rPr>
        <w:t xml:space="preserve">interval reduction of R distal radius fracture, now with splint applied. </w:t>
      </w:r>
    </w:p>
    <w:p w14:paraId="3AE79F67" w14:textId="77777777" w:rsidR="00A17FC1" w:rsidRDefault="00A17FC1" w:rsidP="007F47CC">
      <w:pPr>
        <w:spacing w:line="480" w:lineRule="auto"/>
        <w:rPr>
          <w:rFonts w:ascii="Times New Roman" w:hAnsi="Times New Roman" w:cs="Times New Roman"/>
          <w:b/>
        </w:rPr>
      </w:pPr>
    </w:p>
    <w:p w14:paraId="3037A88C" w14:textId="449FA0C6" w:rsidR="007F47CC" w:rsidRPr="00DF4500" w:rsidRDefault="007F47CC" w:rsidP="007F47CC">
      <w:pPr>
        <w:spacing w:line="480" w:lineRule="auto"/>
        <w:rPr>
          <w:rFonts w:ascii="Times New Roman" w:hAnsi="Times New Roman" w:cs="Times New Roman"/>
          <w:b/>
        </w:rPr>
      </w:pPr>
      <w:r w:rsidRPr="00DF4500">
        <w:rPr>
          <w:rFonts w:ascii="Times New Roman" w:hAnsi="Times New Roman" w:cs="Times New Roman"/>
          <w:b/>
        </w:rPr>
        <w:t>Supplies needed for case:</w:t>
      </w:r>
    </w:p>
    <w:p w14:paraId="4447CCBD" w14:textId="28500F05" w:rsidR="007F47CC" w:rsidRDefault="00A17FC1" w:rsidP="007F47CC">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Splinting supplies: </w:t>
      </w:r>
      <w:proofErr w:type="gramStart"/>
      <w:r>
        <w:rPr>
          <w:rFonts w:ascii="Times New Roman" w:hAnsi="Times New Roman" w:cs="Times New Roman"/>
        </w:rPr>
        <w:t>4 inch</w:t>
      </w:r>
      <w:proofErr w:type="gramEnd"/>
      <w:r>
        <w:rPr>
          <w:rFonts w:ascii="Times New Roman" w:hAnsi="Times New Roman" w:cs="Times New Roman"/>
        </w:rPr>
        <w:t xml:space="preserve"> </w:t>
      </w:r>
      <w:proofErr w:type="spellStart"/>
      <w:r>
        <w:rPr>
          <w:rFonts w:ascii="Times New Roman" w:hAnsi="Times New Roman" w:cs="Times New Roman"/>
        </w:rPr>
        <w:t>Orthoglass</w:t>
      </w:r>
      <w:proofErr w:type="spellEnd"/>
      <w:r>
        <w:rPr>
          <w:rFonts w:ascii="Times New Roman" w:hAnsi="Times New Roman" w:cs="Times New Roman"/>
        </w:rPr>
        <w:t xml:space="preserve"> or plaster, 4 inch web roll, ACE wraps, sling, water source to activate splint materials </w:t>
      </w:r>
    </w:p>
    <w:p w14:paraId="055EC8F1" w14:textId="49FEB0D3" w:rsidR="00897B05" w:rsidRDefault="00897B05" w:rsidP="007F47CC">
      <w:pPr>
        <w:pStyle w:val="ListParagraph"/>
        <w:numPr>
          <w:ilvl w:val="0"/>
          <w:numId w:val="1"/>
        </w:numPr>
        <w:spacing w:line="480" w:lineRule="auto"/>
        <w:rPr>
          <w:rFonts w:ascii="Times New Roman" w:hAnsi="Times New Roman" w:cs="Times New Roman"/>
        </w:rPr>
      </w:pPr>
      <w:r>
        <w:rPr>
          <w:rFonts w:ascii="Times New Roman" w:hAnsi="Times New Roman" w:cs="Times New Roman"/>
        </w:rPr>
        <w:lastRenderedPageBreak/>
        <w:t xml:space="preserve">Finger traps/hanging supplies are not necessary. Student may verbalize performing this and may verbalize performing hematoma block. </w:t>
      </w:r>
    </w:p>
    <w:p w14:paraId="11865889" w14:textId="77777777" w:rsidR="007F47CC" w:rsidRDefault="007F47CC" w:rsidP="007F47CC">
      <w:pPr>
        <w:pStyle w:val="ListParagraph"/>
        <w:numPr>
          <w:ilvl w:val="0"/>
          <w:numId w:val="1"/>
        </w:numPr>
        <w:spacing w:line="480" w:lineRule="auto"/>
        <w:rPr>
          <w:rFonts w:ascii="Times New Roman" w:hAnsi="Times New Roman" w:cs="Times New Roman"/>
        </w:rPr>
      </w:pPr>
      <w:r w:rsidRPr="00DF4500">
        <w:rPr>
          <w:rFonts w:ascii="Times New Roman" w:hAnsi="Times New Roman" w:cs="Times New Roman"/>
        </w:rPr>
        <w:t>Two faculty members: One to run the simulation and a second to act as a confederate/nurse</w:t>
      </w:r>
    </w:p>
    <w:p w14:paraId="04B1FCD9" w14:textId="50D50AB2" w:rsidR="00A17FC1" w:rsidRPr="00DF4500" w:rsidRDefault="00A17FC1" w:rsidP="007F47CC">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One SP/volunteer to be the patient </w:t>
      </w:r>
      <w:r w:rsidR="004D00D3">
        <w:rPr>
          <w:rFonts w:ascii="Times New Roman" w:hAnsi="Times New Roman" w:cs="Times New Roman"/>
        </w:rPr>
        <w:t>(can be faculty, resident, fellow, or SP)</w:t>
      </w:r>
    </w:p>
    <w:p w14:paraId="69FF4C7E" w14:textId="498EA9F9" w:rsidR="00843FEA" w:rsidRDefault="00843FEA">
      <w:pPr>
        <w:rPr>
          <w:rFonts w:ascii="Times New Roman" w:hAnsi="Times New Roman" w:cs="Times New Roman"/>
          <w:b/>
        </w:rPr>
      </w:pPr>
      <w:r>
        <w:rPr>
          <w:rFonts w:ascii="Times New Roman" w:hAnsi="Times New Roman" w:cs="Times New Roman"/>
          <w:b/>
        </w:rPr>
        <w:br w:type="page"/>
      </w:r>
    </w:p>
    <w:p w14:paraId="011B8A94" w14:textId="506679BB" w:rsidR="007F47CC" w:rsidRDefault="00843FEA" w:rsidP="007F47CC">
      <w:pPr>
        <w:rPr>
          <w:rFonts w:ascii="Times New Roman" w:hAnsi="Times New Roman" w:cs="Times New Roman"/>
          <w:b/>
        </w:rPr>
      </w:pPr>
      <w:r>
        <w:rPr>
          <w:rFonts w:ascii="Times New Roman" w:hAnsi="Times New Roman" w:cs="Times New Roman"/>
          <w:b/>
        </w:rPr>
        <w:lastRenderedPageBreak/>
        <w:t>Stimulus 1: XR</w:t>
      </w:r>
    </w:p>
    <w:p w14:paraId="4D69819C" w14:textId="77777777" w:rsidR="00843FEA" w:rsidRDefault="00843FEA" w:rsidP="007F47CC">
      <w:pPr>
        <w:rPr>
          <w:rFonts w:ascii="Times New Roman" w:hAnsi="Times New Roman" w:cs="Times New Roman"/>
          <w:b/>
        </w:rPr>
      </w:pPr>
    </w:p>
    <w:p w14:paraId="413B424F" w14:textId="15C3CE82" w:rsidR="00843FEA" w:rsidRDefault="00843FEA" w:rsidP="007F47CC">
      <w:pPr>
        <w:rPr>
          <w:rFonts w:ascii="Times New Roman" w:hAnsi="Times New Roman" w:cs="Times New Roman"/>
          <w:b/>
        </w:rPr>
      </w:pPr>
      <w:r>
        <w:rPr>
          <w:rFonts w:ascii="Times New Roman" w:hAnsi="Times New Roman" w:cs="Times New Roman"/>
          <w:b/>
          <w:noProof/>
        </w:rPr>
        <w:drawing>
          <wp:inline distT="0" distB="0" distL="0" distR="0" wp14:anchorId="13D61650" wp14:editId="03307F68">
            <wp:extent cx="3745375" cy="6824133"/>
            <wp:effectExtent l="0" t="0" r="1270" b="0"/>
            <wp:docPr id="1458258687" name="Picture 1" descr="X-ray of a human fo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58687" name="Picture 1" descr="X-ray of a human foot&#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3765333" cy="6860496"/>
                    </a:xfrm>
                    <a:prstGeom prst="rect">
                      <a:avLst/>
                    </a:prstGeom>
                  </pic:spPr>
                </pic:pic>
              </a:graphicData>
            </a:graphic>
          </wp:inline>
        </w:drawing>
      </w:r>
    </w:p>
    <w:p w14:paraId="3877013A" w14:textId="77777777" w:rsidR="00843FEA" w:rsidRDefault="00843FEA" w:rsidP="007F47CC">
      <w:pPr>
        <w:rPr>
          <w:rFonts w:ascii="Times New Roman" w:hAnsi="Times New Roman" w:cs="Times New Roman"/>
          <w:bCs/>
        </w:rPr>
      </w:pPr>
    </w:p>
    <w:p w14:paraId="49E114CE" w14:textId="769475C5" w:rsidR="00843FEA" w:rsidRPr="00843FEA" w:rsidRDefault="00843FEA" w:rsidP="007F47CC">
      <w:pPr>
        <w:rPr>
          <w:rFonts w:ascii="Times New Roman" w:hAnsi="Times New Roman" w:cs="Times New Roman"/>
          <w:bCs/>
        </w:rPr>
      </w:pPr>
      <w:r w:rsidRPr="00843FEA">
        <w:rPr>
          <w:rFonts w:ascii="Times New Roman" w:hAnsi="Times New Roman" w:cs="Times New Roman"/>
          <w:bCs/>
        </w:rPr>
        <w:t xml:space="preserve">Case courtesy of Andrew Murphy, Radiopaedia.org, </w:t>
      </w:r>
      <w:proofErr w:type="spellStart"/>
      <w:r w:rsidRPr="00843FEA">
        <w:rPr>
          <w:rFonts w:ascii="Times New Roman" w:hAnsi="Times New Roman" w:cs="Times New Roman"/>
          <w:bCs/>
        </w:rPr>
        <w:t>rID</w:t>
      </w:r>
      <w:proofErr w:type="spellEnd"/>
      <w:r w:rsidRPr="00843FEA">
        <w:rPr>
          <w:rFonts w:ascii="Times New Roman" w:hAnsi="Times New Roman" w:cs="Times New Roman"/>
          <w:bCs/>
        </w:rPr>
        <w:t>: 190125</w:t>
      </w:r>
    </w:p>
    <w:p w14:paraId="4199F339" w14:textId="77777777" w:rsidR="00843FEA" w:rsidRPr="00843FEA" w:rsidRDefault="00843FEA" w:rsidP="007F47CC">
      <w:pPr>
        <w:rPr>
          <w:rFonts w:ascii="Times New Roman" w:hAnsi="Times New Roman" w:cs="Times New Roman"/>
          <w:bCs/>
        </w:rPr>
      </w:pPr>
    </w:p>
    <w:p w14:paraId="0F233E0D" w14:textId="437C19C1" w:rsidR="00843FEA" w:rsidRPr="00843FEA" w:rsidRDefault="00843FEA" w:rsidP="007F47CC">
      <w:pPr>
        <w:rPr>
          <w:rFonts w:ascii="Times New Roman" w:hAnsi="Times New Roman" w:cs="Times New Roman"/>
          <w:bCs/>
        </w:rPr>
      </w:pPr>
      <w:r w:rsidRPr="00843FEA">
        <w:rPr>
          <w:rFonts w:ascii="Times New Roman" w:hAnsi="Times New Roman" w:cs="Times New Roman"/>
          <w:bCs/>
        </w:rPr>
        <w:t>Murphy A, Distal radius fracture. Case study, Radiopaedia.org (Accessed on 25 Mar 2025) https://doi.org/10.53347/rID-190125</w:t>
      </w:r>
    </w:p>
    <w:p w14:paraId="02267DFB" w14:textId="77777777" w:rsidR="007F47CC" w:rsidRPr="00DF4500" w:rsidRDefault="007F47CC" w:rsidP="007F47CC">
      <w:pPr>
        <w:rPr>
          <w:rFonts w:ascii="Times New Roman" w:hAnsi="Times New Roman" w:cs="Times New Roman"/>
          <w:b/>
        </w:rPr>
      </w:pPr>
    </w:p>
    <w:p w14:paraId="19BBB17F" w14:textId="77777777" w:rsidR="007F47CC" w:rsidRPr="00DF4500" w:rsidRDefault="007F47CC" w:rsidP="007F47CC">
      <w:pPr>
        <w:rPr>
          <w:rFonts w:ascii="Times New Roman" w:hAnsi="Times New Roman" w:cs="Times New Roman"/>
          <w:b/>
        </w:rPr>
      </w:pPr>
    </w:p>
    <w:p w14:paraId="5095082A" w14:textId="0600F51C" w:rsidR="007F47CC" w:rsidRDefault="00843FEA" w:rsidP="007F47CC">
      <w:pPr>
        <w:rPr>
          <w:rFonts w:ascii="Times New Roman" w:hAnsi="Times New Roman" w:cs="Times New Roman"/>
          <w:b/>
        </w:rPr>
      </w:pPr>
      <w:r>
        <w:rPr>
          <w:rFonts w:ascii="Times New Roman" w:hAnsi="Times New Roman" w:cs="Times New Roman"/>
          <w:b/>
        </w:rPr>
        <w:t>Stimulus 2: XR post-reduction</w:t>
      </w:r>
    </w:p>
    <w:p w14:paraId="1B4236DE" w14:textId="77777777" w:rsidR="00843FEA" w:rsidRDefault="00843FEA" w:rsidP="007F47CC">
      <w:pPr>
        <w:rPr>
          <w:rFonts w:ascii="Times New Roman" w:hAnsi="Times New Roman" w:cs="Times New Roman"/>
          <w:b/>
        </w:rPr>
      </w:pPr>
    </w:p>
    <w:p w14:paraId="62520591" w14:textId="1928CC4B" w:rsidR="00843FEA" w:rsidRDefault="00843FEA" w:rsidP="007F47CC">
      <w:pPr>
        <w:rPr>
          <w:rFonts w:ascii="Times New Roman" w:hAnsi="Times New Roman" w:cs="Times New Roman"/>
          <w:b/>
        </w:rPr>
      </w:pPr>
      <w:r>
        <w:rPr>
          <w:rFonts w:ascii="Times New Roman" w:hAnsi="Times New Roman" w:cs="Times New Roman"/>
          <w:b/>
          <w:noProof/>
        </w:rPr>
        <w:drawing>
          <wp:inline distT="0" distB="0" distL="0" distR="0" wp14:anchorId="4D3214D0" wp14:editId="0A701D34">
            <wp:extent cx="2768600" cy="6913498"/>
            <wp:effectExtent l="0" t="0" r="0" b="0"/>
            <wp:docPr id="427715194" name="Picture 2" descr="A x-ray of a wr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15194" name="Picture 2" descr="A x-ray of a wrist&#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781806" cy="6946474"/>
                    </a:xfrm>
                    <a:prstGeom prst="rect">
                      <a:avLst/>
                    </a:prstGeom>
                  </pic:spPr>
                </pic:pic>
              </a:graphicData>
            </a:graphic>
          </wp:inline>
        </w:drawing>
      </w:r>
    </w:p>
    <w:p w14:paraId="2855A693" w14:textId="77777777" w:rsidR="00843FEA" w:rsidRDefault="00843FEA" w:rsidP="007F47CC">
      <w:pPr>
        <w:rPr>
          <w:rFonts w:ascii="Times New Roman" w:hAnsi="Times New Roman" w:cs="Times New Roman"/>
          <w:b/>
        </w:rPr>
      </w:pPr>
    </w:p>
    <w:p w14:paraId="61E7525F" w14:textId="6D7BFDF3" w:rsidR="00843FEA" w:rsidRPr="00843FEA" w:rsidRDefault="00843FEA" w:rsidP="007F47CC">
      <w:pPr>
        <w:rPr>
          <w:rFonts w:ascii="Times New Roman" w:hAnsi="Times New Roman" w:cs="Times New Roman"/>
          <w:bCs/>
        </w:rPr>
      </w:pPr>
      <w:r w:rsidRPr="00843FEA">
        <w:rPr>
          <w:rFonts w:ascii="Times New Roman" w:hAnsi="Times New Roman" w:cs="Times New Roman"/>
          <w:bCs/>
        </w:rPr>
        <w:t xml:space="preserve">Case courtesy of Anson Chan, Radiopaedia.org, </w:t>
      </w:r>
      <w:proofErr w:type="spellStart"/>
      <w:r w:rsidRPr="00843FEA">
        <w:rPr>
          <w:rFonts w:ascii="Times New Roman" w:hAnsi="Times New Roman" w:cs="Times New Roman"/>
          <w:bCs/>
        </w:rPr>
        <w:t>rID</w:t>
      </w:r>
      <w:proofErr w:type="spellEnd"/>
      <w:r w:rsidRPr="00843FEA">
        <w:rPr>
          <w:rFonts w:ascii="Times New Roman" w:hAnsi="Times New Roman" w:cs="Times New Roman"/>
          <w:bCs/>
        </w:rPr>
        <w:t>: 178093</w:t>
      </w:r>
    </w:p>
    <w:p w14:paraId="0067187D" w14:textId="6E791115" w:rsidR="007F47CC" w:rsidRPr="00843FEA" w:rsidRDefault="00843FEA" w:rsidP="007F47CC">
      <w:pPr>
        <w:rPr>
          <w:rFonts w:ascii="Times New Roman" w:hAnsi="Times New Roman" w:cs="Times New Roman"/>
          <w:bCs/>
        </w:rPr>
      </w:pPr>
      <w:r w:rsidRPr="00843FEA">
        <w:rPr>
          <w:rFonts w:ascii="Times New Roman" w:hAnsi="Times New Roman" w:cs="Times New Roman"/>
          <w:bCs/>
        </w:rPr>
        <w:t>Chan A, Distal radius fracture. Case study, Radiopaedia.org (Accessed on 25 Mar 2025) https://doi.org/10.53347/rID-178093</w:t>
      </w:r>
    </w:p>
    <w:p w14:paraId="0E23361A" w14:textId="77777777" w:rsidR="007F47CC" w:rsidRPr="00DF4500" w:rsidRDefault="007F47CC" w:rsidP="007F47CC">
      <w:pPr>
        <w:rPr>
          <w:rFonts w:ascii="Times New Roman" w:hAnsi="Times New Roman" w:cs="Times New Roman"/>
          <w:b/>
        </w:rPr>
      </w:pPr>
    </w:p>
    <w:p w14:paraId="77DF29E2" w14:textId="77777777" w:rsidR="007F47CC" w:rsidRPr="00DF4500" w:rsidRDefault="007F47CC" w:rsidP="007F47CC">
      <w:pPr>
        <w:rPr>
          <w:rFonts w:ascii="Times New Roman" w:hAnsi="Times New Roman" w:cs="Times New Roman"/>
          <w:b/>
        </w:rPr>
      </w:pPr>
    </w:p>
    <w:p w14:paraId="4756B247" w14:textId="77777777" w:rsidR="007F47CC" w:rsidRPr="00DF4500" w:rsidRDefault="007F47CC" w:rsidP="007F47CC">
      <w:pPr>
        <w:rPr>
          <w:rFonts w:ascii="Times New Roman" w:hAnsi="Times New Roman" w:cs="Times New Roman"/>
          <w:b/>
        </w:rPr>
      </w:pPr>
    </w:p>
    <w:p w14:paraId="64021E7D" w14:textId="77777777" w:rsidR="007F47CC" w:rsidRPr="00DF4500" w:rsidRDefault="007F47CC" w:rsidP="007F47CC">
      <w:pPr>
        <w:rPr>
          <w:rFonts w:ascii="Times New Roman" w:hAnsi="Times New Roman" w:cs="Times New Roman"/>
          <w:b/>
        </w:rPr>
      </w:pPr>
    </w:p>
    <w:p w14:paraId="4058934D" w14:textId="77777777" w:rsidR="007F47CC" w:rsidRPr="00DF4500" w:rsidRDefault="007F47CC" w:rsidP="007F47CC">
      <w:pPr>
        <w:rPr>
          <w:rFonts w:ascii="Times New Roman" w:hAnsi="Times New Roman" w:cs="Times New Roman"/>
          <w:b/>
        </w:rPr>
      </w:pPr>
    </w:p>
    <w:p w14:paraId="2117CE69" w14:textId="77777777" w:rsidR="007F47CC" w:rsidRPr="00DF4500" w:rsidRDefault="007F47CC" w:rsidP="007F47CC">
      <w:pPr>
        <w:rPr>
          <w:rFonts w:ascii="Times New Roman" w:hAnsi="Times New Roman" w:cs="Times New Roman"/>
          <w:b/>
        </w:rPr>
      </w:pPr>
    </w:p>
    <w:p w14:paraId="29565907" w14:textId="77777777" w:rsidR="007F47CC" w:rsidRPr="00DF4500" w:rsidRDefault="007F47CC" w:rsidP="007F47CC">
      <w:pPr>
        <w:rPr>
          <w:rFonts w:ascii="Times New Roman" w:hAnsi="Times New Roman" w:cs="Times New Roman"/>
          <w:b/>
        </w:rPr>
      </w:pPr>
    </w:p>
    <w:p w14:paraId="70A234EF" w14:textId="77777777" w:rsidR="007F47CC" w:rsidRPr="00DF4500" w:rsidRDefault="007F47CC" w:rsidP="007F47CC">
      <w:pPr>
        <w:rPr>
          <w:rFonts w:ascii="Times New Roman" w:hAnsi="Times New Roman" w:cs="Times New Roman"/>
          <w:b/>
        </w:rPr>
      </w:pPr>
    </w:p>
    <w:p w14:paraId="19D5BB66" w14:textId="77777777" w:rsidR="007F47CC" w:rsidRPr="00DF4500" w:rsidRDefault="007F47CC" w:rsidP="007F47CC">
      <w:pPr>
        <w:rPr>
          <w:rFonts w:ascii="Times New Roman" w:hAnsi="Times New Roman" w:cs="Times New Roman"/>
          <w:b/>
        </w:rPr>
      </w:pPr>
    </w:p>
    <w:p w14:paraId="3782F439" w14:textId="77777777" w:rsidR="007F47CC" w:rsidRPr="00DF4500" w:rsidRDefault="007F47CC" w:rsidP="007F47CC">
      <w:pPr>
        <w:rPr>
          <w:rFonts w:ascii="Times New Roman" w:hAnsi="Times New Roman" w:cs="Times New Roman"/>
          <w:b/>
        </w:rPr>
      </w:pPr>
    </w:p>
    <w:p w14:paraId="35E00314" w14:textId="77777777" w:rsidR="007F47CC" w:rsidRPr="00DF4500" w:rsidRDefault="007F47CC" w:rsidP="007F47CC">
      <w:pPr>
        <w:rPr>
          <w:rFonts w:ascii="Times New Roman" w:hAnsi="Times New Roman" w:cs="Times New Roman"/>
          <w:b/>
        </w:rPr>
      </w:pPr>
    </w:p>
    <w:p w14:paraId="6DE2DDF8" w14:textId="77777777" w:rsidR="007F47CC" w:rsidRPr="00DF4500" w:rsidRDefault="007F47CC" w:rsidP="007F47CC">
      <w:pPr>
        <w:rPr>
          <w:rFonts w:ascii="Times New Roman" w:hAnsi="Times New Roman" w:cs="Times New Roman"/>
          <w:b/>
        </w:rPr>
      </w:pPr>
    </w:p>
    <w:p w14:paraId="336A6CC7" w14:textId="77777777" w:rsidR="007F47CC" w:rsidRPr="00DF4500" w:rsidRDefault="007F47CC" w:rsidP="007F47CC">
      <w:pPr>
        <w:rPr>
          <w:rFonts w:ascii="Times New Roman" w:hAnsi="Times New Roman" w:cs="Times New Roman"/>
          <w:b/>
        </w:rPr>
      </w:pPr>
    </w:p>
    <w:p w14:paraId="14DBE789" w14:textId="77777777" w:rsidR="007F47CC" w:rsidRPr="00DF4500" w:rsidRDefault="007F47CC" w:rsidP="007F47CC">
      <w:pPr>
        <w:rPr>
          <w:rFonts w:ascii="Times New Roman" w:hAnsi="Times New Roman" w:cs="Times New Roman"/>
          <w:b/>
        </w:rPr>
      </w:pPr>
    </w:p>
    <w:p w14:paraId="534E330F" w14:textId="77777777" w:rsidR="007F47CC" w:rsidRPr="00DF4500" w:rsidRDefault="007F47CC" w:rsidP="007F47CC">
      <w:pPr>
        <w:rPr>
          <w:rFonts w:ascii="Times New Roman" w:hAnsi="Times New Roman" w:cs="Times New Roman"/>
          <w:b/>
        </w:rPr>
      </w:pPr>
    </w:p>
    <w:p w14:paraId="7A099A71" w14:textId="77777777" w:rsidR="007F47CC" w:rsidRPr="00DF4500" w:rsidRDefault="007F47CC" w:rsidP="007F47CC">
      <w:pPr>
        <w:rPr>
          <w:rFonts w:ascii="Times New Roman" w:hAnsi="Times New Roman" w:cs="Times New Roman"/>
          <w:b/>
        </w:rPr>
      </w:pPr>
    </w:p>
    <w:p w14:paraId="5D76D2A4" w14:textId="77777777" w:rsidR="007F47CC" w:rsidRPr="00DF4500" w:rsidRDefault="007F47CC" w:rsidP="007F47CC">
      <w:pPr>
        <w:rPr>
          <w:rFonts w:ascii="Times New Roman" w:hAnsi="Times New Roman" w:cs="Times New Roman"/>
          <w:b/>
        </w:rPr>
      </w:pPr>
    </w:p>
    <w:p w14:paraId="327BC581" w14:textId="77777777" w:rsidR="007F47CC" w:rsidRPr="00DF4500" w:rsidRDefault="007F47CC" w:rsidP="007F47CC">
      <w:pPr>
        <w:rPr>
          <w:rFonts w:ascii="Times New Roman" w:hAnsi="Times New Roman" w:cs="Times New Roman"/>
          <w:b/>
        </w:rPr>
      </w:pPr>
    </w:p>
    <w:p w14:paraId="5154BD3B" w14:textId="77777777" w:rsidR="007F47CC" w:rsidRPr="00DF4500" w:rsidRDefault="007F47CC" w:rsidP="007F47CC">
      <w:pPr>
        <w:rPr>
          <w:rFonts w:ascii="Times New Roman" w:hAnsi="Times New Roman" w:cs="Times New Roman"/>
          <w:b/>
        </w:rPr>
      </w:pPr>
    </w:p>
    <w:p w14:paraId="3AEC5255" w14:textId="77777777" w:rsidR="007F47CC" w:rsidRPr="00DF4500" w:rsidRDefault="007F47CC" w:rsidP="007F47CC">
      <w:pPr>
        <w:rPr>
          <w:rFonts w:ascii="Times New Roman" w:hAnsi="Times New Roman" w:cs="Times New Roman"/>
          <w:b/>
        </w:rPr>
      </w:pPr>
    </w:p>
    <w:p w14:paraId="171F4ED0" w14:textId="77777777" w:rsidR="007F47CC" w:rsidRPr="00DF4500" w:rsidRDefault="007F47CC" w:rsidP="007F47CC">
      <w:pPr>
        <w:rPr>
          <w:rFonts w:ascii="Times New Roman" w:hAnsi="Times New Roman" w:cs="Times New Roman"/>
          <w:b/>
        </w:rPr>
      </w:pPr>
    </w:p>
    <w:p w14:paraId="271F436D" w14:textId="77777777" w:rsidR="007F47CC" w:rsidRPr="00DF4500" w:rsidRDefault="007F47CC" w:rsidP="007F47CC">
      <w:pPr>
        <w:rPr>
          <w:rFonts w:ascii="Times New Roman" w:hAnsi="Times New Roman" w:cs="Times New Roman"/>
          <w:b/>
        </w:rPr>
      </w:pPr>
    </w:p>
    <w:p w14:paraId="756A7979" w14:textId="77777777" w:rsidR="007F47CC" w:rsidRDefault="007F47CC" w:rsidP="007F47CC">
      <w:pPr>
        <w:rPr>
          <w:rFonts w:ascii="Times New Roman" w:hAnsi="Times New Roman" w:cs="Times New Roman"/>
          <w:b/>
        </w:rPr>
      </w:pPr>
    </w:p>
    <w:p w14:paraId="10C2FEBC" w14:textId="77777777" w:rsidR="007F47CC" w:rsidRPr="00DF4500" w:rsidRDefault="007F47CC" w:rsidP="007F47CC">
      <w:pPr>
        <w:rPr>
          <w:rFonts w:ascii="Times New Roman" w:hAnsi="Times New Roman" w:cs="Times New Roman"/>
          <w:b/>
        </w:rPr>
      </w:pPr>
    </w:p>
    <w:p w14:paraId="23B33BCE" w14:textId="77777777" w:rsidR="007F47CC" w:rsidRPr="00DF4500" w:rsidRDefault="007F47CC" w:rsidP="007F47CC">
      <w:pPr>
        <w:rPr>
          <w:rFonts w:ascii="Times New Roman" w:hAnsi="Times New Roman" w:cs="Times New Roman"/>
          <w:b/>
        </w:rPr>
      </w:pPr>
    </w:p>
    <w:p w14:paraId="51F7FF30" w14:textId="6D1BA34E" w:rsidR="007F47CC" w:rsidRPr="00DF4500" w:rsidRDefault="007F47CC" w:rsidP="007F47CC">
      <w:pPr>
        <w:rPr>
          <w:rFonts w:ascii="Times New Roman" w:hAnsi="Times New Roman" w:cs="Times New Roman"/>
          <w:b/>
        </w:rPr>
      </w:pPr>
    </w:p>
    <w:p w14:paraId="3205C415" w14:textId="77777777" w:rsidR="007F47CC" w:rsidRPr="00DF4500" w:rsidRDefault="007F47CC" w:rsidP="007F47CC">
      <w:pPr>
        <w:rPr>
          <w:rFonts w:ascii="Times New Roman" w:hAnsi="Times New Roman" w:cs="Times New Roman"/>
          <w:b/>
        </w:rPr>
      </w:pPr>
    </w:p>
    <w:p w14:paraId="224025D5" w14:textId="77777777" w:rsidR="007F47CC" w:rsidRPr="00DF4500" w:rsidRDefault="007F47CC" w:rsidP="007F47CC">
      <w:pPr>
        <w:rPr>
          <w:rFonts w:ascii="Times New Roman" w:hAnsi="Times New Roman" w:cs="Times New Roman"/>
          <w:b/>
        </w:rPr>
      </w:pPr>
    </w:p>
    <w:p w14:paraId="16AB2F9C" w14:textId="5854D57B" w:rsidR="00000000" w:rsidRPr="007F47CC" w:rsidRDefault="00000000">
      <w:pPr>
        <w:rPr>
          <w:rFonts w:ascii="Times New Roman" w:hAnsi="Times New Roman" w:cs="Times New Roman"/>
          <w:b/>
        </w:rPr>
      </w:pPr>
    </w:p>
    <w:sectPr w:rsidR="005D5BA1" w:rsidRPr="007F47CC" w:rsidSect="00DC2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13E75"/>
    <w:multiLevelType w:val="hybridMultilevel"/>
    <w:tmpl w:val="7CE83792"/>
    <w:lvl w:ilvl="0" w:tplc="025A7F48">
      <w:start w:val="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CD3284"/>
    <w:multiLevelType w:val="hybridMultilevel"/>
    <w:tmpl w:val="EBD26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2747299">
    <w:abstractNumId w:val="0"/>
  </w:num>
  <w:num w:numId="2" w16cid:durableId="330646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7CC"/>
    <w:rsid w:val="0023151A"/>
    <w:rsid w:val="003D4842"/>
    <w:rsid w:val="00411E52"/>
    <w:rsid w:val="004D00D3"/>
    <w:rsid w:val="00625D1B"/>
    <w:rsid w:val="006946D5"/>
    <w:rsid w:val="006C1B37"/>
    <w:rsid w:val="00795514"/>
    <w:rsid w:val="007F47CC"/>
    <w:rsid w:val="008039E0"/>
    <w:rsid w:val="00843FEA"/>
    <w:rsid w:val="00897B05"/>
    <w:rsid w:val="009525D5"/>
    <w:rsid w:val="00A17FC1"/>
    <w:rsid w:val="00AB6679"/>
    <w:rsid w:val="00C90043"/>
    <w:rsid w:val="00CE02B8"/>
    <w:rsid w:val="00D4620A"/>
    <w:rsid w:val="00D516A3"/>
    <w:rsid w:val="00D73040"/>
    <w:rsid w:val="00DC2C2C"/>
    <w:rsid w:val="00E415D9"/>
    <w:rsid w:val="00E94F5A"/>
    <w:rsid w:val="00F44B44"/>
    <w:rsid w:val="00F71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859817"/>
  <w14:defaultImageDpi w14:val="32767"/>
  <w15:chartTrackingRefBased/>
  <w15:docId w15:val="{F8B67A19-CBF8-F04F-A27C-197714A48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F47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7CC"/>
    <w:pPr>
      <w:ind w:left="720"/>
      <w:contextualSpacing/>
    </w:pPr>
  </w:style>
  <w:style w:type="paragraph" w:styleId="NoSpacing">
    <w:name w:val="No Spacing"/>
    <w:uiPriority w:val="1"/>
    <w:qFormat/>
    <w:rsid w:val="007F47CC"/>
    <w:rPr>
      <w:sz w:val="22"/>
      <w:szCs w:val="22"/>
    </w:rPr>
  </w:style>
  <w:style w:type="paragraph" w:customStyle="1" w:styleId="BodyA">
    <w:name w:val="Body A"/>
    <w:rsid w:val="007F47CC"/>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 w:type="character" w:customStyle="1" w:styleId="None">
    <w:name w:val="None"/>
    <w:rsid w:val="007F47CC"/>
  </w:style>
  <w:style w:type="paragraph" w:styleId="Caption">
    <w:name w:val="caption"/>
    <w:rsid w:val="007F47CC"/>
    <w:pPr>
      <w:pBdr>
        <w:top w:val="nil"/>
        <w:left w:val="nil"/>
        <w:bottom w:val="nil"/>
        <w:right w:val="nil"/>
        <w:between w:val="nil"/>
        <w:bar w:val="nil"/>
      </w:pBdr>
      <w:tabs>
        <w:tab w:val="left" w:pos="1150"/>
      </w:tabs>
    </w:pPr>
    <w:rPr>
      <w:rFonts w:ascii="Helvetica" w:eastAsia="Arial Unicode MS" w:hAnsi="Helvetica" w:cs="Arial Unicode MS"/>
      <w:b/>
      <w:bCs/>
      <w:caps/>
      <w:color w:val="000000"/>
      <w:sz w:val="20"/>
      <w:szCs w:val="20"/>
      <w:u w:color="000000"/>
      <w:bdr w:val="nil"/>
    </w:rPr>
  </w:style>
  <w:style w:type="paragraph" w:customStyle="1" w:styleId="TableStyle3A">
    <w:name w:val="Table Style 3 A"/>
    <w:rsid w:val="007F47CC"/>
    <w:pPr>
      <w:pBdr>
        <w:top w:val="nil"/>
        <w:left w:val="nil"/>
        <w:bottom w:val="nil"/>
        <w:right w:val="nil"/>
        <w:between w:val="nil"/>
        <w:bar w:val="nil"/>
      </w:pBdr>
    </w:pPr>
    <w:rPr>
      <w:rFonts w:ascii="Helvetica" w:eastAsia="Arial Unicode MS" w:hAnsi="Helvetica" w:cs="Arial Unicode MS"/>
      <w:color w:val="FEFFFE"/>
      <w:sz w:val="20"/>
      <w:szCs w:val="20"/>
      <w:u w:color="FEFFFE"/>
      <w:bdr w:val="nil"/>
    </w:rPr>
  </w:style>
  <w:style w:type="paragraph" w:customStyle="1" w:styleId="TableStyle6A">
    <w:name w:val="Table Style 6 A"/>
    <w:rsid w:val="007F47CC"/>
    <w:pPr>
      <w:pBdr>
        <w:top w:val="nil"/>
        <w:left w:val="nil"/>
        <w:bottom w:val="nil"/>
        <w:right w:val="nil"/>
        <w:between w:val="nil"/>
        <w:bar w:val="nil"/>
      </w:pBdr>
    </w:pPr>
    <w:rPr>
      <w:rFonts w:ascii="Helvetica" w:eastAsia="Arial Unicode MS" w:hAnsi="Helvetica" w:cs="Arial Unicode MS"/>
      <w:color w:val="357CA2"/>
      <w:sz w:val="20"/>
      <w:szCs w:val="20"/>
      <w:u w:color="357CA2"/>
      <w:bdr w:val="nil"/>
    </w:rPr>
  </w:style>
  <w:style w:type="paragraph" w:customStyle="1" w:styleId="TableStyle2A">
    <w:name w:val="Table Style 2 A"/>
    <w:rsid w:val="007F47CC"/>
    <w:pPr>
      <w:pBdr>
        <w:top w:val="nil"/>
        <w:left w:val="nil"/>
        <w:bottom w:val="nil"/>
        <w:right w:val="nil"/>
        <w:between w:val="nil"/>
        <w:bar w:val="nil"/>
      </w:pBdr>
    </w:pPr>
    <w:rPr>
      <w:rFonts w:ascii="Helvetica" w:eastAsia="Arial Unicode MS" w:hAnsi="Helvetica" w:cs="Arial Unicode MS"/>
      <w:color w:val="000000"/>
      <w:sz w:val="20"/>
      <w:szCs w:val="20"/>
      <w:u w:color="000000"/>
      <w:bdr w:val="nil"/>
    </w:rPr>
  </w:style>
  <w:style w:type="character" w:styleId="CommentReference">
    <w:name w:val="annotation reference"/>
    <w:basedOn w:val="DefaultParagraphFont"/>
    <w:uiPriority w:val="99"/>
    <w:semiHidden/>
    <w:unhideWhenUsed/>
    <w:rsid w:val="00625D1B"/>
    <w:rPr>
      <w:sz w:val="16"/>
      <w:szCs w:val="16"/>
    </w:rPr>
  </w:style>
  <w:style w:type="paragraph" w:styleId="CommentText">
    <w:name w:val="annotation text"/>
    <w:basedOn w:val="Normal"/>
    <w:link w:val="CommentTextChar"/>
    <w:uiPriority w:val="99"/>
    <w:semiHidden/>
    <w:unhideWhenUsed/>
    <w:rsid w:val="00625D1B"/>
    <w:rPr>
      <w:sz w:val="20"/>
      <w:szCs w:val="20"/>
    </w:rPr>
  </w:style>
  <w:style w:type="character" w:customStyle="1" w:styleId="CommentTextChar">
    <w:name w:val="Comment Text Char"/>
    <w:basedOn w:val="DefaultParagraphFont"/>
    <w:link w:val="CommentText"/>
    <w:uiPriority w:val="99"/>
    <w:semiHidden/>
    <w:rsid w:val="00625D1B"/>
    <w:rPr>
      <w:sz w:val="20"/>
      <w:szCs w:val="20"/>
    </w:rPr>
  </w:style>
  <w:style w:type="paragraph" w:styleId="CommentSubject">
    <w:name w:val="annotation subject"/>
    <w:basedOn w:val="CommentText"/>
    <w:next w:val="CommentText"/>
    <w:link w:val="CommentSubjectChar"/>
    <w:uiPriority w:val="99"/>
    <w:semiHidden/>
    <w:unhideWhenUsed/>
    <w:rsid w:val="00625D1B"/>
    <w:rPr>
      <w:b/>
      <w:bCs/>
    </w:rPr>
  </w:style>
  <w:style w:type="character" w:customStyle="1" w:styleId="CommentSubjectChar">
    <w:name w:val="Comment Subject Char"/>
    <w:basedOn w:val="CommentTextChar"/>
    <w:link w:val="CommentSubject"/>
    <w:uiPriority w:val="99"/>
    <w:semiHidden/>
    <w:rsid w:val="00625D1B"/>
    <w:rPr>
      <w:b/>
      <w:bCs/>
      <w:sz w:val="20"/>
      <w:szCs w:val="20"/>
    </w:rPr>
  </w:style>
  <w:style w:type="paragraph" w:styleId="BalloonText">
    <w:name w:val="Balloon Text"/>
    <w:basedOn w:val="Normal"/>
    <w:link w:val="BalloonTextChar"/>
    <w:uiPriority w:val="99"/>
    <w:semiHidden/>
    <w:unhideWhenUsed/>
    <w:rsid w:val="00625D1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25D1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10</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Jasono Lewis</dc:creator>
  <cp:keywords/>
  <dc:description/>
  <cp:lastModifiedBy>Taylor Brown</cp:lastModifiedBy>
  <cp:revision>6</cp:revision>
  <dcterms:created xsi:type="dcterms:W3CDTF">2025-03-25T20:01:00Z</dcterms:created>
  <dcterms:modified xsi:type="dcterms:W3CDTF">2025-03-25T21:29:00Z</dcterms:modified>
</cp:coreProperties>
</file>