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73DCB" w14:textId="77777777" w:rsidR="0026650A" w:rsidRDefault="0026650A" w:rsidP="0027148B">
      <w:pPr>
        <w:spacing w:after="360" w:line="240" w:lineRule="auto"/>
        <w:rPr>
          <w:rFonts w:ascii="Times New Roman" w:hAnsi="Times New Roman" w:cs="Times New Roman"/>
          <w:b/>
          <w:i/>
          <w:color w:val="222222"/>
          <w:spacing w:val="2"/>
          <w:sz w:val="28"/>
          <w:szCs w:val="24"/>
          <w:lang w:val="en-GB"/>
        </w:rPr>
      </w:pPr>
      <w:r>
        <w:rPr>
          <w:rFonts w:ascii="Times New Roman" w:hAnsi="Times New Roman" w:cs="Times New Roman"/>
          <w:b/>
          <w:i/>
          <w:color w:val="222222"/>
          <w:spacing w:val="2"/>
          <w:sz w:val="28"/>
          <w:szCs w:val="24"/>
          <w:lang w:val="en-GB"/>
        </w:rPr>
        <w:t>Supplemental Material</w:t>
      </w:r>
    </w:p>
    <w:p w14:paraId="65D097BC" w14:textId="44589AD9" w:rsidR="0068353F" w:rsidRDefault="0068353F" w:rsidP="006D5104">
      <w:pPr>
        <w:rPr>
          <w:rFonts w:ascii="Times New Roman" w:hAnsi="Times New Roman" w:cs="Times New Roman"/>
          <w:b/>
          <w:i/>
          <w:sz w:val="24"/>
          <w:lang w:val="en-US"/>
        </w:rPr>
      </w:pPr>
      <w:r w:rsidRPr="0068353F">
        <w:rPr>
          <w:rFonts w:ascii="Times New Roman" w:hAnsi="Times New Roman" w:cs="Times New Roman"/>
          <w:b/>
          <w:i/>
          <w:sz w:val="24"/>
          <w:lang w:val="en-US"/>
        </w:rPr>
        <w:t>General overview of data already been published in a German-language journal.</w:t>
      </w:r>
    </w:p>
    <w:p w14:paraId="163960C9" w14:textId="77777777" w:rsidR="006D5104" w:rsidRPr="0068353F" w:rsidRDefault="006D5104" w:rsidP="006D5104">
      <w:pPr>
        <w:rPr>
          <w:rFonts w:ascii="Times New Roman" w:hAnsi="Times New Roman" w:cs="Times New Roman"/>
          <w:b/>
          <w:i/>
          <w:sz w:val="24"/>
          <w:lang w:val="en-US"/>
        </w:rPr>
      </w:pPr>
    </w:p>
    <w:p w14:paraId="0E59F405" w14:textId="77777777" w:rsidR="0068353F" w:rsidRPr="0068353F" w:rsidRDefault="0068353F" w:rsidP="0068353F">
      <w:pPr>
        <w:rPr>
          <w:rFonts w:ascii="Times New Roman" w:hAnsi="Times New Roman" w:cs="Times New Roman"/>
          <w:i/>
          <w:sz w:val="24"/>
          <w:lang w:val="en-US"/>
        </w:rPr>
      </w:pPr>
      <w:r w:rsidRPr="0068353F">
        <w:rPr>
          <w:rFonts w:ascii="Times New Roman" w:hAnsi="Times New Roman" w:cs="Times New Roman"/>
          <w:b/>
          <w:i/>
          <w:sz w:val="24"/>
          <w:lang w:val="en-US"/>
        </w:rPr>
        <w:t>Objective of the German paper</w:t>
      </w:r>
      <w:r w:rsidRPr="0068353F">
        <w:rPr>
          <w:rFonts w:ascii="Times New Roman" w:hAnsi="Times New Roman" w:cs="Times New Roman"/>
          <w:i/>
          <w:sz w:val="24"/>
          <w:lang w:val="en-US"/>
        </w:rPr>
        <w:t>: A status survey of the level of training and frequency of use</w:t>
      </w:r>
    </w:p>
    <w:p w14:paraId="2BF32CCC" w14:textId="77777777" w:rsidR="0068353F" w:rsidRPr="0068353F" w:rsidRDefault="0068353F" w:rsidP="0068353F">
      <w:pPr>
        <w:rPr>
          <w:rFonts w:ascii="Times New Roman" w:hAnsi="Times New Roman" w:cs="Times New Roman"/>
          <w:i/>
          <w:sz w:val="24"/>
          <w:lang w:val="en-US"/>
        </w:rPr>
      </w:pPr>
      <w:r w:rsidRPr="0068353F">
        <w:rPr>
          <w:rFonts w:ascii="Times New Roman" w:hAnsi="Times New Roman" w:cs="Times New Roman"/>
          <w:i/>
          <w:sz w:val="24"/>
          <w:lang w:val="en-US"/>
        </w:rPr>
        <w:t>of tourniquets in the context of current recommendations and guidelines.</w:t>
      </w:r>
    </w:p>
    <w:p w14:paraId="2B0A64CE" w14:textId="77777777" w:rsidR="0068353F" w:rsidRPr="0068353F" w:rsidRDefault="0068353F" w:rsidP="0068353F">
      <w:pPr>
        <w:rPr>
          <w:rFonts w:ascii="Times New Roman" w:hAnsi="Times New Roman" w:cs="Times New Roman"/>
          <w:i/>
          <w:sz w:val="24"/>
          <w:lang w:val="en-US"/>
        </w:rPr>
      </w:pPr>
      <w:r w:rsidRPr="0068353F">
        <w:rPr>
          <w:rFonts w:ascii="Times New Roman" w:hAnsi="Times New Roman" w:cs="Times New Roman"/>
          <w:b/>
          <w:i/>
          <w:sz w:val="24"/>
          <w:lang w:val="en-US"/>
        </w:rPr>
        <w:t>Data source</w:t>
      </w:r>
      <w:r w:rsidRPr="0068353F">
        <w:rPr>
          <w:rFonts w:ascii="Times New Roman" w:hAnsi="Times New Roman" w:cs="Times New Roman"/>
          <w:i/>
          <w:sz w:val="24"/>
          <w:lang w:val="en-US"/>
        </w:rPr>
        <w:t xml:space="preserve">: The same survey as described in the current paper with the same survey period but different number of participants due to the fact that only participants completing the whole survey were included. </w:t>
      </w:r>
    </w:p>
    <w:p w14:paraId="48C9EC61" w14:textId="77777777" w:rsidR="0068353F" w:rsidRPr="0068353F" w:rsidRDefault="0068353F" w:rsidP="0068353F">
      <w:pPr>
        <w:rPr>
          <w:rFonts w:ascii="Times New Roman" w:hAnsi="Times New Roman" w:cs="Times New Roman"/>
          <w:i/>
          <w:sz w:val="24"/>
          <w:lang w:val="en-US"/>
        </w:rPr>
      </w:pPr>
      <w:r w:rsidRPr="0068353F">
        <w:rPr>
          <w:rFonts w:ascii="Times New Roman" w:hAnsi="Times New Roman" w:cs="Times New Roman"/>
          <w:b/>
          <w:i/>
          <w:sz w:val="24"/>
          <w:lang w:val="en-US"/>
        </w:rPr>
        <w:t>Data overlapping:</w:t>
      </w:r>
      <w:r w:rsidRPr="0068353F">
        <w:rPr>
          <w:rFonts w:ascii="Times New Roman" w:hAnsi="Times New Roman" w:cs="Times New Roman"/>
          <w:i/>
          <w:sz w:val="24"/>
          <w:lang w:val="en-US"/>
        </w:rPr>
        <w:t xml:space="preserve"> 132 respondents included in the German-language paper, table 1 has almost identical categories, but the results differ slightly due to the different numbers of participants.</w:t>
      </w:r>
    </w:p>
    <w:p w14:paraId="057E3243" w14:textId="77777777" w:rsidR="0068353F" w:rsidRPr="0068353F" w:rsidRDefault="0068353F" w:rsidP="0068353F">
      <w:pPr>
        <w:rPr>
          <w:rFonts w:ascii="Times New Roman" w:hAnsi="Times New Roman" w:cs="Times New Roman"/>
          <w:i/>
          <w:sz w:val="24"/>
          <w:lang w:val="en-US"/>
        </w:rPr>
      </w:pPr>
      <w:r w:rsidRPr="0068353F">
        <w:rPr>
          <w:rFonts w:ascii="Times New Roman" w:hAnsi="Times New Roman" w:cs="Times New Roman"/>
          <w:b/>
          <w:i/>
          <w:sz w:val="24"/>
          <w:lang w:val="en-US"/>
        </w:rPr>
        <w:t xml:space="preserve">Statistical methods: </w:t>
      </w:r>
      <w:r w:rsidRPr="0068353F">
        <w:rPr>
          <w:rFonts w:ascii="Times New Roman" w:hAnsi="Times New Roman" w:cs="Times New Roman"/>
          <w:i/>
          <w:sz w:val="24"/>
          <w:lang w:val="en-US"/>
        </w:rPr>
        <w:t xml:space="preserve">Only descriptive statistic non-statistical testing for different between groups. </w:t>
      </w:r>
    </w:p>
    <w:p w14:paraId="555AF2D4" w14:textId="77777777" w:rsidR="0068353F" w:rsidRPr="0068353F" w:rsidRDefault="0068353F" w:rsidP="0068353F">
      <w:pPr>
        <w:rPr>
          <w:rFonts w:ascii="Times New Roman" w:hAnsi="Times New Roman" w:cs="Times New Roman"/>
          <w:b/>
          <w:i/>
          <w:sz w:val="24"/>
          <w:lang w:val="en-US"/>
        </w:rPr>
      </w:pPr>
      <w:r w:rsidRPr="0068353F">
        <w:rPr>
          <w:rFonts w:ascii="Times New Roman" w:hAnsi="Times New Roman" w:cs="Times New Roman"/>
          <w:b/>
          <w:i/>
          <w:sz w:val="24"/>
          <w:lang w:val="en-US"/>
        </w:rPr>
        <w:t xml:space="preserve">Results: </w:t>
      </w:r>
      <w:r w:rsidRPr="0068353F">
        <w:rPr>
          <w:rFonts w:ascii="Times New Roman" w:hAnsi="Times New Roman" w:cs="Times New Roman"/>
          <w:i/>
          <w:sz w:val="24"/>
          <w:lang w:val="en-US"/>
        </w:rPr>
        <w:t>Short one-page</w:t>
      </w:r>
      <w:r w:rsidRPr="0068353F">
        <w:rPr>
          <w:rFonts w:ascii="Times New Roman" w:hAnsi="Times New Roman" w:cs="Times New Roman"/>
          <w:b/>
          <w:i/>
          <w:sz w:val="24"/>
          <w:lang w:val="en-US"/>
        </w:rPr>
        <w:t xml:space="preserve"> </w:t>
      </w:r>
      <w:r w:rsidRPr="0068353F">
        <w:rPr>
          <w:rFonts w:ascii="Times New Roman" w:hAnsi="Times New Roman" w:cs="Times New Roman"/>
          <w:i/>
          <w:sz w:val="24"/>
          <w:lang w:val="en-US"/>
        </w:rPr>
        <w:t xml:space="preserve">description of the status survey mentioning the percentage of education, practical use and availability. </w:t>
      </w:r>
    </w:p>
    <w:p w14:paraId="1D229B97" w14:textId="77777777" w:rsidR="0068353F" w:rsidRPr="0068353F" w:rsidRDefault="0068353F" w:rsidP="0068353F">
      <w:pPr>
        <w:rPr>
          <w:rFonts w:ascii="Times New Roman" w:hAnsi="Times New Roman" w:cs="Times New Roman"/>
          <w:i/>
          <w:sz w:val="24"/>
          <w:lang w:val="en-US"/>
        </w:rPr>
      </w:pPr>
      <w:r w:rsidRPr="0068353F">
        <w:rPr>
          <w:rFonts w:ascii="Times New Roman" w:hAnsi="Times New Roman" w:cs="Times New Roman"/>
          <w:b/>
          <w:i/>
          <w:sz w:val="24"/>
          <w:lang w:val="en-US"/>
        </w:rPr>
        <w:t>Discussion:</w:t>
      </w:r>
      <w:r w:rsidRPr="0068353F">
        <w:rPr>
          <w:rFonts w:ascii="Times New Roman" w:hAnsi="Times New Roman" w:cs="Times New Roman"/>
          <w:i/>
          <w:sz w:val="24"/>
          <w:lang w:val="en-US"/>
        </w:rPr>
        <w:t xml:space="preserve"> totally different</w:t>
      </w:r>
    </w:p>
    <w:p w14:paraId="7899FDAC" w14:textId="77777777" w:rsidR="0068353F" w:rsidRDefault="0068353F" w:rsidP="0027148B">
      <w:pPr>
        <w:spacing w:after="360" w:line="240" w:lineRule="auto"/>
        <w:rPr>
          <w:rFonts w:ascii="Times New Roman" w:hAnsi="Times New Roman" w:cs="Times New Roman"/>
          <w:b/>
          <w:i/>
          <w:color w:val="222222"/>
          <w:spacing w:val="2"/>
          <w:sz w:val="24"/>
          <w:szCs w:val="24"/>
          <w:lang w:val="en-GB"/>
        </w:rPr>
      </w:pPr>
    </w:p>
    <w:p w14:paraId="2645545A" w14:textId="77777777" w:rsidR="0068353F" w:rsidRDefault="0068353F" w:rsidP="0027148B">
      <w:pPr>
        <w:spacing w:after="360" w:line="240" w:lineRule="auto"/>
        <w:rPr>
          <w:rFonts w:ascii="Times New Roman" w:hAnsi="Times New Roman" w:cs="Times New Roman"/>
          <w:b/>
          <w:i/>
          <w:color w:val="222222"/>
          <w:spacing w:val="2"/>
          <w:sz w:val="24"/>
          <w:szCs w:val="24"/>
          <w:lang w:val="en-GB"/>
        </w:rPr>
      </w:pPr>
    </w:p>
    <w:p w14:paraId="43AD2E28" w14:textId="77777777" w:rsidR="0068353F" w:rsidRDefault="0068353F" w:rsidP="0027148B">
      <w:pPr>
        <w:spacing w:after="360" w:line="240" w:lineRule="auto"/>
        <w:rPr>
          <w:rFonts w:ascii="Times New Roman" w:hAnsi="Times New Roman" w:cs="Times New Roman"/>
          <w:b/>
          <w:i/>
          <w:color w:val="222222"/>
          <w:spacing w:val="2"/>
          <w:sz w:val="24"/>
          <w:szCs w:val="24"/>
          <w:lang w:val="en-GB"/>
        </w:rPr>
      </w:pPr>
    </w:p>
    <w:p w14:paraId="7B7B0B3B" w14:textId="4CC1D8F6" w:rsidR="0027148B" w:rsidRPr="0027148B" w:rsidRDefault="0027148B" w:rsidP="0068353F">
      <w:pPr>
        <w:pageBreakBefore/>
        <w:spacing w:after="360" w:line="240" w:lineRule="auto"/>
        <w:rPr>
          <w:rFonts w:ascii="Times New Roman" w:hAnsi="Times New Roman" w:cs="Times New Roman"/>
          <w:i/>
          <w:color w:val="222222"/>
          <w:spacing w:val="2"/>
          <w:sz w:val="24"/>
          <w:szCs w:val="24"/>
          <w:lang w:val="en-GB"/>
        </w:rPr>
      </w:pPr>
      <w:r w:rsidRPr="0027148B">
        <w:rPr>
          <w:rFonts w:ascii="Times New Roman" w:hAnsi="Times New Roman" w:cs="Times New Roman"/>
          <w:b/>
          <w:i/>
          <w:color w:val="222222"/>
          <w:spacing w:val="2"/>
          <w:sz w:val="24"/>
          <w:szCs w:val="24"/>
          <w:lang w:val="en-GB"/>
        </w:rPr>
        <w:lastRenderedPageBreak/>
        <w:t>Supplemental Table 1)</w:t>
      </w:r>
      <w:r w:rsidRPr="0027148B">
        <w:rPr>
          <w:rFonts w:ascii="Times New Roman" w:hAnsi="Times New Roman" w:cs="Times New Roman"/>
          <w:i/>
          <w:color w:val="222222"/>
          <w:spacing w:val="2"/>
          <w:sz w:val="24"/>
          <w:szCs w:val="24"/>
          <w:lang w:val="en-GB"/>
        </w:rPr>
        <w:t xml:space="preserve"> Adherence to the existing German guidelines on tourniquet use</w:t>
      </w:r>
      <w:r w:rsidR="00F400C3">
        <w:rPr>
          <w:rFonts w:ascii="Times New Roman" w:hAnsi="Times New Roman" w:cs="Times New Roman"/>
          <w:i/>
          <w:color w:val="222222"/>
          <w:spacing w:val="2"/>
          <w:sz w:val="24"/>
          <w:szCs w:val="24"/>
          <w:lang w:val="en-GB"/>
        </w:rPr>
        <w:t xml:space="preserve"> </w:t>
      </w:r>
      <w:r w:rsidR="00F400C3" w:rsidRPr="00F400C3">
        <w:rPr>
          <w:rFonts w:ascii="Times New Roman" w:hAnsi="Times New Roman" w:cs="Times New Roman"/>
          <w:i/>
          <w:color w:val="222222"/>
          <w:spacing w:val="2"/>
          <w:sz w:val="24"/>
          <w:szCs w:val="24"/>
          <w:highlight w:val="cyan"/>
          <w:lang w:val="en-GB"/>
        </w:rPr>
        <w:t>(question</w:t>
      </w:r>
      <w:r w:rsidR="00F400C3">
        <w:rPr>
          <w:rFonts w:ascii="Times New Roman" w:hAnsi="Times New Roman" w:cs="Times New Roman"/>
          <w:i/>
          <w:color w:val="222222"/>
          <w:spacing w:val="2"/>
          <w:sz w:val="24"/>
          <w:szCs w:val="24"/>
          <w:highlight w:val="cyan"/>
          <w:lang w:val="en-GB"/>
        </w:rPr>
        <w:t>s</w:t>
      </w:r>
      <w:r w:rsidR="00F400C3" w:rsidRPr="00F400C3">
        <w:rPr>
          <w:rFonts w:ascii="Times New Roman" w:hAnsi="Times New Roman" w:cs="Times New Roman"/>
          <w:i/>
          <w:color w:val="222222"/>
          <w:spacing w:val="2"/>
          <w:sz w:val="24"/>
          <w:szCs w:val="24"/>
          <w:highlight w:val="cyan"/>
          <w:lang w:val="en-GB"/>
        </w:rPr>
        <w:t xml:space="preserve"> 17 to 19 of the survey)</w:t>
      </w:r>
      <w:r w:rsidRPr="00F400C3">
        <w:rPr>
          <w:rFonts w:ascii="Times New Roman" w:hAnsi="Times New Roman" w:cs="Times New Roman"/>
          <w:i/>
          <w:color w:val="222222"/>
          <w:spacing w:val="2"/>
          <w:sz w:val="24"/>
          <w:szCs w:val="24"/>
          <w:highlight w:val="cyan"/>
          <w:lang w:val="en-GB"/>
        </w:rPr>
        <w:t>.</w:t>
      </w:r>
    </w:p>
    <w:tbl>
      <w:tblPr>
        <w:tblStyle w:val="Tabellenraster"/>
        <w:tblW w:w="0" w:type="auto"/>
        <w:tblLook w:val="04A0" w:firstRow="1" w:lastRow="0" w:firstColumn="1" w:lastColumn="0" w:noHBand="0" w:noVBand="1"/>
      </w:tblPr>
      <w:tblGrid>
        <w:gridCol w:w="2265"/>
        <w:gridCol w:w="2265"/>
        <w:gridCol w:w="2266"/>
        <w:gridCol w:w="2266"/>
      </w:tblGrid>
      <w:tr w:rsidR="0027148B" w:rsidRPr="0027148B" w14:paraId="5CC127A2" w14:textId="77777777" w:rsidTr="003D5124">
        <w:tc>
          <w:tcPr>
            <w:tcW w:w="2265" w:type="dxa"/>
          </w:tcPr>
          <w:p w14:paraId="3A6ABFC9"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 xml:space="preserve">Question </w:t>
            </w:r>
          </w:p>
        </w:tc>
        <w:tc>
          <w:tcPr>
            <w:tcW w:w="2265" w:type="dxa"/>
          </w:tcPr>
          <w:p w14:paraId="2C4C447C"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Right answer(s)</w:t>
            </w:r>
          </w:p>
        </w:tc>
        <w:tc>
          <w:tcPr>
            <w:tcW w:w="2266" w:type="dxa"/>
          </w:tcPr>
          <w:p w14:paraId="04EC00F3"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Wrong answer(s)</w:t>
            </w:r>
          </w:p>
        </w:tc>
        <w:tc>
          <w:tcPr>
            <w:tcW w:w="2266" w:type="dxa"/>
          </w:tcPr>
          <w:p w14:paraId="6CED0AB8"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Total answers</w:t>
            </w:r>
          </w:p>
        </w:tc>
      </w:tr>
      <w:tr w:rsidR="0027148B" w:rsidRPr="0027148B" w14:paraId="766303A4" w14:textId="77777777" w:rsidTr="003D5124">
        <w:tc>
          <w:tcPr>
            <w:tcW w:w="2265" w:type="dxa"/>
          </w:tcPr>
          <w:p w14:paraId="791A562D" w14:textId="48DBC97E"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17) When would you apply a tourniquet</w:t>
            </w:r>
            <w:r w:rsidR="00FD37BC">
              <w:rPr>
                <w:rFonts w:ascii="Times New Roman" w:hAnsi="Times New Roman" w:cs="Times New Roman"/>
                <w:i/>
                <w:color w:val="222222"/>
                <w:spacing w:val="2"/>
                <w:sz w:val="24"/>
                <w:szCs w:val="24"/>
                <w:lang w:val="en-GB"/>
              </w:rPr>
              <w:t>?</w:t>
            </w:r>
          </w:p>
        </w:tc>
        <w:tc>
          <w:tcPr>
            <w:tcW w:w="2265" w:type="dxa"/>
          </w:tcPr>
          <w:p w14:paraId="026904DF"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540 (93%)</w:t>
            </w:r>
          </w:p>
        </w:tc>
        <w:tc>
          <w:tcPr>
            <w:tcW w:w="2266" w:type="dxa"/>
          </w:tcPr>
          <w:p w14:paraId="11EC90B1"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38 (7%)</w:t>
            </w:r>
          </w:p>
        </w:tc>
        <w:tc>
          <w:tcPr>
            <w:tcW w:w="2266" w:type="dxa"/>
          </w:tcPr>
          <w:p w14:paraId="3B779A30"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578</w:t>
            </w:r>
          </w:p>
        </w:tc>
      </w:tr>
      <w:tr w:rsidR="0027148B" w:rsidRPr="0027148B" w14:paraId="63831AFC" w14:textId="77777777" w:rsidTr="003D5124">
        <w:tc>
          <w:tcPr>
            <w:tcW w:w="2265" w:type="dxa"/>
          </w:tcPr>
          <w:p w14:paraId="4F8FB379" w14:textId="7DBCA390"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18) Where would you apply a tourniquet</w:t>
            </w:r>
            <w:r w:rsidR="00FD37BC">
              <w:rPr>
                <w:rFonts w:ascii="Times New Roman" w:hAnsi="Times New Roman" w:cs="Times New Roman"/>
                <w:i/>
                <w:color w:val="222222"/>
                <w:spacing w:val="2"/>
                <w:sz w:val="24"/>
                <w:szCs w:val="24"/>
                <w:lang w:val="en-GB"/>
              </w:rPr>
              <w:t>?</w:t>
            </w:r>
          </w:p>
        </w:tc>
        <w:tc>
          <w:tcPr>
            <w:tcW w:w="2265" w:type="dxa"/>
          </w:tcPr>
          <w:p w14:paraId="56E4FD66"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126 (77%)</w:t>
            </w:r>
          </w:p>
        </w:tc>
        <w:tc>
          <w:tcPr>
            <w:tcW w:w="2266" w:type="dxa"/>
          </w:tcPr>
          <w:p w14:paraId="29DA2718"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38 (23%)</w:t>
            </w:r>
          </w:p>
        </w:tc>
        <w:tc>
          <w:tcPr>
            <w:tcW w:w="2266" w:type="dxa"/>
          </w:tcPr>
          <w:p w14:paraId="311A92EB"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164</w:t>
            </w:r>
          </w:p>
        </w:tc>
      </w:tr>
      <w:tr w:rsidR="0027148B" w:rsidRPr="0027148B" w14:paraId="21390548" w14:textId="77777777" w:rsidTr="003D5124">
        <w:tc>
          <w:tcPr>
            <w:tcW w:w="2265" w:type="dxa"/>
          </w:tcPr>
          <w:p w14:paraId="37AF18AE"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19) How long would you estimate the max. duration of a tourniquet to be?</w:t>
            </w:r>
          </w:p>
        </w:tc>
        <w:tc>
          <w:tcPr>
            <w:tcW w:w="2265" w:type="dxa"/>
          </w:tcPr>
          <w:p w14:paraId="53528A99"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129 (92)</w:t>
            </w:r>
          </w:p>
        </w:tc>
        <w:tc>
          <w:tcPr>
            <w:tcW w:w="2266" w:type="dxa"/>
          </w:tcPr>
          <w:p w14:paraId="209C030C"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11 (8%)</w:t>
            </w:r>
          </w:p>
        </w:tc>
        <w:tc>
          <w:tcPr>
            <w:tcW w:w="2266" w:type="dxa"/>
          </w:tcPr>
          <w:p w14:paraId="1C2DB9AE"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140</w:t>
            </w:r>
          </w:p>
        </w:tc>
      </w:tr>
      <w:tr w:rsidR="0027148B" w:rsidRPr="0027148B" w14:paraId="6CB3AAF7" w14:textId="77777777" w:rsidTr="003D5124">
        <w:tc>
          <w:tcPr>
            <w:tcW w:w="2265" w:type="dxa"/>
          </w:tcPr>
          <w:p w14:paraId="238C500F"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Total number of answers</w:t>
            </w:r>
          </w:p>
        </w:tc>
        <w:tc>
          <w:tcPr>
            <w:tcW w:w="2265" w:type="dxa"/>
          </w:tcPr>
          <w:p w14:paraId="58E80C11"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795 (90%)</w:t>
            </w:r>
          </w:p>
        </w:tc>
        <w:tc>
          <w:tcPr>
            <w:tcW w:w="2266" w:type="dxa"/>
          </w:tcPr>
          <w:p w14:paraId="5923BFFE"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87 (10%)</w:t>
            </w:r>
          </w:p>
        </w:tc>
        <w:tc>
          <w:tcPr>
            <w:tcW w:w="2266" w:type="dxa"/>
          </w:tcPr>
          <w:p w14:paraId="4B89489E" w14:textId="77777777" w:rsidR="0027148B" w:rsidRPr="0027148B" w:rsidRDefault="0027148B" w:rsidP="003D5124">
            <w:pPr>
              <w:spacing w:after="360"/>
              <w:rPr>
                <w:rFonts w:ascii="Times New Roman" w:hAnsi="Times New Roman" w:cs="Times New Roman"/>
                <w:i/>
                <w:color w:val="222222"/>
                <w:spacing w:val="2"/>
                <w:sz w:val="24"/>
                <w:szCs w:val="24"/>
                <w:lang w:val="en-GB"/>
              </w:rPr>
            </w:pPr>
            <w:r w:rsidRPr="0027148B">
              <w:rPr>
                <w:rFonts w:ascii="Times New Roman" w:hAnsi="Times New Roman" w:cs="Times New Roman"/>
                <w:i/>
                <w:color w:val="222222"/>
                <w:spacing w:val="2"/>
                <w:sz w:val="24"/>
                <w:szCs w:val="24"/>
                <w:lang w:val="en-GB"/>
              </w:rPr>
              <w:t>882 (100%)</w:t>
            </w:r>
          </w:p>
        </w:tc>
      </w:tr>
    </w:tbl>
    <w:p w14:paraId="43B2B034" w14:textId="55786A3D" w:rsidR="0027148B" w:rsidRPr="0068353F" w:rsidRDefault="0027148B" w:rsidP="0027148B">
      <w:pPr>
        <w:spacing w:after="0" w:line="480" w:lineRule="auto"/>
        <w:jc w:val="both"/>
        <w:rPr>
          <w:rFonts w:ascii="Times New Roman" w:hAnsi="Times New Roman" w:cs="Times New Roman"/>
          <w:i/>
          <w:color w:val="222222"/>
          <w:spacing w:val="2"/>
          <w:szCs w:val="24"/>
          <w:lang w:val="en-GB"/>
        </w:rPr>
      </w:pPr>
      <w:r w:rsidRPr="0068353F">
        <w:rPr>
          <w:rFonts w:ascii="Times New Roman" w:hAnsi="Times New Roman" w:cs="Times New Roman"/>
          <w:i/>
          <w:color w:val="222222"/>
          <w:spacing w:val="2"/>
          <w:szCs w:val="24"/>
          <w:lang w:val="en-GB"/>
        </w:rPr>
        <w:t xml:space="preserve">The table reflects proportion of guideline-concordant and not concordant answer options, not fully adherent individuals. </w:t>
      </w:r>
    </w:p>
    <w:p w14:paraId="2EE23933" w14:textId="77777777" w:rsidR="0068353F" w:rsidRDefault="0068353F" w:rsidP="00B00338">
      <w:pPr>
        <w:spacing w:after="0" w:line="480" w:lineRule="auto"/>
        <w:rPr>
          <w:rFonts w:ascii="Times New Roman" w:eastAsia="Times New Roman" w:hAnsi="Times New Roman" w:cs="Times New Roman"/>
          <w:i/>
          <w:color w:val="222222"/>
          <w:spacing w:val="2"/>
          <w:sz w:val="24"/>
          <w:szCs w:val="24"/>
          <w:lang w:val="en-US" w:eastAsia="de-DE"/>
        </w:rPr>
      </w:pPr>
    </w:p>
    <w:p w14:paraId="07907EF4" w14:textId="368BDE77" w:rsidR="00B00338" w:rsidRDefault="00587C06" w:rsidP="00B00338">
      <w:pPr>
        <w:spacing w:after="0" w:line="480" w:lineRule="auto"/>
        <w:rPr>
          <w:rFonts w:ascii="Times New Roman" w:eastAsia="Times New Roman" w:hAnsi="Times New Roman" w:cs="Times New Roman"/>
          <w:i/>
          <w:color w:val="222222"/>
          <w:spacing w:val="2"/>
          <w:sz w:val="24"/>
          <w:szCs w:val="24"/>
          <w:lang w:val="en-US" w:eastAsia="de-DE"/>
        </w:rPr>
      </w:pPr>
      <w:r>
        <w:rPr>
          <w:rFonts w:ascii="Times New Roman" w:eastAsia="Times New Roman" w:hAnsi="Times New Roman" w:cs="Times New Roman"/>
          <w:i/>
          <w:color w:val="222222"/>
          <w:spacing w:val="2"/>
          <w:sz w:val="24"/>
          <w:szCs w:val="24"/>
          <w:lang w:val="en-US" w:eastAsia="de-DE"/>
        </w:rPr>
        <w:t>Questions 17</w:t>
      </w:r>
      <w:r w:rsidR="00E67AFE">
        <w:rPr>
          <w:rFonts w:ascii="Times New Roman" w:eastAsia="Times New Roman" w:hAnsi="Times New Roman" w:cs="Times New Roman"/>
          <w:i/>
          <w:color w:val="222222"/>
          <w:spacing w:val="2"/>
          <w:sz w:val="24"/>
          <w:szCs w:val="24"/>
          <w:lang w:val="en-US" w:eastAsia="de-DE"/>
        </w:rPr>
        <w:t xml:space="preserve"> to 19</w:t>
      </w:r>
      <w:r>
        <w:rPr>
          <w:rFonts w:ascii="Times New Roman" w:eastAsia="Times New Roman" w:hAnsi="Times New Roman" w:cs="Times New Roman"/>
          <w:i/>
          <w:color w:val="222222"/>
          <w:spacing w:val="2"/>
          <w:sz w:val="24"/>
          <w:szCs w:val="24"/>
          <w:lang w:val="en-US" w:eastAsia="de-DE"/>
        </w:rPr>
        <w:t xml:space="preserve"> from the survey </w:t>
      </w:r>
      <w:r w:rsidR="00E67AFE">
        <w:rPr>
          <w:rFonts w:ascii="Times New Roman" w:eastAsia="Times New Roman" w:hAnsi="Times New Roman" w:cs="Times New Roman"/>
          <w:i/>
          <w:color w:val="222222"/>
          <w:spacing w:val="2"/>
          <w:sz w:val="24"/>
          <w:szCs w:val="24"/>
          <w:lang w:val="en-US" w:eastAsia="de-DE"/>
        </w:rPr>
        <w:t xml:space="preserve">with </w:t>
      </w:r>
      <w:r w:rsidRPr="00587C06">
        <w:rPr>
          <w:rFonts w:ascii="Times New Roman" w:eastAsia="Times New Roman" w:hAnsi="Times New Roman" w:cs="Times New Roman"/>
          <w:i/>
          <w:color w:val="222222"/>
          <w:spacing w:val="2"/>
          <w:sz w:val="24"/>
          <w:szCs w:val="24"/>
          <w:lang w:val="en-US" w:eastAsia="de-DE"/>
        </w:rPr>
        <w:t>each answer option and whether it was scored as correct</w:t>
      </w:r>
      <w:r w:rsidR="00E67AFE">
        <w:rPr>
          <w:rFonts w:ascii="Times New Roman" w:eastAsia="Times New Roman" w:hAnsi="Times New Roman" w:cs="Times New Roman"/>
          <w:i/>
          <w:color w:val="222222"/>
          <w:spacing w:val="2"/>
          <w:sz w:val="24"/>
          <w:szCs w:val="24"/>
          <w:lang w:val="en-US" w:eastAsia="de-DE"/>
        </w:rPr>
        <w:t xml:space="preserve">*, </w:t>
      </w:r>
      <w:r w:rsidRPr="00587C06">
        <w:rPr>
          <w:rFonts w:ascii="Times New Roman" w:eastAsia="Times New Roman" w:hAnsi="Times New Roman" w:cs="Times New Roman"/>
          <w:i/>
          <w:color w:val="222222"/>
          <w:spacing w:val="2"/>
          <w:sz w:val="24"/>
          <w:szCs w:val="24"/>
          <w:lang w:val="en-US" w:eastAsia="de-DE"/>
        </w:rPr>
        <w:t>incorrect</w:t>
      </w:r>
      <w:r w:rsidR="00E67AFE">
        <w:rPr>
          <w:rFonts w:ascii="Times New Roman" w:eastAsia="Times New Roman" w:hAnsi="Times New Roman" w:cs="Times New Roman"/>
          <w:i/>
          <w:color w:val="222222"/>
          <w:spacing w:val="2"/>
          <w:sz w:val="24"/>
          <w:szCs w:val="24"/>
          <w:lang w:val="en-US" w:eastAsia="de-DE"/>
        </w:rPr>
        <w:t>**</w:t>
      </w:r>
      <w:r w:rsidRPr="00587C06">
        <w:rPr>
          <w:rFonts w:ascii="Times New Roman" w:eastAsia="Times New Roman" w:hAnsi="Times New Roman" w:cs="Times New Roman"/>
          <w:i/>
          <w:color w:val="222222"/>
          <w:spacing w:val="2"/>
          <w:sz w:val="24"/>
          <w:szCs w:val="24"/>
          <w:lang w:val="en-US" w:eastAsia="de-DE"/>
        </w:rPr>
        <w:t xml:space="preserve">, or </w:t>
      </w:r>
      <w:r w:rsidR="00E67AFE">
        <w:rPr>
          <w:rFonts w:ascii="Times New Roman" w:eastAsia="Times New Roman" w:hAnsi="Times New Roman" w:cs="Times New Roman"/>
          <w:i/>
          <w:color w:val="222222"/>
          <w:spacing w:val="2"/>
          <w:sz w:val="24"/>
          <w:szCs w:val="24"/>
          <w:lang w:val="en-US" w:eastAsia="de-DE"/>
        </w:rPr>
        <w:t xml:space="preserve">right but </w:t>
      </w:r>
      <w:r w:rsidRPr="00587C06">
        <w:rPr>
          <w:rFonts w:ascii="Times New Roman" w:eastAsia="Times New Roman" w:hAnsi="Times New Roman" w:cs="Times New Roman"/>
          <w:i/>
          <w:color w:val="222222"/>
          <w:spacing w:val="2"/>
          <w:sz w:val="24"/>
          <w:szCs w:val="24"/>
          <w:lang w:val="en-US" w:eastAsia="de-DE"/>
        </w:rPr>
        <w:t>context-dependent</w:t>
      </w:r>
      <w:r w:rsidR="00E67AFE">
        <w:rPr>
          <w:rFonts w:ascii="Times New Roman" w:eastAsia="Times New Roman" w:hAnsi="Times New Roman" w:cs="Times New Roman"/>
          <w:i/>
          <w:color w:val="222222"/>
          <w:spacing w:val="2"/>
          <w:sz w:val="24"/>
          <w:szCs w:val="24"/>
          <w:lang w:val="en-US" w:eastAsia="de-DE"/>
        </w:rPr>
        <w:t>***</w:t>
      </w:r>
      <w:r w:rsidRPr="00587C06">
        <w:rPr>
          <w:rFonts w:ascii="Times New Roman" w:eastAsia="Times New Roman" w:hAnsi="Times New Roman" w:cs="Times New Roman"/>
          <w:i/>
          <w:color w:val="222222"/>
          <w:spacing w:val="2"/>
          <w:sz w:val="24"/>
          <w:szCs w:val="24"/>
          <w:lang w:val="en-US" w:eastAsia="de-DE"/>
        </w:rPr>
        <w:t>.</w:t>
      </w:r>
      <w:r w:rsidR="002604E2">
        <w:rPr>
          <w:rFonts w:ascii="Times New Roman" w:eastAsia="Times New Roman" w:hAnsi="Times New Roman" w:cs="Times New Roman"/>
          <w:i/>
          <w:color w:val="222222"/>
          <w:spacing w:val="2"/>
          <w:sz w:val="24"/>
          <w:szCs w:val="24"/>
          <w:lang w:val="en-US" w:eastAsia="de-DE"/>
        </w:rPr>
        <w:t xml:space="preserve"> Correct and right but context dependent answers were score as “right” answers in the table above. </w:t>
      </w:r>
    </w:p>
    <w:p w14:paraId="50CD6C66" w14:textId="73C47392" w:rsidR="007F2571" w:rsidRDefault="007F2571" w:rsidP="00B00338">
      <w:pPr>
        <w:spacing w:after="0" w:line="480" w:lineRule="auto"/>
        <w:rPr>
          <w:rFonts w:ascii="Times New Roman" w:eastAsia="Times New Roman" w:hAnsi="Times New Roman" w:cs="Times New Roman"/>
          <w:i/>
          <w:color w:val="222222"/>
          <w:spacing w:val="2"/>
          <w:sz w:val="24"/>
          <w:szCs w:val="24"/>
          <w:lang w:val="en-US" w:eastAsia="de-DE"/>
        </w:rPr>
      </w:pPr>
    </w:p>
    <w:p w14:paraId="5292A52B" w14:textId="2B00B579" w:rsidR="007F2571" w:rsidRDefault="007F2571" w:rsidP="00B00338">
      <w:pPr>
        <w:spacing w:after="0" w:line="480" w:lineRule="auto"/>
        <w:rPr>
          <w:rFonts w:ascii="Times New Roman" w:eastAsia="Times New Roman" w:hAnsi="Times New Roman" w:cs="Times New Roman"/>
          <w:i/>
          <w:color w:val="222222"/>
          <w:spacing w:val="2"/>
          <w:sz w:val="24"/>
          <w:szCs w:val="24"/>
          <w:lang w:val="en-US" w:eastAsia="de-DE"/>
        </w:rPr>
      </w:pPr>
      <w:r>
        <w:rPr>
          <w:rFonts w:ascii="Times New Roman" w:eastAsia="Times New Roman" w:hAnsi="Times New Roman" w:cs="Times New Roman"/>
          <w:i/>
          <w:color w:val="222222"/>
          <w:spacing w:val="2"/>
          <w:sz w:val="24"/>
          <w:szCs w:val="24"/>
          <w:lang w:val="en-US" w:eastAsia="de-DE"/>
        </w:rPr>
        <w:t xml:space="preserve">Below one can find the </w:t>
      </w:r>
      <w:r w:rsidR="0068353F">
        <w:rPr>
          <w:rFonts w:ascii="Times New Roman" w:eastAsia="Times New Roman" w:hAnsi="Times New Roman" w:cs="Times New Roman"/>
          <w:i/>
          <w:color w:val="222222"/>
          <w:spacing w:val="2"/>
          <w:sz w:val="24"/>
          <w:szCs w:val="24"/>
          <w:lang w:val="en-US" w:eastAsia="de-DE"/>
        </w:rPr>
        <w:t>above-mentioned</w:t>
      </w:r>
      <w:r>
        <w:rPr>
          <w:rFonts w:ascii="Times New Roman" w:eastAsia="Times New Roman" w:hAnsi="Times New Roman" w:cs="Times New Roman"/>
          <w:i/>
          <w:color w:val="222222"/>
          <w:spacing w:val="2"/>
          <w:sz w:val="24"/>
          <w:szCs w:val="24"/>
          <w:lang w:val="en-US" w:eastAsia="de-DE"/>
        </w:rPr>
        <w:t xml:space="preserve"> questions and </w:t>
      </w:r>
      <w:r w:rsidR="0068353F">
        <w:rPr>
          <w:rFonts w:ascii="Times New Roman" w:eastAsia="Times New Roman" w:hAnsi="Times New Roman" w:cs="Times New Roman"/>
          <w:i/>
          <w:color w:val="222222"/>
          <w:spacing w:val="2"/>
          <w:sz w:val="24"/>
          <w:szCs w:val="24"/>
          <w:lang w:val="en-US" w:eastAsia="de-DE"/>
        </w:rPr>
        <w:t>whether</w:t>
      </w:r>
      <w:r>
        <w:rPr>
          <w:rFonts w:ascii="Times New Roman" w:eastAsia="Times New Roman" w:hAnsi="Times New Roman" w:cs="Times New Roman"/>
          <w:i/>
          <w:color w:val="222222"/>
          <w:spacing w:val="2"/>
          <w:sz w:val="24"/>
          <w:szCs w:val="24"/>
          <w:lang w:val="en-US" w:eastAsia="de-DE"/>
        </w:rPr>
        <w:t xml:space="preserve"> the answers are right, wrong or right but context dependent.</w:t>
      </w:r>
    </w:p>
    <w:p w14:paraId="06BF113B" w14:textId="77777777" w:rsidR="007F2571" w:rsidRPr="00B00338" w:rsidRDefault="007F2571" w:rsidP="00B00338">
      <w:pPr>
        <w:spacing w:after="0" w:line="480" w:lineRule="auto"/>
        <w:rPr>
          <w:rFonts w:ascii="Times New Roman" w:eastAsia="Times New Roman" w:hAnsi="Times New Roman" w:cs="Times New Roman"/>
          <w:i/>
          <w:color w:val="222222"/>
          <w:spacing w:val="2"/>
          <w:sz w:val="24"/>
          <w:szCs w:val="24"/>
          <w:lang w:val="en-US" w:eastAsia="de-DE"/>
        </w:rPr>
      </w:pPr>
    </w:p>
    <w:p w14:paraId="282BD944" w14:textId="3F38DC40" w:rsidR="00587C06" w:rsidRPr="007F2571" w:rsidRDefault="00587C06" w:rsidP="00587C06">
      <w:pPr>
        <w:pStyle w:val="Listenabsatz"/>
        <w:numPr>
          <w:ilvl w:val="0"/>
          <w:numId w:val="2"/>
        </w:numPr>
        <w:spacing w:line="240" w:lineRule="auto"/>
        <w:rPr>
          <w:rFonts w:ascii="Times New Roman" w:eastAsia="Times New Roman" w:hAnsi="Times New Roman" w:cs="Times New Roman"/>
          <w:b/>
          <w:i/>
          <w:color w:val="222222"/>
          <w:spacing w:val="2"/>
          <w:sz w:val="24"/>
          <w:szCs w:val="24"/>
          <w:lang w:val="en-US" w:eastAsia="de-DE"/>
        </w:rPr>
      </w:pPr>
      <w:r w:rsidRPr="007F2571">
        <w:rPr>
          <w:rFonts w:ascii="Times New Roman" w:eastAsia="Times New Roman" w:hAnsi="Times New Roman" w:cs="Times New Roman"/>
          <w:b/>
          <w:i/>
          <w:color w:val="222222"/>
          <w:spacing w:val="2"/>
          <w:sz w:val="24"/>
          <w:szCs w:val="24"/>
          <w:lang w:val="en-US" w:eastAsia="de-DE"/>
        </w:rPr>
        <w:t>When would you apply a tourniquet?</w:t>
      </w:r>
    </w:p>
    <w:p w14:paraId="353AD607" w14:textId="5E88DD2B"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 xml:space="preserve">  </w:t>
      </w:r>
      <w:r w:rsidR="00D94787" w:rsidRPr="007F2571">
        <w:rPr>
          <w:rFonts w:ascii="Times New Roman" w:eastAsia="Times New Roman" w:hAnsi="Times New Roman" w:cs="Times New Roman"/>
          <w:i/>
          <w:color w:val="222222"/>
          <w:spacing w:val="2"/>
          <w:sz w:val="24"/>
          <w:szCs w:val="24"/>
          <w:lang w:val="en-US" w:eastAsia="de-DE"/>
        </w:rPr>
        <w:t>F</w:t>
      </w:r>
      <w:r w:rsidRPr="007F2571">
        <w:rPr>
          <w:rFonts w:ascii="Times New Roman" w:eastAsia="Times New Roman" w:hAnsi="Times New Roman" w:cs="Times New Roman"/>
          <w:i/>
          <w:color w:val="222222"/>
          <w:spacing w:val="2"/>
          <w:sz w:val="24"/>
          <w:szCs w:val="24"/>
          <w:lang w:val="en-US" w:eastAsia="de-DE"/>
        </w:rPr>
        <w:t>or injuries to limbs that can be compressed effectively</w:t>
      </w:r>
      <w:r w:rsidR="00D94787" w:rsidRPr="007F2571">
        <w:rPr>
          <w:rFonts w:ascii="Times New Roman" w:eastAsia="Times New Roman" w:hAnsi="Times New Roman" w:cs="Times New Roman"/>
          <w:i/>
          <w:color w:val="222222"/>
          <w:spacing w:val="2"/>
          <w:sz w:val="24"/>
          <w:szCs w:val="24"/>
          <w:lang w:val="en-US" w:eastAsia="de-DE"/>
        </w:rPr>
        <w:t xml:space="preserve">. </w:t>
      </w:r>
      <w:r w:rsidR="00E67AFE" w:rsidRPr="007F2571">
        <w:rPr>
          <w:rFonts w:ascii="Times New Roman" w:eastAsia="Times New Roman" w:hAnsi="Times New Roman" w:cs="Times New Roman"/>
          <w:i/>
          <w:color w:val="222222"/>
          <w:spacing w:val="2"/>
          <w:sz w:val="24"/>
          <w:szCs w:val="24"/>
          <w:lang w:val="en-US" w:eastAsia="de-DE"/>
        </w:rPr>
        <w:t>**</w:t>
      </w:r>
    </w:p>
    <w:p w14:paraId="2D319998" w14:textId="270DFBFD"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 xml:space="preserve">  </w:t>
      </w:r>
      <w:r w:rsidR="00D94787" w:rsidRPr="007F2571">
        <w:rPr>
          <w:rFonts w:ascii="Times New Roman" w:eastAsia="Times New Roman" w:hAnsi="Times New Roman" w:cs="Times New Roman"/>
          <w:i/>
          <w:color w:val="222222"/>
          <w:spacing w:val="2"/>
          <w:sz w:val="24"/>
          <w:szCs w:val="24"/>
          <w:lang w:val="en-US" w:eastAsia="de-DE"/>
        </w:rPr>
        <w:t>R</w:t>
      </w:r>
      <w:r w:rsidRPr="007F2571">
        <w:rPr>
          <w:rFonts w:ascii="Times New Roman" w:eastAsia="Times New Roman" w:hAnsi="Times New Roman" w:cs="Times New Roman"/>
          <w:i/>
          <w:color w:val="222222"/>
          <w:spacing w:val="2"/>
          <w:sz w:val="24"/>
          <w:szCs w:val="24"/>
          <w:lang w:val="en-US" w:eastAsia="de-DE"/>
        </w:rPr>
        <w:t>egardless of the effectiveness of a pressure bandage</w:t>
      </w:r>
      <w:r w:rsidR="00D94787" w:rsidRPr="007F2571">
        <w:rPr>
          <w:rFonts w:ascii="Times New Roman" w:eastAsia="Times New Roman" w:hAnsi="Times New Roman" w:cs="Times New Roman"/>
          <w:i/>
          <w:color w:val="222222"/>
          <w:spacing w:val="2"/>
          <w:sz w:val="24"/>
          <w:szCs w:val="24"/>
          <w:lang w:val="en-US" w:eastAsia="de-DE"/>
        </w:rPr>
        <w:t xml:space="preserve">. </w:t>
      </w:r>
      <w:r w:rsidR="00E67AFE" w:rsidRPr="007F2571">
        <w:rPr>
          <w:rFonts w:ascii="Times New Roman" w:eastAsia="Times New Roman" w:hAnsi="Times New Roman" w:cs="Times New Roman"/>
          <w:i/>
          <w:color w:val="222222"/>
          <w:spacing w:val="2"/>
          <w:sz w:val="24"/>
          <w:szCs w:val="24"/>
          <w:lang w:val="en-US" w:eastAsia="de-DE"/>
        </w:rPr>
        <w:t>**</w:t>
      </w:r>
    </w:p>
    <w:p w14:paraId="62DE27E5" w14:textId="2ADB732E"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 xml:space="preserve">  </w:t>
      </w:r>
      <w:r w:rsidR="00D94787" w:rsidRPr="007F2571">
        <w:rPr>
          <w:rFonts w:ascii="Times New Roman" w:eastAsia="Times New Roman" w:hAnsi="Times New Roman" w:cs="Times New Roman"/>
          <w:i/>
          <w:color w:val="222222"/>
          <w:spacing w:val="2"/>
          <w:sz w:val="24"/>
          <w:szCs w:val="24"/>
          <w:lang w:val="en-US" w:eastAsia="de-DE"/>
        </w:rPr>
        <w:t>A</w:t>
      </w:r>
      <w:r w:rsidRPr="007F2571">
        <w:rPr>
          <w:rFonts w:ascii="Times New Roman" w:eastAsia="Times New Roman" w:hAnsi="Times New Roman" w:cs="Times New Roman"/>
          <w:i/>
          <w:color w:val="222222"/>
          <w:spacing w:val="2"/>
          <w:sz w:val="24"/>
          <w:szCs w:val="24"/>
          <w:lang w:val="en-US" w:eastAsia="de-DE"/>
        </w:rPr>
        <w:t>fter applying a pressure bandage, but if bleeding persists</w:t>
      </w:r>
      <w:r w:rsidR="00D94787" w:rsidRPr="007F2571">
        <w:rPr>
          <w:rFonts w:ascii="Times New Roman" w:eastAsia="Times New Roman" w:hAnsi="Times New Roman" w:cs="Times New Roman"/>
          <w:i/>
          <w:color w:val="222222"/>
          <w:spacing w:val="2"/>
          <w:sz w:val="24"/>
          <w:szCs w:val="24"/>
          <w:lang w:val="en-US" w:eastAsia="de-DE"/>
        </w:rPr>
        <w:t xml:space="preserve">. </w:t>
      </w:r>
      <w:r w:rsidR="00E67AFE" w:rsidRPr="007F2571">
        <w:rPr>
          <w:rFonts w:ascii="Times New Roman" w:eastAsia="Times New Roman" w:hAnsi="Times New Roman" w:cs="Times New Roman"/>
          <w:i/>
          <w:color w:val="222222"/>
          <w:spacing w:val="2"/>
          <w:sz w:val="24"/>
          <w:szCs w:val="24"/>
          <w:lang w:val="en-US" w:eastAsia="de-DE"/>
        </w:rPr>
        <w:t>*</w:t>
      </w:r>
    </w:p>
    <w:p w14:paraId="7FAD678F" w14:textId="2B3AE967"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 xml:space="preserve">  </w:t>
      </w:r>
      <w:r w:rsidR="00D94787" w:rsidRPr="007F2571">
        <w:rPr>
          <w:rFonts w:ascii="Times New Roman" w:eastAsia="Times New Roman" w:hAnsi="Times New Roman" w:cs="Times New Roman"/>
          <w:i/>
          <w:color w:val="222222"/>
          <w:spacing w:val="2"/>
          <w:sz w:val="24"/>
          <w:szCs w:val="24"/>
          <w:lang w:val="en-US" w:eastAsia="de-DE"/>
        </w:rPr>
        <w:t>F</w:t>
      </w:r>
      <w:r w:rsidRPr="007F2571">
        <w:rPr>
          <w:rFonts w:ascii="Times New Roman" w:eastAsia="Times New Roman" w:hAnsi="Times New Roman" w:cs="Times New Roman"/>
          <w:i/>
          <w:color w:val="222222"/>
          <w:spacing w:val="2"/>
          <w:sz w:val="24"/>
          <w:szCs w:val="24"/>
          <w:lang w:val="en-US" w:eastAsia="de-DE"/>
        </w:rPr>
        <w:t>or multiple injuries to a limb, with several sources of bleeding</w:t>
      </w:r>
      <w:r w:rsidR="00D94787" w:rsidRPr="007F2571">
        <w:rPr>
          <w:rFonts w:ascii="Times New Roman" w:eastAsia="Times New Roman" w:hAnsi="Times New Roman" w:cs="Times New Roman"/>
          <w:i/>
          <w:color w:val="222222"/>
          <w:spacing w:val="2"/>
          <w:sz w:val="24"/>
          <w:szCs w:val="24"/>
          <w:lang w:val="en-US" w:eastAsia="de-DE"/>
        </w:rPr>
        <w:t xml:space="preserve">. </w:t>
      </w:r>
      <w:r w:rsidR="00E67AFE" w:rsidRPr="007F2571">
        <w:rPr>
          <w:rFonts w:ascii="Times New Roman" w:eastAsia="Times New Roman" w:hAnsi="Times New Roman" w:cs="Times New Roman"/>
          <w:i/>
          <w:color w:val="222222"/>
          <w:spacing w:val="2"/>
          <w:sz w:val="24"/>
          <w:szCs w:val="24"/>
          <w:lang w:val="en-US" w:eastAsia="de-DE"/>
        </w:rPr>
        <w:t>*</w:t>
      </w:r>
    </w:p>
    <w:p w14:paraId="3A6AE451" w14:textId="75C79A80"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 xml:space="preserve">  </w:t>
      </w:r>
      <w:r w:rsidR="00D94787" w:rsidRPr="007F2571">
        <w:rPr>
          <w:rFonts w:ascii="Times New Roman" w:eastAsia="Times New Roman" w:hAnsi="Times New Roman" w:cs="Times New Roman"/>
          <w:i/>
          <w:color w:val="222222"/>
          <w:spacing w:val="2"/>
          <w:sz w:val="24"/>
          <w:szCs w:val="24"/>
          <w:lang w:val="en-US" w:eastAsia="de-DE"/>
        </w:rPr>
        <w:t>I</w:t>
      </w:r>
      <w:r w:rsidRPr="007F2571">
        <w:rPr>
          <w:rFonts w:ascii="Times New Roman" w:eastAsia="Times New Roman" w:hAnsi="Times New Roman" w:cs="Times New Roman"/>
          <w:i/>
          <w:color w:val="222222"/>
          <w:spacing w:val="2"/>
          <w:sz w:val="24"/>
          <w:szCs w:val="24"/>
          <w:lang w:val="en-US" w:eastAsia="de-DE"/>
        </w:rPr>
        <w:t>n the event of multiple casualties</w:t>
      </w:r>
      <w:r w:rsidR="00D94787" w:rsidRPr="007F2571">
        <w:rPr>
          <w:rFonts w:ascii="Times New Roman" w:eastAsia="Times New Roman" w:hAnsi="Times New Roman" w:cs="Times New Roman"/>
          <w:i/>
          <w:color w:val="222222"/>
          <w:spacing w:val="2"/>
          <w:sz w:val="24"/>
          <w:szCs w:val="24"/>
          <w:lang w:val="en-US" w:eastAsia="de-DE"/>
        </w:rPr>
        <w:t xml:space="preserve">. </w:t>
      </w:r>
      <w:r w:rsidR="00E67AFE" w:rsidRPr="007F2571">
        <w:rPr>
          <w:rFonts w:ascii="Times New Roman" w:eastAsia="Times New Roman" w:hAnsi="Times New Roman" w:cs="Times New Roman"/>
          <w:i/>
          <w:color w:val="222222"/>
          <w:spacing w:val="2"/>
          <w:sz w:val="24"/>
          <w:szCs w:val="24"/>
          <w:lang w:val="en-US" w:eastAsia="de-DE"/>
        </w:rPr>
        <w:t>***</w:t>
      </w:r>
    </w:p>
    <w:p w14:paraId="31C5CB92" w14:textId="1632C535"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lastRenderedPageBreak/>
        <w:t xml:space="preserve">  </w:t>
      </w:r>
      <w:r w:rsidR="00D94787" w:rsidRPr="007F2571">
        <w:rPr>
          <w:rFonts w:ascii="Times New Roman" w:eastAsia="Times New Roman" w:hAnsi="Times New Roman" w:cs="Times New Roman"/>
          <w:i/>
          <w:color w:val="222222"/>
          <w:spacing w:val="2"/>
          <w:sz w:val="24"/>
          <w:szCs w:val="24"/>
          <w:lang w:val="en-US" w:eastAsia="de-DE"/>
        </w:rPr>
        <w:t>F</w:t>
      </w:r>
      <w:r w:rsidRPr="007F2571">
        <w:rPr>
          <w:rFonts w:ascii="Times New Roman" w:eastAsia="Times New Roman" w:hAnsi="Times New Roman" w:cs="Times New Roman"/>
          <w:i/>
          <w:color w:val="222222"/>
          <w:spacing w:val="2"/>
          <w:sz w:val="24"/>
          <w:szCs w:val="24"/>
          <w:lang w:val="en-US" w:eastAsia="de-DE"/>
        </w:rPr>
        <w:t>or inaccessible limb injuries</w:t>
      </w:r>
      <w:r w:rsidR="00D94787" w:rsidRPr="007F2571">
        <w:rPr>
          <w:rFonts w:ascii="Times New Roman" w:eastAsia="Times New Roman" w:hAnsi="Times New Roman" w:cs="Times New Roman"/>
          <w:i/>
          <w:color w:val="222222"/>
          <w:spacing w:val="2"/>
          <w:sz w:val="24"/>
          <w:szCs w:val="24"/>
          <w:lang w:val="en-US" w:eastAsia="de-DE"/>
        </w:rPr>
        <w:t xml:space="preserve">. </w:t>
      </w:r>
      <w:r w:rsidR="00E67AFE" w:rsidRPr="007F2571">
        <w:rPr>
          <w:rFonts w:ascii="Times New Roman" w:eastAsia="Times New Roman" w:hAnsi="Times New Roman" w:cs="Times New Roman"/>
          <w:i/>
          <w:color w:val="222222"/>
          <w:spacing w:val="2"/>
          <w:sz w:val="24"/>
          <w:szCs w:val="24"/>
          <w:lang w:val="en-US" w:eastAsia="de-DE"/>
        </w:rPr>
        <w:t>***</w:t>
      </w:r>
    </w:p>
    <w:p w14:paraId="0C1F7935" w14:textId="188DE515"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 xml:space="preserve">  </w:t>
      </w:r>
      <w:r w:rsidR="00D94787" w:rsidRPr="007F2571">
        <w:rPr>
          <w:rFonts w:ascii="Times New Roman" w:eastAsia="Times New Roman" w:hAnsi="Times New Roman" w:cs="Times New Roman"/>
          <w:i/>
          <w:color w:val="222222"/>
          <w:spacing w:val="2"/>
          <w:sz w:val="24"/>
          <w:szCs w:val="24"/>
          <w:lang w:val="en-US" w:eastAsia="de-DE"/>
        </w:rPr>
        <w:t>F</w:t>
      </w:r>
      <w:r w:rsidRPr="007F2571">
        <w:rPr>
          <w:rFonts w:ascii="Times New Roman" w:eastAsia="Times New Roman" w:hAnsi="Times New Roman" w:cs="Times New Roman"/>
          <w:i/>
          <w:color w:val="222222"/>
          <w:spacing w:val="2"/>
          <w:sz w:val="24"/>
          <w:szCs w:val="24"/>
          <w:lang w:val="en-US" w:eastAsia="de-DE"/>
        </w:rPr>
        <w:t>or limb injuries close to the trunk</w:t>
      </w:r>
      <w:r w:rsidR="0067495C" w:rsidRPr="007F2571">
        <w:rPr>
          <w:rFonts w:ascii="Times New Roman" w:eastAsia="Times New Roman" w:hAnsi="Times New Roman" w:cs="Times New Roman"/>
          <w:i/>
          <w:color w:val="222222"/>
          <w:spacing w:val="2"/>
          <w:sz w:val="24"/>
          <w:szCs w:val="24"/>
          <w:lang w:val="en-US" w:eastAsia="de-DE"/>
        </w:rPr>
        <w:t xml:space="preserve">. </w:t>
      </w:r>
      <w:r w:rsidR="00E67AFE" w:rsidRPr="007F2571">
        <w:rPr>
          <w:rFonts w:ascii="Times New Roman" w:eastAsia="Times New Roman" w:hAnsi="Times New Roman" w:cs="Times New Roman"/>
          <w:i/>
          <w:color w:val="222222"/>
          <w:spacing w:val="2"/>
          <w:sz w:val="24"/>
          <w:szCs w:val="24"/>
          <w:lang w:val="en-US" w:eastAsia="de-DE"/>
        </w:rPr>
        <w:t>**</w:t>
      </w:r>
    </w:p>
    <w:p w14:paraId="2E799F93" w14:textId="2E6B8084"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 xml:space="preserve">  </w:t>
      </w:r>
      <w:r w:rsidR="0067495C" w:rsidRPr="007F2571">
        <w:rPr>
          <w:rFonts w:ascii="Times New Roman" w:eastAsia="Times New Roman" w:hAnsi="Times New Roman" w:cs="Times New Roman"/>
          <w:i/>
          <w:color w:val="222222"/>
          <w:spacing w:val="2"/>
          <w:sz w:val="24"/>
          <w:szCs w:val="24"/>
          <w:lang w:val="en-US" w:eastAsia="de-DE"/>
        </w:rPr>
        <w:t>T</w:t>
      </w:r>
      <w:r w:rsidRPr="007F2571">
        <w:rPr>
          <w:rFonts w:ascii="Times New Roman" w:eastAsia="Times New Roman" w:hAnsi="Times New Roman" w:cs="Times New Roman"/>
          <w:i/>
          <w:color w:val="222222"/>
          <w:spacing w:val="2"/>
          <w:sz w:val="24"/>
          <w:szCs w:val="24"/>
          <w:lang w:val="en-US" w:eastAsia="de-DE"/>
        </w:rPr>
        <w:t>o stop bleeding whilst other actions are required, e.g. securing the airway at the same time</w:t>
      </w:r>
    </w:p>
    <w:p w14:paraId="0AEBA286" w14:textId="1CF30482"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 xml:space="preserve">  only as a last resort</w:t>
      </w:r>
      <w:r w:rsidR="0067495C" w:rsidRPr="007F2571">
        <w:rPr>
          <w:rFonts w:ascii="Times New Roman" w:eastAsia="Times New Roman" w:hAnsi="Times New Roman" w:cs="Times New Roman"/>
          <w:i/>
          <w:color w:val="222222"/>
          <w:spacing w:val="2"/>
          <w:sz w:val="24"/>
          <w:szCs w:val="24"/>
          <w:lang w:val="en-US" w:eastAsia="de-DE"/>
        </w:rPr>
        <w:t xml:space="preserve">. </w:t>
      </w:r>
      <w:r w:rsidR="00E67AFE" w:rsidRPr="007F2571">
        <w:rPr>
          <w:rFonts w:ascii="Times New Roman" w:eastAsia="Times New Roman" w:hAnsi="Times New Roman" w:cs="Times New Roman"/>
          <w:i/>
          <w:color w:val="222222"/>
          <w:spacing w:val="2"/>
          <w:sz w:val="24"/>
          <w:szCs w:val="24"/>
          <w:lang w:val="en-US" w:eastAsia="de-DE"/>
        </w:rPr>
        <w:t>***</w:t>
      </w:r>
    </w:p>
    <w:p w14:paraId="0CC6932C" w14:textId="77777777"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p>
    <w:p w14:paraId="2056AC26" w14:textId="2BFA9161" w:rsidR="00587C06" w:rsidRPr="007F2571" w:rsidRDefault="00587C06" w:rsidP="007F2571">
      <w:pPr>
        <w:pStyle w:val="Listenabsatz"/>
        <w:numPr>
          <w:ilvl w:val="0"/>
          <w:numId w:val="2"/>
        </w:numPr>
        <w:spacing w:line="240" w:lineRule="auto"/>
        <w:rPr>
          <w:rFonts w:ascii="Times New Roman" w:eastAsia="Times New Roman" w:hAnsi="Times New Roman" w:cs="Times New Roman"/>
          <w:b/>
          <w:i/>
          <w:color w:val="222222"/>
          <w:spacing w:val="2"/>
          <w:sz w:val="24"/>
          <w:szCs w:val="24"/>
          <w:lang w:val="en-US" w:eastAsia="de-DE"/>
        </w:rPr>
      </w:pPr>
      <w:r w:rsidRPr="007F2571">
        <w:rPr>
          <w:rFonts w:ascii="Times New Roman" w:eastAsia="Times New Roman" w:hAnsi="Times New Roman" w:cs="Times New Roman"/>
          <w:b/>
          <w:i/>
          <w:color w:val="222222"/>
          <w:spacing w:val="2"/>
          <w:sz w:val="24"/>
          <w:szCs w:val="24"/>
          <w:lang w:val="en-US" w:eastAsia="de-DE"/>
        </w:rPr>
        <w:t xml:space="preserve">Where would you place a tourniquet? </w:t>
      </w:r>
    </w:p>
    <w:p w14:paraId="3816FDD4" w14:textId="7474F3A5" w:rsidR="00587C06" w:rsidRPr="007F2571" w:rsidRDefault="0067495C"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D</w:t>
      </w:r>
      <w:r w:rsidR="00587C06" w:rsidRPr="007F2571">
        <w:rPr>
          <w:rFonts w:ascii="Times New Roman" w:eastAsia="Times New Roman" w:hAnsi="Times New Roman" w:cs="Times New Roman"/>
          <w:i/>
          <w:color w:val="222222"/>
          <w:spacing w:val="2"/>
          <w:sz w:val="24"/>
          <w:szCs w:val="24"/>
          <w:lang w:val="en-US" w:eastAsia="de-DE"/>
        </w:rPr>
        <w:t>irectly above the site of bleeding</w:t>
      </w:r>
      <w:r w:rsidRPr="007F2571">
        <w:rPr>
          <w:rFonts w:ascii="Times New Roman" w:eastAsia="Times New Roman" w:hAnsi="Times New Roman" w:cs="Times New Roman"/>
          <w:i/>
          <w:color w:val="222222"/>
          <w:spacing w:val="2"/>
          <w:sz w:val="24"/>
          <w:szCs w:val="24"/>
          <w:lang w:val="en-US" w:eastAsia="de-DE"/>
        </w:rPr>
        <w:t>.</w:t>
      </w:r>
      <w:r w:rsidR="00587C06" w:rsidRPr="007F2571">
        <w:rPr>
          <w:rFonts w:ascii="Times New Roman" w:eastAsia="Times New Roman" w:hAnsi="Times New Roman" w:cs="Times New Roman"/>
          <w:i/>
          <w:color w:val="222222"/>
          <w:spacing w:val="2"/>
          <w:sz w:val="24"/>
          <w:szCs w:val="24"/>
          <w:lang w:val="en-US" w:eastAsia="de-DE"/>
        </w:rPr>
        <w:t xml:space="preserve"> </w:t>
      </w:r>
      <w:r w:rsidR="00227121" w:rsidRPr="007F2571">
        <w:rPr>
          <w:rFonts w:ascii="Times New Roman" w:eastAsia="Times New Roman" w:hAnsi="Times New Roman" w:cs="Times New Roman"/>
          <w:i/>
          <w:color w:val="222222"/>
          <w:spacing w:val="2"/>
          <w:sz w:val="24"/>
          <w:szCs w:val="24"/>
          <w:lang w:val="en-US" w:eastAsia="de-DE"/>
        </w:rPr>
        <w:t>**</w:t>
      </w:r>
    </w:p>
    <w:p w14:paraId="6514878E" w14:textId="6CD648DC" w:rsidR="00587C06" w:rsidRPr="007F2571" w:rsidRDefault="0067495C"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A</w:t>
      </w:r>
      <w:r w:rsidR="00587C06" w:rsidRPr="007F2571">
        <w:rPr>
          <w:rFonts w:ascii="Times New Roman" w:eastAsia="Times New Roman" w:hAnsi="Times New Roman" w:cs="Times New Roman"/>
          <w:i/>
          <w:color w:val="222222"/>
          <w:spacing w:val="2"/>
          <w:sz w:val="24"/>
          <w:szCs w:val="24"/>
          <w:lang w:val="en-US" w:eastAsia="de-DE"/>
        </w:rPr>
        <w:t>s distally as possible on the limb, but sufficiently proximal to the source of bleeding (e.g. a hand’s width)</w:t>
      </w:r>
      <w:r w:rsidRPr="007F2571">
        <w:rPr>
          <w:rFonts w:ascii="Times New Roman" w:eastAsia="Times New Roman" w:hAnsi="Times New Roman" w:cs="Times New Roman"/>
          <w:i/>
          <w:color w:val="222222"/>
          <w:spacing w:val="2"/>
          <w:sz w:val="24"/>
          <w:szCs w:val="24"/>
          <w:lang w:val="en-US" w:eastAsia="de-DE"/>
        </w:rPr>
        <w:t xml:space="preserve">. </w:t>
      </w:r>
      <w:r w:rsidR="00443243" w:rsidRPr="007F2571">
        <w:rPr>
          <w:rFonts w:ascii="Times New Roman" w:eastAsia="Times New Roman" w:hAnsi="Times New Roman" w:cs="Times New Roman"/>
          <w:i/>
          <w:color w:val="222222"/>
          <w:spacing w:val="2"/>
          <w:sz w:val="24"/>
          <w:szCs w:val="24"/>
          <w:lang w:val="en-US" w:eastAsia="de-DE"/>
        </w:rPr>
        <w:t>*</w:t>
      </w:r>
    </w:p>
    <w:p w14:paraId="5FA12EBF" w14:textId="09EF1FB2" w:rsidR="00587C06" w:rsidRPr="007F2571" w:rsidRDefault="0067495C"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D</w:t>
      </w:r>
      <w:r w:rsidR="00587C06" w:rsidRPr="007F2571">
        <w:rPr>
          <w:rFonts w:ascii="Times New Roman" w:eastAsia="Times New Roman" w:hAnsi="Times New Roman" w:cs="Times New Roman"/>
          <w:i/>
          <w:color w:val="222222"/>
          <w:spacing w:val="2"/>
          <w:sz w:val="24"/>
          <w:szCs w:val="24"/>
          <w:lang w:val="en-US" w:eastAsia="de-DE"/>
        </w:rPr>
        <w:t>irectly over the bleeding wound (for better compression)</w:t>
      </w:r>
      <w:r w:rsidRPr="007F2571">
        <w:rPr>
          <w:rFonts w:ascii="Times New Roman" w:eastAsia="Times New Roman" w:hAnsi="Times New Roman" w:cs="Times New Roman"/>
          <w:i/>
          <w:color w:val="222222"/>
          <w:spacing w:val="2"/>
          <w:sz w:val="24"/>
          <w:szCs w:val="24"/>
          <w:lang w:val="en-US" w:eastAsia="de-DE"/>
        </w:rPr>
        <w:t xml:space="preserve">. </w:t>
      </w:r>
      <w:r w:rsidR="00443243" w:rsidRPr="007F2571">
        <w:rPr>
          <w:rFonts w:ascii="Times New Roman" w:eastAsia="Times New Roman" w:hAnsi="Times New Roman" w:cs="Times New Roman"/>
          <w:i/>
          <w:color w:val="222222"/>
          <w:spacing w:val="2"/>
          <w:sz w:val="24"/>
          <w:szCs w:val="24"/>
          <w:lang w:val="en-US" w:eastAsia="de-DE"/>
        </w:rPr>
        <w:t>**</w:t>
      </w:r>
    </w:p>
    <w:p w14:paraId="458B3F43" w14:textId="6A589AEC" w:rsidR="00587C06" w:rsidRPr="007F2571" w:rsidRDefault="0067495C"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O</w:t>
      </w:r>
      <w:r w:rsidR="00587C06" w:rsidRPr="007F2571">
        <w:rPr>
          <w:rFonts w:ascii="Times New Roman" w:eastAsia="Times New Roman" w:hAnsi="Times New Roman" w:cs="Times New Roman"/>
          <w:i/>
          <w:color w:val="222222"/>
          <w:spacing w:val="2"/>
          <w:sz w:val="24"/>
          <w:szCs w:val="24"/>
          <w:lang w:val="en-US" w:eastAsia="de-DE"/>
        </w:rPr>
        <w:t xml:space="preserve">ver a possible fracture (to </w:t>
      </w:r>
      <w:r w:rsidRPr="007F2571">
        <w:rPr>
          <w:rFonts w:ascii="Times New Roman" w:eastAsia="Times New Roman" w:hAnsi="Times New Roman" w:cs="Times New Roman"/>
          <w:i/>
          <w:color w:val="222222"/>
          <w:spacing w:val="2"/>
          <w:sz w:val="24"/>
          <w:szCs w:val="24"/>
          <w:lang w:val="en-US" w:eastAsia="de-DE"/>
        </w:rPr>
        <w:t>stabilize</w:t>
      </w:r>
      <w:r w:rsidR="00587C06" w:rsidRPr="007F2571">
        <w:rPr>
          <w:rFonts w:ascii="Times New Roman" w:eastAsia="Times New Roman" w:hAnsi="Times New Roman" w:cs="Times New Roman"/>
          <w:i/>
          <w:color w:val="222222"/>
          <w:spacing w:val="2"/>
          <w:sz w:val="24"/>
          <w:szCs w:val="24"/>
          <w:lang w:val="en-US" w:eastAsia="de-DE"/>
        </w:rPr>
        <w:t xml:space="preserve"> the fracture)</w:t>
      </w:r>
      <w:r w:rsidRPr="007F2571">
        <w:rPr>
          <w:rFonts w:ascii="Times New Roman" w:eastAsia="Times New Roman" w:hAnsi="Times New Roman" w:cs="Times New Roman"/>
          <w:i/>
          <w:color w:val="222222"/>
          <w:spacing w:val="2"/>
          <w:sz w:val="24"/>
          <w:szCs w:val="24"/>
          <w:lang w:val="en-US" w:eastAsia="de-DE"/>
        </w:rPr>
        <w:t xml:space="preserve">. </w:t>
      </w:r>
      <w:r w:rsidR="00443243" w:rsidRPr="007F2571">
        <w:rPr>
          <w:rFonts w:ascii="Times New Roman" w:eastAsia="Times New Roman" w:hAnsi="Times New Roman" w:cs="Times New Roman"/>
          <w:i/>
          <w:color w:val="222222"/>
          <w:spacing w:val="2"/>
          <w:sz w:val="24"/>
          <w:szCs w:val="24"/>
          <w:lang w:val="en-US" w:eastAsia="de-DE"/>
        </w:rPr>
        <w:t>**</w:t>
      </w:r>
    </w:p>
    <w:p w14:paraId="0A06BA12" w14:textId="4E948F6B" w:rsidR="00587C06" w:rsidRPr="007F2571" w:rsidRDefault="0067495C"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O</w:t>
      </w:r>
      <w:r w:rsidR="00587C06" w:rsidRPr="007F2571">
        <w:rPr>
          <w:rFonts w:ascii="Times New Roman" w:eastAsia="Times New Roman" w:hAnsi="Times New Roman" w:cs="Times New Roman"/>
          <w:i/>
          <w:color w:val="222222"/>
          <w:spacing w:val="2"/>
          <w:sz w:val="24"/>
          <w:szCs w:val="24"/>
          <w:lang w:val="en-US" w:eastAsia="de-DE"/>
        </w:rPr>
        <w:t>ver the joint of the affected limb</w:t>
      </w:r>
      <w:r w:rsidRPr="007F2571">
        <w:rPr>
          <w:rFonts w:ascii="Times New Roman" w:eastAsia="Times New Roman" w:hAnsi="Times New Roman" w:cs="Times New Roman"/>
          <w:i/>
          <w:color w:val="222222"/>
          <w:spacing w:val="2"/>
          <w:sz w:val="24"/>
          <w:szCs w:val="24"/>
          <w:lang w:val="en-US" w:eastAsia="de-DE"/>
        </w:rPr>
        <w:t xml:space="preserve">. </w:t>
      </w:r>
      <w:r w:rsidR="00443243" w:rsidRPr="007F2571">
        <w:rPr>
          <w:rFonts w:ascii="Times New Roman" w:eastAsia="Times New Roman" w:hAnsi="Times New Roman" w:cs="Times New Roman"/>
          <w:i/>
          <w:color w:val="222222"/>
          <w:spacing w:val="2"/>
          <w:sz w:val="24"/>
          <w:szCs w:val="24"/>
          <w:lang w:val="en-US" w:eastAsia="de-DE"/>
        </w:rPr>
        <w:t>**</w:t>
      </w:r>
    </w:p>
    <w:p w14:paraId="3F1CF804" w14:textId="77777777"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 xml:space="preserve"> </w:t>
      </w:r>
    </w:p>
    <w:p w14:paraId="65AA3C03" w14:textId="59E3A425" w:rsidR="00587C06" w:rsidRPr="007F2571" w:rsidRDefault="00587C06" w:rsidP="007F2571">
      <w:pPr>
        <w:pStyle w:val="Listenabsatz"/>
        <w:numPr>
          <w:ilvl w:val="0"/>
          <w:numId w:val="2"/>
        </w:numPr>
        <w:spacing w:line="240" w:lineRule="auto"/>
        <w:rPr>
          <w:rFonts w:ascii="Times New Roman" w:eastAsia="Times New Roman" w:hAnsi="Times New Roman" w:cs="Times New Roman"/>
          <w:b/>
          <w:i/>
          <w:color w:val="222222"/>
          <w:spacing w:val="2"/>
          <w:sz w:val="24"/>
          <w:szCs w:val="24"/>
          <w:lang w:val="en-US" w:eastAsia="de-DE"/>
        </w:rPr>
      </w:pPr>
      <w:r w:rsidRPr="007F2571">
        <w:rPr>
          <w:rFonts w:ascii="Times New Roman" w:eastAsia="Times New Roman" w:hAnsi="Times New Roman" w:cs="Times New Roman"/>
          <w:b/>
          <w:i/>
          <w:color w:val="222222"/>
          <w:spacing w:val="2"/>
          <w:sz w:val="24"/>
          <w:szCs w:val="24"/>
          <w:lang w:val="en-US" w:eastAsia="de-DE"/>
        </w:rPr>
        <w:t>How long do you estimate the maximum duration of a tourniquet to be?</w:t>
      </w:r>
    </w:p>
    <w:p w14:paraId="4ECD33AD" w14:textId="404E8309" w:rsidR="00587C06" w:rsidRPr="00422D26" w:rsidRDefault="00587C06" w:rsidP="00587C06">
      <w:pPr>
        <w:spacing w:line="240" w:lineRule="auto"/>
        <w:rPr>
          <w:rFonts w:ascii="Times New Roman" w:eastAsia="Times New Roman" w:hAnsi="Times New Roman" w:cs="Times New Roman"/>
          <w:i/>
          <w:color w:val="222222"/>
          <w:spacing w:val="2"/>
          <w:sz w:val="24"/>
          <w:szCs w:val="24"/>
          <w:lang w:eastAsia="de-DE"/>
        </w:rPr>
      </w:pPr>
      <w:r w:rsidRPr="007F2571">
        <w:rPr>
          <w:rFonts w:ascii="Times New Roman" w:eastAsia="Times New Roman" w:hAnsi="Times New Roman" w:cs="Times New Roman"/>
          <w:i/>
          <w:color w:val="222222"/>
          <w:spacing w:val="2"/>
          <w:sz w:val="24"/>
          <w:szCs w:val="24"/>
          <w:lang w:val="en-US" w:eastAsia="de-DE"/>
        </w:rPr>
        <w:t xml:space="preserve">  </w:t>
      </w:r>
      <w:r w:rsidRPr="00422D26">
        <w:rPr>
          <w:rFonts w:ascii="Times New Roman" w:eastAsia="Times New Roman" w:hAnsi="Times New Roman" w:cs="Times New Roman"/>
          <w:i/>
          <w:color w:val="222222"/>
          <w:spacing w:val="2"/>
          <w:sz w:val="24"/>
          <w:szCs w:val="24"/>
          <w:lang w:eastAsia="de-DE"/>
        </w:rPr>
        <w:t>30 min</w:t>
      </w:r>
      <w:r w:rsidR="0067495C" w:rsidRPr="00422D26">
        <w:rPr>
          <w:rFonts w:ascii="Times New Roman" w:eastAsia="Times New Roman" w:hAnsi="Times New Roman" w:cs="Times New Roman"/>
          <w:i/>
          <w:color w:val="222222"/>
          <w:spacing w:val="2"/>
          <w:sz w:val="24"/>
          <w:szCs w:val="24"/>
          <w:lang w:eastAsia="de-DE"/>
        </w:rPr>
        <w:t xml:space="preserve"> ***</w:t>
      </w:r>
    </w:p>
    <w:p w14:paraId="314465F7" w14:textId="26081B73" w:rsidR="00587C06" w:rsidRPr="00422D26" w:rsidRDefault="00587C06" w:rsidP="00587C06">
      <w:pPr>
        <w:spacing w:line="240" w:lineRule="auto"/>
        <w:rPr>
          <w:rFonts w:ascii="Times New Roman" w:eastAsia="Times New Roman" w:hAnsi="Times New Roman" w:cs="Times New Roman"/>
          <w:i/>
          <w:color w:val="222222"/>
          <w:spacing w:val="2"/>
          <w:sz w:val="24"/>
          <w:szCs w:val="24"/>
          <w:lang w:eastAsia="de-DE"/>
        </w:rPr>
      </w:pPr>
      <w:r w:rsidRPr="00422D26">
        <w:rPr>
          <w:rFonts w:ascii="Times New Roman" w:eastAsia="Times New Roman" w:hAnsi="Times New Roman" w:cs="Times New Roman"/>
          <w:i/>
          <w:color w:val="222222"/>
          <w:spacing w:val="2"/>
          <w:sz w:val="24"/>
          <w:szCs w:val="24"/>
          <w:lang w:eastAsia="de-DE"/>
        </w:rPr>
        <w:t xml:space="preserve">  60 min</w:t>
      </w:r>
      <w:r w:rsidR="0067495C" w:rsidRPr="00422D26">
        <w:rPr>
          <w:rFonts w:ascii="Times New Roman" w:eastAsia="Times New Roman" w:hAnsi="Times New Roman" w:cs="Times New Roman"/>
          <w:i/>
          <w:color w:val="222222"/>
          <w:spacing w:val="2"/>
          <w:sz w:val="24"/>
          <w:szCs w:val="24"/>
          <w:lang w:eastAsia="de-DE"/>
        </w:rPr>
        <w:t xml:space="preserve"> ***</w:t>
      </w:r>
    </w:p>
    <w:p w14:paraId="280880B6" w14:textId="5A07EF79" w:rsidR="00587C06" w:rsidRPr="00422D26" w:rsidRDefault="00587C06" w:rsidP="00587C06">
      <w:pPr>
        <w:spacing w:line="240" w:lineRule="auto"/>
        <w:rPr>
          <w:rFonts w:ascii="Times New Roman" w:eastAsia="Times New Roman" w:hAnsi="Times New Roman" w:cs="Times New Roman"/>
          <w:i/>
          <w:color w:val="222222"/>
          <w:spacing w:val="2"/>
          <w:sz w:val="24"/>
          <w:szCs w:val="24"/>
          <w:lang w:eastAsia="de-DE"/>
        </w:rPr>
      </w:pPr>
      <w:r w:rsidRPr="00422D26">
        <w:rPr>
          <w:rFonts w:ascii="Times New Roman" w:eastAsia="Times New Roman" w:hAnsi="Times New Roman" w:cs="Times New Roman"/>
          <w:i/>
          <w:color w:val="222222"/>
          <w:spacing w:val="2"/>
          <w:sz w:val="24"/>
          <w:szCs w:val="24"/>
          <w:lang w:eastAsia="de-DE"/>
        </w:rPr>
        <w:t xml:space="preserve">  90 min</w:t>
      </w:r>
      <w:r w:rsidR="0067495C" w:rsidRPr="00422D26">
        <w:rPr>
          <w:rFonts w:ascii="Times New Roman" w:eastAsia="Times New Roman" w:hAnsi="Times New Roman" w:cs="Times New Roman"/>
          <w:i/>
          <w:color w:val="222222"/>
          <w:spacing w:val="2"/>
          <w:sz w:val="24"/>
          <w:szCs w:val="24"/>
          <w:lang w:eastAsia="de-DE"/>
        </w:rPr>
        <w:t xml:space="preserve"> ***</w:t>
      </w:r>
    </w:p>
    <w:p w14:paraId="693E80A2" w14:textId="344ED4E4" w:rsidR="00587C06" w:rsidRPr="00422D26" w:rsidRDefault="00587C06" w:rsidP="00587C06">
      <w:pPr>
        <w:spacing w:line="240" w:lineRule="auto"/>
        <w:rPr>
          <w:rFonts w:ascii="Times New Roman" w:eastAsia="Times New Roman" w:hAnsi="Times New Roman" w:cs="Times New Roman"/>
          <w:i/>
          <w:color w:val="222222"/>
          <w:spacing w:val="2"/>
          <w:sz w:val="24"/>
          <w:szCs w:val="24"/>
          <w:lang w:eastAsia="de-DE"/>
        </w:rPr>
      </w:pPr>
      <w:r w:rsidRPr="00422D26">
        <w:rPr>
          <w:rFonts w:ascii="Times New Roman" w:eastAsia="Times New Roman" w:hAnsi="Times New Roman" w:cs="Times New Roman"/>
          <w:i/>
          <w:color w:val="222222"/>
          <w:spacing w:val="2"/>
          <w:sz w:val="24"/>
          <w:szCs w:val="24"/>
          <w:lang w:eastAsia="de-DE"/>
        </w:rPr>
        <w:t xml:space="preserve">  120 min</w:t>
      </w:r>
      <w:r w:rsidR="0067495C" w:rsidRPr="00422D26">
        <w:rPr>
          <w:rFonts w:ascii="Times New Roman" w:eastAsia="Times New Roman" w:hAnsi="Times New Roman" w:cs="Times New Roman"/>
          <w:i/>
          <w:color w:val="222222"/>
          <w:spacing w:val="2"/>
          <w:sz w:val="24"/>
          <w:szCs w:val="24"/>
          <w:lang w:eastAsia="de-DE"/>
        </w:rPr>
        <w:t xml:space="preserve"> </w:t>
      </w:r>
      <w:r w:rsidR="00443243" w:rsidRPr="00422D26">
        <w:rPr>
          <w:rFonts w:ascii="Times New Roman" w:eastAsia="Times New Roman" w:hAnsi="Times New Roman" w:cs="Times New Roman"/>
          <w:i/>
          <w:color w:val="222222"/>
          <w:spacing w:val="2"/>
          <w:sz w:val="24"/>
          <w:szCs w:val="24"/>
          <w:lang w:eastAsia="de-DE"/>
        </w:rPr>
        <w:t>*</w:t>
      </w:r>
    </w:p>
    <w:p w14:paraId="1DD9C1BD" w14:textId="675341B2" w:rsidR="00587C06" w:rsidRPr="00422D26" w:rsidRDefault="00587C06" w:rsidP="00587C06">
      <w:pPr>
        <w:spacing w:line="240" w:lineRule="auto"/>
        <w:rPr>
          <w:rFonts w:ascii="Times New Roman" w:eastAsia="Times New Roman" w:hAnsi="Times New Roman" w:cs="Times New Roman"/>
          <w:i/>
          <w:color w:val="222222"/>
          <w:spacing w:val="2"/>
          <w:sz w:val="24"/>
          <w:szCs w:val="24"/>
          <w:lang w:eastAsia="de-DE"/>
        </w:rPr>
      </w:pPr>
      <w:r w:rsidRPr="00422D26">
        <w:rPr>
          <w:rFonts w:ascii="Times New Roman" w:eastAsia="Times New Roman" w:hAnsi="Times New Roman" w:cs="Times New Roman"/>
          <w:i/>
          <w:color w:val="222222"/>
          <w:spacing w:val="2"/>
          <w:sz w:val="24"/>
          <w:szCs w:val="24"/>
          <w:lang w:eastAsia="de-DE"/>
        </w:rPr>
        <w:t xml:space="preserve">  150 min</w:t>
      </w:r>
      <w:r w:rsidR="005C3690" w:rsidRPr="00422D26">
        <w:rPr>
          <w:rFonts w:ascii="Times New Roman" w:eastAsia="Times New Roman" w:hAnsi="Times New Roman" w:cs="Times New Roman"/>
          <w:i/>
          <w:color w:val="222222"/>
          <w:spacing w:val="2"/>
          <w:sz w:val="24"/>
          <w:szCs w:val="24"/>
          <w:lang w:eastAsia="de-DE"/>
        </w:rPr>
        <w:t xml:space="preserve"> </w:t>
      </w:r>
      <w:r w:rsidR="00443243" w:rsidRPr="00422D26">
        <w:rPr>
          <w:rFonts w:ascii="Times New Roman" w:eastAsia="Times New Roman" w:hAnsi="Times New Roman" w:cs="Times New Roman"/>
          <w:i/>
          <w:color w:val="222222"/>
          <w:spacing w:val="2"/>
          <w:sz w:val="24"/>
          <w:szCs w:val="24"/>
          <w:lang w:eastAsia="de-DE"/>
        </w:rPr>
        <w:t>**</w:t>
      </w:r>
    </w:p>
    <w:p w14:paraId="45EA1EF1" w14:textId="02393281"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422D26">
        <w:rPr>
          <w:rFonts w:ascii="Times New Roman" w:eastAsia="Times New Roman" w:hAnsi="Times New Roman" w:cs="Times New Roman"/>
          <w:i/>
          <w:color w:val="222222"/>
          <w:spacing w:val="2"/>
          <w:sz w:val="24"/>
          <w:szCs w:val="24"/>
          <w:lang w:eastAsia="de-DE"/>
        </w:rPr>
        <w:t xml:space="preserve">  </w:t>
      </w:r>
      <w:r w:rsidRPr="007F2571">
        <w:rPr>
          <w:rFonts w:ascii="Times New Roman" w:eastAsia="Times New Roman" w:hAnsi="Times New Roman" w:cs="Times New Roman"/>
          <w:i/>
          <w:color w:val="222222"/>
          <w:spacing w:val="2"/>
          <w:sz w:val="24"/>
          <w:szCs w:val="24"/>
          <w:lang w:val="en-US" w:eastAsia="de-DE"/>
        </w:rPr>
        <w:t>180 min</w:t>
      </w:r>
      <w:r w:rsidR="005C3690" w:rsidRPr="007F2571">
        <w:rPr>
          <w:rFonts w:ascii="Times New Roman" w:eastAsia="Times New Roman" w:hAnsi="Times New Roman" w:cs="Times New Roman"/>
          <w:i/>
          <w:color w:val="222222"/>
          <w:spacing w:val="2"/>
          <w:sz w:val="24"/>
          <w:szCs w:val="24"/>
          <w:lang w:val="en-US" w:eastAsia="de-DE"/>
        </w:rPr>
        <w:t xml:space="preserve"> </w:t>
      </w:r>
      <w:r w:rsidR="00443243" w:rsidRPr="007F2571">
        <w:rPr>
          <w:rFonts w:ascii="Times New Roman" w:eastAsia="Times New Roman" w:hAnsi="Times New Roman" w:cs="Times New Roman"/>
          <w:i/>
          <w:color w:val="222222"/>
          <w:spacing w:val="2"/>
          <w:sz w:val="24"/>
          <w:szCs w:val="24"/>
          <w:lang w:val="en-US" w:eastAsia="de-DE"/>
        </w:rPr>
        <w:t>**</w:t>
      </w:r>
    </w:p>
    <w:p w14:paraId="41B1CEA1" w14:textId="729D30C5" w:rsidR="00587C06" w:rsidRPr="007F2571" w:rsidRDefault="00587C06" w:rsidP="00587C06">
      <w:pPr>
        <w:spacing w:line="240" w:lineRule="auto"/>
        <w:rPr>
          <w:rFonts w:ascii="Times New Roman" w:eastAsia="Times New Roman" w:hAnsi="Times New Roman" w:cs="Times New Roman"/>
          <w:i/>
          <w:color w:val="222222"/>
          <w:spacing w:val="2"/>
          <w:sz w:val="24"/>
          <w:szCs w:val="24"/>
          <w:lang w:val="en-US" w:eastAsia="de-DE"/>
        </w:rPr>
      </w:pPr>
      <w:r w:rsidRPr="007F2571">
        <w:rPr>
          <w:rFonts w:ascii="Times New Roman" w:eastAsia="Times New Roman" w:hAnsi="Times New Roman" w:cs="Times New Roman"/>
          <w:i/>
          <w:color w:val="222222"/>
          <w:spacing w:val="2"/>
          <w:sz w:val="24"/>
          <w:szCs w:val="24"/>
          <w:lang w:val="en-US" w:eastAsia="de-DE"/>
        </w:rPr>
        <w:t xml:space="preserve">  </w:t>
      </w:r>
      <w:r w:rsidR="005C3690" w:rsidRPr="007F2571">
        <w:rPr>
          <w:rFonts w:ascii="Times New Roman" w:eastAsia="Times New Roman" w:hAnsi="Times New Roman" w:cs="Times New Roman"/>
          <w:i/>
          <w:color w:val="222222"/>
          <w:spacing w:val="2"/>
          <w:sz w:val="24"/>
          <w:szCs w:val="24"/>
          <w:lang w:val="en-US" w:eastAsia="de-DE"/>
        </w:rPr>
        <w:t>U</w:t>
      </w:r>
      <w:r w:rsidRPr="007F2571">
        <w:rPr>
          <w:rFonts w:ascii="Times New Roman" w:eastAsia="Times New Roman" w:hAnsi="Times New Roman" w:cs="Times New Roman"/>
          <w:i/>
          <w:color w:val="222222"/>
          <w:spacing w:val="2"/>
          <w:sz w:val="24"/>
          <w:szCs w:val="24"/>
          <w:lang w:val="en-US" w:eastAsia="de-DE"/>
        </w:rPr>
        <w:t>nlimited</w:t>
      </w:r>
      <w:r w:rsidR="005C3690" w:rsidRPr="007F2571">
        <w:rPr>
          <w:rFonts w:ascii="Times New Roman" w:eastAsia="Times New Roman" w:hAnsi="Times New Roman" w:cs="Times New Roman"/>
          <w:i/>
          <w:color w:val="222222"/>
          <w:spacing w:val="2"/>
          <w:sz w:val="24"/>
          <w:szCs w:val="24"/>
          <w:lang w:val="en-US" w:eastAsia="de-DE"/>
        </w:rPr>
        <w:t xml:space="preserve"> </w:t>
      </w:r>
      <w:r w:rsidR="00EE2E61" w:rsidRPr="007F2571">
        <w:rPr>
          <w:rFonts w:ascii="Times New Roman" w:eastAsia="Times New Roman" w:hAnsi="Times New Roman" w:cs="Times New Roman"/>
          <w:i/>
          <w:color w:val="222222"/>
          <w:spacing w:val="2"/>
          <w:sz w:val="24"/>
          <w:szCs w:val="24"/>
          <w:lang w:val="en-US" w:eastAsia="de-DE"/>
        </w:rPr>
        <w:t>**</w:t>
      </w:r>
    </w:p>
    <w:p w14:paraId="391E9914" w14:textId="77777777" w:rsidR="0027148B" w:rsidRPr="007F2571" w:rsidRDefault="0027148B" w:rsidP="0027148B">
      <w:pPr>
        <w:spacing w:after="360" w:line="240" w:lineRule="auto"/>
        <w:rPr>
          <w:rFonts w:ascii="Helvetica" w:eastAsia="Times New Roman" w:hAnsi="Helvetica" w:cs="Times New Roman"/>
          <w:i/>
          <w:color w:val="222222"/>
          <w:spacing w:val="2"/>
          <w:sz w:val="24"/>
          <w:szCs w:val="24"/>
          <w:lang w:val="en-US" w:eastAsia="de-DE"/>
        </w:rPr>
      </w:pPr>
    </w:p>
    <w:p w14:paraId="01BED80A" w14:textId="4F6F99C7" w:rsidR="007959A5" w:rsidRPr="00422D26" w:rsidRDefault="00422D26" w:rsidP="00FD37BC">
      <w:pPr>
        <w:rPr>
          <w:rFonts w:ascii="Times New Roman" w:hAnsi="Times New Roman" w:cs="Times New Roman"/>
          <w:lang w:val="en-US"/>
        </w:rPr>
      </w:pPr>
      <w:bookmarkStart w:id="0" w:name="_Hlk231996951"/>
      <w:r w:rsidRPr="0026650A">
        <w:rPr>
          <w:rFonts w:ascii="Times New Roman" w:eastAsia="Times New Roman" w:hAnsi="Times New Roman" w:cs="Times New Roman"/>
          <w:b/>
          <w:color w:val="000000"/>
          <w:sz w:val="24"/>
          <w:szCs w:val="24"/>
          <w:lang w:val="en-US"/>
        </w:rPr>
        <w:t>Respondent-level composite outcome on guideline adherence:</w:t>
      </w:r>
      <w:bookmarkEnd w:id="0"/>
      <w:r w:rsidRPr="00422D26">
        <w:rPr>
          <w:rFonts w:ascii="Times New Roman" w:eastAsia="Times New Roman" w:hAnsi="Times New Roman" w:cs="Times New Roman"/>
          <w:color w:val="000000"/>
          <w:sz w:val="24"/>
          <w:szCs w:val="24"/>
          <w:lang w:val="en-US"/>
        </w:rPr>
        <w:br/>
      </w:r>
      <w:r w:rsidRPr="00422D26">
        <w:rPr>
          <w:rFonts w:ascii="Times New Roman" w:eastAsia="Times New Roman" w:hAnsi="Times New Roman" w:cs="Times New Roman"/>
          <w:color w:val="000000"/>
          <w:sz w:val="24"/>
          <w:szCs w:val="24"/>
          <w:lang w:val="en-US"/>
        </w:rPr>
        <w:br/>
        <w:t>fully concordant on indication</w:t>
      </w:r>
      <w:r>
        <w:rPr>
          <w:rFonts w:ascii="Times New Roman" w:eastAsia="Times New Roman" w:hAnsi="Times New Roman" w:cs="Times New Roman"/>
          <w:color w:val="000000"/>
          <w:sz w:val="24"/>
          <w:szCs w:val="24"/>
          <w:lang w:val="en-US"/>
        </w:rPr>
        <w:t>:</w:t>
      </w:r>
      <w:r w:rsidRPr="00422D26">
        <w:rPr>
          <w:rFonts w:ascii="Times New Roman" w:eastAsia="Times New Roman" w:hAnsi="Times New Roman" w:cs="Times New Roman"/>
          <w:color w:val="000000"/>
          <w:sz w:val="24"/>
          <w:szCs w:val="24"/>
          <w:lang w:val="en-US"/>
        </w:rPr>
        <w:tab/>
      </w:r>
      <w:r w:rsidRPr="00422D26">
        <w:rPr>
          <w:rFonts w:ascii="Times New Roman" w:eastAsia="Times New Roman" w:hAnsi="Times New Roman" w:cs="Times New Roman"/>
          <w:color w:val="000000"/>
          <w:sz w:val="24"/>
          <w:szCs w:val="24"/>
          <w:lang w:val="en-US"/>
        </w:rPr>
        <w:tab/>
      </w:r>
      <w:r w:rsidRPr="00422D26">
        <w:rPr>
          <w:rFonts w:ascii="Times New Roman" w:eastAsia="Times New Roman" w:hAnsi="Times New Roman" w:cs="Times New Roman"/>
          <w:i/>
          <w:color w:val="000000"/>
          <w:sz w:val="24"/>
          <w:szCs w:val="24"/>
          <w:lang w:val="en-US"/>
        </w:rPr>
        <w:t>9</w:t>
      </w:r>
      <w:r w:rsidR="002C531D">
        <w:rPr>
          <w:rFonts w:ascii="Times New Roman" w:eastAsia="Times New Roman" w:hAnsi="Times New Roman" w:cs="Times New Roman"/>
          <w:i/>
          <w:color w:val="000000"/>
          <w:sz w:val="24"/>
          <w:szCs w:val="24"/>
          <w:lang w:val="en-US"/>
        </w:rPr>
        <w:t>3</w:t>
      </w:r>
      <w:r w:rsidRPr="00422D26">
        <w:rPr>
          <w:rFonts w:ascii="Times New Roman" w:eastAsia="Times New Roman" w:hAnsi="Times New Roman" w:cs="Times New Roman"/>
          <w:i/>
          <w:color w:val="000000"/>
          <w:sz w:val="24"/>
          <w:szCs w:val="24"/>
          <w:lang w:val="en-US"/>
        </w:rPr>
        <w:t>%</w:t>
      </w:r>
      <w:r w:rsidRPr="00422D26">
        <w:rPr>
          <w:rFonts w:ascii="Times New Roman" w:eastAsia="Times New Roman" w:hAnsi="Times New Roman" w:cs="Times New Roman"/>
          <w:color w:val="000000"/>
          <w:sz w:val="24"/>
          <w:szCs w:val="24"/>
          <w:lang w:val="en-US"/>
        </w:rPr>
        <w:br/>
        <w:t>fully concordant on location</w:t>
      </w:r>
      <w:r>
        <w:rPr>
          <w:rFonts w:ascii="Times New Roman" w:eastAsia="Times New Roman" w:hAnsi="Times New Roman" w:cs="Times New Roman"/>
          <w:color w:val="000000"/>
          <w:sz w:val="24"/>
          <w:szCs w:val="24"/>
          <w:lang w:val="en-US"/>
        </w:rPr>
        <w:t>:</w:t>
      </w:r>
      <w:r w:rsidRPr="00422D26">
        <w:rPr>
          <w:rFonts w:ascii="Times New Roman" w:eastAsia="Times New Roman" w:hAnsi="Times New Roman" w:cs="Times New Roman"/>
          <w:color w:val="000000"/>
          <w:sz w:val="24"/>
          <w:szCs w:val="24"/>
          <w:lang w:val="en-US"/>
        </w:rPr>
        <w:tab/>
      </w:r>
      <w:r w:rsidRPr="00422D26">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sidR="005908D7">
        <w:rPr>
          <w:rFonts w:ascii="Times New Roman" w:eastAsia="Times New Roman" w:hAnsi="Times New Roman" w:cs="Times New Roman"/>
          <w:i/>
          <w:color w:val="000000"/>
          <w:sz w:val="24"/>
          <w:szCs w:val="24"/>
          <w:lang w:val="en-US"/>
        </w:rPr>
        <w:t>77</w:t>
      </w:r>
      <w:r w:rsidRPr="00422D26">
        <w:rPr>
          <w:rFonts w:ascii="Times New Roman" w:eastAsia="Times New Roman" w:hAnsi="Times New Roman" w:cs="Times New Roman"/>
          <w:i/>
          <w:color w:val="000000"/>
          <w:sz w:val="24"/>
          <w:szCs w:val="24"/>
          <w:lang w:val="en-US"/>
        </w:rPr>
        <w:t>%</w:t>
      </w:r>
      <w:r w:rsidRPr="00422D26">
        <w:rPr>
          <w:rFonts w:ascii="Times New Roman" w:eastAsia="Times New Roman" w:hAnsi="Times New Roman" w:cs="Times New Roman"/>
          <w:color w:val="000000"/>
          <w:sz w:val="24"/>
          <w:szCs w:val="24"/>
          <w:lang w:val="en-US"/>
        </w:rPr>
        <w:br/>
        <w:t>fully concordant on occlusion time</w:t>
      </w:r>
      <w:r>
        <w:rPr>
          <w:rFonts w:ascii="Times New Roman" w:eastAsia="Times New Roman" w:hAnsi="Times New Roman" w:cs="Times New Roman"/>
          <w:color w:val="000000"/>
          <w:sz w:val="24"/>
          <w:szCs w:val="24"/>
          <w:lang w:val="en-US"/>
        </w:rPr>
        <w:t>:</w:t>
      </w:r>
      <w:r w:rsidRPr="00422D26">
        <w:rPr>
          <w:rFonts w:ascii="Times New Roman" w:eastAsia="Times New Roman" w:hAnsi="Times New Roman" w:cs="Times New Roman"/>
          <w:color w:val="000000"/>
          <w:sz w:val="24"/>
          <w:szCs w:val="24"/>
          <w:lang w:val="en-US"/>
        </w:rPr>
        <w:t xml:space="preserve"> </w:t>
      </w:r>
      <w:r w:rsidRPr="00422D26">
        <w:rPr>
          <w:rFonts w:ascii="Times New Roman" w:eastAsia="Times New Roman" w:hAnsi="Times New Roman" w:cs="Times New Roman"/>
          <w:color w:val="000000"/>
          <w:sz w:val="24"/>
          <w:szCs w:val="24"/>
          <w:lang w:val="en-US"/>
        </w:rPr>
        <w:tab/>
      </w:r>
      <w:r w:rsidRPr="00422D26">
        <w:rPr>
          <w:rFonts w:ascii="Times New Roman" w:eastAsia="Times New Roman" w:hAnsi="Times New Roman" w:cs="Times New Roman"/>
          <w:color w:val="000000"/>
          <w:sz w:val="24"/>
          <w:szCs w:val="24"/>
          <w:lang w:val="en-US"/>
        </w:rPr>
        <w:tab/>
      </w:r>
      <w:r w:rsidR="005908D7">
        <w:rPr>
          <w:rFonts w:ascii="Times New Roman" w:eastAsia="Times New Roman" w:hAnsi="Times New Roman" w:cs="Times New Roman"/>
          <w:i/>
          <w:color w:val="000000"/>
          <w:sz w:val="24"/>
          <w:szCs w:val="24"/>
          <w:lang w:val="en-US"/>
        </w:rPr>
        <w:t>92</w:t>
      </w:r>
      <w:r w:rsidRPr="00422D26">
        <w:rPr>
          <w:rFonts w:ascii="Times New Roman" w:eastAsia="Times New Roman" w:hAnsi="Times New Roman" w:cs="Times New Roman"/>
          <w:i/>
          <w:color w:val="000000"/>
          <w:sz w:val="24"/>
          <w:szCs w:val="24"/>
          <w:lang w:val="en-US"/>
        </w:rPr>
        <w:t>%</w:t>
      </w:r>
      <w:r w:rsidRPr="00422D26">
        <w:rPr>
          <w:rFonts w:ascii="Times New Roman" w:eastAsia="Times New Roman" w:hAnsi="Times New Roman" w:cs="Times New Roman"/>
          <w:color w:val="000000"/>
          <w:sz w:val="24"/>
          <w:szCs w:val="24"/>
          <w:lang w:val="en-US"/>
        </w:rPr>
        <w:br/>
        <w:t>concordant on all three domains</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sidR="005908D7">
        <w:rPr>
          <w:rFonts w:ascii="Times New Roman" w:eastAsia="Times New Roman" w:hAnsi="Times New Roman" w:cs="Times New Roman"/>
          <w:color w:val="000000"/>
          <w:sz w:val="24"/>
          <w:szCs w:val="24"/>
          <w:lang w:val="en-US"/>
        </w:rPr>
        <w:t>77</w:t>
      </w:r>
      <w:r>
        <w:rPr>
          <w:rFonts w:ascii="Times New Roman" w:eastAsia="Times New Roman" w:hAnsi="Times New Roman" w:cs="Times New Roman"/>
          <w:color w:val="000000"/>
          <w:sz w:val="24"/>
          <w:szCs w:val="24"/>
          <w:lang w:val="en-US"/>
        </w:rPr>
        <w:t>%</w:t>
      </w:r>
    </w:p>
    <w:p w14:paraId="4C1EB61D" w14:textId="142D6BDA" w:rsidR="007959A5" w:rsidRPr="0027148B" w:rsidRDefault="007959A5" w:rsidP="00FD37BC">
      <w:pPr>
        <w:rPr>
          <w:lang w:val="en-US"/>
        </w:rPr>
      </w:pPr>
      <w:r>
        <w:rPr>
          <w:lang w:val="en-US"/>
        </w:rPr>
        <w:t xml:space="preserve"> </w:t>
      </w:r>
      <w:bookmarkStart w:id="1" w:name="_GoBack"/>
      <w:bookmarkEnd w:id="1"/>
    </w:p>
    <w:sectPr w:rsidR="007959A5" w:rsidRPr="0027148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09F9"/>
    <w:multiLevelType w:val="hybridMultilevel"/>
    <w:tmpl w:val="0186DF82"/>
    <w:lvl w:ilvl="0" w:tplc="04070011">
      <w:start w:val="1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13053DD"/>
    <w:multiLevelType w:val="hybridMultilevel"/>
    <w:tmpl w:val="8990C3F8"/>
    <w:lvl w:ilvl="0" w:tplc="04070011">
      <w:start w:val="8"/>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8B"/>
    <w:rsid w:val="00094BB8"/>
    <w:rsid w:val="00227121"/>
    <w:rsid w:val="002604E2"/>
    <w:rsid w:val="0026650A"/>
    <w:rsid w:val="0027148B"/>
    <w:rsid w:val="002C531D"/>
    <w:rsid w:val="00422D26"/>
    <w:rsid w:val="00443243"/>
    <w:rsid w:val="004B2FA0"/>
    <w:rsid w:val="00587C06"/>
    <w:rsid w:val="005908D7"/>
    <w:rsid w:val="005C3690"/>
    <w:rsid w:val="0067495C"/>
    <w:rsid w:val="0068353F"/>
    <w:rsid w:val="006D5104"/>
    <w:rsid w:val="007959A5"/>
    <w:rsid w:val="007F2571"/>
    <w:rsid w:val="00922FD5"/>
    <w:rsid w:val="00AC4454"/>
    <w:rsid w:val="00B00338"/>
    <w:rsid w:val="00D94787"/>
    <w:rsid w:val="00E67AFE"/>
    <w:rsid w:val="00EA0C24"/>
    <w:rsid w:val="00EE2E61"/>
    <w:rsid w:val="00F400C3"/>
    <w:rsid w:val="00FD37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37D14"/>
  <w15:chartTrackingRefBased/>
  <w15:docId w15:val="{840EF119-B58F-43DB-8C19-752B0F4AF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7148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71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87C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2722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Priv-Doz. Dr. med. habil. Peter Hilbert-Carius</dc:creator>
  <cp:keywords/>
  <dc:description/>
  <cp:lastModifiedBy>Priv-Doz. Dr. med. habil. Peter Hilbert-Carius</cp:lastModifiedBy>
  <cp:revision>19</cp:revision>
  <dcterms:created xsi:type="dcterms:W3CDTF">2026-04-25T18:56:00Z</dcterms:created>
  <dcterms:modified xsi:type="dcterms:W3CDTF">2026-06-10T15:45:00Z</dcterms:modified>
</cp:coreProperties>
</file>