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EC" w:rsidRDefault="00B55FEC"/>
    <w:p w:rsidR="00390F40" w:rsidRDefault="00696328" w:rsidP="00390F40">
      <w:r>
        <w:t xml:space="preserve">Additional </w:t>
      </w:r>
      <w:bookmarkStart w:id="0" w:name="_GoBack"/>
      <w:bookmarkEnd w:id="0"/>
      <w:r w:rsidR="00875268">
        <w:t xml:space="preserve">Table </w:t>
      </w:r>
      <w:r w:rsidR="00D95603">
        <w:t>S</w:t>
      </w:r>
      <w:r w:rsidR="00875268">
        <w:t>1</w:t>
      </w:r>
    </w:p>
    <w:p w:rsidR="00390F40" w:rsidRDefault="00390F40" w:rsidP="00390F40"/>
    <w:p w:rsidR="00390F40" w:rsidRDefault="00390F40" w:rsidP="00390F40">
      <w:r>
        <w:t xml:space="preserve">Table </w:t>
      </w:r>
      <w:r w:rsidR="00875268">
        <w:t>S</w:t>
      </w:r>
      <w:r>
        <w:t>1:  Summary of Collected Data</w:t>
      </w:r>
      <w:r w:rsidR="00875268">
        <w:t xml:space="preserve"> (Funding Source Combined)</w:t>
      </w:r>
    </w:p>
    <w:tbl>
      <w:tblPr>
        <w:tblStyle w:val="TableGrid"/>
        <w:tblW w:w="0" w:type="auto"/>
        <w:tblLook w:val="04A0"/>
      </w:tblPr>
      <w:tblGrid>
        <w:gridCol w:w="1926"/>
        <w:gridCol w:w="1308"/>
        <w:gridCol w:w="1332"/>
        <w:gridCol w:w="1708"/>
        <w:gridCol w:w="2582"/>
      </w:tblGrid>
      <w:tr w:rsidR="00390F40" w:rsidTr="0052476E">
        <w:tc>
          <w:tcPr>
            <w:tcW w:w="1933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Outcome</w:t>
            </w:r>
          </w:p>
        </w:tc>
        <w:tc>
          <w:tcPr>
            <w:tcW w:w="1325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Number of Studies</w:t>
            </w:r>
          </w:p>
        </w:tc>
        <w:tc>
          <w:tcPr>
            <w:tcW w:w="135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Number of Animals</w:t>
            </w:r>
          </w:p>
        </w:tc>
        <w:tc>
          <w:tcPr>
            <w:tcW w:w="171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Heterogeneity (I</w:t>
            </w:r>
            <w:r w:rsidRPr="003521DC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70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Effect Size* (95% CI)</w:t>
            </w:r>
          </w:p>
        </w:tc>
      </w:tr>
      <w:tr w:rsidR="00390F40" w:rsidTr="0052476E">
        <w:tc>
          <w:tcPr>
            <w:tcW w:w="1933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Atherosclerosis</w:t>
            </w:r>
          </w:p>
        </w:tc>
        <w:tc>
          <w:tcPr>
            <w:tcW w:w="1325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49</w:t>
            </w:r>
          </w:p>
        </w:tc>
        <w:tc>
          <w:tcPr>
            <w:tcW w:w="135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3498</w:t>
            </w:r>
          </w:p>
        </w:tc>
        <w:tc>
          <w:tcPr>
            <w:tcW w:w="171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73</w:t>
            </w:r>
          </w:p>
        </w:tc>
        <w:tc>
          <w:tcPr>
            <w:tcW w:w="270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-1.25 (-1.56, -0.94)</w:t>
            </w:r>
          </w:p>
        </w:tc>
      </w:tr>
      <w:tr w:rsidR="00390F40" w:rsidTr="0052476E">
        <w:tc>
          <w:tcPr>
            <w:tcW w:w="1933" w:type="dxa"/>
            <w:shd w:val="clear" w:color="auto" w:fill="D9D9D9" w:themeFill="background1" w:themeFillShade="D9"/>
          </w:tcPr>
          <w:p w:rsidR="00390F40" w:rsidRDefault="00390F40" w:rsidP="0052476E">
            <w:r>
              <w:t>Funding Source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1350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1710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2700" w:type="dxa"/>
            <w:shd w:val="clear" w:color="auto" w:fill="D9D9D9" w:themeFill="background1" w:themeFillShade="D9"/>
          </w:tcPr>
          <w:p w:rsidR="00390F40" w:rsidRDefault="00390F40" w:rsidP="0052476E"/>
        </w:tc>
      </w:tr>
      <w:tr w:rsidR="00390F40" w:rsidTr="0052476E">
        <w:tc>
          <w:tcPr>
            <w:tcW w:w="1933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 xml:space="preserve">  Industry</w:t>
            </w:r>
          </w:p>
          <w:p w:rsidR="00390F40" w:rsidRDefault="00390F40" w:rsidP="0052476E">
            <w:r>
              <w:t xml:space="preserve">  Nonindustry</w:t>
            </w:r>
          </w:p>
        </w:tc>
        <w:tc>
          <w:tcPr>
            <w:tcW w:w="1325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15</w:t>
            </w:r>
          </w:p>
          <w:p w:rsidR="00390F40" w:rsidRDefault="00390F40" w:rsidP="0052476E">
            <w:r>
              <w:t>34</w:t>
            </w:r>
          </w:p>
        </w:tc>
        <w:tc>
          <w:tcPr>
            <w:tcW w:w="135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 xml:space="preserve"> </w:t>
            </w:r>
          </w:p>
        </w:tc>
        <w:tc>
          <w:tcPr>
            <w:tcW w:w="171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11</w:t>
            </w:r>
          </w:p>
          <w:p w:rsidR="00390F40" w:rsidRDefault="00390F40" w:rsidP="0052476E">
            <w:r>
              <w:t>84</w:t>
            </w:r>
          </w:p>
        </w:tc>
        <w:tc>
          <w:tcPr>
            <w:tcW w:w="2700" w:type="dxa"/>
            <w:tcBorders>
              <w:bottom w:val="single" w:sz="36" w:space="0" w:color="auto"/>
            </w:tcBorders>
          </w:tcPr>
          <w:p w:rsidR="00390F40" w:rsidRDefault="00390F40" w:rsidP="0052476E">
            <w:r>
              <w:t>-0.81 (-1.01, -0.60)</w:t>
            </w:r>
          </w:p>
          <w:p w:rsidR="00390F40" w:rsidRDefault="00390F40" w:rsidP="0052476E">
            <w:r>
              <w:t>-1.99 (-2.68, -1.31)</w:t>
            </w:r>
          </w:p>
        </w:tc>
      </w:tr>
      <w:tr w:rsidR="00390F40" w:rsidTr="0052476E">
        <w:tc>
          <w:tcPr>
            <w:tcW w:w="1933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Bone</w:t>
            </w:r>
          </w:p>
        </w:tc>
        <w:tc>
          <w:tcPr>
            <w:tcW w:w="1325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45</w:t>
            </w:r>
          </w:p>
        </w:tc>
        <w:tc>
          <w:tcPr>
            <w:tcW w:w="135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1986</w:t>
            </w:r>
          </w:p>
        </w:tc>
        <w:tc>
          <w:tcPr>
            <w:tcW w:w="171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89</w:t>
            </w:r>
          </w:p>
        </w:tc>
        <w:tc>
          <w:tcPr>
            <w:tcW w:w="2700" w:type="dxa"/>
            <w:tcBorders>
              <w:top w:val="single" w:sz="36" w:space="0" w:color="auto"/>
            </w:tcBorders>
          </w:tcPr>
          <w:p w:rsidR="00390F40" w:rsidRDefault="00390F40" w:rsidP="0052476E">
            <w:r>
              <w:t>0.42 (0.00, 0.83)</w:t>
            </w:r>
          </w:p>
        </w:tc>
      </w:tr>
      <w:tr w:rsidR="00390F40" w:rsidTr="0052476E">
        <w:tc>
          <w:tcPr>
            <w:tcW w:w="1933" w:type="dxa"/>
            <w:shd w:val="clear" w:color="auto" w:fill="D9D9D9" w:themeFill="background1" w:themeFillShade="D9"/>
          </w:tcPr>
          <w:p w:rsidR="00390F40" w:rsidRDefault="00390F40" w:rsidP="0052476E">
            <w:r>
              <w:t>Funding Source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1350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1710" w:type="dxa"/>
            <w:shd w:val="clear" w:color="auto" w:fill="D9D9D9" w:themeFill="background1" w:themeFillShade="D9"/>
          </w:tcPr>
          <w:p w:rsidR="00390F40" w:rsidRDefault="00390F40" w:rsidP="0052476E"/>
        </w:tc>
        <w:tc>
          <w:tcPr>
            <w:tcW w:w="2700" w:type="dxa"/>
            <w:shd w:val="clear" w:color="auto" w:fill="D9D9D9" w:themeFill="background1" w:themeFillShade="D9"/>
          </w:tcPr>
          <w:p w:rsidR="00390F40" w:rsidRDefault="00390F40" w:rsidP="0052476E"/>
        </w:tc>
      </w:tr>
      <w:tr w:rsidR="00390F40" w:rsidTr="0052476E">
        <w:tc>
          <w:tcPr>
            <w:tcW w:w="1933" w:type="dxa"/>
          </w:tcPr>
          <w:p w:rsidR="00390F40" w:rsidRDefault="00390F40" w:rsidP="0052476E">
            <w:r>
              <w:t xml:space="preserve">  Industry</w:t>
            </w:r>
          </w:p>
          <w:p w:rsidR="00390F40" w:rsidRDefault="00390F40" w:rsidP="0052476E">
            <w:r>
              <w:t xml:space="preserve">  Nonindustry</w:t>
            </w:r>
          </w:p>
        </w:tc>
        <w:tc>
          <w:tcPr>
            <w:tcW w:w="1325" w:type="dxa"/>
          </w:tcPr>
          <w:p w:rsidR="00390F40" w:rsidRDefault="00390F40" w:rsidP="0052476E">
            <w:r>
              <w:t>17</w:t>
            </w:r>
          </w:p>
          <w:p w:rsidR="00390F40" w:rsidRDefault="00390F40" w:rsidP="0052476E">
            <w:r>
              <w:t>28</w:t>
            </w:r>
          </w:p>
        </w:tc>
        <w:tc>
          <w:tcPr>
            <w:tcW w:w="1350" w:type="dxa"/>
          </w:tcPr>
          <w:p w:rsidR="00390F40" w:rsidRDefault="00390F40" w:rsidP="0052476E"/>
        </w:tc>
        <w:tc>
          <w:tcPr>
            <w:tcW w:w="1710" w:type="dxa"/>
          </w:tcPr>
          <w:p w:rsidR="00390F40" w:rsidRDefault="00390F40" w:rsidP="0052476E">
            <w:r>
              <w:t>75</w:t>
            </w:r>
          </w:p>
          <w:p w:rsidR="00390F40" w:rsidRDefault="00390F40" w:rsidP="0052476E">
            <w:r>
              <w:t>91</w:t>
            </w:r>
          </w:p>
        </w:tc>
        <w:tc>
          <w:tcPr>
            <w:tcW w:w="2700" w:type="dxa"/>
          </w:tcPr>
          <w:p w:rsidR="00390F40" w:rsidRDefault="00390F40" w:rsidP="0052476E">
            <w:r>
              <w:t>0.26 (-0.24, 0.75)</w:t>
            </w:r>
          </w:p>
          <w:p w:rsidR="00390F40" w:rsidRDefault="00390F40" w:rsidP="0052476E">
            <w:r>
              <w:t>0.48 (-0.10, 1.06)</w:t>
            </w:r>
          </w:p>
        </w:tc>
      </w:tr>
    </w:tbl>
    <w:p w:rsidR="00390F40" w:rsidRDefault="00390F40" w:rsidP="00390F40">
      <w:r>
        <w:t>*Standardized Mean Difference As Estimated in DerSimonian Laird Random-Effects Models</w:t>
      </w:r>
    </w:p>
    <w:p w:rsidR="00390F40" w:rsidRDefault="00390F40" w:rsidP="00390F40"/>
    <w:p w:rsidR="00390F40" w:rsidRDefault="00390F40"/>
    <w:sectPr w:rsidR="00390F40" w:rsidSect="00B55FE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</w:compat>
  <w:rsids>
    <w:rsidRoot w:val="00390F40"/>
    <w:rsid w:val="00390F40"/>
    <w:rsid w:val="00696328"/>
    <w:rsid w:val="00875268"/>
    <w:rsid w:val="00B55FEC"/>
    <w:rsid w:val="00D95603"/>
    <w:rsid w:val="00F529A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40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0F40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F40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0F40"/>
    <w:rPr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Anglemyer</dc:creator>
  <cp:keywords/>
  <dc:description/>
  <cp:lastModifiedBy>jagnes</cp:lastModifiedBy>
  <cp:revision>3</cp:revision>
  <dcterms:created xsi:type="dcterms:W3CDTF">2014-10-24T05:42:00Z</dcterms:created>
  <dcterms:modified xsi:type="dcterms:W3CDTF">2015-02-28T21:37:00Z</dcterms:modified>
</cp:coreProperties>
</file>