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C4" w:rsidRDefault="00371390">
      <w:pPr>
        <w:spacing w:line="100" w:lineRule="atLeas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Supplementary material: </w:t>
      </w:r>
      <w:r w:rsidR="00CA4EC4">
        <w:rPr>
          <w:b/>
          <w:bCs/>
          <w:sz w:val="36"/>
          <w:szCs w:val="36"/>
        </w:rPr>
        <w:t>Estimating inconsistency in network meta-analysis using importance sampling</w:t>
      </w:r>
    </w:p>
    <w:p w:rsidR="00CA4EC4" w:rsidRPr="007D556A" w:rsidRDefault="00CA4EC4">
      <w:pPr>
        <w:spacing w:line="100" w:lineRule="atLeast"/>
        <w:rPr>
          <w:b/>
          <w:bCs/>
          <w:sz w:val="28"/>
          <w:szCs w:val="36"/>
        </w:rPr>
      </w:pPr>
    </w:p>
    <w:p w:rsidR="00403024" w:rsidRPr="00CA4EC4" w:rsidRDefault="00CA4EC4">
      <w:pPr>
        <w:spacing w:line="100" w:lineRule="atLeast"/>
        <w:rPr>
          <w:sz w:val="20"/>
        </w:rPr>
      </w:pPr>
      <w:proofErr w:type="spellStart"/>
      <w:r>
        <w:rPr>
          <w:b/>
          <w:bCs/>
          <w:sz w:val="28"/>
          <w:szCs w:val="36"/>
        </w:rPr>
        <w:t>Open</w:t>
      </w:r>
      <w:r w:rsidR="00371390" w:rsidRPr="00CA4EC4">
        <w:rPr>
          <w:b/>
          <w:bCs/>
          <w:sz w:val="28"/>
          <w:szCs w:val="36"/>
        </w:rPr>
        <w:t>BUGS</w:t>
      </w:r>
      <w:proofErr w:type="spellEnd"/>
      <w:r>
        <w:rPr>
          <w:b/>
          <w:bCs/>
          <w:sz w:val="28"/>
          <w:szCs w:val="36"/>
        </w:rPr>
        <w:t xml:space="preserve"> code</w:t>
      </w:r>
    </w:p>
    <w:p w:rsidR="00DD1FE3" w:rsidRDefault="00D46A52" w:rsidP="00771DC3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The BUGS model</w:t>
      </w:r>
      <w:r w:rsidR="00BE053A">
        <w:rPr>
          <w:rFonts w:cs="Times New Roman"/>
        </w:rPr>
        <w:t>s</w:t>
      </w:r>
      <w:r w:rsidR="00371390">
        <w:rPr>
          <w:rFonts w:cs="Times New Roman"/>
        </w:rPr>
        <w:t xml:space="preserve"> below estimate treatment effects and variance compone</w:t>
      </w:r>
      <w:r w:rsidR="007C4315">
        <w:rPr>
          <w:rFonts w:cs="Times New Roman"/>
        </w:rPr>
        <w:t xml:space="preserve">nts for our two </w:t>
      </w:r>
      <w:r w:rsidR="000301CD">
        <w:rPr>
          <w:rFonts w:cs="Times New Roman"/>
        </w:rPr>
        <w:t>network meta-analysi</w:t>
      </w:r>
      <w:r w:rsidR="00371390">
        <w:rPr>
          <w:rFonts w:cs="Times New Roman"/>
        </w:rPr>
        <w:t>s</w:t>
      </w:r>
      <w:r w:rsidR="000301CD">
        <w:rPr>
          <w:rFonts w:cs="Times New Roman"/>
        </w:rPr>
        <w:t xml:space="preserve"> examples</w:t>
      </w:r>
      <w:r w:rsidR="00371390">
        <w:rPr>
          <w:rFonts w:cs="Times New Roman"/>
        </w:rPr>
        <w:t xml:space="preserve">. </w:t>
      </w:r>
      <w:r w:rsidR="00E32EB1">
        <w:rPr>
          <w:rFonts w:cs="Times New Roman"/>
        </w:rPr>
        <w:t xml:space="preserve">This code has been adapted from the code given in the supplementary materials of Jackson et al [cite design-by-treatment interaction model]. </w:t>
      </w:r>
      <w:r w:rsidR="00DD1FE3">
        <w:rPr>
          <w:rFonts w:cs="Times New Roman"/>
        </w:rPr>
        <w:t>An important distinction between the R and BUGS codes is that while the supplied R code can accommodate any network (up to a maximum of 2</w:t>
      </w:r>
      <w:r w:rsidR="00C9203C">
        <w:rPr>
          <w:rFonts w:cs="Times New Roman"/>
        </w:rPr>
        <w:t>6</w:t>
      </w:r>
      <w:r w:rsidR="00DD1FE3">
        <w:rPr>
          <w:rFonts w:cs="Times New Roman"/>
        </w:rPr>
        <w:t xml:space="preserve"> treatments), the BUGS co</w:t>
      </w:r>
      <w:r w:rsidR="00B23E7B">
        <w:rPr>
          <w:rFonts w:cs="Times New Roman"/>
        </w:rPr>
        <w:t>de must be altered depe</w:t>
      </w:r>
      <w:r w:rsidR="00B23E7B" w:rsidRPr="00B23E7B">
        <w:rPr>
          <w:rFonts w:cs="Times New Roman"/>
        </w:rPr>
        <w:t xml:space="preserve">nding on the greatest number of arms contained in any single </w:t>
      </w:r>
      <w:r w:rsidR="00B23E7B">
        <w:rPr>
          <w:rFonts w:cs="Times New Roman"/>
        </w:rPr>
        <w:t>study within</w:t>
      </w:r>
      <w:r w:rsidR="00B23E7B" w:rsidRPr="00B23E7B">
        <w:rPr>
          <w:rFonts w:cs="Times New Roman"/>
        </w:rPr>
        <w:t xml:space="preserve"> the meta-analysis</w:t>
      </w:r>
      <w:r w:rsidR="00DD1FE3">
        <w:rPr>
          <w:rFonts w:cs="Times New Roman"/>
        </w:rPr>
        <w:t xml:space="preserve">. </w:t>
      </w:r>
      <w:r w:rsidR="00B83BE2">
        <w:rPr>
          <w:rFonts w:cs="Times New Roman"/>
        </w:rPr>
        <w:t>This is because the model must account for the dimension of the largest within-study variance-covariance matrix.</w:t>
      </w:r>
      <w:r w:rsidR="00684FDD">
        <w:rPr>
          <w:rFonts w:cs="Times New Roman"/>
        </w:rPr>
        <w:t xml:space="preserve"> We include two exa</w:t>
      </w:r>
      <w:bookmarkStart w:id="0" w:name="_GoBack"/>
      <w:bookmarkEnd w:id="0"/>
      <w:r w:rsidR="00684FDD">
        <w:rPr>
          <w:rFonts w:cs="Times New Roman"/>
        </w:rPr>
        <w:t>mple datasets</w:t>
      </w:r>
      <w:r w:rsidR="00DD1FE3">
        <w:rPr>
          <w:rFonts w:cs="Times New Roman"/>
        </w:rPr>
        <w:t>, one in which there are only 2-arm trials (EG1) and one in which there is a combination of 2- and 3-arm trials (EG2). Thus, we include two BUGS models.</w:t>
      </w:r>
    </w:p>
    <w:p w:rsidR="00403024" w:rsidRDefault="007C4315" w:rsidP="00771DC3">
      <w:pPr>
        <w:spacing w:line="100" w:lineRule="atLeast"/>
        <w:jc w:val="both"/>
      </w:pPr>
      <w:r>
        <w:rPr>
          <w:rFonts w:cs="Times New Roman"/>
        </w:rPr>
        <w:t>In each example, t</w:t>
      </w:r>
      <w:r w:rsidR="00371390">
        <w:rPr>
          <w:rFonts w:cs="Times New Roman"/>
        </w:rPr>
        <w:t xml:space="preserve">he trial data are loaded as </w:t>
      </w:r>
      <w:r w:rsidR="00CB3932">
        <w:rPr>
          <w:rFonts w:cs="Times New Roman"/>
        </w:rPr>
        <w:t xml:space="preserve">a combination of </w:t>
      </w:r>
      <w:r w:rsidR="00BE053A">
        <w:rPr>
          <w:rFonts w:cs="Times New Roman"/>
        </w:rPr>
        <w:t>matrices and vectors</w:t>
      </w:r>
      <w:r w:rsidR="00371390">
        <w:rPr>
          <w:rFonts w:cs="Times New Roman"/>
        </w:rPr>
        <w:t xml:space="preserve"> with number of rows </w:t>
      </w:r>
      <w:r w:rsidR="00BE053A">
        <w:rPr>
          <w:rFonts w:cs="Times New Roman"/>
        </w:rPr>
        <w:t>(or length</w:t>
      </w:r>
      <w:r w:rsidR="00584BA4">
        <w:rPr>
          <w:rFonts w:cs="Times New Roman"/>
        </w:rPr>
        <w:t>,</w:t>
      </w:r>
      <w:r w:rsidR="00BE053A">
        <w:rPr>
          <w:rFonts w:cs="Times New Roman"/>
        </w:rPr>
        <w:t xml:space="preserve"> in the case of vectors) </w:t>
      </w:r>
      <w:r w:rsidR="00371390">
        <w:rPr>
          <w:rFonts w:cs="Times New Roman"/>
        </w:rPr>
        <w:t xml:space="preserve">equal to the number </w:t>
      </w:r>
      <w:r w:rsidR="00BE053A">
        <w:rPr>
          <w:rFonts w:cs="Times New Roman"/>
        </w:rPr>
        <w:t xml:space="preserve">of studies. </w:t>
      </w:r>
      <w:r w:rsidR="00ED0A96">
        <w:rPr>
          <w:rFonts w:cs="Times New Roman"/>
        </w:rPr>
        <w:t>In example EG2, t</w:t>
      </w:r>
      <w:r w:rsidR="00BE053A">
        <w:rPr>
          <w:rFonts w:cs="Times New Roman"/>
        </w:rPr>
        <w:t>hese are as follows: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t</w:t>
      </w:r>
      <w:r>
        <w:rPr>
          <w:rFonts w:cs="Times New Roman"/>
        </w:rPr>
        <w:t xml:space="preserve">: </w:t>
      </w:r>
      <w:r w:rsidR="00BE053A">
        <w:rPr>
          <w:rFonts w:cs="Times New Roman"/>
        </w:rPr>
        <w:t>Matrix of n</w:t>
      </w:r>
      <w:r>
        <w:rPr>
          <w:rFonts w:cs="Times New Roman"/>
        </w:rPr>
        <w:t>umbers representing the treatments in each study (A=1, B=2, etc.)</w:t>
      </w:r>
      <w:r w:rsidR="00BE053A">
        <w:rPr>
          <w:rFonts w:cs="Times New Roman"/>
        </w:rPr>
        <w:t>;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y</w:t>
      </w:r>
      <w:r w:rsidR="00BE053A">
        <w:rPr>
          <w:rFonts w:cs="Times New Roman"/>
        </w:rPr>
        <w:t>: Matrix of e</w:t>
      </w:r>
      <w:r>
        <w:rPr>
          <w:rFonts w:cs="Times New Roman"/>
        </w:rPr>
        <w:t>stimated treatment effects</w:t>
      </w:r>
      <w:r w:rsidR="00BE053A">
        <w:rPr>
          <w:rFonts w:cs="Times New Roman"/>
        </w:rPr>
        <w:t>;</w:t>
      </w:r>
    </w:p>
    <w:p w:rsidR="00403024" w:rsidRDefault="00371390" w:rsidP="00771DC3">
      <w:pPr>
        <w:spacing w:line="100" w:lineRule="atLeast"/>
        <w:jc w:val="both"/>
      </w:pPr>
      <w:proofErr w:type="spellStart"/>
      <w:r>
        <w:rPr>
          <w:rFonts w:ascii="Courier New" w:hAnsi="Courier New" w:cs="Courier New"/>
        </w:rPr>
        <w:t>var</w:t>
      </w:r>
      <w:proofErr w:type="spellEnd"/>
      <w:r>
        <w:rPr>
          <w:rFonts w:cs="Times New Roman"/>
        </w:rPr>
        <w:t xml:space="preserve">: </w:t>
      </w:r>
      <w:r w:rsidR="00BE053A">
        <w:rPr>
          <w:rFonts w:cs="Times New Roman"/>
        </w:rPr>
        <w:t>Matrix of w</w:t>
      </w:r>
      <w:r>
        <w:rPr>
          <w:rFonts w:cs="Times New Roman"/>
        </w:rPr>
        <w:t>ithin-study variances</w:t>
      </w:r>
      <w:r w:rsidR="00BE053A">
        <w:rPr>
          <w:rFonts w:cs="Times New Roman"/>
        </w:rPr>
        <w:t>;</w:t>
      </w:r>
    </w:p>
    <w:p w:rsidR="00403024" w:rsidRDefault="00371390" w:rsidP="00771DC3">
      <w:pPr>
        <w:spacing w:line="100" w:lineRule="atLeast"/>
        <w:jc w:val="both"/>
      </w:pPr>
      <w:proofErr w:type="spellStart"/>
      <w:r>
        <w:rPr>
          <w:rFonts w:ascii="Courier New" w:hAnsi="Courier New" w:cs="Courier New"/>
        </w:rPr>
        <w:t>cov</w:t>
      </w:r>
      <w:proofErr w:type="spellEnd"/>
      <w:r>
        <w:rPr>
          <w:rFonts w:cs="Times New Roman"/>
        </w:rPr>
        <w:t xml:space="preserve">: </w:t>
      </w:r>
      <w:r w:rsidR="00BE053A">
        <w:rPr>
          <w:rFonts w:cs="Times New Roman"/>
        </w:rPr>
        <w:t>Vector of w</w:t>
      </w:r>
      <w:r>
        <w:rPr>
          <w:rFonts w:cs="Times New Roman"/>
        </w:rPr>
        <w:t>ithin-study covariances</w:t>
      </w:r>
      <w:r w:rsidR="00ED0A96">
        <w:rPr>
          <w:rFonts w:cs="Times New Roman"/>
        </w:rPr>
        <w:t>.</w:t>
      </w:r>
    </w:p>
    <w:p w:rsidR="00ED0A96" w:rsidRDefault="00ED0A96" w:rsidP="00771DC3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In this</w:t>
      </w:r>
      <w:r w:rsidR="00371390">
        <w:rPr>
          <w:rFonts w:cs="Times New Roman"/>
        </w:rPr>
        <w:t xml:space="preserve"> </w:t>
      </w:r>
      <w:r w:rsidR="003B490A">
        <w:rPr>
          <w:rFonts w:cs="Times New Roman"/>
        </w:rPr>
        <w:t>example</w:t>
      </w:r>
      <w:r w:rsidR="00371390">
        <w:rPr>
          <w:rFonts w:cs="Times New Roman"/>
        </w:rPr>
        <w:t xml:space="preserve">, </w:t>
      </w:r>
      <w:r>
        <w:rPr>
          <w:rFonts w:cs="Times New Roman"/>
        </w:rPr>
        <w:t xml:space="preserve">the first column of </w:t>
      </w:r>
      <w:r w:rsidRPr="00A71630">
        <w:rPr>
          <w:rFonts w:ascii="Courier New" w:hAnsi="Courier New" w:cs="Courier New"/>
        </w:rPr>
        <w:t>t</w:t>
      </w:r>
      <w:r w:rsidRPr="00A71630">
        <w:rPr>
          <w:rFonts w:cs="Times New Roman"/>
        </w:rPr>
        <w:t>,</w:t>
      </w:r>
      <w:r w:rsidRPr="00A71630">
        <w:rPr>
          <w:rFonts w:ascii="Courier New" w:hAnsi="Courier New" w:cs="Courier New"/>
        </w:rPr>
        <w:t xml:space="preserve"> t[i,1]</w:t>
      </w:r>
      <w:r>
        <w:rPr>
          <w:rFonts w:cs="Times New Roman"/>
        </w:rPr>
        <w:t xml:space="preserve">, contains the reference treatment; the second column, </w:t>
      </w:r>
      <w:r w:rsidRPr="00A71630">
        <w:rPr>
          <w:rFonts w:ascii="Courier New" w:hAnsi="Courier New" w:cs="Courier New"/>
        </w:rPr>
        <w:t>t[i,2]</w:t>
      </w:r>
      <w:r>
        <w:rPr>
          <w:rFonts w:cs="Times New Roman"/>
        </w:rPr>
        <w:t xml:space="preserve">, contains the non-reference treatment for the 2-arm studies and the first non-reference treatment </w:t>
      </w:r>
      <w:r w:rsidR="00420314">
        <w:rPr>
          <w:rFonts w:cs="Times New Roman"/>
        </w:rPr>
        <w:t xml:space="preserve">for </w:t>
      </w:r>
      <w:r>
        <w:rPr>
          <w:rFonts w:cs="Times New Roman"/>
        </w:rPr>
        <w:t xml:space="preserve">the 3-arm studies; the third column, </w:t>
      </w:r>
      <w:r w:rsidRPr="00A71630">
        <w:rPr>
          <w:rFonts w:ascii="Courier New" w:hAnsi="Courier New" w:cs="Courier New"/>
        </w:rPr>
        <w:t>t[i,3]</w:t>
      </w:r>
      <w:r>
        <w:rPr>
          <w:rFonts w:cs="Times New Roman"/>
        </w:rPr>
        <w:t xml:space="preserve">, contains NA values for the 2-arm studies and the second non-reference treatment of the 3-arm studies. Similarly, the first </w:t>
      </w:r>
      <w:r w:rsidR="00371390">
        <w:rPr>
          <w:rFonts w:cs="Times New Roman"/>
        </w:rPr>
        <w:t>column</w:t>
      </w:r>
      <w:r>
        <w:rPr>
          <w:rFonts w:cs="Times New Roman"/>
        </w:rPr>
        <w:t xml:space="preserve"> of </w:t>
      </w:r>
      <w:r w:rsidRPr="00A71630">
        <w:rPr>
          <w:rFonts w:ascii="Courier New" w:hAnsi="Courier New" w:cs="Courier New"/>
        </w:rPr>
        <w:t>y</w:t>
      </w:r>
      <w:r>
        <w:rPr>
          <w:rFonts w:cs="Times New Roman"/>
        </w:rPr>
        <w:t xml:space="preserve">, </w:t>
      </w:r>
      <w:r w:rsidRPr="00A71630">
        <w:rPr>
          <w:rFonts w:ascii="Courier New" w:hAnsi="Courier New" w:cs="Courier New"/>
        </w:rPr>
        <w:t>y[i,1]</w:t>
      </w:r>
      <w:r w:rsidR="002C41D8">
        <w:rPr>
          <w:rFonts w:cs="Times New Roman"/>
        </w:rPr>
        <w:t>,</w:t>
      </w:r>
      <w:r w:rsidR="00371390">
        <w:rPr>
          <w:rFonts w:cs="Times New Roman"/>
        </w:rPr>
        <w:t xml:space="preserve"> contains the estimated treatment effects for the 2-arm studies and the first contrast of the 3-arm studies, while the </w:t>
      </w:r>
      <w:r w:rsidR="00420314">
        <w:rPr>
          <w:rFonts w:cs="Times New Roman"/>
        </w:rPr>
        <w:t>second</w:t>
      </w:r>
      <w:r w:rsidR="00371390">
        <w:rPr>
          <w:rFonts w:cs="Times New Roman"/>
        </w:rPr>
        <w:t xml:space="preserve"> column</w:t>
      </w:r>
      <w:r>
        <w:rPr>
          <w:rFonts w:cs="Times New Roman"/>
        </w:rPr>
        <w:t xml:space="preserve"> of </w:t>
      </w:r>
      <w:r w:rsidRPr="00A71630">
        <w:rPr>
          <w:rFonts w:ascii="Courier New" w:hAnsi="Courier New" w:cs="Courier New"/>
        </w:rPr>
        <w:t>y</w:t>
      </w:r>
      <w:r>
        <w:rPr>
          <w:rFonts w:cs="Times New Roman"/>
        </w:rPr>
        <w:t>,</w:t>
      </w:r>
      <w:r w:rsidR="00371390">
        <w:rPr>
          <w:rFonts w:cs="Times New Roman"/>
        </w:rPr>
        <w:t xml:space="preserve"> </w:t>
      </w:r>
      <w:r w:rsidRPr="00A71630">
        <w:rPr>
          <w:rFonts w:ascii="Courier New" w:hAnsi="Courier New" w:cs="Courier New"/>
        </w:rPr>
        <w:t>y[i,2]</w:t>
      </w:r>
      <w:r>
        <w:rPr>
          <w:rFonts w:cs="Times New Roman"/>
        </w:rPr>
        <w:t xml:space="preserve">, </w:t>
      </w:r>
      <w:r w:rsidR="00371390">
        <w:rPr>
          <w:rFonts w:cs="Times New Roman"/>
        </w:rPr>
        <w:t>contains NA values for the 2-arm studies and the estimated treatment effect of the second contrast of the 3-arm studies.</w:t>
      </w:r>
      <w:r>
        <w:rPr>
          <w:rFonts w:cs="Times New Roman"/>
        </w:rPr>
        <w:t xml:space="preserve"> </w:t>
      </w:r>
      <w:r w:rsidR="00E32EB1">
        <w:rPr>
          <w:rFonts w:cs="Times New Roman"/>
        </w:rPr>
        <w:t xml:space="preserve">The matrix </w:t>
      </w:r>
      <w:proofErr w:type="spellStart"/>
      <w:r w:rsidR="002C41D8" w:rsidRPr="00A71630">
        <w:rPr>
          <w:rFonts w:ascii="Courier New" w:hAnsi="Courier New" w:cs="Courier New"/>
        </w:rPr>
        <w:t>v</w:t>
      </w:r>
      <w:r w:rsidR="00E32EB1" w:rsidRPr="00A71630">
        <w:rPr>
          <w:rFonts w:ascii="Courier New" w:hAnsi="Courier New" w:cs="Courier New"/>
        </w:rPr>
        <w:t>ar</w:t>
      </w:r>
      <w:proofErr w:type="spellEnd"/>
      <w:r w:rsidR="00E32EB1">
        <w:rPr>
          <w:rFonts w:cs="Times New Roman"/>
        </w:rPr>
        <w:t xml:space="preserve"> and the vector </w:t>
      </w:r>
      <w:proofErr w:type="spellStart"/>
      <w:r w:rsidR="00E32EB1" w:rsidRPr="00A71630">
        <w:rPr>
          <w:rFonts w:ascii="Courier New" w:hAnsi="Courier New" w:cs="Courier New"/>
        </w:rPr>
        <w:t>cov</w:t>
      </w:r>
      <w:proofErr w:type="spellEnd"/>
      <w:r w:rsidR="00E32EB1">
        <w:rPr>
          <w:rFonts w:cs="Times New Roman"/>
        </w:rPr>
        <w:t xml:space="preserve"> contain the within-study variances and covariances respectively in the same way. Note that for a network containing a 4-arm (or greater) study, </w:t>
      </w:r>
      <w:proofErr w:type="spellStart"/>
      <w:r w:rsidR="00E32EB1" w:rsidRPr="00A71630">
        <w:rPr>
          <w:rFonts w:ascii="Courier New" w:hAnsi="Courier New" w:cs="Courier New"/>
        </w:rPr>
        <w:t>cov</w:t>
      </w:r>
      <w:proofErr w:type="spellEnd"/>
      <w:r w:rsidR="00E32EB1">
        <w:rPr>
          <w:rFonts w:cs="Times New Roman"/>
        </w:rPr>
        <w:t xml:space="preserve"> </w:t>
      </w:r>
      <w:r w:rsidR="003927B3">
        <w:rPr>
          <w:rFonts w:cs="Times New Roman"/>
        </w:rPr>
        <w:t>is</w:t>
      </w:r>
      <w:r w:rsidR="00E32EB1">
        <w:rPr>
          <w:rFonts w:cs="Times New Roman"/>
        </w:rPr>
        <w:t xml:space="preserve"> required to be a matrix.</w:t>
      </w:r>
    </w:p>
    <w:p w:rsidR="00403024" w:rsidRDefault="00817D31" w:rsidP="00771DC3">
      <w:pPr>
        <w:spacing w:line="100" w:lineRule="atLeast"/>
        <w:jc w:val="both"/>
      </w:pPr>
      <w:r>
        <w:rPr>
          <w:rFonts w:cs="Times New Roman"/>
        </w:rPr>
        <w:t>Other data</w:t>
      </w:r>
      <w:r w:rsidR="00371390">
        <w:rPr>
          <w:rFonts w:cs="Times New Roman"/>
        </w:rPr>
        <w:t xml:space="preserve"> required in addition to the model code are the following:</w:t>
      </w:r>
    </w:p>
    <w:p w:rsidR="00403024" w:rsidRDefault="00371390" w:rsidP="00771DC3">
      <w:pPr>
        <w:spacing w:line="100" w:lineRule="atLeast"/>
        <w:jc w:val="both"/>
      </w:pPr>
      <w:proofErr w:type="spellStart"/>
      <w:r>
        <w:rPr>
          <w:rFonts w:ascii="Courier New" w:hAnsi="Courier New" w:cs="Courier New"/>
        </w:rPr>
        <w:t>nt</w:t>
      </w:r>
      <w:proofErr w:type="spellEnd"/>
      <w:r>
        <w:rPr>
          <w:rFonts w:cs="Times New Roman"/>
        </w:rPr>
        <w:t xml:space="preserve">: </w:t>
      </w:r>
      <w:r w:rsidR="00DE63E8">
        <w:rPr>
          <w:rFonts w:cs="Times New Roman"/>
        </w:rPr>
        <w:t>Total number</w:t>
      </w:r>
      <w:r>
        <w:rPr>
          <w:rFonts w:cs="Times New Roman"/>
        </w:rPr>
        <w:t xml:space="preserve"> of treatments </w:t>
      </w:r>
      <w:r w:rsidR="00DE63E8">
        <w:rPr>
          <w:rFonts w:cs="Times New Roman"/>
        </w:rPr>
        <w:t xml:space="preserve">across all studies </w:t>
      </w:r>
      <w:r>
        <w:rPr>
          <w:rFonts w:cs="Times New Roman"/>
        </w:rPr>
        <w:t>(including reference treatment);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ns2</w:t>
      </w:r>
      <w:r>
        <w:rPr>
          <w:rFonts w:cs="Times New Roman"/>
        </w:rPr>
        <w:t>: Number of 2-arm studies;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ns3</w:t>
      </w:r>
      <w:r>
        <w:rPr>
          <w:rFonts w:cs="Times New Roman"/>
        </w:rPr>
        <w:t>: Number of 3-arm studies;</w:t>
      </w:r>
    </w:p>
    <w:p w:rsidR="00403024" w:rsidRDefault="00371390" w:rsidP="00771DC3">
      <w:pPr>
        <w:spacing w:line="100" w:lineRule="atLeast"/>
        <w:jc w:val="both"/>
      </w:pPr>
      <w:proofErr w:type="spellStart"/>
      <w:r>
        <w:rPr>
          <w:rFonts w:ascii="Courier New" w:hAnsi="Courier New" w:cs="Courier New"/>
        </w:rPr>
        <w:t>ndes</w:t>
      </w:r>
      <w:proofErr w:type="spellEnd"/>
      <w:r>
        <w:rPr>
          <w:rFonts w:cs="Times New Roman"/>
        </w:rPr>
        <w:t>: Number of unique designs</w:t>
      </w:r>
    </w:p>
    <w:p w:rsidR="00403024" w:rsidRDefault="00371390" w:rsidP="00771DC3">
      <w:pPr>
        <w:spacing w:line="100" w:lineRule="atLeast"/>
        <w:jc w:val="both"/>
      </w:pPr>
      <w:proofErr w:type="spellStart"/>
      <w:r>
        <w:rPr>
          <w:rFonts w:ascii="Courier New" w:hAnsi="Courier New" w:cs="Courier New"/>
        </w:rPr>
        <w:t>nades</w:t>
      </w:r>
      <w:proofErr w:type="spellEnd"/>
      <w:r>
        <w:rPr>
          <w:rFonts w:cs="Times New Roman"/>
        </w:rPr>
        <w:t>: Number of arms in each unique design</w:t>
      </w:r>
    </w:p>
    <w:p w:rsidR="00403024" w:rsidRDefault="00403024" w:rsidP="00771DC3">
      <w:pPr>
        <w:spacing w:line="100" w:lineRule="atLeast"/>
        <w:jc w:val="both"/>
      </w:pPr>
    </w:p>
    <w:p w:rsidR="00403024" w:rsidRPr="00480F87" w:rsidRDefault="00480F87" w:rsidP="00771DC3">
      <w:pPr>
        <w:spacing w:line="100" w:lineRule="atLeast"/>
        <w:jc w:val="both"/>
      </w:pPr>
      <w:r>
        <w:rPr>
          <w:rFonts w:cs="Times New Roman"/>
        </w:rPr>
        <w:t>The i</w:t>
      </w:r>
      <w:r w:rsidR="00371390" w:rsidRPr="00480F87">
        <w:rPr>
          <w:rFonts w:cs="Times New Roman"/>
        </w:rPr>
        <w:t>nitial values</w:t>
      </w:r>
      <w:r>
        <w:rPr>
          <w:rFonts w:cs="Times New Roman"/>
        </w:rPr>
        <w:t xml:space="preserve"> used are</w:t>
      </w:r>
      <w:r w:rsidR="00371390" w:rsidRPr="00480F87">
        <w:rPr>
          <w:rFonts w:cs="Times New Roman"/>
        </w:rPr>
        <w:t xml:space="preserve">: 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tau2beta</w:t>
      </w:r>
      <w:r>
        <w:rPr>
          <w:rFonts w:cs="Times New Roman"/>
        </w:rPr>
        <w:t>: H</w:t>
      </w:r>
      <w:r>
        <w:t>eterogeneity variance</w:t>
      </w:r>
      <w:r w:rsidR="00E70251">
        <w:t>;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tau2omega</w:t>
      </w:r>
      <w:r>
        <w:t>: Inconsistency variance</w:t>
      </w:r>
      <w:r w:rsidR="00E70251">
        <w:t>;</w:t>
      </w:r>
    </w:p>
    <w:p w:rsidR="00403024" w:rsidRDefault="00371390" w:rsidP="00771DC3">
      <w:pPr>
        <w:spacing w:line="100" w:lineRule="atLeast"/>
        <w:jc w:val="both"/>
      </w:pPr>
      <w:r>
        <w:rPr>
          <w:rFonts w:ascii="Courier New" w:hAnsi="Courier New" w:cs="Courier New"/>
        </w:rPr>
        <w:t>delta</w:t>
      </w:r>
      <w:r>
        <w:rPr>
          <w:rFonts w:cs="Times New Roman"/>
        </w:rPr>
        <w:t>: Treatment effect estimates (first entry – reference treatment – should be NA)</w:t>
      </w:r>
      <w:r w:rsidR="00E70251">
        <w:rPr>
          <w:rFonts w:cs="Times New Roman"/>
        </w:rPr>
        <w:t>.</w:t>
      </w:r>
    </w:p>
    <w:p w:rsidR="00403024" w:rsidRDefault="00371390" w:rsidP="00771DC3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Note: The hyperparameters on the priors must be expressed within the model; this is in contrast to the R code, where the hyperparameters are specified outside the code as function arguments.</w:t>
      </w:r>
    </w:p>
    <w:p w:rsidR="00667E22" w:rsidRDefault="00667E22" w:rsidP="00771DC3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The models were </w:t>
      </w:r>
      <w:r w:rsidR="000C12F9">
        <w:rPr>
          <w:rFonts w:cs="Times New Roman"/>
        </w:rPr>
        <w:t>compiled</w:t>
      </w:r>
      <w:r>
        <w:rPr>
          <w:rFonts w:cs="Times New Roman"/>
        </w:rPr>
        <w:t xml:space="preserve"> in </w:t>
      </w:r>
      <w:proofErr w:type="spellStart"/>
      <w:r>
        <w:rPr>
          <w:rFonts w:cs="Times New Roman"/>
        </w:rPr>
        <w:t>OpenBUGS</w:t>
      </w:r>
      <w:proofErr w:type="spellEnd"/>
      <w:r>
        <w:rPr>
          <w:rFonts w:cs="Times New Roman"/>
        </w:rPr>
        <w:t xml:space="preserve"> version 3.2.3 for 1 million iterations and a burn-in of 100,000. The runtime was approximately 3 minutes for each dataset.</w:t>
      </w:r>
    </w:p>
    <w:p w:rsidR="00E27241" w:rsidRDefault="00E27241" w:rsidP="00771DC3">
      <w:pPr>
        <w:spacing w:line="100" w:lineRule="atLeast"/>
        <w:jc w:val="both"/>
        <w:rPr>
          <w:rFonts w:cs="Times New Roman"/>
        </w:rPr>
      </w:pPr>
    </w:p>
    <w:p w:rsidR="00E27241" w:rsidRDefault="00E27241" w:rsidP="00771DC3">
      <w:pPr>
        <w:spacing w:line="100" w:lineRule="atLeast"/>
        <w:jc w:val="both"/>
      </w:pPr>
      <w:r>
        <w:rPr>
          <w:rFonts w:cs="Times New Roman"/>
        </w:rPr>
        <w:t>In the first example, all studies are two arm studies. Hence some of the data provided are not needed in this example (</w:t>
      </w:r>
      <w:proofErr w:type="spellStart"/>
      <w:r>
        <w:rPr>
          <w:rFonts w:cs="Times New Roman"/>
        </w:rPr>
        <w:t>eg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cov</w:t>
      </w:r>
      <w:proofErr w:type="spellEnd"/>
      <w:r>
        <w:rPr>
          <w:rFonts w:cs="Times New Roman"/>
        </w:rPr>
        <w:t xml:space="preserve">) which results in </w:t>
      </w:r>
      <w:proofErr w:type="spellStart"/>
      <w:r>
        <w:rPr>
          <w:rFonts w:cs="Times New Roman"/>
        </w:rPr>
        <w:t>OpenBUGS</w:t>
      </w:r>
      <w:proofErr w:type="spellEnd"/>
      <w:r>
        <w:rPr>
          <w:rFonts w:cs="Times New Roman"/>
        </w:rPr>
        <w:t xml:space="preserve"> providing a warning message. However, to keep the data structure the same for both examples, data of this type are given for both examples.  </w:t>
      </w:r>
    </w:p>
    <w:p w:rsidR="00403024" w:rsidRDefault="00403024" w:rsidP="00771DC3">
      <w:pPr>
        <w:spacing w:line="100" w:lineRule="atLeast"/>
        <w:jc w:val="both"/>
      </w:pPr>
    </w:p>
    <w:p w:rsidR="00403024" w:rsidRDefault="00371390">
      <w:pPr>
        <w:spacing w:line="100" w:lineRule="atLeast"/>
      </w:pPr>
      <w:r>
        <w:rPr>
          <w:rFonts w:cs="Times New Roman"/>
          <w:b/>
          <w:sz w:val="28"/>
        </w:rPr>
        <w:t>Full BUGS model for a network containing 2-arm studies only (e.g. example dataset EG1):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model{                      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NORMAL LIKELIHOOD</w:t>
      </w: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LOOP THROUGH 2-ARM STUDIES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>for(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in 1:ns2){         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>mu[i,2] &lt;- eta[i,2] + om[des[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],2]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 &lt;- 1/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var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[i,2]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 xml:space="preserve">y[i,2]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(mu[i,2],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RANDOM EFFECTS DISTRIBUTION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>for(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in 1:(ns2+ns3)){    # LOOP THROUGH ALL STUDIES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>w[i,1] &lt;- 0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>eta[i,1] &lt;- 0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>for(k in 2:na[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]){        # LOOP THROUGH ARMS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eta[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],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precbeta.cond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])</w:t>
      </w:r>
    </w:p>
    <w:p w:rsidR="00ED3AF7" w:rsidRDefault="00ED3AF7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US" w:bidi="ar-SA"/>
        </w:rPr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MEANS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 &lt;-  delta[t[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]] - delta[t[i,1]] +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</w:t>
      </w:r>
    </w:p>
    <w:p w:rsidR="00ED3AF7" w:rsidRDefault="00ED3AF7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US" w:bidi="ar-SA"/>
        </w:rPr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BETWEEN-STUDY PRECISION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precbeta.cond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 &lt;-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precbeta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* 2 * (k-1) /k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w[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 &lt;- (eta[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 - delta[t[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]] + delta[t[i,1]])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 &lt;- sum(w[i,1:(k-1)])/(k-1)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</w:r>
      <w:r>
        <w:rPr>
          <w:rFonts w:ascii="Courier New" w:hAnsi="Courier New" w:cs="Courier New"/>
          <w:sz w:val="16"/>
          <w:szCs w:val="16"/>
          <w:lang w:eastAsia="en-US" w:bidi="ar-SA"/>
        </w:rPr>
        <w:tab/>
        <w:t>}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ab/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INCONSISTENCY PARAMETERS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>for 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in 1:ndes)  {         # LOOP THROUGH DESIGNS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om[i,1] &lt;- 0         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for(k in 2:nades[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])  {   # LOOP THROUGH ARMS OF DESIGN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</w:t>
      </w:r>
      <w:proofErr w:type="spellEnd"/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om[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mom.cond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],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precom.cond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])</w:t>
      </w:r>
    </w:p>
    <w:p w:rsidR="00ED3AF7" w:rsidRDefault="00ED3AF7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US" w:bidi="ar-SA"/>
        </w:rPr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MEAN OF INCONSISTENCY DISTRIBUTION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mom.cond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] &lt;- sum(om[i,1:k-1])/(k-1)</w:t>
      </w:r>
    </w:p>
    <w:p w:rsidR="00ED3AF7" w:rsidRDefault="00ED3AF7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US" w:bidi="ar-SA"/>
        </w:rPr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PRECISION OF INCONSISTENCY DISTRIBUTION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precom.cond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] &lt;-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precomega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* 2 * (k-1)/k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    }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 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TREATMENT EFFECT IS ZERO FOR REFERENCE TREATMENT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delta[1]&lt;-0       </w:t>
      </w:r>
    </w:p>
    <w:p w:rsidR="00ED3AF7" w:rsidRDefault="00ED3AF7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US" w:bidi="ar-SA"/>
        </w:rPr>
      </w:pPr>
    </w:p>
    <w:p w:rsidR="00403024" w:rsidRPr="00ED3AF7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D3AF7">
        <w:rPr>
          <w:rFonts w:ascii="Courier New" w:hAnsi="Courier New" w:cs="Courier New"/>
          <w:sz w:val="20"/>
          <w:szCs w:val="16"/>
          <w:lang w:eastAsia="en-US" w:bidi="ar-SA"/>
        </w:rPr>
        <w:t># PRIORS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for (k in 2:nt){  delta[k]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dunif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(-10, 10) 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tau2beta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dlnorm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mu.b,prior.prec.beta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)     </w:t>
      </w:r>
    </w:p>
    <w:p w:rsidR="00ED3AF7" w:rsidRDefault="00ED3AF7" w:rsidP="00ED3AF7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prior.prec.beta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&lt;-1/(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sig.b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*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sig.b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)</w:t>
      </w: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precbeta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pow(tau2beta,-1)   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tau2omega ~ 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dlnorm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mu.w,prior.prec.omega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)</w:t>
      </w: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prior.prec.omega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&lt;-1/(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*</w:t>
      </w: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>)</w:t>
      </w:r>
    </w:p>
    <w:p w:rsidR="00ED3AF7" w:rsidRDefault="00ED3AF7" w:rsidP="00ED3AF7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precomega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pow(tau2omega,-1)</w:t>
      </w:r>
    </w:p>
    <w:p w:rsidR="00403024" w:rsidRPr="00ED3AF7" w:rsidRDefault="00403024">
      <w:pPr>
        <w:widowControl/>
        <w:suppressAutoHyphens w:val="0"/>
        <w:spacing w:after="0" w:line="100" w:lineRule="atLeast"/>
        <w:rPr>
          <w:sz w:val="20"/>
        </w:rPr>
      </w:pPr>
    </w:p>
    <w:p w:rsidR="00403024" w:rsidRPr="00ED3AF7" w:rsidRDefault="00371390">
      <w:pPr>
        <w:widowControl/>
        <w:suppressAutoHyphens w:val="0"/>
        <w:spacing w:after="0" w:line="100" w:lineRule="atLeast"/>
      </w:pPr>
      <w:r w:rsidRPr="00ED3AF7">
        <w:rPr>
          <w:rFonts w:ascii="Courier New" w:hAnsi="Courier New" w:cs="Courier New"/>
          <w:sz w:val="20"/>
          <w:szCs w:val="20"/>
          <w:lang w:eastAsia="en-GB" w:bidi="ar-SA"/>
        </w:rPr>
        <w:t># Hyperparameters for EG1 dataset:</w:t>
      </w: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mu.b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-3.5</w:t>
      </w: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sig.b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&lt;- 1.26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mu.w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-4.803083</w:t>
      </w:r>
    </w:p>
    <w:p w:rsidR="00403024" w:rsidRDefault="00371390">
      <w:pPr>
        <w:widowControl/>
        <w:suppressAutoHyphens w:val="0"/>
        <w:spacing w:after="0" w:line="100" w:lineRule="atLeast"/>
      </w:pPr>
      <w:proofErr w:type="spellStart"/>
      <w:r>
        <w:rPr>
          <w:rFonts w:ascii="Courier New" w:hAnsi="Courier New" w:cs="Courier New"/>
          <w:sz w:val="16"/>
          <w:szCs w:val="16"/>
          <w:lang w:eastAsia="en-US" w:bidi="ar-SA"/>
        </w:rPr>
        <w:t>sig.w</w:t>
      </w:r>
      <w:proofErr w:type="spellEnd"/>
      <w:r>
        <w:rPr>
          <w:rFonts w:ascii="Courier New" w:hAnsi="Courier New" w:cs="Courier New"/>
          <w:sz w:val="16"/>
          <w:szCs w:val="16"/>
          <w:lang w:eastAsia="en-US" w:bidi="ar-SA"/>
        </w:rPr>
        <w:t xml:space="preserve"> &lt;- 1.675551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US" w:bidi="ar-SA"/>
        </w:rPr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E66D8B">
      <w:pPr>
        <w:widowControl/>
        <w:suppressAutoHyphens w:val="0"/>
        <w:spacing w:after="0" w:line="100" w:lineRule="atLeast"/>
      </w:pPr>
      <w:r>
        <w:rPr>
          <w:rFonts w:cs="Times New Roman"/>
          <w:b/>
          <w:sz w:val="28"/>
          <w:szCs w:val="16"/>
          <w:lang w:eastAsia="en-GB" w:bidi="ar-SA"/>
        </w:rPr>
        <w:t>Inconsistency priors</w:t>
      </w:r>
      <w:r w:rsidR="009C2D32">
        <w:rPr>
          <w:rFonts w:cs="Times New Roman"/>
          <w:b/>
          <w:sz w:val="28"/>
          <w:szCs w:val="16"/>
          <w:lang w:eastAsia="en-GB" w:bidi="ar-SA"/>
        </w:rPr>
        <w:t xml:space="preserve"> for dataset EG1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Inconsistency prior equal to heterogeneity prior: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-3.5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&lt;- 1.26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Prior mean inconsistency one half of prior mean of heterogeneity (used in code above):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-4.803083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&lt;- 1.675551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Prior mean inconsistency one tenth of prior mean of heterogeneity: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8"/>
        </w:rPr>
      </w:pPr>
      <w:proofErr w:type="spellStart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 xml:space="preserve"> &lt;- -7.992114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8"/>
        </w:rPr>
      </w:pPr>
      <w:proofErr w:type="spellStart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 xml:space="preserve"> &lt;- 2.442674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B55063" w:rsidRDefault="00B55063">
      <w:pPr>
        <w:widowControl/>
        <w:suppressAutoHyphens w:val="0"/>
        <w:spacing w:after="0" w:line="100" w:lineRule="atLeast"/>
        <w:rPr>
          <w:rFonts w:cs="Times New Roman"/>
          <w:b/>
          <w:sz w:val="28"/>
          <w:szCs w:val="16"/>
          <w:lang w:eastAsia="en-GB" w:bidi="ar-SA"/>
        </w:rPr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b/>
          <w:sz w:val="28"/>
          <w:szCs w:val="16"/>
          <w:lang w:eastAsia="en-GB" w:bidi="ar-SA"/>
        </w:rPr>
        <w:t>Example dataset EG1</w:t>
      </w:r>
    </w:p>
    <w:p w:rsidR="00403024" w:rsidRDefault="00403024">
      <w:pPr>
        <w:spacing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20"/>
          <w:szCs w:val="16"/>
          <w:lang w:eastAsia="en-GB" w:bidi="ar-SA"/>
        </w:rPr>
        <w:t># Details of network: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20"/>
          <w:szCs w:val="20"/>
        </w:rPr>
      </w:pPr>
      <w:r w:rsidRPr="00B55063">
        <w:rPr>
          <w:rFonts w:ascii="Courier New" w:hAnsi="Courier New" w:cs="Courier New"/>
          <w:sz w:val="20"/>
          <w:szCs w:val="20"/>
          <w:lang w:eastAsia="en-GB" w:bidi="ar-SA"/>
        </w:rPr>
        <w:t>list(</w:t>
      </w:r>
      <w:proofErr w:type="spellStart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>nt</w:t>
      </w:r>
      <w:proofErr w:type="spellEnd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>=8,ns2=17,ns3=0,ndes=9,nades= c(2, 2, 2, 2, 2, 2, 2, 2, 2))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20"/>
          <w:szCs w:val="16"/>
          <w:lang w:eastAsia="en-GB" w:bidi="ar-SA"/>
        </w:rPr>
        <w:t># Dataset: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t[,1] t[,2]       y[,2]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[,2] t[,3] y[,3]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[,3] t[,4] y[,4]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[,4]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cov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[]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[] no[] des[]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3     4 -0.16561092 0.02941833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2    1     1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3     4 -0.13597406 0.14711245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2    1     1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lastRenderedPageBreak/>
        <w:t xml:space="preserve">3     5 -0.08012604 0.07805887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3     6 -0.14746890 0.14036193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2    1     3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5     6  0.09316853 0.04797093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5     6 -0.15859403 0.05065835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5     6 -0.22314355 0.23569519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6     7 -0.06744128 2.04499494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2    1     5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3     8 -0.11888254 0.17968121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3     8 -0.06899287 0.73571429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2     3  0.26917860 0.18488964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2    1     7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1     2 -0.33160986 0.02940227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2    1     8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1     2 -0.26236426 0.23247863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2    1     8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6     7 -0.39319502 0.85787413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2    1     5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1     2 -0.11557703 0.02192856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2    1     8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5     6  0.00000000 0.16813187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1     5 -0.40987456 0.08269736    NA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   2    1     9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8"/>
        </w:rPr>
      </w:pPr>
      <w:r w:rsidRPr="00B55063">
        <w:rPr>
          <w:rFonts w:ascii="Courier New" w:hAnsi="Courier New" w:cs="Courier New"/>
          <w:sz w:val="20"/>
          <w:szCs w:val="18"/>
          <w:lang w:eastAsia="en-GB" w:bidi="ar-SA"/>
        </w:rPr>
        <w:t>END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E66D8B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b/>
          <w:color w:val="000000"/>
          <w:sz w:val="28"/>
          <w:szCs w:val="16"/>
          <w:lang w:eastAsia="en-GB" w:bidi="ar-SA"/>
        </w:rPr>
        <w:t xml:space="preserve">Initial values </w:t>
      </w:r>
      <w:r w:rsidR="009C2D32">
        <w:rPr>
          <w:rFonts w:cs="Times New Roman"/>
          <w:b/>
          <w:color w:val="000000"/>
          <w:sz w:val="28"/>
          <w:szCs w:val="16"/>
          <w:lang w:eastAsia="en-GB" w:bidi="ar-SA"/>
        </w:rPr>
        <w:t>for dataset EG1</w:t>
      </w:r>
    </w:p>
    <w:p w:rsidR="00403024" w:rsidRPr="00771DC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0"/>
          <w:szCs w:val="20"/>
        </w:rPr>
      </w:pPr>
      <w:r w:rsidRPr="009C2D32">
        <w:rPr>
          <w:rFonts w:ascii="Courier New" w:hAnsi="Courier New" w:cs="Courier New"/>
          <w:color w:val="000000"/>
          <w:sz w:val="20"/>
          <w:szCs w:val="20"/>
          <w:lang w:eastAsia="en-GB" w:bidi="ar-SA"/>
        </w:rPr>
        <w:t>list(tau2beta=0.01, tau2omega=0.01 )</w:t>
      </w:r>
    </w:p>
    <w:p w:rsidR="006F1903" w:rsidRPr="009C2D32" w:rsidRDefault="009C2D32" w:rsidP="006F1903">
      <w:pPr>
        <w:widowControl/>
        <w:suppressAutoHyphens w:val="0"/>
        <w:spacing w:after="0" w:line="100" w:lineRule="atLeast"/>
        <w:rPr>
          <w:rFonts w:ascii="Courier New" w:hAnsi="Courier New" w:cs="Courier New"/>
          <w:color w:val="000000"/>
          <w:sz w:val="20"/>
          <w:szCs w:val="20"/>
          <w:lang w:eastAsia="en-GB" w:bidi="ar-SA"/>
        </w:rPr>
      </w:pPr>
      <w:r w:rsidRPr="009C2D32">
        <w:rPr>
          <w:rFonts w:ascii="Courier New" w:eastAsiaTheme="minorEastAsia" w:hAnsi="Courier New" w:cs="Courier New"/>
          <w:color w:val="000000"/>
          <w:sz w:val="20"/>
          <w:szCs w:val="20"/>
          <w:lang w:eastAsia="en-GB" w:bidi="ar-SA"/>
        </w:rPr>
        <w:t>list(delta=c(NA,0,0,0,</w:t>
      </w:r>
      <w:r w:rsidRPr="00771DC3">
        <w:rPr>
          <w:rFonts w:ascii="Courier New" w:eastAsiaTheme="minorEastAsia" w:hAnsi="Courier New" w:cs="Courier New"/>
          <w:color w:val="000000"/>
          <w:sz w:val="20"/>
          <w:szCs w:val="20"/>
          <w:lang w:eastAsia="en-GB" w:bidi="ar-SA"/>
        </w:rPr>
        <w:t>0,0,0,0))</w:t>
      </w:r>
    </w:p>
    <w:p w:rsidR="006F1903" w:rsidRPr="00771DC3" w:rsidRDefault="006F1903" w:rsidP="006F1903">
      <w:pPr>
        <w:widowControl/>
        <w:suppressAutoHyphens w:val="0"/>
        <w:spacing w:after="0" w:line="100" w:lineRule="atLeast"/>
        <w:rPr>
          <w:rFonts w:ascii="Courier New" w:hAnsi="Courier New" w:cs="Courier New"/>
          <w:color w:val="000000"/>
          <w:sz w:val="20"/>
          <w:szCs w:val="20"/>
          <w:lang w:eastAsia="en-GB" w:bidi="ar-SA"/>
        </w:rPr>
      </w:pPr>
    </w:p>
    <w:p w:rsidR="006F1903" w:rsidRDefault="006F1903" w:rsidP="006F1903">
      <w:pPr>
        <w:widowControl/>
        <w:suppressAutoHyphens w:val="0"/>
        <w:spacing w:after="0" w:line="100" w:lineRule="atLeast"/>
        <w:rPr>
          <w:rFonts w:ascii="Courier New" w:hAnsi="Courier New" w:cs="Courier New"/>
          <w:color w:val="000000"/>
          <w:sz w:val="20"/>
          <w:szCs w:val="16"/>
          <w:lang w:eastAsia="en-GB" w:bidi="ar-SA"/>
        </w:rPr>
      </w:pPr>
    </w:p>
    <w:p w:rsidR="006F1903" w:rsidRDefault="006F1903" w:rsidP="006F1903">
      <w:pPr>
        <w:widowControl/>
        <w:suppressAutoHyphens w:val="0"/>
        <w:spacing w:after="0" w:line="100" w:lineRule="atLeast"/>
        <w:rPr>
          <w:rFonts w:ascii="Courier New" w:hAnsi="Courier New" w:cs="Courier New"/>
          <w:color w:val="000000"/>
          <w:sz w:val="20"/>
          <w:szCs w:val="16"/>
          <w:lang w:eastAsia="en-GB" w:bidi="ar-SA"/>
        </w:rPr>
      </w:pPr>
    </w:p>
    <w:p w:rsidR="00403024" w:rsidRDefault="00371390" w:rsidP="006F1903">
      <w:pPr>
        <w:widowControl/>
        <w:suppressAutoHyphens w:val="0"/>
        <w:spacing w:after="0" w:line="100" w:lineRule="atLeast"/>
      </w:pPr>
      <w:r>
        <w:rPr>
          <w:rFonts w:cs="Times New Roman"/>
          <w:b/>
          <w:sz w:val="28"/>
        </w:rPr>
        <w:t>Full BUGS model for a network containing 2- and 3-arm stu</w:t>
      </w:r>
      <w:r w:rsidR="00E66D8B">
        <w:rPr>
          <w:rFonts w:cs="Times New Roman"/>
          <w:b/>
          <w:sz w:val="28"/>
        </w:rPr>
        <w:t>dies (e.g. example dataset EG2)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model{                      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LOOP THROUGH 2-ARM STUDIES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for(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in 1:ns2){         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mu[i,2] &lt;- eta[i,2] + om[des[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],2]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 &lt;- 1/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[i,2]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y[i,2] ~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(mu[i,2],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LOOP THROUGH 3-ARM STUDIES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for(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in (ns2+1):(ns2+ns3)){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for(k in 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]){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for(j in 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]){</w:t>
      </w:r>
    </w:p>
    <w:p w:rsidR="00EE6784" w:rsidRDefault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GB" w:bidi="ar-SA"/>
        </w:rPr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 xml:space="preserve"># WITHIN-STUDY COVARIANCE  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Sigma[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i,j,k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&lt;-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cov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]*(1-equals(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j,k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))+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[i,k+1]*equals(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j,k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}</w:t>
      </w: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 xml:space="preserve"># TRUE TREATMENT EFFECT IN STUDY </w:t>
      </w:r>
      <w:proofErr w:type="spellStart"/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i</w:t>
      </w:r>
      <w:proofErr w:type="spellEnd"/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mu[i,k+1] &lt;- eta[i,k+1]+om[des[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],k+1]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}</w:t>
      </w: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 xml:space="preserve"># WITHIN-STUDY PRECISION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[i,1:no[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]] &lt;- inverse(Sigma[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,,])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y[i,2:(no[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]+1)] ~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dmnorm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(mu[i,2:(no[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]+1)],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[i,1:no[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],1:no[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RANDOM EFFECTS DISTRIBUTION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for(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in 1:(ns2+ns3)){    # LOOP THROUGH ALL STUDIES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w[i,1] &lt;- 0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eta[i,1] &lt;- 0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for(k in 2:na[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]){        # LOOP THROUGH ARMS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eta[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~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precbeta.cond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</w:t>
      </w:r>
    </w:p>
    <w:p w:rsidR="00EE6784" w:rsidRDefault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GB" w:bidi="ar-SA"/>
        </w:rPr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MEANS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 &lt;-  delta[t[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]] - delta[t[i,1]] +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sw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</w:t>
      </w:r>
    </w:p>
    <w:p w:rsidR="00EE6784" w:rsidRDefault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GB" w:bidi="ar-SA"/>
        </w:rPr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BETWEEN-STUDY PRECISION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precbeta.cond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&lt;-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precbeta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* 2 * (k-1) /k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w[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 &lt;- (eta[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 - delta[t[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]] + delta[t[i,1]])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lastRenderedPageBreak/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sw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&lt;- sum(w[i,1:(k-1)])/(k-1)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</w:r>
      <w:r>
        <w:rPr>
          <w:rFonts w:ascii="Courier New" w:hAnsi="Courier New" w:cs="Courier New"/>
          <w:sz w:val="16"/>
          <w:szCs w:val="16"/>
          <w:lang w:eastAsia="en-GB" w:bidi="ar-SA"/>
        </w:rPr>
        <w:tab/>
        <w:t>}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ab/>
        <w:t>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INCONSISTENCY PARAMETERS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for 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in 1:ndes)  {         # LOOP THROUGH DESIGNS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om[i,1] &lt;- 0            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for(k in 2:nades[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])  {   # LOOP THROUGH ARMS OF DESIGN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</w:t>
      </w:r>
      <w:proofErr w:type="spellEnd"/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om[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~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dnorm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(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mom.cond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],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precom.cond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])</w:t>
      </w:r>
    </w:p>
    <w:p w:rsidR="00EE6784" w:rsidRDefault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GB" w:bidi="ar-SA"/>
        </w:rPr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MEAN OF INCONSISTENCY DISTRIBUTION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mom.cond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] &lt;- sum(om[i,1:k-1])/(k-1)</w:t>
      </w:r>
    </w:p>
    <w:p w:rsidR="00EE6784" w:rsidRDefault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  <w:lang w:eastAsia="en-GB" w:bidi="ar-SA"/>
        </w:rPr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PRECISION OF INCONSISTENCY DISTRIBUTION WITH MULTI-ARM TRIAL CORRECTION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precom.cond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[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i,k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] &lt;-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precomega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* 2 * (k-1)/k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}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}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TREATMENT EFFECT IS ZERO FOR REFERENCE TREATMENT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>delta[1]&lt;-0</w:t>
      </w: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       </w:t>
      </w:r>
    </w:p>
    <w:p w:rsidR="00403024" w:rsidRPr="00EE6784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EE6784">
        <w:rPr>
          <w:rFonts w:ascii="Courier New" w:hAnsi="Courier New" w:cs="Courier New"/>
          <w:sz w:val="20"/>
          <w:szCs w:val="16"/>
          <w:lang w:eastAsia="en-GB" w:bidi="ar-SA"/>
        </w:rPr>
        <w:t># PRIORS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for (k in 2:nt){  delta[k] ~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dunif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(-10, 10) }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tau2beta ~ 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dlnorm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(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mu.b,prior.prec.beta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)     </w:t>
      </w:r>
    </w:p>
    <w:p w:rsidR="00EE6784" w:rsidRPr="00B55063" w:rsidRDefault="00EE6784" w:rsidP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prior.prec.beta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&lt;-1/(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sig.b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*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sig.b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)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precbeta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pow(tau2beta,-1)   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</w:p>
    <w:p w:rsidR="00403024" w:rsidRPr="00B55063" w:rsidRDefault="00A72846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  <w:lang w:eastAsia="en-GB" w:bidi="ar-SA"/>
        </w:rPr>
        <w:t xml:space="preserve">tau2omega ~ </w:t>
      </w:r>
      <w:proofErr w:type="spellStart"/>
      <w:r>
        <w:rPr>
          <w:rFonts w:ascii="Courier New" w:hAnsi="Courier New" w:cs="Courier New"/>
          <w:sz w:val="16"/>
          <w:szCs w:val="16"/>
          <w:lang w:eastAsia="en-GB" w:bidi="ar-SA"/>
        </w:rPr>
        <w:t>dlnorm</w:t>
      </w:r>
      <w:proofErr w:type="spellEnd"/>
      <w:r>
        <w:rPr>
          <w:rFonts w:ascii="Courier New" w:hAnsi="Courier New" w:cs="Courier New"/>
          <w:sz w:val="16"/>
          <w:szCs w:val="16"/>
          <w:lang w:eastAsia="en-GB" w:bidi="ar-SA"/>
        </w:rPr>
        <w:t>(</w:t>
      </w:r>
      <w:proofErr w:type="spellStart"/>
      <w:r w:rsidR="00371390" w:rsidRPr="00B55063">
        <w:rPr>
          <w:rFonts w:ascii="Courier New" w:hAnsi="Courier New" w:cs="Courier New"/>
          <w:sz w:val="16"/>
          <w:szCs w:val="16"/>
          <w:lang w:eastAsia="en-GB" w:bidi="ar-SA"/>
        </w:rPr>
        <w:t>mu.w,prior.prec.omega</w:t>
      </w:r>
      <w:proofErr w:type="spellEnd"/>
      <w:r w:rsidR="00371390" w:rsidRPr="00B55063">
        <w:rPr>
          <w:rFonts w:ascii="Courier New" w:hAnsi="Courier New" w:cs="Courier New"/>
          <w:sz w:val="16"/>
          <w:szCs w:val="16"/>
          <w:lang w:eastAsia="en-GB" w:bidi="ar-SA"/>
        </w:rPr>
        <w:t>)</w:t>
      </w:r>
    </w:p>
    <w:p w:rsidR="00EE6784" w:rsidRPr="00B55063" w:rsidRDefault="00EE6784" w:rsidP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prior.prec.omega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&lt;- 1/(</w:t>
      </w:r>
      <w:proofErr w:type="spellStart"/>
      <w:r w:rsidR="001A78C1">
        <w:rPr>
          <w:rFonts w:ascii="Courier New" w:hAnsi="Courier New" w:cs="Courier New"/>
          <w:sz w:val="16"/>
          <w:szCs w:val="16"/>
          <w:lang w:eastAsia="en-GB" w:bidi="ar-SA"/>
        </w:rPr>
        <w:t>sig.w</w:t>
      </w:r>
      <w:proofErr w:type="spellEnd"/>
      <w:r w:rsidR="001A78C1">
        <w:rPr>
          <w:rFonts w:ascii="Courier New" w:hAnsi="Courier New" w:cs="Courier New"/>
          <w:sz w:val="16"/>
          <w:szCs w:val="16"/>
          <w:lang w:eastAsia="en-GB" w:bidi="ar-SA"/>
        </w:rPr>
        <w:t>*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sig.w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)</w:t>
      </w:r>
    </w:p>
    <w:p w:rsidR="00EE6784" w:rsidRPr="00B55063" w:rsidRDefault="00EE6784" w:rsidP="00EE678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precomega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pow(tau2omega,-1)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# Hyperparameters for EG2 dataset: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mu.b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-2.29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sig.b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&lt;- 1.58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mu.w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-3.644406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sig.w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 &lt;- 1.954205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 xml:space="preserve">} </w:t>
      </w:r>
    </w:p>
    <w:p w:rsidR="00E66D8B" w:rsidRDefault="00E66D8B">
      <w:pPr>
        <w:widowControl/>
        <w:suppressAutoHyphens w:val="0"/>
        <w:spacing w:after="0" w:line="100" w:lineRule="atLeast"/>
        <w:rPr>
          <w:rFonts w:cs="Times New Roman"/>
          <w:b/>
          <w:sz w:val="28"/>
          <w:szCs w:val="16"/>
          <w:lang w:eastAsia="en-GB" w:bidi="ar-SA"/>
        </w:rPr>
      </w:pPr>
    </w:p>
    <w:p w:rsidR="00403024" w:rsidRDefault="00E66D8B">
      <w:pPr>
        <w:widowControl/>
        <w:suppressAutoHyphens w:val="0"/>
        <w:spacing w:after="0" w:line="100" w:lineRule="atLeast"/>
      </w:pPr>
      <w:r>
        <w:rPr>
          <w:rFonts w:cs="Times New Roman"/>
          <w:b/>
          <w:sz w:val="28"/>
          <w:szCs w:val="16"/>
          <w:lang w:eastAsia="en-GB" w:bidi="ar-SA"/>
        </w:rPr>
        <w:t>I</w:t>
      </w:r>
      <w:r w:rsidR="00371390">
        <w:rPr>
          <w:rFonts w:cs="Times New Roman"/>
          <w:b/>
          <w:sz w:val="28"/>
          <w:szCs w:val="16"/>
          <w:lang w:eastAsia="en-GB" w:bidi="ar-SA"/>
        </w:rPr>
        <w:t>nconsistency priors</w:t>
      </w:r>
      <w:r w:rsidR="009C2D32">
        <w:rPr>
          <w:rFonts w:cs="Times New Roman"/>
          <w:b/>
          <w:sz w:val="28"/>
          <w:szCs w:val="16"/>
          <w:lang w:eastAsia="en-GB" w:bidi="ar-SA"/>
        </w:rPr>
        <w:t xml:space="preserve"> for dataset EG2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Inconsistency prior equal to heterogeneity prior: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-2.29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proofErr w:type="spellStart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16"/>
          <w:lang w:eastAsia="en-US" w:bidi="ar-SA"/>
        </w:rPr>
        <w:t xml:space="preserve"> &lt;- 1.58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Prior mean inconsistency one half of prior mean of heterogeneity (used in code above):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0"/>
          <w:szCs w:val="20"/>
        </w:rPr>
      </w:pPr>
      <w:proofErr w:type="spellStart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 xml:space="preserve"> &lt;- -3.644406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0"/>
          <w:szCs w:val="20"/>
        </w:rPr>
      </w:pPr>
      <w:proofErr w:type="spellStart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20"/>
          <w:lang w:eastAsia="en-GB" w:bidi="ar-SA"/>
        </w:rPr>
        <w:t xml:space="preserve"> &lt;- 1.954205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color w:val="000000"/>
          <w:lang w:eastAsia="en-GB" w:bidi="ar-SA"/>
        </w:rPr>
        <w:t>Prior mean inconsistency one tenth of prior mean of heterogeneity: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8"/>
        </w:rPr>
      </w:pPr>
      <w:proofErr w:type="spellStart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>mu.w</w:t>
      </w:r>
      <w:proofErr w:type="spellEnd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 xml:space="preserve"> &lt;- -6.852633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rFonts w:ascii="Courier New" w:hAnsi="Courier New" w:cs="Courier New"/>
          <w:sz w:val="28"/>
        </w:rPr>
      </w:pPr>
      <w:proofErr w:type="spellStart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>sig.w</w:t>
      </w:r>
      <w:proofErr w:type="spellEnd"/>
      <w:r w:rsidRPr="00B55063">
        <w:rPr>
          <w:rFonts w:ascii="Courier New" w:hAnsi="Courier New" w:cs="Courier New"/>
          <w:sz w:val="20"/>
          <w:szCs w:val="18"/>
          <w:lang w:eastAsia="en-US" w:bidi="ar-SA"/>
        </w:rPr>
        <w:t xml:space="preserve"> &lt;- 2.648867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6F1903" w:rsidRDefault="006F1903">
      <w:pPr>
        <w:widowControl/>
        <w:suppressAutoHyphens w:val="0"/>
        <w:spacing w:after="0" w:line="100" w:lineRule="atLeast"/>
        <w:sectPr w:rsidR="006F1903" w:rsidSect="006F1903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:rsidR="006F1903" w:rsidRDefault="006F1903">
      <w:pPr>
        <w:widowControl/>
        <w:suppressAutoHyphens w:val="0"/>
        <w:spacing w:after="0" w:line="100" w:lineRule="atLeast"/>
        <w:sectPr w:rsidR="006F1903" w:rsidSect="006F1903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E66D8B">
      <w:pPr>
        <w:widowControl/>
        <w:suppressAutoHyphens w:val="0"/>
        <w:spacing w:after="0" w:line="100" w:lineRule="atLeast"/>
      </w:pPr>
      <w:r>
        <w:rPr>
          <w:rFonts w:cs="Times New Roman"/>
          <w:b/>
          <w:sz w:val="28"/>
          <w:szCs w:val="16"/>
          <w:lang w:eastAsia="en-GB" w:bidi="ar-SA"/>
        </w:rPr>
        <w:t>Example dataset EG2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ascii="Courier New" w:hAnsi="Courier New" w:cs="Courier New"/>
          <w:sz w:val="20"/>
          <w:szCs w:val="16"/>
          <w:lang w:eastAsia="en-GB" w:bidi="ar-SA"/>
        </w:rPr>
        <w:t># Details of network: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list(</w:t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nt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=4,ns2=10,ns3=3,ndes=6,nades= c(2, 2, 2, 2, 3, 3 ))</w:t>
      </w:r>
    </w:p>
    <w:p w:rsidR="00403024" w:rsidRPr="00B55063" w:rsidRDefault="00403024">
      <w:pPr>
        <w:widowControl/>
        <w:suppressAutoHyphens w:val="0"/>
        <w:spacing w:after="0" w:line="100" w:lineRule="atLeast"/>
        <w:rPr>
          <w:sz w:val="16"/>
          <w:szCs w:val="16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# Dataset: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t[,1]t[,2]  y[,2]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[,2]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t[,3]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y[,3]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[,3]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t[,4]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y[,4]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var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[,4]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cov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</w:r>
      <w:proofErr w:type="spellStart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na</w:t>
      </w:r>
      <w:proofErr w:type="spellEnd"/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[]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no[] des[]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1 2 -3.61988658 0.96726190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2 3 0.00000000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0.40000000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2 3 0.19342045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0.24987648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2 3 2.79320801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0.61904762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2 3 0.24512246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0.27958937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2 3 0.03748309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0.23845689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2 4 0.86020127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0.04321419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3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2 4 0.14310084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0.47692308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3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3 4 0.07598591  0.18416468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3 4 -0.99039870 0.61978022    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NA 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4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1 2 -1.7408531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0.12650164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4 0.3483067 0.15839063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 0.07397504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3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5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2 3 0.4054651   0.3898810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4 1.9169226 0.5151261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 0.2857143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3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2 3 -0.3285041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 xml:space="preserve"> 0.4361111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4 1.0732945 0.5380342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NA 0.2111111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3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2</w:t>
      </w: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ab/>
        <w:t>6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16"/>
          <w:szCs w:val="16"/>
        </w:rPr>
      </w:pPr>
      <w:r w:rsidRPr="00B55063">
        <w:rPr>
          <w:rFonts w:ascii="Courier New" w:hAnsi="Courier New" w:cs="Courier New"/>
          <w:sz w:val="16"/>
          <w:szCs w:val="16"/>
          <w:lang w:eastAsia="en-GB" w:bidi="ar-SA"/>
        </w:rPr>
        <w:t>END</w:t>
      </w:r>
    </w:p>
    <w:p w:rsidR="006F1903" w:rsidRDefault="006F1903">
      <w:pPr>
        <w:widowControl/>
        <w:suppressAutoHyphens w:val="0"/>
        <w:spacing w:after="0" w:line="100" w:lineRule="atLeast"/>
        <w:sectPr w:rsidR="006F1903" w:rsidSect="006F1903">
          <w:type w:val="continuous"/>
          <w:pgSz w:w="11906" w:h="16838"/>
          <w:pgMar w:top="1440" w:right="1134" w:bottom="1440" w:left="1134" w:header="0" w:footer="0" w:gutter="0"/>
          <w:cols w:space="720"/>
          <w:formProt w:val="0"/>
          <w:docGrid w:linePitch="360"/>
        </w:sectPr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371390">
      <w:pPr>
        <w:widowControl/>
        <w:suppressAutoHyphens w:val="0"/>
        <w:spacing w:after="0" w:line="100" w:lineRule="atLeast"/>
      </w:pPr>
      <w:r>
        <w:rPr>
          <w:rFonts w:cs="Times New Roman"/>
          <w:b/>
          <w:color w:val="000000"/>
          <w:sz w:val="28"/>
          <w:szCs w:val="16"/>
          <w:lang w:eastAsia="en-GB" w:bidi="ar-SA"/>
        </w:rPr>
        <w:t>Initial v</w:t>
      </w:r>
      <w:r w:rsidR="00E66D8B">
        <w:rPr>
          <w:rFonts w:cs="Times New Roman"/>
          <w:b/>
          <w:color w:val="000000"/>
          <w:sz w:val="28"/>
          <w:szCs w:val="16"/>
          <w:lang w:eastAsia="en-GB" w:bidi="ar-SA"/>
        </w:rPr>
        <w:t xml:space="preserve">alues </w:t>
      </w:r>
      <w:r w:rsidR="009C2D32">
        <w:rPr>
          <w:rFonts w:cs="Times New Roman"/>
          <w:b/>
          <w:color w:val="000000"/>
          <w:sz w:val="28"/>
          <w:szCs w:val="16"/>
          <w:lang w:eastAsia="en-GB" w:bidi="ar-SA"/>
        </w:rPr>
        <w:t>for dataset EG2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B55063">
        <w:rPr>
          <w:rFonts w:ascii="Courier New" w:hAnsi="Courier New" w:cs="Courier New"/>
          <w:color w:val="000000"/>
          <w:sz w:val="20"/>
          <w:szCs w:val="16"/>
          <w:lang w:eastAsia="en-GB" w:bidi="ar-SA"/>
        </w:rPr>
        <w:t>list(tau2beta=0.01, tau2omega=0.01 )</w:t>
      </w:r>
    </w:p>
    <w:p w:rsidR="00403024" w:rsidRPr="00B55063" w:rsidRDefault="00371390">
      <w:pPr>
        <w:widowControl/>
        <w:suppressAutoHyphens w:val="0"/>
        <w:spacing w:after="0" w:line="100" w:lineRule="atLeast"/>
        <w:rPr>
          <w:sz w:val="32"/>
        </w:rPr>
      </w:pPr>
      <w:r w:rsidRPr="00B55063">
        <w:rPr>
          <w:rFonts w:ascii="Courier New" w:hAnsi="Courier New" w:cs="Courier New"/>
          <w:color w:val="000000"/>
          <w:sz w:val="20"/>
          <w:szCs w:val="16"/>
          <w:lang w:eastAsia="en-GB" w:bidi="ar-SA"/>
        </w:rPr>
        <w:t xml:space="preserve">list(delta=c(NA, 0,0,0)) </w:t>
      </w:r>
    </w:p>
    <w:p w:rsidR="00403024" w:rsidRDefault="006F1903">
      <w:pPr>
        <w:pageBreakBefore/>
        <w:widowControl/>
        <w:suppressAutoHyphens w:val="0"/>
        <w:spacing w:after="0" w:line="100" w:lineRule="atLeast"/>
      </w:pPr>
      <w:r>
        <w:rPr>
          <w:rFonts w:cs="Times New Roman"/>
          <w:b/>
          <w:color w:val="000000"/>
          <w:sz w:val="28"/>
          <w:szCs w:val="28"/>
          <w:lang w:eastAsia="en-GB" w:bidi="ar-SA"/>
        </w:rPr>
        <w:lastRenderedPageBreak/>
        <w:t>Out</w:t>
      </w:r>
      <w:r w:rsidR="00371390">
        <w:rPr>
          <w:rFonts w:cs="Times New Roman"/>
          <w:b/>
          <w:color w:val="000000"/>
          <w:sz w:val="28"/>
          <w:szCs w:val="28"/>
          <w:lang w:eastAsia="en-GB" w:bidi="ar-SA"/>
        </w:rPr>
        <w:t>put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E66D8B" w:rsidRDefault="00E66D8B">
      <w:pPr>
        <w:widowControl/>
        <w:suppressAutoHyphens w:val="0"/>
        <w:spacing w:after="0" w:line="100" w:lineRule="atLeast"/>
        <w:rPr>
          <w:sz w:val="22"/>
        </w:rPr>
      </w:pPr>
      <w:r w:rsidRPr="00E66D8B">
        <w:rPr>
          <w:rFonts w:cs="Times New Roman"/>
          <w:color w:val="000000"/>
          <w:sz w:val="28"/>
          <w:lang w:eastAsia="en-GB" w:bidi="ar-SA"/>
        </w:rPr>
        <w:t>Dataset EG1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>Inconsistency prior equal to heterogeneity prior</w:t>
      </w:r>
    </w:p>
    <w:p w:rsidR="00403024" w:rsidRDefault="00403024">
      <w:pPr>
        <w:widowControl/>
        <w:suppressAutoHyphens w:val="0"/>
        <w:spacing w:after="0" w:line="100" w:lineRule="atLeast"/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7"/>
        <w:gridCol w:w="967"/>
        <w:gridCol w:w="936"/>
        <w:gridCol w:w="1017"/>
        <w:gridCol w:w="974"/>
        <w:gridCol w:w="946"/>
        <w:gridCol w:w="1027"/>
        <w:gridCol w:w="935"/>
        <w:gridCol w:w="965"/>
      </w:tblGrid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/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mean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sd</w:t>
            </w:r>
            <w:proofErr w:type="spellEnd"/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MC_error</w:t>
            </w:r>
            <w:proofErr w:type="spellEnd"/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val2.5pc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median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val97.5pc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start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sample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delta[2]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-0.2539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0.2341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0.001663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-0.7322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-0.2498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0.1995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delta[3]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-0.161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0.3647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0.004152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-0.878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-0.1619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0.5596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delta[4]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-0.3181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0.4588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0.004597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-1.214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-0.32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0.5911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delta[5]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-0.3132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0.3278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0.003598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-0.9564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-0.3141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0.3313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delta[6]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-0.3477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0.3839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0.004432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-1.109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-0.3485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0.4091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delta[7]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-0.6455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0.8953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0.01063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-2.408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-0.64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1.105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delta[8]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-0.2689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0.5744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0.005513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-1.388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-0.2707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0.8627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tau2beta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0.02058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0.02257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8.74E-5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0.001689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0.01366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0.08029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trHeight w:val="238"/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tau2omega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0.04131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0.06428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5.305E-4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0.002204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0.02216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0.1966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B03673" w:rsidRDefault="00255003" w:rsidP="00F34ADA">
            <w:pPr>
              <w:rPr>
                <w:rFonts w:ascii="Arial" w:hAnsi="Arial" w:cs="Arial"/>
                <w:sz w:val="18"/>
                <w:szCs w:val="18"/>
              </w:rPr>
            </w:pPr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F34ADA">
            <w:r w:rsidRPr="00B03673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</w:tbl>
    <w:p w:rsidR="00C500C9" w:rsidRPr="00C500C9" w:rsidRDefault="00C500C9" w:rsidP="00C500C9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1: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 xml:space="preserve">and summaries </w:t>
      </w:r>
      <w:r w:rsidRPr="00C500C9">
        <w:rPr>
          <w:rFonts w:eastAsiaTheme="minorEastAsia" w:cs="Times New Roman"/>
          <w:lang w:eastAsia="en-GB" w:bidi="ar-SA"/>
        </w:rPr>
        <w:t>for dataset EG1, using an i</w:t>
      </w:r>
      <w:r w:rsidRPr="00C500C9">
        <w:rPr>
          <w:rFonts w:cs="Times New Roman"/>
          <w:color w:val="000000"/>
          <w:lang w:eastAsia="en-GB" w:bidi="ar-SA"/>
        </w:rPr>
        <w:t>nconsistency prior equal to heterogeneity prior.</w:t>
      </w:r>
    </w:p>
    <w:p w:rsidR="00255003" w:rsidRPr="00C500C9" w:rsidRDefault="00255003" w:rsidP="00255003">
      <w:pPr>
        <w:widowControl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8"/>
          <w:szCs w:val="18"/>
          <w:lang w:eastAsia="en-GB" w:bidi="ar-SA"/>
        </w:rPr>
      </w:pPr>
    </w:p>
    <w:p w:rsidR="00255003" w:rsidRDefault="00255003">
      <w:pPr>
        <w:widowControl/>
        <w:suppressAutoHyphens w:val="0"/>
        <w:spacing w:after="0" w:line="100" w:lineRule="atLeast"/>
      </w:pPr>
    </w:p>
    <w:p w:rsidR="00255003" w:rsidRDefault="00255003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>Prior mean inconsistency one half of prior mean of heterogeneity (code above)</w:t>
      </w:r>
    </w:p>
    <w:p w:rsidR="00403024" w:rsidRDefault="00403024">
      <w:pPr>
        <w:widowControl/>
        <w:suppressAutoHyphens w:val="0"/>
        <w:spacing w:after="0" w:line="100" w:lineRule="atLeast"/>
      </w:pPr>
    </w:p>
    <w:tbl>
      <w:tblPr>
        <w:tblW w:w="0" w:type="auto"/>
        <w:jc w:val="center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C500C9" w:rsidTr="00C500C9">
        <w:trPr>
          <w:jc w:val="center"/>
        </w:trPr>
        <w:tc>
          <w:tcPr>
            <w:tcW w:w="8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1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1042"/>
              <w:gridCol w:w="954"/>
              <w:gridCol w:w="955"/>
              <w:gridCol w:w="1073"/>
              <w:gridCol w:w="1069"/>
              <w:gridCol w:w="1069"/>
              <w:gridCol w:w="1027"/>
              <w:gridCol w:w="898"/>
              <w:gridCol w:w="1011"/>
            </w:tblGrid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Default="009C2D32" w:rsidP="001D4586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</w:pPr>
                </w:p>
              </w:tc>
              <w:tc>
                <w:tcPr>
                  <w:tcW w:w="1054" w:type="dxa"/>
                </w:tcPr>
                <w:p w:rsidR="009C2D32" w:rsidRDefault="009C2D32" w:rsidP="001D4586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</w:pP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mean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sd</w:t>
                  </w:r>
                  <w:proofErr w:type="spellEnd"/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MC_error</w:t>
                  </w:r>
                  <w:proofErr w:type="spellEnd"/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val2.5pc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median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val97.5pc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start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Default="009C2D32" w:rsidP="001D4586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n-GB" w:bidi="ar-SA"/>
                    </w:rPr>
                    <w:t>sample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delta[2]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-0.2455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0.1887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0.001129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-0.6258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-0.2428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0.1166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delta[3]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-0.1629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0.3412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0.003585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-0.8303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-0.1649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0.5098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delta[4]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-0.3219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0.4168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0.003927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-1.137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-0.3234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0.4998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delta[5]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-0.312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0.3007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0.003038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-0.9047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-0.3128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0.2836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delta[6]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-0.3481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0.3463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0.003633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-1.029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-0.3481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0.3375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delta[7]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-0.6348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0.8639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0.01004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-2.334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-0.635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1.064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delta[8]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-0.2721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0.5381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0.00479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-1.323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-0.2739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0.7838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tau2beta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0.02045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0.02237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8.107E-5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0.001694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0.01366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0.07934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  <w:tr w:rsidR="009C2D32" w:rsidTr="00771DC3">
              <w:trPr>
                <w:trHeight w:val="238"/>
                <w:jc w:val="center"/>
              </w:trPr>
              <w:tc>
                <w:tcPr>
                  <w:tcW w:w="22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4" w:type="dxa"/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tau2omega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0.01839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0.04412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3.229E-4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2.785E-4</w:t>
                  </w:r>
                </w:p>
              </w:tc>
              <w:tc>
                <w:tcPr>
                  <w:tcW w:w="107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0.006415</w:t>
                  </w:r>
                </w:p>
              </w:tc>
              <w:tc>
                <w:tcPr>
                  <w:tcW w:w="9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0.1119</w:t>
                  </w:r>
                </w:p>
              </w:tc>
              <w:tc>
                <w:tcPr>
                  <w:tcW w:w="9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100001</w:t>
                  </w:r>
                </w:p>
              </w:tc>
              <w:tc>
                <w:tcPr>
                  <w:tcW w:w="10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D32" w:rsidRPr="00331FF2" w:rsidRDefault="009C2D32" w:rsidP="00FD7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1FF2">
                    <w:rPr>
                      <w:rFonts w:ascii="Arial" w:eastAsiaTheme="minorEastAsia" w:hAnsi="Arial" w:cs="Arial"/>
                      <w:sz w:val="18"/>
                      <w:szCs w:val="18"/>
                      <w:lang w:eastAsia="en-GB" w:bidi="ar-SA"/>
                    </w:rPr>
                    <w:t>1000000</w:t>
                  </w:r>
                </w:p>
              </w:tc>
            </w:tr>
          </w:tbl>
          <w:p w:rsidR="00C500C9" w:rsidRDefault="00C500C9"/>
        </w:tc>
      </w:tr>
    </w:tbl>
    <w:p w:rsidR="00C500C9" w:rsidRPr="00C500C9" w:rsidRDefault="00C500C9" w:rsidP="00C500C9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</w:t>
      </w:r>
      <w:r>
        <w:rPr>
          <w:rFonts w:eastAsiaTheme="minorEastAsia" w:cs="Times New Roman"/>
          <w:lang w:eastAsia="en-GB" w:bidi="ar-SA"/>
        </w:rPr>
        <w:t>2</w:t>
      </w:r>
      <w:r w:rsidRPr="00C500C9">
        <w:rPr>
          <w:rFonts w:eastAsiaTheme="minorEastAsia" w:cs="Times New Roman"/>
          <w:lang w:eastAsia="en-GB" w:bidi="ar-SA"/>
        </w:rPr>
        <w:t xml:space="preserve">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 xml:space="preserve">and summaries </w:t>
      </w:r>
      <w:r w:rsidRPr="00C500C9">
        <w:rPr>
          <w:rFonts w:eastAsiaTheme="minorEastAsia" w:cs="Times New Roman"/>
          <w:lang w:eastAsia="en-GB" w:bidi="ar-SA"/>
        </w:rPr>
        <w:t>for dataset EG1, using an i</w:t>
      </w:r>
      <w:r w:rsidRPr="00C500C9">
        <w:rPr>
          <w:rFonts w:cs="Times New Roman"/>
          <w:color w:val="000000"/>
          <w:lang w:eastAsia="en-GB" w:bidi="ar-SA"/>
        </w:rPr>
        <w:t>nconsistency prior equal to</w:t>
      </w:r>
      <w:r>
        <w:rPr>
          <w:rFonts w:cs="Times New Roman"/>
          <w:color w:val="000000"/>
          <w:lang w:eastAsia="en-GB" w:bidi="ar-SA"/>
        </w:rPr>
        <w:t xml:space="preserve"> one half of</w:t>
      </w:r>
      <w:r w:rsidRPr="00C500C9">
        <w:rPr>
          <w:rFonts w:cs="Times New Roman"/>
          <w:color w:val="000000"/>
          <w:lang w:eastAsia="en-GB" w:bidi="ar-SA"/>
        </w:rPr>
        <w:t xml:space="preserve"> heterogeneity prior.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 xml:space="preserve">Prior mean inconsistency one tenth of prior mean of heterogeneity </w:t>
      </w:r>
    </w:p>
    <w:p w:rsidR="00403024" w:rsidRDefault="00403024">
      <w:pPr>
        <w:widowControl/>
        <w:suppressAutoHyphens w:val="0"/>
        <w:spacing w:after="0" w:line="100" w:lineRule="atLeast"/>
      </w:pPr>
    </w:p>
    <w:tbl>
      <w:tblPr>
        <w:tblW w:w="8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7"/>
        <w:gridCol w:w="967"/>
        <w:gridCol w:w="867"/>
        <w:gridCol w:w="1017"/>
        <w:gridCol w:w="967"/>
        <w:gridCol w:w="959"/>
        <w:gridCol w:w="1027"/>
        <w:gridCol w:w="817"/>
        <w:gridCol w:w="917"/>
      </w:tblGrid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/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mean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sd</w:t>
            </w:r>
            <w:proofErr w:type="spellEnd"/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MC_error</w:t>
            </w:r>
            <w:proofErr w:type="spellEnd"/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val2.5pc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median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val97.5pc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start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Default="00255003" w:rsidP="001D4586"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sample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delta[2]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-0.2392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0.1486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5.785E-4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-0.5366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-0.2376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0.04901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delta[3]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-0.1621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0.3124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0.00295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-0.7796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-0.1619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0.4472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delta[4]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-0.3213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0.3728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0.003136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-1.055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-0.3207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0.4115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delta[5]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-0.3116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0.2782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0.002561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-0.8597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-0.3108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0.2324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delta[6]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-0.3504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0.3121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0.002941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-0.9644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-0.3495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0.2627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delta[7]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-0.6446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0.8364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0.009598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-2.274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-0.6423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1.003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delta[8]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-0.272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0.5056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0.004152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-1.271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-0.2711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0.7162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tau2beta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0.02012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0.02188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8.33E-5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0.001691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0.01349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0.07805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255003" w:rsidTr="00C500C9">
        <w:trPr>
          <w:trHeight w:val="238"/>
          <w:jc w:val="center"/>
        </w:trPr>
        <w:tc>
          <w:tcPr>
            <w:tcW w:w="1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tau2omega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0.003055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0.01309</w:t>
            </w:r>
          </w:p>
        </w:tc>
        <w:tc>
          <w:tcPr>
            <w:tcW w:w="10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8.328E-5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2.641E-6</w:t>
            </w:r>
          </w:p>
        </w:tc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3.12E-4</w:t>
            </w:r>
          </w:p>
        </w:tc>
        <w:tc>
          <w:tcPr>
            <w:tcW w:w="1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0.02416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003" w:rsidRPr="001B788B" w:rsidRDefault="00255003" w:rsidP="0053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88B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</w:tbl>
    <w:p w:rsidR="00C500C9" w:rsidRPr="00C500C9" w:rsidRDefault="00C500C9" w:rsidP="00C500C9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</w:t>
      </w:r>
      <w:r>
        <w:rPr>
          <w:rFonts w:eastAsiaTheme="minorEastAsia" w:cs="Times New Roman"/>
          <w:lang w:eastAsia="en-GB" w:bidi="ar-SA"/>
        </w:rPr>
        <w:t>3</w:t>
      </w:r>
      <w:r w:rsidRPr="00C500C9">
        <w:rPr>
          <w:rFonts w:eastAsiaTheme="minorEastAsia" w:cs="Times New Roman"/>
          <w:lang w:eastAsia="en-GB" w:bidi="ar-SA"/>
        </w:rPr>
        <w:t xml:space="preserve">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 xml:space="preserve">and summaries </w:t>
      </w:r>
      <w:r w:rsidRPr="00C500C9">
        <w:rPr>
          <w:rFonts w:eastAsiaTheme="minorEastAsia" w:cs="Times New Roman"/>
          <w:lang w:eastAsia="en-GB" w:bidi="ar-SA"/>
        </w:rPr>
        <w:t>for dataset EG1, using an i</w:t>
      </w:r>
      <w:r w:rsidRPr="00C500C9">
        <w:rPr>
          <w:rFonts w:cs="Times New Roman"/>
          <w:color w:val="000000"/>
          <w:lang w:eastAsia="en-GB" w:bidi="ar-SA"/>
        </w:rPr>
        <w:t>nconsistency prior equal to</w:t>
      </w:r>
      <w:r>
        <w:rPr>
          <w:rFonts w:cs="Times New Roman"/>
          <w:color w:val="000000"/>
          <w:lang w:eastAsia="en-GB" w:bidi="ar-SA"/>
        </w:rPr>
        <w:t xml:space="preserve"> one tenth of</w:t>
      </w:r>
      <w:r w:rsidRPr="00C500C9">
        <w:rPr>
          <w:rFonts w:cs="Times New Roman"/>
          <w:color w:val="000000"/>
          <w:lang w:eastAsia="en-GB" w:bidi="ar-SA"/>
        </w:rPr>
        <w:t xml:space="preserve"> heterogeneity prior.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E66D8B" w:rsidRPr="00E66D8B" w:rsidRDefault="00E66D8B" w:rsidP="006F1903">
      <w:pPr>
        <w:widowControl/>
        <w:tabs>
          <w:tab w:val="clear" w:pos="709"/>
        </w:tabs>
        <w:suppressAutoHyphens w:val="0"/>
        <w:rPr>
          <w:sz w:val="22"/>
        </w:rPr>
      </w:pPr>
      <w:r>
        <w:rPr>
          <w:rFonts w:cs="Times New Roman"/>
          <w:color w:val="000000"/>
          <w:sz w:val="28"/>
          <w:lang w:eastAsia="en-GB" w:bidi="ar-SA"/>
        </w:rPr>
        <w:lastRenderedPageBreak/>
        <w:t>Dataset EG2</w:t>
      </w:r>
    </w:p>
    <w:p w:rsidR="00403024" w:rsidRDefault="00403024">
      <w:pPr>
        <w:widowControl/>
        <w:suppressAutoHyphens w:val="0"/>
        <w:spacing w:after="0" w:line="100" w:lineRule="atLeast"/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>Inconsistency prior equal to heterogeneity prior</w:t>
      </w:r>
    </w:p>
    <w:p w:rsidR="00403024" w:rsidRDefault="00403024">
      <w:pPr>
        <w:widowControl/>
        <w:suppressAutoHyphens w:val="0"/>
        <w:spacing w:after="0" w:line="100" w:lineRule="atLeas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8"/>
        <w:gridCol w:w="979"/>
        <w:gridCol w:w="979"/>
        <w:gridCol w:w="1053"/>
        <w:gridCol w:w="1038"/>
        <w:gridCol w:w="1002"/>
        <w:gridCol w:w="1056"/>
        <w:gridCol w:w="994"/>
        <w:gridCol w:w="1023"/>
      </w:tblGrid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mean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sd</w:t>
            </w:r>
            <w:proofErr w:type="spellEnd"/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MC_error</w:t>
            </w:r>
            <w:proofErr w:type="spellEnd"/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val2.5pc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median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val97.5pc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start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sample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delta[2]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-1.895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0.6584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0.006369</w:t>
            </w:r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-3.295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-1.864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-0.6658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delta[3]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-1.338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0.7559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0.00732</w:t>
            </w:r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-2.918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-1.312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0.09029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delta[4]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-0.6495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0.6897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0.006402</w:t>
            </w:r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-2.097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-0.6241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0.6542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tau2beta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0.2232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0.2733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0.001412</w:t>
            </w:r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0.005535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0.1277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0.9667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tau2omega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0.348</w:t>
            </w:r>
          </w:p>
        </w:tc>
        <w:tc>
          <w:tcPr>
            <w:tcW w:w="1062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0.4508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0.003135</w:t>
            </w:r>
          </w:p>
        </w:tc>
        <w:tc>
          <w:tcPr>
            <w:tcW w:w="1066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0.008257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0.2088</w:t>
            </w:r>
          </w:p>
        </w:tc>
        <w:tc>
          <w:tcPr>
            <w:tcW w:w="1067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1.511</w:t>
            </w:r>
          </w:p>
        </w:tc>
        <w:tc>
          <w:tcPr>
            <w:tcW w:w="1063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F5507C" w:rsidRDefault="007E2E7E" w:rsidP="00CE2F5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5507C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</w:tbl>
    <w:p w:rsidR="00A21C7A" w:rsidRPr="00C500C9" w:rsidRDefault="00A21C7A" w:rsidP="00A21C7A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</w:t>
      </w:r>
      <w:r>
        <w:rPr>
          <w:rFonts w:eastAsiaTheme="minorEastAsia" w:cs="Times New Roman"/>
          <w:lang w:eastAsia="en-GB" w:bidi="ar-SA"/>
        </w:rPr>
        <w:t>4</w:t>
      </w:r>
      <w:r w:rsidRPr="00C500C9">
        <w:rPr>
          <w:rFonts w:eastAsiaTheme="minorEastAsia" w:cs="Times New Roman"/>
          <w:lang w:eastAsia="en-GB" w:bidi="ar-SA"/>
        </w:rPr>
        <w:t xml:space="preserve">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 xml:space="preserve">and summaries </w:t>
      </w:r>
      <w:r w:rsidRPr="00C500C9">
        <w:rPr>
          <w:rFonts w:eastAsiaTheme="minorEastAsia" w:cs="Times New Roman"/>
          <w:lang w:eastAsia="en-GB" w:bidi="ar-SA"/>
        </w:rPr>
        <w:t>for dataset EG</w:t>
      </w:r>
      <w:r>
        <w:rPr>
          <w:rFonts w:eastAsiaTheme="minorEastAsia" w:cs="Times New Roman"/>
          <w:lang w:eastAsia="en-GB" w:bidi="ar-SA"/>
        </w:rPr>
        <w:t>2</w:t>
      </w:r>
      <w:r w:rsidRPr="00C500C9">
        <w:rPr>
          <w:rFonts w:eastAsiaTheme="minorEastAsia" w:cs="Times New Roman"/>
          <w:lang w:eastAsia="en-GB" w:bidi="ar-SA"/>
        </w:rPr>
        <w:t>, using an i</w:t>
      </w:r>
      <w:r w:rsidRPr="00C500C9">
        <w:rPr>
          <w:rFonts w:cs="Times New Roman"/>
          <w:color w:val="000000"/>
          <w:lang w:eastAsia="en-GB" w:bidi="ar-SA"/>
        </w:rPr>
        <w:t>nconsistency prior equal to heterogeneity prior.</w:t>
      </w:r>
    </w:p>
    <w:p w:rsidR="00403024" w:rsidRDefault="00403024" w:rsidP="007E2E7E">
      <w:pPr>
        <w:widowControl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</w:pPr>
    </w:p>
    <w:p w:rsidR="00403024" w:rsidRDefault="00403024">
      <w:pPr>
        <w:widowControl/>
        <w:suppressAutoHyphens w:val="0"/>
        <w:spacing w:after="0" w:line="100" w:lineRule="atLeast"/>
      </w:pPr>
    </w:p>
    <w:p w:rsidR="00860208" w:rsidRDefault="00860208">
      <w:pPr>
        <w:widowControl/>
        <w:suppressAutoHyphens w:val="0"/>
        <w:spacing w:after="0" w:line="100" w:lineRule="atLeast"/>
        <w:rPr>
          <w:rFonts w:cs="Times New Roman"/>
          <w:b/>
          <w:color w:val="000000"/>
          <w:lang w:eastAsia="en-GB" w:bidi="ar-SA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>Prior mean inconsistency one half of prior mean of heterogeneity (code above)</w:t>
      </w:r>
    </w:p>
    <w:p w:rsidR="00E66D8B" w:rsidRDefault="00E66D8B">
      <w:pPr>
        <w:widowControl/>
        <w:suppressAutoHyphens w:val="0"/>
        <w:spacing w:after="0" w:line="100" w:lineRule="atLeast"/>
        <w:rPr>
          <w:rFonts w:cs="Times New Roman"/>
          <w:b/>
          <w:color w:val="000000"/>
          <w:lang w:eastAsia="en-GB" w:bidi="ar-S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8"/>
        <w:gridCol w:w="978"/>
        <w:gridCol w:w="978"/>
        <w:gridCol w:w="1053"/>
        <w:gridCol w:w="1038"/>
        <w:gridCol w:w="1002"/>
        <w:gridCol w:w="1056"/>
        <w:gridCol w:w="995"/>
        <w:gridCol w:w="1024"/>
      </w:tblGrid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mean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sd</w:t>
            </w:r>
            <w:proofErr w:type="spellEnd"/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MC_error</w:t>
            </w:r>
            <w:proofErr w:type="spellEnd"/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val2.5pc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median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val97.5pc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start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sample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delta[2]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-1.848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0.6212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0.005186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-3.148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-1.823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-0.6836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delta[3]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-1.301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0.7074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0.006054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-2.766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-1.281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0.04299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delta[4]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-0.6378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0.6533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0.005348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-1.986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-0.6203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0.6085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tau2beta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0.2801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0.3066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0.00168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0.007226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0.1834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1.093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tau2omega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0.2162</w:t>
            </w:r>
          </w:p>
        </w:tc>
        <w:tc>
          <w:tcPr>
            <w:tcW w:w="1061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0.3759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0.003016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9.474E-4</w:t>
            </w:r>
          </w:p>
        </w:tc>
        <w:tc>
          <w:tcPr>
            <w:tcW w:w="1063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0.0806</w:t>
            </w:r>
          </w:p>
        </w:tc>
        <w:tc>
          <w:tcPr>
            <w:tcW w:w="1067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1.19</w:t>
            </w:r>
          </w:p>
        </w:tc>
        <w:tc>
          <w:tcPr>
            <w:tcW w:w="1064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6" w:type="dxa"/>
          </w:tcPr>
          <w:p w:rsidR="007E2E7E" w:rsidRPr="00506CF6" w:rsidRDefault="007E2E7E" w:rsidP="003B024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06CF6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</w:tbl>
    <w:p w:rsidR="00A21C7A" w:rsidRPr="00C500C9" w:rsidRDefault="00A21C7A" w:rsidP="00A21C7A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</w:t>
      </w:r>
      <w:r>
        <w:rPr>
          <w:rFonts w:eastAsiaTheme="minorEastAsia" w:cs="Times New Roman"/>
          <w:lang w:eastAsia="en-GB" w:bidi="ar-SA"/>
        </w:rPr>
        <w:t>5</w:t>
      </w:r>
      <w:r w:rsidRPr="00C500C9">
        <w:rPr>
          <w:rFonts w:eastAsiaTheme="minorEastAsia" w:cs="Times New Roman"/>
          <w:lang w:eastAsia="en-GB" w:bidi="ar-SA"/>
        </w:rPr>
        <w:t xml:space="preserve">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 xml:space="preserve">and summaries </w:t>
      </w:r>
      <w:r w:rsidRPr="00C500C9">
        <w:rPr>
          <w:rFonts w:eastAsiaTheme="minorEastAsia" w:cs="Times New Roman"/>
          <w:lang w:eastAsia="en-GB" w:bidi="ar-SA"/>
        </w:rPr>
        <w:t>for dataset EG</w:t>
      </w:r>
      <w:r>
        <w:rPr>
          <w:rFonts w:eastAsiaTheme="minorEastAsia" w:cs="Times New Roman"/>
          <w:lang w:eastAsia="en-GB" w:bidi="ar-SA"/>
        </w:rPr>
        <w:t>2</w:t>
      </w:r>
      <w:r w:rsidRPr="00C500C9">
        <w:rPr>
          <w:rFonts w:eastAsiaTheme="minorEastAsia" w:cs="Times New Roman"/>
          <w:lang w:eastAsia="en-GB" w:bidi="ar-SA"/>
        </w:rPr>
        <w:t>, using an i</w:t>
      </w:r>
      <w:r w:rsidRPr="00C500C9">
        <w:rPr>
          <w:rFonts w:cs="Times New Roman"/>
          <w:color w:val="000000"/>
          <w:lang w:eastAsia="en-GB" w:bidi="ar-SA"/>
        </w:rPr>
        <w:t>nconsistency prior equal to</w:t>
      </w:r>
      <w:r>
        <w:rPr>
          <w:rFonts w:cs="Times New Roman"/>
          <w:color w:val="000000"/>
          <w:lang w:eastAsia="en-GB" w:bidi="ar-SA"/>
        </w:rPr>
        <w:t xml:space="preserve"> one half of</w:t>
      </w:r>
      <w:r w:rsidRPr="00C500C9">
        <w:rPr>
          <w:rFonts w:cs="Times New Roman"/>
          <w:color w:val="000000"/>
          <w:lang w:eastAsia="en-GB" w:bidi="ar-SA"/>
        </w:rPr>
        <w:t xml:space="preserve"> heterogeneity prior.</w:t>
      </w:r>
    </w:p>
    <w:p w:rsidR="00E66D8B" w:rsidRDefault="00E66D8B">
      <w:pPr>
        <w:widowControl/>
        <w:suppressAutoHyphens w:val="0"/>
        <w:spacing w:after="0" w:line="100" w:lineRule="atLeast"/>
        <w:rPr>
          <w:rFonts w:cs="Times New Roman"/>
          <w:b/>
          <w:color w:val="000000"/>
          <w:lang w:eastAsia="en-GB" w:bidi="ar-SA"/>
        </w:rPr>
      </w:pPr>
    </w:p>
    <w:p w:rsidR="00E66D8B" w:rsidRDefault="00E66D8B">
      <w:pPr>
        <w:widowControl/>
        <w:suppressAutoHyphens w:val="0"/>
        <w:spacing w:after="0" w:line="100" w:lineRule="atLeast"/>
        <w:rPr>
          <w:rFonts w:cs="Times New Roman"/>
          <w:b/>
          <w:color w:val="000000"/>
          <w:lang w:eastAsia="en-GB" w:bidi="ar-SA"/>
        </w:rPr>
      </w:pPr>
    </w:p>
    <w:p w:rsidR="00403024" w:rsidRPr="00B55063" w:rsidRDefault="00371390">
      <w:pPr>
        <w:widowControl/>
        <w:suppressAutoHyphens w:val="0"/>
        <w:spacing w:after="0" w:line="100" w:lineRule="atLeast"/>
        <w:rPr>
          <w:b/>
        </w:rPr>
      </w:pPr>
      <w:r w:rsidRPr="00B55063">
        <w:rPr>
          <w:rFonts w:cs="Times New Roman"/>
          <w:b/>
          <w:color w:val="000000"/>
          <w:lang w:eastAsia="en-GB" w:bidi="ar-SA"/>
        </w:rPr>
        <w:t xml:space="preserve">Prior mean inconsistency one tenth of prior mean of heterogeneity </w:t>
      </w:r>
    </w:p>
    <w:p w:rsidR="00403024" w:rsidRDefault="00403024">
      <w:pPr>
        <w:widowControl/>
        <w:suppressAutoHyphens w:val="0"/>
        <w:spacing w:after="0" w:line="100" w:lineRule="atLeas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1000"/>
        <w:gridCol w:w="966"/>
        <w:gridCol w:w="1051"/>
        <w:gridCol w:w="1020"/>
        <w:gridCol w:w="1034"/>
        <w:gridCol w:w="1054"/>
        <w:gridCol w:w="983"/>
        <w:gridCol w:w="1017"/>
      </w:tblGrid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mean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sd</w:t>
            </w:r>
            <w:proofErr w:type="spellEnd"/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MC_error</w:t>
            </w:r>
            <w:proofErr w:type="spellEnd"/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val2.5pc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median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val97.5pc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start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 w:bidi="ar-SA"/>
              </w:rPr>
              <w:t>sample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delta[2]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-1.815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0.5972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0.003851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-3.08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-1.786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-0.7041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delta[3]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-1.285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0.6562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0.004244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-2.647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-1.262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-0.04086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delta[4]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-0.659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0.6232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0.003821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-1.973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-0.6348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0.5139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tau2beta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0.3749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0.341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0.001674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0.01506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0.2868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1.258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  <w:tr w:rsidR="007E2E7E" w:rsidTr="00C500C9">
        <w:trPr>
          <w:jc w:val="center"/>
        </w:trPr>
        <w:tc>
          <w:tcPr>
            <w:tcW w:w="111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tau2omega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0.05872</w:t>
            </w:r>
          </w:p>
        </w:tc>
        <w:tc>
          <w:tcPr>
            <w:tcW w:w="1061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0.2264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0.002282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6.727E-6</w:t>
            </w:r>
          </w:p>
        </w:tc>
        <w:tc>
          <w:tcPr>
            <w:tcW w:w="1066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0.001695</w:t>
            </w:r>
          </w:p>
        </w:tc>
        <w:tc>
          <w:tcPr>
            <w:tcW w:w="1067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0.5653</w:t>
            </w:r>
          </w:p>
        </w:tc>
        <w:tc>
          <w:tcPr>
            <w:tcW w:w="1063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100001</w:t>
            </w:r>
          </w:p>
        </w:tc>
        <w:tc>
          <w:tcPr>
            <w:tcW w:w="1065" w:type="dxa"/>
          </w:tcPr>
          <w:p w:rsidR="007E2E7E" w:rsidRPr="005C77C0" w:rsidRDefault="007E2E7E" w:rsidP="005A6DE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77C0">
              <w:rPr>
                <w:rFonts w:ascii="Arial" w:eastAsiaTheme="minorEastAsia" w:hAnsi="Arial" w:cs="Arial"/>
                <w:sz w:val="18"/>
                <w:szCs w:val="18"/>
                <w:lang w:eastAsia="en-GB" w:bidi="ar-SA"/>
              </w:rPr>
              <w:t>1000000</w:t>
            </w:r>
          </w:p>
        </w:tc>
      </w:tr>
    </w:tbl>
    <w:p w:rsidR="00A21C7A" w:rsidRPr="00C500C9" w:rsidRDefault="00A21C7A" w:rsidP="00A21C7A">
      <w:pPr>
        <w:widowControl/>
        <w:suppressAutoHyphens w:val="0"/>
        <w:spacing w:after="0" w:line="100" w:lineRule="atLeast"/>
        <w:jc w:val="center"/>
        <w:rPr>
          <w:rFonts w:cs="Times New Roman"/>
        </w:rPr>
      </w:pPr>
      <w:r w:rsidRPr="00C500C9">
        <w:rPr>
          <w:rFonts w:eastAsiaTheme="minorEastAsia" w:cs="Times New Roman"/>
          <w:lang w:eastAsia="en-GB" w:bidi="ar-SA"/>
        </w:rPr>
        <w:t xml:space="preserve">Table </w:t>
      </w:r>
      <w:r>
        <w:rPr>
          <w:rFonts w:eastAsiaTheme="minorEastAsia" w:cs="Times New Roman"/>
          <w:lang w:eastAsia="en-GB" w:bidi="ar-SA"/>
        </w:rPr>
        <w:t>6</w:t>
      </w:r>
      <w:r w:rsidRPr="00C500C9">
        <w:rPr>
          <w:rFonts w:eastAsiaTheme="minorEastAsia" w:cs="Times New Roman"/>
          <w:lang w:eastAsia="en-GB" w:bidi="ar-SA"/>
        </w:rPr>
        <w:t xml:space="preserve">: </w:t>
      </w:r>
      <w:proofErr w:type="spellStart"/>
      <w:r w:rsidRPr="00C500C9">
        <w:rPr>
          <w:rFonts w:eastAsiaTheme="minorEastAsia" w:cs="Times New Roman"/>
          <w:lang w:eastAsia="en-GB" w:bidi="ar-SA"/>
        </w:rPr>
        <w:t>OpenBUGS</w:t>
      </w:r>
      <w:proofErr w:type="spellEnd"/>
      <w:r w:rsidRPr="00C500C9">
        <w:rPr>
          <w:rFonts w:eastAsiaTheme="minorEastAsia" w:cs="Times New Roman"/>
          <w:lang w:eastAsia="en-GB" w:bidi="ar-SA"/>
        </w:rPr>
        <w:t xml:space="preserve"> estimates </w:t>
      </w:r>
      <w:r>
        <w:rPr>
          <w:rFonts w:eastAsiaTheme="minorEastAsia" w:cs="Times New Roman"/>
          <w:lang w:eastAsia="en-GB" w:bidi="ar-SA"/>
        </w:rPr>
        <w:t>and summaries for dataset EG2</w:t>
      </w:r>
      <w:r w:rsidRPr="00C500C9">
        <w:rPr>
          <w:rFonts w:eastAsiaTheme="minorEastAsia" w:cs="Times New Roman"/>
          <w:lang w:eastAsia="en-GB" w:bidi="ar-SA"/>
        </w:rPr>
        <w:t>, using an i</w:t>
      </w:r>
      <w:r w:rsidRPr="00C500C9">
        <w:rPr>
          <w:rFonts w:cs="Times New Roman"/>
          <w:color w:val="000000"/>
          <w:lang w:eastAsia="en-GB" w:bidi="ar-SA"/>
        </w:rPr>
        <w:t>nconsistency prior equal to</w:t>
      </w:r>
      <w:r>
        <w:rPr>
          <w:rFonts w:cs="Times New Roman"/>
          <w:color w:val="000000"/>
          <w:lang w:eastAsia="en-GB" w:bidi="ar-SA"/>
        </w:rPr>
        <w:t xml:space="preserve"> one tenth of</w:t>
      </w:r>
      <w:r w:rsidRPr="00C500C9">
        <w:rPr>
          <w:rFonts w:cs="Times New Roman"/>
          <w:color w:val="000000"/>
          <w:lang w:eastAsia="en-GB" w:bidi="ar-SA"/>
        </w:rPr>
        <w:t xml:space="preserve"> heterogeneity prior.</w:t>
      </w:r>
    </w:p>
    <w:p w:rsidR="00403024" w:rsidRDefault="00403024"/>
    <w:sectPr w:rsidR="00403024" w:rsidSect="006F1903">
      <w:type w:val="continuous"/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24"/>
    <w:rsid w:val="000301CD"/>
    <w:rsid w:val="000C12F9"/>
    <w:rsid w:val="000F5AD0"/>
    <w:rsid w:val="001A78C1"/>
    <w:rsid w:val="001F083E"/>
    <w:rsid w:val="00255003"/>
    <w:rsid w:val="002C41D8"/>
    <w:rsid w:val="00371390"/>
    <w:rsid w:val="003927B3"/>
    <w:rsid w:val="003B490A"/>
    <w:rsid w:val="00403024"/>
    <w:rsid w:val="00420314"/>
    <w:rsid w:val="00480F87"/>
    <w:rsid w:val="004A5482"/>
    <w:rsid w:val="00584BA4"/>
    <w:rsid w:val="005E6C80"/>
    <w:rsid w:val="00667E22"/>
    <w:rsid w:val="00684FDD"/>
    <w:rsid w:val="006F1903"/>
    <w:rsid w:val="00771DC3"/>
    <w:rsid w:val="007C4315"/>
    <w:rsid w:val="007D556A"/>
    <w:rsid w:val="007E2E7E"/>
    <w:rsid w:val="00817D31"/>
    <w:rsid w:val="00860208"/>
    <w:rsid w:val="00951302"/>
    <w:rsid w:val="009C2D32"/>
    <w:rsid w:val="00A21C7A"/>
    <w:rsid w:val="00A71630"/>
    <w:rsid w:val="00A72846"/>
    <w:rsid w:val="00B23E7B"/>
    <w:rsid w:val="00B55063"/>
    <w:rsid w:val="00B83BE2"/>
    <w:rsid w:val="00BE053A"/>
    <w:rsid w:val="00C17FF8"/>
    <w:rsid w:val="00C500C9"/>
    <w:rsid w:val="00C9203C"/>
    <w:rsid w:val="00CA4EC4"/>
    <w:rsid w:val="00CB3932"/>
    <w:rsid w:val="00D01D4C"/>
    <w:rsid w:val="00D46A52"/>
    <w:rsid w:val="00DD1FE3"/>
    <w:rsid w:val="00DE63E8"/>
    <w:rsid w:val="00E27241"/>
    <w:rsid w:val="00E32EB1"/>
    <w:rsid w:val="00E66D8B"/>
    <w:rsid w:val="00E70251"/>
    <w:rsid w:val="00ED0A96"/>
    <w:rsid w:val="00ED3AF7"/>
    <w:rsid w:val="00EE6784"/>
    <w:rsid w:val="00F4426E"/>
    <w:rsid w:val="00FA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table" w:styleId="TableGrid">
    <w:name w:val="Table Grid"/>
    <w:basedOn w:val="TableNormal"/>
    <w:uiPriority w:val="59"/>
    <w:rsid w:val="007E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6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C80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C80"/>
    <w:rPr>
      <w:rFonts w:ascii="Times New Roman" w:eastAsia="Droid Sans" w:hAnsi="Times New Roman" w:cs="Mangal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C80"/>
    <w:rPr>
      <w:rFonts w:ascii="Times New Roman" w:eastAsia="Droid Sans" w:hAnsi="Times New Roman" w:cs="Mangal"/>
      <w:b/>
      <w:bCs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C8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C80"/>
    <w:rPr>
      <w:rFonts w:ascii="Tahoma" w:eastAsia="Droid Sans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table" w:styleId="TableGrid">
    <w:name w:val="Table Grid"/>
    <w:basedOn w:val="TableNormal"/>
    <w:uiPriority w:val="59"/>
    <w:rsid w:val="007E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6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C80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C80"/>
    <w:rPr>
      <w:rFonts w:ascii="Times New Roman" w:eastAsia="Droid Sans" w:hAnsi="Times New Roman" w:cs="Mangal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C80"/>
    <w:rPr>
      <w:rFonts w:ascii="Times New Roman" w:eastAsia="Droid Sans" w:hAnsi="Times New Roman" w:cs="Mangal"/>
      <w:b/>
      <w:bCs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C8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C80"/>
    <w:rPr>
      <w:rFonts w:ascii="Tahoma" w:eastAsia="Droid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Law</dc:creator>
  <cp:lastModifiedBy>Martin Law</cp:lastModifiedBy>
  <cp:revision>3</cp:revision>
  <dcterms:created xsi:type="dcterms:W3CDTF">2015-08-24T10:46:00Z</dcterms:created>
  <dcterms:modified xsi:type="dcterms:W3CDTF">2015-08-26T13:48:00Z</dcterms:modified>
</cp:coreProperties>
</file>