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48F" w:rsidRDefault="00CA7F7E" w:rsidP="00B4648F">
      <w:pPr>
        <w:widowControl w:val="0"/>
        <w:autoSpaceDE w:val="0"/>
        <w:autoSpaceDN w:val="0"/>
        <w:adjustRightInd w:val="0"/>
        <w:spacing w:line="480" w:lineRule="auto"/>
        <w:rPr>
          <w:rFonts w:ascii="Times New Roman" w:hAnsi="Times New Roman" w:cs="Times New Roman"/>
          <w:b/>
          <w:lang w:val="en-AU"/>
        </w:rPr>
      </w:pPr>
      <w:r>
        <w:rPr>
          <w:rFonts w:ascii="Times New Roman" w:hAnsi="Times New Roman" w:cs="Times New Roman"/>
          <w:b/>
        </w:rPr>
        <w:t>Additional file 5</w:t>
      </w:r>
      <w:r w:rsidR="00B4648F">
        <w:rPr>
          <w:rFonts w:ascii="Times New Roman" w:hAnsi="Times New Roman" w:cs="Times New Roman"/>
          <w:b/>
          <w:lang w:val="en-AU"/>
        </w:rPr>
        <w:t>.</w:t>
      </w:r>
    </w:p>
    <w:p w:rsidR="00272BC0" w:rsidRPr="00272BC0" w:rsidRDefault="00272BC0" w:rsidP="00B4648F">
      <w:pPr>
        <w:widowControl w:val="0"/>
        <w:autoSpaceDE w:val="0"/>
        <w:autoSpaceDN w:val="0"/>
        <w:adjustRightInd w:val="0"/>
        <w:spacing w:line="480" w:lineRule="auto"/>
        <w:rPr>
          <w:rFonts w:ascii="Times New Roman" w:hAnsi="Times New Roman" w:cs="Times New Roman"/>
          <w:b/>
          <w:vertAlign w:val="subscript"/>
          <w:lang w:val="en-AU"/>
        </w:rPr>
      </w:pPr>
      <w:r w:rsidRPr="00272BC0">
        <w:rPr>
          <w:rFonts w:ascii="Times New Roman" w:hAnsi="Times New Roman" w:cs="Times New Roman"/>
          <w:b/>
          <w:lang w:val="en-AU"/>
        </w:rPr>
        <w:t>Log-likelihood profiling method and R-code for the choice of priors of the changepoint mean (</w:t>
      </w:r>
      <w:r w:rsidRPr="00272BC0">
        <w:rPr>
          <w:rFonts w:ascii="Times New Roman" w:hAnsi="Times New Roman" w:cs="Times New Roman"/>
          <w:b/>
          <w:lang w:val="en-AU"/>
        </w:rPr>
        <w:sym w:font="Symbol" w:char="F06D"/>
      </w:r>
      <w:r w:rsidRPr="00272BC0">
        <w:rPr>
          <w:rFonts w:ascii="Times New Roman" w:hAnsi="Times New Roman" w:cs="Times New Roman"/>
          <w:b/>
          <w:vertAlign w:val="subscript"/>
          <w:lang w:val="en-AU"/>
        </w:rPr>
        <w:t>cp).</w:t>
      </w:r>
    </w:p>
    <w:p w:rsidR="00272BC0" w:rsidRPr="0020253E" w:rsidRDefault="00272BC0" w:rsidP="00B4648F">
      <w:pPr>
        <w:widowControl w:val="0"/>
        <w:autoSpaceDE w:val="0"/>
        <w:autoSpaceDN w:val="0"/>
        <w:adjustRightInd w:val="0"/>
        <w:spacing w:line="480" w:lineRule="auto"/>
        <w:rPr>
          <w:rFonts w:ascii="Times New Roman" w:hAnsi="Times New Roman" w:cs="Times New Roman"/>
          <w:b/>
          <w:u w:val="single"/>
          <w:vertAlign w:val="subscript"/>
          <w:lang w:val="en-AU"/>
        </w:rPr>
      </w:pP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When investigating the effect of prior choice (</w:t>
      </w:r>
      <w:r w:rsidR="00272BC0">
        <w:rPr>
          <w:rFonts w:ascii="Times New Roman" w:hAnsi="Times New Roman" w:cs="Times New Roman"/>
          <w:lang w:val="en-AU"/>
        </w:rPr>
        <w:t>S4</w:t>
      </w:r>
      <w:bookmarkStart w:id="0" w:name="_GoBack"/>
      <w:bookmarkEnd w:id="0"/>
      <w:r w:rsidR="00392683">
        <w:rPr>
          <w:rFonts w:ascii="Times New Roman" w:hAnsi="Times New Roman" w:cs="Times New Roman"/>
          <w:lang w:val="en-AU"/>
        </w:rPr>
        <w:t xml:space="preserve"> File</w:t>
      </w:r>
      <w:r w:rsidRPr="0020253E">
        <w:rPr>
          <w:rFonts w:ascii="Times New Roman" w:hAnsi="Times New Roman" w:cs="Times New Roman"/>
          <w:lang w:val="en-AU"/>
        </w:rPr>
        <w:t>) on the posterior parameters estimates when fitting the unconditional BMI trajectory model, the priors considered for the change</w:t>
      </w:r>
      <w:r>
        <w:rPr>
          <w:rFonts w:ascii="Times New Roman" w:hAnsi="Times New Roman" w:cs="Times New Roman"/>
          <w:lang w:val="en-AU"/>
        </w:rPr>
        <w:t xml:space="preserve"> </w:t>
      </w:r>
      <w:r w:rsidRPr="0020253E">
        <w:rPr>
          <w:rFonts w:ascii="Times New Roman" w:hAnsi="Times New Roman" w:cs="Times New Roman"/>
          <w:lang w:val="en-AU"/>
        </w:rPr>
        <w:t>point mean in the set ‘prior 3’, was based on the estimate of the fixed change</w:t>
      </w:r>
      <w:r>
        <w:rPr>
          <w:rFonts w:ascii="Times New Roman" w:hAnsi="Times New Roman" w:cs="Times New Roman"/>
          <w:lang w:val="en-AU"/>
        </w:rPr>
        <w:t xml:space="preserve"> </w:t>
      </w:r>
      <w:r w:rsidRPr="0020253E">
        <w:rPr>
          <w:rFonts w:ascii="Times New Roman" w:hAnsi="Times New Roman" w:cs="Times New Roman"/>
          <w:lang w:val="en-AU"/>
        </w:rPr>
        <w:t>points for each sex, based on profile-log likelihood in the maximum likelihood</w:t>
      </w:r>
      <w:r>
        <w:rPr>
          <w:rFonts w:ascii="Times New Roman" w:hAnsi="Times New Roman" w:cs="Times New Roman"/>
          <w:lang w:val="en-AU"/>
        </w:rPr>
        <w:t>.</w:t>
      </w:r>
      <w:r w:rsidRPr="0020253E">
        <w:rPr>
          <w:rFonts w:ascii="Times New Roman" w:hAnsi="Times New Roman" w:cs="Times New Roman"/>
          <w:lang w:val="en-AU"/>
        </w:rPr>
        <w:t xml:space="preserve"> The procedure passes the breakpoint as a model parameter, and minimizes the deviance of the fitted model conditional upon the breakpoint using the optimize function in R. This maximizes the profile log likelihood for the breakpoint, and the function interior to the wrapper (lmer() in this case) finds the maximum likelihood estimates conditional upon the changepoint, so the whole procedure finds the joint maximum likelihood estimates for all the parameters. The following R code was used for each sex to generate the population-average estimates of the knots in the unconditional BMI trajectory model: </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library(lme4)</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 NOTE: In this formulation, intercept is expected BMI value at the changepoint itself</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 Estimation of sex-specific average breakpoint based on deviance minimization:</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#Basis functions</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bp = 4</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b1 &lt;- function(x, bp) ifelse(x &lt; bp, bp - x, 0)# before slope</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b2 &lt;- function(x, bp) ifelse(x &lt; bp, 0, x - bp) # after slope</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lastRenderedPageBreak/>
        <w:t># Wrapper for Mixed effects model with variable break point</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foo &lt;- function(bp)</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 xml:space="preserve">  mod &lt;- lmer(bmi ~ b1(age, bp) + b2(age, bp) + (b1(age, bp) + b2(age, bp) | id), data = T2DMdataF)</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 xml:space="preserve">  deviance(mod)</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search.range &lt;- c(min(T2DMdataF$age)+0.5,max(T2DMdataF$age)-0.5) # Vector of Possible knots (=the potential ages at which the transition in growth rate occurs)</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foo.opt &lt;- optimize(foo, interval = search.range)</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bp &lt;- foo.opt$minimum # breakpoint that minimizes deviance</w:t>
      </w:r>
    </w:p>
    <w:p w:rsidR="00B4648F" w:rsidRPr="0020253E" w:rsidRDefault="00B4648F" w:rsidP="00B4648F">
      <w:pPr>
        <w:widowControl w:val="0"/>
        <w:autoSpaceDE w:val="0"/>
        <w:autoSpaceDN w:val="0"/>
        <w:adjustRightInd w:val="0"/>
        <w:spacing w:line="480" w:lineRule="auto"/>
        <w:rPr>
          <w:rFonts w:ascii="Times New Roman" w:hAnsi="Times New Roman" w:cs="Times New Roman"/>
          <w:lang w:val="en-AU"/>
        </w:rPr>
      </w:pPr>
      <w:r w:rsidRPr="0020253E">
        <w:rPr>
          <w:rFonts w:ascii="Times New Roman" w:hAnsi="Times New Roman" w:cs="Times New Roman"/>
          <w:lang w:val="en-AU"/>
        </w:rPr>
        <w:t>print(bp)#=16.328 year for females (22 years for males)</w:t>
      </w:r>
    </w:p>
    <w:p w:rsidR="00DC032A" w:rsidRDefault="00DC032A"/>
    <w:sectPr w:rsidR="00DC032A" w:rsidSect="00F526D5">
      <w:pgSz w:w="11900" w:h="16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roman"/>
    <w:pitch w:val="variable"/>
    <w:sig w:usb0="E00002FF" w:usb1="400004FF" w:usb2="00000000" w:usb3="00000000" w:csb0="0000019F" w:csb1="00000000"/>
  </w:font>
  <w:font w:name="ＭＳ 明朝">
    <w:altName w:val="MS Mincho"/>
    <w:charset w:val="4E"/>
    <w:family w:val="auto"/>
    <w:pitch w:val="variable"/>
    <w:sig w:usb0="00000000"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ゴシック">
    <w:altName w:val="MS Mincho"/>
    <w:charset w:val="4E"/>
    <w:family w:val="auto"/>
    <w:pitch w:val="variable"/>
    <w:sig w:usb0="00000000"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defaultTabStop w:val="720"/>
  <w:characterSpacingControl w:val="doNotCompress"/>
  <w:compat>
    <w:useFELayout/>
  </w:compat>
  <w:docVars>
    <w:docVar w:name="Total_Editing_Time" w:val="0"/>
  </w:docVars>
  <w:rsids>
    <w:rsidRoot w:val="00B4648F"/>
    <w:rsid w:val="00272BC0"/>
    <w:rsid w:val="00392683"/>
    <w:rsid w:val="007A2638"/>
    <w:rsid w:val="00B4648F"/>
    <w:rsid w:val="00CA7F7E"/>
    <w:rsid w:val="00DC032A"/>
    <w:rsid w:val="00F526D5"/>
  </w:rsids>
  <m:mathPr>
    <m:mathFont m:val="Cambria Math"/>
    <m:brkBin m:val="before"/>
    <m:brkBinSub m:val="--"/>
    <m:smallFrac m:val="off"/>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48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648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1627</Characters>
  <Application>Microsoft Office Word</Application>
  <DocSecurity>0</DocSecurity>
  <Lines>38</Lines>
  <Paragraphs>23</Paragraphs>
  <ScaleCrop>false</ScaleCrop>
  <Company>utas</Company>
  <LinksUpToDate>false</LinksUpToDate>
  <CharactersWithSpaces>1906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buscot</dc:creator>
  <cp:keywords/>
  <dc:description/>
  <cp:lastModifiedBy>ADAYAP</cp:lastModifiedBy>
  <cp:revision>3</cp:revision>
  <dcterms:created xsi:type="dcterms:W3CDTF">2017-05-10T01:32:00Z</dcterms:created>
  <dcterms:modified xsi:type="dcterms:W3CDTF">2017-05-23T01:06:00Z</dcterms:modified>
</cp:coreProperties>
</file>