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001FB" w14:textId="77777777" w:rsidR="004A7521" w:rsidRDefault="004A7521" w:rsidP="004A7521">
      <w:pPr>
        <w:spacing w:line="480" w:lineRule="auto"/>
      </w:pPr>
      <w:r>
        <w:t>Top Journals</w:t>
      </w:r>
    </w:p>
    <w:p w14:paraId="3658D586" w14:textId="77777777" w:rsidR="004A7521" w:rsidRDefault="004A7521" w:rsidP="004A7521">
      <w:pPr>
        <w:spacing w:line="480" w:lineRule="auto"/>
      </w:pPr>
    </w:p>
    <w:p w14:paraId="09043945" w14:textId="77777777" w:rsidR="004A7521" w:rsidRDefault="004A7521" w:rsidP="004A7521">
      <w:pPr>
        <w:spacing w:line="480" w:lineRule="auto"/>
      </w:pPr>
      <w:r w:rsidRPr="001E6B1F">
        <w:t>American journal of preventive medicine</w:t>
      </w:r>
      <w:r>
        <w:t>,</w:t>
      </w:r>
      <w:r w:rsidRPr="001E6B1F">
        <w:t xml:space="preserve"> Vital and health statistics. Series 10, Data from the National Health S</w:t>
      </w:r>
      <w:bookmarkStart w:id="0" w:name="_GoBack"/>
      <w:bookmarkEnd w:id="0"/>
      <w:r w:rsidRPr="001E6B1F">
        <w:t>urvey</w:t>
      </w:r>
      <w:r>
        <w:t xml:space="preserve">, </w:t>
      </w:r>
      <w:r w:rsidRPr="001E6B1F">
        <w:t>Annual review of public health</w:t>
      </w:r>
      <w:r>
        <w:t xml:space="preserve">, </w:t>
      </w:r>
      <w:r w:rsidRPr="001E6B1F">
        <w:t>Environmental health perspectives</w:t>
      </w:r>
      <w:r>
        <w:t xml:space="preserve">, </w:t>
      </w:r>
      <w:r w:rsidRPr="001E6B1F">
        <w:t>Obesity reviews : an official journal of the International Association for the Study of Obesity</w:t>
      </w:r>
      <w:r>
        <w:t xml:space="preserve">, </w:t>
      </w:r>
      <w:r w:rsidRPr="001E6B1F">
        <w:t>National health statistics reports</w:t>
      </w:r>
      <w:r>
        <w:t xml:space="preserve">, </w:t>
      </w:r>
      <w:r w:rsidRPr="001E6B1F">
        <w:t>Tobacco control</w:t>
      </w:r>
      <w:r>
        <w:t xml:space="preserve">, </w:t>
      </w:r>
      <w:r w:rsidRPr="001E6B1F">
        <w:t>Bulletin of the World Health Organization</w:t>
      </w:r>
      <w:r>
        <w:t>,</w:t>
      </w:r>
      <w:r w:rsidRPr="001E6B1F">
        <w:t xml:space="preserve"> Enviro</w:t>
      </w:r>
      <w:r>
        <w:t xml:space="preserve">nmental research letters : ERL, </w:t>
      </w:r>
      <w:r w:rsidRPr="001E6B1F">
        <w:t>Translational research : the journal of laboratory and clinical medicine</w:t>
      </w:r>
      <w:r>
        <w:t xml:space="preserve">, </w:t>
      </w:r>
      <w:r w:rsidRPr="001E6B1F">
        <w:t>International journal of hygiene and environmental health</w:t>
      </w:r>
      <w:r>
        <w:t xml:space="preserve">, </w:t>
      </w:r>
      <w:r w:rsidRPr="001E6B1F">
        <w:t>Ecotoxicology and environmental safety</w:t>
      </w:r>
      <w:r>
        <w:t xml:space="preserve">, </w:t>
      </w:r>
      <w:r w:rsidRPr="001E6B1F">
        <w:t>The Journal of adolescent health : official publication of the Society for Adolescent Medicine</w:t>
      </w:r>
      <w:r>
        <w:t xml:space="preserve">, </w:t>
      </w:r>
      <w:r w:rsidRPr="001E6B1F">
        <w:t xml:space="preserve">Euro surveillance : bulletin </w:t>
      </w:r>
      <w:proofErr w:type="spellStart"/>
      <w:r w:rsidRPr="001E6B1F">
        <w:t>Européen</w:t>
      </w:r>
      <w:proofErr w:type="spellEnd"/>
      <w:r w:rsidRPr="001E6B1F">
        <w:t xml:space="preserve"> sur les maladies </w:t>
      </w:r>
      <w:proofErr w:type="spellStart"/>
      <w:r w:rsidRPr="001E6B1F">
        <w:t>transmissibles</w:t>
      </w:r>
      <w:proofErr w:type="spellEnd"/>
      <w:r w:rsidRPr="001E6B1F">
        <w:t xml:space="preserve"> = European communicable disease bulletin</w:t>
      </w:r>
      <w:r>
        <w:t xml:space="preserve">, </w:t>
      </w:r>
      <w:proofErr w:type="spellStart"/>
      <w:r w:rsidRPr="001E6B1F">
        <w:t>PLoS</w:t>
      </w:r>
      <w:proofErr w:type="spellEnd"/>
      <w:r w:rsidRPr="001E6B1F">
        <w:t xml:space="preserve"> neglected tropical diseases</w:t>
      </w:r>
      <w:r>
        <w:t xml:space="preserve">, </w:t>
      </w:r>
      <w:r w:rsidRPr="001E6B1F">
        <w:t>Indoor air</w:t>
      </w:r>
      <w:r>
        <w:t xml:space="preserve">, </w:t>
      </w:r>
      <w:r w:rsidRPr="001E6B1F">
        <w:t>Journal of cancer epidemiology</w:t>
      </w:r>
      <w:r>
        <w:t xml:space="preserve">, </w:t>
      </w:r>
      <w:r w:rsidRPr="001E6B1F">
        <w:t>Scandinavian journal of work, environment &amp; health</w:t>
      </w:r>
      <w:r>
        <w:t xml:space="preserve">, </w:t>
      </w:r>
      <w:proofErr w:type="spellStart"/>
      <w:r w:rsidRPr="001E6B1F">
        <w:t>PharmacoEconomics</w:t>
      </w:r>
      <w:proofErr w:type="spellEnd"/>
      <w:r>
        <w:t xml:space="preserve">, </w:t>
      </w:r>
      <w:r w:rsidRPr="001E6B1F">
        <w:t>Nicotine &amp; tobacco research : official journal of the Society for Research on Nicotine and Tobacco</w:t>
      </w:r>
      <w:r>
        <w:t xml:space="preserve">, </w:t>
      </w:r>
      <w:r w:rsidRPr="001E6B1F">
        <w:t>Preventive medicine</w:t>
      </w:r>
      <w:r>
        <w:t xml:space="preserve">, </w:t>
      </w:r>
      <w:r w:rsidRPr="001E6B1F">
        <w:t>Epidemics</w:t>
      </w:r>
      <w:r>
        <w:t xml:space="preserve">, </w:t>
      </w:r>
      <w:r w:rsidRPr="001E6B1F">
        <w:t>Occupational and environmental medicine</w:t>
      </w:r>
      <w:r>
        <w:t xml:space="preserve">, </w:t>
      </w:r>
      <w:r w:rsidRPr="001E6B1F">
        <w:t>Vaccine</w:t>
      </w:r>
      <w:r>
        <w:t xml:space="preserve">, </w:t>
      </w:r>
      <w:r w:rsidRPr="001E6B1F">
        <w:t>International journal of chronic obstructive pulmonary disease</w:t>
      </w:r>
      <w:r>
        <w:t xml:space="preserve">, </w:t>
      </w:r>
      <w:r w:rsidRPr="001E6B1F">
        <w:t>Journal of occupational health psychology</w:t>
      </w:r>
      <w:r>
        <w:t xml:space="preserve">, </w:t>
      </w:r>
      <w:r w:rsidRPr="001E6B1F">
        <w:t>American journal of public health</w:t>
      </w:r>
      <w:r>
        <w:t xml:space="preserve">, </w:t>
      </w:r>
      <w:r w:rsidRPr="001E6B1F">
        <w:t>Journal of the International AIDS Society</w:t>
      </w:r>
      <w:r>
        <w:t xml:space="preserve">, </w:t>
      </w:r>
      <w:r w:rsidRPr="001E6B1F">
        <w:t>Implementation science : IS</w:t>
      </w:r>
      <w:r>
        <w:t xml:space="preserve">, </w:t>
      </w:r>
      <w:r w:rsidRPr="001E6B1F">
        <w:t>Reviews of environmental contamination and toxicology</w:t>
      </w:r>
      <w:r>
        <w:t xml:space="preserve">, </w:t>
      </w:r>
      <w:r w:rsidRPr="001E6B1F">
        <w:t>AIDS patient care and STDs</w:t>
      </w:r>
      <w:r>
        <w:t xml:space="preserve">, </w:t>
      </w:r>
      <w:r w:rsidRPr="001E6B1F">
        <w:t>Journal of epidemiology and community health</w:t>
      </w:r>
      <w:r>
        <w:t xml:space="preserve">, </w:t>
      </w:r>
      <w:r w:rsidRPr="001E6B1F">
        <w:t xml:space="preserve">International journal of health </w:t>
      </w:r>
      <w:proofErr w:type="spellStart"/>
      <w:r w:rsidRPr="001E6B1F">
        <w:t>geographics</w:t>
      </w:r>
      <w:proofErr w:type="spellEnd"/>
      <w:r>
        <w:t xml:space="preserve">, </w:t>
      </w:r>
      <w:r w:rsidRPr="001E6B1F">
        <w:t>Suicide &amp; life-threatening behavior</w:t>
      </w:r>
      <w:r>
        <w:t xml:space="preserve">, </w:t>
      </w:r>
      <w:r w:rsidRPr="001E6B1F">
        <w:t>Pediatric obesity</w:t>
      </w:r>
      <w:r>
        <w:t xml:space="preserve">, </w:t>
      </w:r>
      <w:r w:rsidRPr="001E6B1F">
        <w:t>Clinical microbiology reviews</w:t>
      </w:r>
      <w:r>
        <w:t xml:space="preserve">, </w:t>
      </w:r>
      <w:r w:rsidRPr="001E6B1F">
        <w:t xml:space="preserve"> "Environmental health : a global access science source</w:t>
      </w:r>
      <w:r>
        <w:t xml:space="preserve">, </w:t>
      </w:r>
      <w:r w:rsidRPr="001E6B1F">
        <w:t xml:space="preserve">Primary care respiratory journal : </w:t>
      </w:r>
      <w:proofErr w:type="spellStart"/>
      <w:r w:rsidRPr="001E6B1F">
        <w:t>journal</w:t>
      </w:r>
      <w:proofErr w:type="spellEnd"/>
      <w:r w:rsidRPr="001E6B1F">
        <w:t xml:space="preserve"> of the General Practice Airways Group</w:t>
      </w:r>
      <w:r>
        <w:t xml:space="preserve">, </w:t>
      </w:r>
      <w:r w:rsidRPr="001E6B1F">
        <w:t>Burnout research</w:t>
      </w:r>
      <w:r>
        <w:t xml:space="preserve">, </w:t>
      </w:r>
      <w:r w:rsidRPr="001E6B1F">
        <w:t>Population health metrics</w:t>
      </w:r>
      <w:r>
        <w:t xml:space="preserve">, </w:t>
      </w:r>
      <w:r w:rsidRPr="001E6B1F">
        <w:t>Accident; analysis and prevention</w:t>
      </w:r>
      <w:r>
        <w:t xml:space="preserve">, </w:t>
      </w:r>
      <w:r w:rsidRPr="001E6B1F">
        <w:t xml:space="preserve">Value in health : the journal of the International Society for </w:t>
      </w:r>
      <w:proofErr w:type="spellStart"/>
      <w:r w:rsidRPr="001E6B1F">
        <w:t>Pharmacoeconomics</w:t>
      </w:r>
      <w:proofErr w:type="spellEnd"/>
      <w:r w:rsidRPr="001E6B1F">
        <w:t xml:space="preserve"> and Outcomes Research</w:t>
      </w:r>
      <w:r>
        <w:t xml:space="preserve">, </w:t>
      </w:r>
      <w:r w:rsidRPr="001E6B1F">
        <w:t>Vascular health and risk management</w:t>
      </w:r>
      <w:r>
        <w:t xml:space="preserve">, </w:t>
      </w:r>
      <w:r w:rsidRPr="001E6B1F">
        <w:t>Influenza and other respiratory viruses</w:t>
      </w:r>
      <w:r>
        <w:t xml:space="preserve">, </w:t>
      </w:r>
      <w:r w:rsidRPr="001E6B1F">
        <w:t>Medical care</w:t>
      </w:r>
      <w:r>
        <w:t xml:space="preserve">, </w:t>
      </w:r>
      <w:r w:rsidRPr="001E6B1F">
        <w:t>Journal of health and social behavior</w:t>
      </w:r>
      <w:r>
        <w:t xml:space="preserve">, </w:t>
      </w:r>
      <w:r w:rsidRPr="001E6B1F">
        <w:lastRenderedPageBreak/>
        <w:t>Tropical medicine &amp; international health : TM &amp; IH</w:t>
      </w:r>
      <w:r>
        <w:t xml:space="preserve">, </w:t>
      </w:r>
      <w:r w:rsidRPr="001E6B1F">
        <w:t>NPJ primary care respiratory medicine</w:t>
      </w:r>
      <w:r>
        <w:t xml:space="preserve">, </w:t>
      </w:r>
      <w:r w:rsidRPr="001E6B1F">
        <w:t>The Milbank quarterly</w:t>
      </w:r>
      <w:r>
        <w:t xml:space="preserve">, </w:t>
      </w:r>
      <w:r w:rsidRPr="001E6B1F">
        <w:t>Population health management</w:t>
      </w:r>
      <w:r>
        <w:t xml:space="preserve">, </w:t>
      </w:r>
      <w:r w:rsidRPr="001E6B1F">
        <w:t>The Lancet. Global health</w:t>
      </w:r>
      <w:r>
        <w:t xml:space="preserve">, </w:t>
      </w:r>
      <w:r w:rsidRPr="001E6B1F">
        <w:t>Clinical epidemiology</w:t>
      </w:r>
      <w:r>
        <w:t xml:space="preserve">, </w:t>
      </w:r>
      <w:r w:rsidRPr="001E6B1F">
        <w:t>Journ</w:t>
      </w:r>
      <w:r>
        <w:t>al of global health</w:t>
      </w:r>
    </w:p>
    <w:p w14:paraId="0215B967" w14:textId="77777777" w:rsidR="00746EDB" w:rsidRDefault="00746EDB"/>
    <w:sectPr w:rsidR="00746EDB" w:rsidSect="00FB6EC4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21"/>
    <w:rsid w:val="000004A8"/>
    <w:rsid w:val="00010134"/>
    <w:rsid w:val="0001017F"/>
    <w:rsid w:val="00016807"/>
    <w:rsid w:val="000451CE"/>
    <w:rsid w:val="000645FD"/>
    <w:rsid w:val="000D1530"/>
    <w:rsid w:val="000D3A11"/>
    <w:rsid w:val="001036F9"/>
    <w:rsid w:val="001321FE"/>
    <w:rsid w:val="00154AD7"/>
    <w:rsid w:val="001A39F7"/>
    <w:rsid w:val="001B540A"/>
    <w:rsid w:val="001B7A4C"/>
    <w:rsid w:val="001F77D9"/>
    <w:rsid w:val="0025027D"/>
    <w:rsid w:val="002B195F"/>
    <w:rsid w:val="002F7039"/>
    <w:rsid w:val="002F7662"/>
    <w:rsid w:val="003001B2"/>
    <w:rsid w:val="003437B9"/>
    <w:rsid w:val="00354D87"/>
    <w:rsid w:val="003A1F51"/>
    <w:rsid w:val="003B7087"/>
    <w:rsid w:val="003D017A"/>
    <w:rsid w:val="003D25C5"/>
    <w:rsid w:val="003E1FB6"/>
    <w:rsid w:val="003F6912"/>
    <w:rsid w:val="004028A9"/>
    <w:rsid w:val="00404DDF"/>
    <w:rsid w:val="00426106"/>
    <w:rsid w:val="00426268"/>
    <w:rsid w:val="004546D1"/>
    <w:rsid w:val="004549D3"/>
    <w:rsid w:val="00492C91"/>
    <w:rsid w:val="004A7521"/>
    <w:rsid w:val="004E214A"/>
    <w:rsid w:val="004E7A22"/>
    <w:rsid w:val="004F168D"/>
    <w:rsid w:val="004F2DD6"/>
    <w:rsid w:val="004F4159"/>
    <w:rsid w:val="00501AE6"/>
    <w:rsid w:val="00533629"/>
    <w:rsid w:val="005A3180"/>
    <w:rsid w:val="005C6FC7"/>
    <w:rsid w:val="005F2904"/>
    <w:rsid w:val="00633A85"/>
    <w:rsid w:val="00647A67"/>
    <w:rsid w:val="006769FB"/>
    <w:rsid w:val="00712055"/>
    <w:rsid w:val="00746EDB"/>
    <w:rsid w:val="00756955"/>
    <w:rsid w:val="007B407B"/>
    <w:rsid w:val="007C3733"/>
    <w:rsid w:val="0085229E"/>
    <w:rsid w:val="00860DED"/>
    <w:rsid w:val="00870ED3"/>
    <w:rsid w:val="008A2A69"/>
    <w:rsid w:val="008C2635"/>
    <w:rsid w:val="008F0E02"/>
    <w:rsid w:val="0093775E"/>
    <w:rsid w:val="0095712E"/>
    <w:rsid w:val="00994052"/>
    <w:rsid w:val="009E3983"/>
    <w:rsid w:val="009E6B4B"/>
    <w:rsid w:val="009F2066"/>
    <w:rsid w:val="009F26DE"/>
    <w:rsid w:val="009F50DD"/>
    <w:rsid w:val="00A637A3"/>
    <w:rsid w:val="00A877F3"/>
    <w:rsid w:val="00A94273"/>
    <w:rsid w:val="00AB6EA0"/>
    <w:rsid w:val="00B003C8"/>
    <w:rsid w:val="00B13B73"/>
    <w:rsid w:val="00B4740D"/>
    <w:rsid w:val="00B63722"/>
    <w:rsid w:val="00B95482"/>
    <w:rsid w:val="00BE186B"/>
    <w:rsid w:val="00C12D46"/>
    <w:rsid w:val="00C14BB7"/>
    <w:rsid w:val="00C345AA"/>
    <w:rsid w:val="00C44480"/>
    <w:rsid w:val="00C738D6"/>
    <w:rsid w:val="00C915F3"/>
    <w:rsid w:val="00CB4FD2"/>
    <w:rsid w:val="00CE05D5"/>
    <w:rsid w:val="00CF492B"/>
    <w:rsid w:val="00CF555C"/>
    <w:rsid w:val="00D014E5"/>
    <w:rsid w:val="00D2781C"/>
    <w:rsid w:val="00D61583"/>
    <w:rsid w:val="00D6720F"/>
    <w:rsid w:val="00D82944"/>
    <w:rsid w:val="00D8558B"/>
    <w:rsid w:val="00DB4701"/>
    <w:rsid w:val="00E24847"/>
    <w:rsid w:val="00E43F98"/>
    <w:rsid w:val="00EB7023"/>
    <w:rsid w:val="00EC3EC0"/>
    <w:rsid w:val="00EF0E8C"/>
    <w:rsid w:val="00EF4D14"/>
    <w:rsid w:val="00EF5C98"/>
    <w:rsid w:val="00F20F77"/>
    <w:rsid w:val="00F2348E"/>
    <w:rsid w:val="00F47CA4"/>
    <w:rsid w:val="00F70C25"/>
    <w:rsid w:val="00F94183"/>
    <w:rsid w:val="00F94FFB"/>
    <w:rsid w:val="00FB6EC4"/>
    <w:rsid w:val="00FB73D5"/>
    <w:rsid w:val="00FD0F6F"/>
    <w:rsid w:val="00FE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94E6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A7521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1950</Characters>
  <Application>Microsoft Macintosh Word</Application>
  <DocSecurity>0</DocSecurity>
  <Lines>16</Lines>
  <Paragraphs>4</Paragraphs>
  <ScaleCrop>false</ScaleCrop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Yan</dc:creator>
  <cp:keywords/>
  <dc:description/>
  <cp:lastModifiedBy>Shi Yan</cp:lastModifiedBy>
  <cp:revision>1</cp:revision>
  <dcterms:created xsi:type="dcterms:W3CDTF">2018-10-17T10:08:00Z</dcterms:created>
  <dcterms:modified xsi:type="dcterms:W3CDTF">2018-10-17T10:08:00Z</dcterms:modified>
</cp:coreProperties>
</file>