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2F" w:rsidRDefault="007C0EE5">
      <w:pPr>
        <w:rPr>
          <w:b/>
          <w:sz w:val="28"/>
        </w:rPr>
      </w:pPr>
      <w:r>
        <w:rPr>
          <w:b/>
          <w:sz w:val="28"/>
        </w:rPr>
        <w:t>Additional File 2</w:t>
      </w:r>
      <w:bookmarkStart w:id="0" w:name="_GoBack"/>
      <w:bookmarkEnd w:id="0"/>
      <w:r w:rsidR="00C8152F">
        <w:rPr>
          <w:b/>
          <w:sz w:val="28"/>
        </w:rPr>
        <w:t xml:space="preserve"> </w:t>
      </w:r>
    </w:p>
    <w:p w:rsidR="00C8152F" w:rsidRPr="0097559A" w:rsidRDefault="000B1193">
      <w:pPr>
        <w:rPr>
          <w:sz w:val="28"/>
        </w:rPr>
      </w:pPr>
      <w:r w:rsidRPr="0097559A">
        <w:rPr>
          <w:sz w:val="28"/>
        </w:rPr>
        <w:t>List of eligible articles included in the review (</w:t>
      </w:r>
      <w:r w:rsidRPr="0097559A">
        <w:rPr>
          <w:i/>
          <w:sz w:val="28"/>
        </w:rPr>
        <w:t>N</w:t>
      </w:r>
      <w:r w:rsidRPr="0097559A">
        <w:rPr>
          <w:sz w:val="28"/>
        </w:rPr>
        <w:t xml:space="preserve"> = 214)  </w:t>
      </w:r>
    </w:p>
    <w:p w:rsidR="008C1B58" w:rsidRPr="008C1B58" w:rsidRDefault="008C1B58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0B1193" w:rsidRPr="000B1193" w:rsidTr="006F1B82">
        <w:tc>
          <w:tcPr>
            <w:tcW w:w="9016" w:type="dxa"/>
            <w:gridSpan w:val="2"/>
            <w:shd w:val="clear" w:color="auto" w:fill="F2F2F2" w:themeFill="background1" w:themeFillShade="F2"/>
          </w:tcPr>
          <w:p w:rsidR="000B1193" w:rsidRPr="000B1193" w:rsidRDefault="000B1193" w:rsidP="000B1193">
            <w:pPr>
              <w:rPr>
                <w:b/>
              </w:rPr>
            </w:pPr>
            <w:r w:rsidRPr="000B1193">
              <w:rPr>
                <w:b/>
              </w:rPr>
              <w:t xml:space="preserve">British Medical Journal (BMJ)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BMJ01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Stokes, T., Dixon-Woods, M., Windridge, K. C., &amp; McKinley, R. K. (2003). Patients9 accounts of being removed from their general practitioner9s list: qualitative study. </w:t>
            </w:r>
            <w:r w:rsidRPr="000B1193">
              <w:rPr>
                <w:i/>
                <w:sz w:val="18"/>
                <w:szCs w:val="18"/>
              </w:rPr>
              <w:t>Bmj, 326</w:t>
            </w:r>
            <w:r w:rsidRPr="000B1193">
              <w:rPr>
                <w:sz w:val="18"/>
                <w:szCs w:val="18"/>
              </w:rPr>
              <w:t>(7402), 1316.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BMJ02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Tarrant, C., Windridge, K., Boulton, M., Baker, R., &amp; Freeman, G. (2003). Qualitative study of the meaning of personal care in general practice. </w:t>
            </w:r>
            <w:r w:rsidRPr="000B1193">
              <w:rPr>
                <w:i/>
                <w:sz w:val="18"/>
                <w:szCs w:val="18"/>
              </w:rPr>
              <w:t>Bmj, 326</w:t>
            </w:r>
            <w:r w:rsidRPr="000B1193">
              <w:rPr>
                <w:sz w:val="18"/>
                <w:szCs w:val="18"/>
              </w:rPr>
              <w:t xml:space="preserve">(7402), 1310.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BMJ03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Davison, S. N., &amp; Simpson, C. (2006). Hope and advance care planning in patients with end stage renal disease: qualitative interview study. </w:t>
            </w:r>
            <w:r w:rsidRPr="000B1193">
              <w:rPr>
                <w:i/>
                <w:sz w:val="18"/>
                <w:szCs w:val="18"/>
              </w:rPr>
              <w:t>Bmj, 333</w:t>
            </w:r>
            <w:r w:rsidRPr="000B1193">
              <w:rPr>
                <w:sz w:val="18"/>
                <w:szCs w:val="18"/>
              </w:rPr>
              <w:t>(7574), 886.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BMJ04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Dixon-Woods, M., Jackson, C., Windridge, K. C., &amp; Kenyon, S. (2006). Receiving a summary of the results of a trial: qualitative study of participants' views. </w:t>
            </w:r>
            <w:r w:rsidRPr="000B1193">
              <w:rPr>
                <w:i/>
                <w:sz w:val="18"/>
                <w:szCs w:val="18"/>
              </w:rPr>
              <w:t>Bmj, 332</w:t>
            </w:r>
            <w:r w:rsidRPr="000B1193">
              <w:rPr>
                <w:sz w:val="18"/>
                <w:szCs w:val="18"/>
              </w:rPr>
              <w:t>(7535), 206-210.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BMJ05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Forrest, G., Plumb, C., Ziebland, S., &amp; Stein, A. (2006). Breast cancer in the family—children's perceptions of their mother's cancer and its initial treatment: qualitative study. </w:t>
            </w:r>
            <w:r w:rsidRPr="000B1193">
              <w:rPr>
                <w:i/>
                <w:sz w:val="18"/>
                <w:szCs w:val="18"/>
              </w:rPr>
              <w:t>Bmj, 332</w:t>
            </w:r>
            <w:r w:rsidRPr="000B1193">
              <w:rPr>
                <w:sz w:val="18"/>
                <w:szCs w:val="18"/>
              </w:rPr>
              <w:t>(7548), 998-1003.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BMJ06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Noble, S. I. R., Nelson, A., Turner, C., &amp; Finlay, I. G. (2006). Acceptability of low molecular weight heparin thromboprophylaxis for inpatients receiving palliative care: qualitative study. </w:t>
            </w:r>
            <w:r w:rsidRPr="000B1193">
              <w:rPr>
                <w:i/>
                <w:sz w:val="18"/>
                <w:szCs w:val="18"/>
              </w:rPr>
              <w:t>Bmj, 332</w:t>
            </w:r>
            <w:r w:rsidRPr="000B1193">
              <w:rPr>
                <w:sz w:val="18"/>
                <w:szCs w:val="18"/>
              </w:rPr>
              <w:t>(7541), 577-580.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BMJ07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Hendy, J., Fulop, N., Reeves, B. C., Hutchings, A., &amp; Collin, S. (2007). Implementing the NHS information technology programme: qualitative study of progress in acute trusts. </w:t>
            </w:r>
            <w:r w:rsidRPr="000B1193">
              <w:rPr>
                <w:i/>
                <w:sz w:val="18"/>
                <w:szCs w:val="18"/>
              </w:rPr>
              <w:t>Bmj, 334</w:t>
            </w:r>
            <w:r w:rsidRPr="000B1193">
              <w:rPr>
                <w:sz w:val="18"/>
                <w:szCs w:val="18"/>
              </w:rPr>
              <w:t>(7608), 1360.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BMJ08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Howerton, A., Byng, R., Campbell, J., Hess, D., Owens, C., &amp; Aitken, P. (2007). Understanding help seeking behaviour among male offenders: qualitative interview study. </w:t>
            </w:r>
            <w:r w:rsidRPr="000B1193">
              <w:rPr>
                <w:i/>
                <w:sz w:val="18"/>
                <w:szCs w:val="18"/>
              </w:rPr>
              <w:t>Bmj, 334</w:t>
            </w:r>
            <w:r w:rsidRPr="000B1193">
              <w:rPr>
                <w:sz w:val="18"/>
                <w:szCs w:val="18"/>
              </w:rPr>
              <w:t>(7588), 303.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BMJ09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Phillips, R., Amos, A., Ritchie, D., Cunningham-Burley, S., &amp; Martin, C. (2007). Smoking in the home after the smoke-free legislation in Scotland: qualitative study. </w:t>
            </w:r>
            <w:r w:rsidRPr="000B1193">
              <w:rPr>
                <w:i/>
                <w:sz w:val="18"/>
                <w:szCs w:val="18"/>
              </w:rPr>
              <w:t>Bmj, 335</w:t>
            </w:r>
            <w:r w:rsidRPr="000B1193">
              <w:rPr>
                <w:sz w:val="18"/>
                <w:szCs w:val="18"/>
              </w:rPr>
              <w:t>(7619), 553.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Carnes, D., Anwer, Y., Underwood, M., Harding, G., &amp; Parsons, S. (2008). Influences on older people’s decision making regarding choice of topical or oral NSAIDs for knee pain: qualitative study. </w:t>
            </w:r>
            <w:r w:rsidRPr="000B1193">
              <w:rPr>
                <w:i/>
                <w:sz w:val="18"/>
                <w:szCs w:val="18"/>
              </w:rPr>
              <w:t>Bmj, 336</w:t>
            </w:r>
            <w:r w:rsidRPr="000B1193">
              <w:rPr>
                <w:sz w:val="18"/>
                <w:szCs w:val="18"/>
              </w:rPr>
              <w:t>(7636), 142-145.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Rhodes, T., Simić, M., Baroš, S., Platt, L., &amp; Žikić, B. (2008). Police violence and sexual risk among female and transvestite sex workers in Serbia: qualitative study. </w:t>
            </w:r>
            <w:r w:rsidRPr="000B1193">
              <w:rPr>
                <w:i/>
                <w:sz w:val="18"/>
                <w:szCs w:val="18"/>
              </w:rPr>
              <w:t>Bmj, 337</w:t>
            </w:r>
            <w:r w:rsidRPr="000B1193">
              <w:rPr>
                <w:sz w:val="18"/>
                <w:szCs w:val="18"/>
              </w:rPr>
              <w:t>, a811.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Dowrick, C., Leydon, G. M., McBride, A., Howe, A., Burgess, H., Clarke, P</w:t>
            </w:r>
            <w:proofErr w:type="gramStart"/>
            <w:r w:rsidRPr="000B1193">
              <w:rPr>
                <w:sz w:val="18"/>
                <w:szCs w:val="18"/>
              </w:rPr>
              <w:t>., ...</w:t>
            </w:r>
            <w:proofErr w:type="gramEnd"/>
            <w:r w:rsidRPr="000B1193">
              <w:rPr>
                <w:sz w:val="18"/>
                <w:szCs w:val="18"/>
              </w:rPr>
              <w:t xml:space="preserve"> &amp; Kendrick, T. (2009). Patients’ and doctors’ views on depression severity questionnaires incentivised in UK quality and outcomes framework: qualitative study. </w:t>
            </w:r>
            <w:r w:rsidRPr="000B1193">
              <w:rPr>
                <w:i/>
                <w:sz w:val="18"/>
                <w:szCs w:val="18"/>
              </w:rPr>
              <w:t>Bmj, 338</w:t>
            </w:r>
            <w:r w:rsidRPr="000B1193">
              <w:rPr>
                <w:sz w:val="18"/>
                <w:szCs w:val="18"/>
              </w:rPr>
              <w:t>, b663.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Munday, D., Petrova, M., &amp; Dale, J. (2009). Exploring preferences for place of death with terminally ill patients: qualitative study of experiences of general practitioners and community nurses in England. </w:t>
            </w:r>
            <w:r w:rsidRPr="000B1193">
              <w:rPr>
                <w:i/>
                <w:sz w:val="18"/>
                <w:szCs w:val="18"/>
              </w:rPr>
              <w:t>Bmj,</w:t>
            </w:r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339</w:t>
            </w:r>
            <w:r w:rsidRPr="000B1193">
              <w:rPr>
                <w:sz w:val="18"/>
                <w:szCs w:val="18"/>
              </w:rPr>
              <w:t>, b2391.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Pasman, H. R. W., Rurup, M. L., Willems, D. L., &amp; Onwuteaka-Philipsen, B. D. (2009). Concept of unbearable suffering in context of ungranted requests for euthanasia: qualitative interviews with patients and physicians. </w:t>
            </w:r>
            <w:r w:rsidRPr="000B1193">
              <w:rPr>
                <w:i/>
                <w:sz w:val="18"/>
                <w:szCs w:val="18"/>
              </w:rPr>
              <w:t>BMJ, 339</w:t>
            </w:r>
            <w:r w:rsidRPr="000B1193">
              <w:rPr>
                <w:sz w:val="18"/>
                <w:szCs w:val="18"/>
              </w:rPr>
              <w:t>, b4362.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Selman, L., Higginson, I. J., Agupio, G., Dinat, N., Downing, J., Gwyther, L</w:t>
            </w:r>
            <w:proofErr w:type="gramStart"/>
            <w:r w:rsidRPr="000B1193">
              <w:rPr>
                <w:sz w:val="18"/>
                <w:szCs w:val="18"/>
              </w:rPr>
              <w:t>., ...</w:t>
            </w:r>
            <w:proofErr w:type="gramEnd"/>
            <w:r w:rsidRPr="000B1193">
              <w:rPr>
                <w:sz w:val="18"/>
                <w:szCs w:val="18"/>
              </w:rPr>
              <w:t xml:space="preserve"> &amp; Panajatovic, B. (2009). Meeting information needs of patients with incurable progressive disease and their families in South Africa and Uganda: multicentre qualitative study. </w:t>
            </w:r>
            <w:r w:rsidRPr="000B1193">
              <w:rPr>
                <w:i/>
                <w:sz w:val="18"/>
                <w:szCs w:val="18"/>
              </w:rPr>
              <w:t>Bmj, 338</w:t>
            </w:r>
            <w:r w:rsidRPr="000B1193">
              <w:rPr>
                <w:sz w:val="18"/>
                <w:szCs w:val="18"/>
              </w:rPr>
              <w:t>, b1326.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Chapple, A., &amp; Ziebland, S. (2010). Viewing the body after bereavement due to a traumatic death: qualitative study in the UK. </w:t>
            </w:r>
            <w:r w:rsidRPr="000B1193">
              <w:rPr>
                <w:i/>
                <w:sz w:val="18"/>
                <w:szCs w:val="18"/>
              </w:rPr>
              <w:t>Bmj, 340</w:t>
            </w:r>
            <w:r w:rsidRPr="000B1193">
              <w:rPr>
                <w:sz w:val="18"/>
                <w:szCs w:val="18"/>
              </w:rPr>
              <w:t>, c2032.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Leydon, G. M., Turner, S., Smith, H., &amp; Little, P. (2010). Women’s views about management and cause of urinary tract infection: qualitative interview study. </w:t>
            </w:r>
            <w:r w:rsidRPr="000B1193">
              <w:rPr>
                <w:i/>
                <w:sz w:val="18"/>
                <w:szCs w:val="18"/>
              </w:rPr>
              <w:t>Bmj, 340</w:t>
            </w:r>
            <w:r w:rsidRPr="000B1193">
              <w:rPr>
                <w:sz w:val="18"/>
                <w:szCs w:val="18"/>
              </w:rPr>
              <w:t>, c279.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Buiting, H. M., Rurup, M. L., Wijsbek, H., van Zuylen, L., &amp; den Hartogh, G. (2011). Understanding provision of chemotherapy to patients with end stage cancer: qualitative interview study. </w:t>
            </w:r>
            <w:r w:rsidRPr="000B1193">
              <w:rPr>
                <w:i/>
                <w:sz w:val="18"/>
                <w:szCs w:val="18"/>
              </w:rPr>
              <w:t>Bmj, 342</w:t>
            </w:r>
            <w:r w:rsidRPr="000B1193">
              <w:rPr>
                <w:sz w:val="18"/>
                <w:szCs w:val="18"/>
              </w:rPr>
              <w:t>, d1933.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BMJ19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Dowswell, G., Ismail, T., Greenfield, S., Clifford, S., Hancock, B., &amp; Wilson, S. (2011). Men’s experience of erectile dysfunction after treatment for colorectal cancer: qualitative interview study. </w:t>
            </w:r>
            <w:r w:rsidRPr="000B1193">
              <w:rPr>
                <w:i/>
                <w:sz w:val="18"/>
                <w:szCs w:val="18"/>
              </w:rPr>
              <w:t>Bmj, 343</w:t>
            </w:r>
            <w:r w:rsidRPr="000B1193">
              <w:rPr>
                <w:sz w:val="18"/>
                <w:szCs w:val="18"/>
              </w:rPr>
              <w:t>, d5824.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BMJ20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Iedema, R., Allen, S., Britton, K., Piper, D., Baker, A., Grbich, C</w:t>
            </w:r>
            <w:proofErr w:type="gramStart"/>
            <w:r w:rsidRPr="000B1193">
              <w:rPr>
                <w:sz w:val="18"/>
                <w:szCs w:val="18"/>
              </w:rPr>
              <w:t>., ...</w:t>
            </w:r>
            <w:proofErr w:type="gramEnd"/>
            <w:r w:rsidRPr="000B1193">
              <w:rPr>
                <w:sz w:val="18"/>
                <w:szCs w:val="18"/>
              </w:rPr>
              <w:t xml:space="preserve"> &amp; Manias, E. (2011). Patients’ and family members’ views on how clinicians enact and how they should enact incident disclosure: the “100 patient stories” qualitative study. </w:t>
            </w:r>
            <w:r w:rsidRPr="000B1193">
              <w:rPr>
                <w:i/>
                <w:sz w:val="18"/>
                <w:szCs w:val="18"/>
              </w:rPr>
              <w:t>Bmj, 343</w:t>
            </w:r>
            <w:r w:rsidRPr="000B1193">
              <w:rPr>
                <w:sz w:val="18"/>
                <w:szCs w:val="18"/>
              </w:rPr>
              <w:t>, d4423.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BMJ21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Owens, C., Owen, G., Belam, J., Lloyd, K., Rapport, F., Donovan, J., &amp; Lambert, H. (2011). Recognising and responding to suicidal crisis within family and social networks: qualitative study. </w:t>
            </w:r>
            <w:r w:rsidRPr="000B1193">
              <w:rPr>
                <w:i/>
                <w:sz w:val="18"/>
                <w:szCs w:val="18"/>
              </w:rPr>
              <w:t>Bmj, 343</w:t>
            </w:r>
            <w:r w:rsidRPr="000B1193">
              <w:rPr>
                <w:sz w:val="18"/>
                <w:szCs w:val="18"/>
              </w:rPr>
              <w:t>, d5801.</w:t>
            </w:r>
          </w:p>
        </w:tc>
      </w:tr>
      <w:tr w:rsidR="000B1193" w:rsidRPr="000B1193" w:rsidTr="006F1B82">
        <w:tc>
          <w:tcPr>
            <w:tcW w:w="9016" w:type="dxa"/>
            <w:gridSpan w:val="2"/>
            <w:shd w:val="clear" w:color="auto" w:fill="F2F2F2" w:themeFill="background1" w:themeFillShade="F2"/>
          </w:tcPr>
          <w:p w:rsidR="000B1193" w:rsidRPr="000B1193" w:rsidRDefault="000B1193" w:rsidP="000B1193">
            <w:pPr>
              <w:rPr>
                <w:b/>
              </w:rPr>
            </w:pPr>
            <w:r w:rsidRPr="000B1193">
              <w:rPr>
                <w:b/>
              </w:rPr>
              <w:t>British Journal of Health Psychology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BJHP01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Daniel, E., Kent, G., Binney, V., &amp; Pagdin, J. (2005). Trying to do my best as a mother: decision‐making in families of children undergoing elective surgical treatment for short stature. </w:t>
            </w:r>
            <w:r w:rsidRPr="000B1193">
              <w:rPr>
                <w:i/>
                <w:sz w:val="18"/>
                <w:szCs w:val="18"/>
              </w:rPr>
              <w:t>British journal of health psychology, 10</w:t>
            </w:r>
            <w:r w:rsidRPr="000B1193">
              <w:rPr>
                <w:sz w:val="18"/>
                <w:szCs w:val="18"/>
              </w:rPr>
              <w:t>(1), 101-114.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lastRenderedPageBreak/>
              <w:t>BJHP02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Watson, W. K., &amp; Bell, N. J. (2005). Narratives of development, experiences of risk: Adult women's perspectives on relationships and safer sex. </w:t>
            </w:r>
            <w:r w:rsidRPr="000B1193">
              <w:rPr>
                <w:i/>
                <w:sz w:val="18"/>
                <w:szCs w:val="18"/>
              </w:rPr>
              <w:t>British journal of health psychology, 10</w:t>
            </w:r>
            <w:r w:rsidRPr="000B1193">
              <w:rPr>
                <w:sz w:val="18"/>
                <w:szCs w:val="18"/>
              </w:rPr>
              <w:t>(3), 311-327.</w:t>
            </w:r>
            <w:r w:rsidRPr="000B1193">
              <w:rPr>
                <w:sz w:val="18"/>
                <w:szCs w:val="18"/>
              </w:rPr>
              <w:tab/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BJHP03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Nicholls, K., &amp; Ayers, S. (2007). Childbirth‐related post‐traumatic stress disorder in couples: A qualitative study. British journal of health psychology, 12(4), 491-509.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BJHP04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Dovey‐Pearce, G., Doherty, Y., &amp; May, C. (2007). The influence of diabetes upon adolescent and young adult development: 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12</w:t>
            </w:r>
            <w:r w:rsidRPr="000B1193">
              <w:rPr>
                <w:sz w:val="18"/>
                <w:szCs w:val="18"/>
              </w:rPr>
              <w:t>(1), 75-91.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BJHP05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Hale, S., Grogan, S., &amp; Willott, S. (2007). Patterns of self‐referral in men with symptoms of prostate disease. </w:t>
            </w:r>
            <w:r w:rsidRPr="000B1193">
              <w:rPr>
                <w:i/>
                <w:sz w:val="18"/>
                <w:szCs w:val="18"/>
              </w:rPr>
              <w:t>British journal of health psychology, 12</w:t>
            </w:r>
            <w:r w:rsidRPr="000B1193">
              <w:rPr>
                <w:sz w:val="18"/>
                <w:szCs w:val="18"/>
              </w:rPr>
              <w:t xml:space="preserve">(3), 403-419.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BJHP06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Hogg, N. M., Garratt, V., Shaw, S. K., &amp; Tagney, J. (2007). It has certainly been good just to talk: An interpretative phenomenological analysis of coping with myocardial infarction. </w:t>
            </w:r>
            <w:r w:rsidRPr="000B1193">
              <w:rPr>
                <w:i/>
                <w:sz w:val="18"/>
                <w:szCs w:val="18"/>
              </w:rPr>
              <w:t>British journal of health psychology, 12</w:t>
            </w:r>
            <w:r w:rsidRPr="000B1193">
              <w:rPr>
                <w:sz w:val="18"/>
                <w:szCs w:val="18"/>
              </w:rPr>
              <w:t>(4), 651-662.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BJHP07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Thornhill, K., Lyons, A. C., Nouwen, A., &amp; Lip, G. Y. H. (2008). Experiences of living with congestive heart failure: 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13</w:t>
            </w:r>
            <w:r w:rsidRPr="000B1193">
              <w:rPr>
                <w:sz w:val="18"/>
                <w:szCs w:val="18"/>
              </w:rPr>
              <w:t>(1), 155-175.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BJHP08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Snelgrove, S., &amp; Liossi, C. (2009). An interpretative phenomenological analysis of living with chronic low back pain. </w:t>
            </w:r>
            <w:r w:rsidRPr="000B1193">
              <w:rPr>
                <w:i/>
                <w:sz w:val="18"/>
                <w:szCs w:val="18"/>
              </w:rPr>
              <w:t>British journal of health psychology, 14</w:t>
            </w:r>
            <w:r w:rsidRPr="000B1193">
              <w:rPr>
                <w:sz w:val="18"/>
                <w:szCs w:val="18"/>
              </w:rPr>
              <w:t>(4), 735-749.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BJHP09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Slade, P., Haywood, A., &amp; King, H. (2009). A qualitative investigation of women's experiences of the self and others in relation to their menstrual cycle. </w:t>
            </w:r>
            <w:r w:rsidRPr="000B1193">
              <w:rPr>
                <w:i/>
                <w:sz w:val="18"/>
                <w:szCs w:val="18"/>
              </w:rPr>
              <w:t>British journal of health psychology, 14</w:t>
            </w:r>
            <w:r w:rsidRPr="000B1193">
              <w:rPr>
                <w:sz w:val="18"/>
                <w:szCs w:val="18"/>
              </w:rPr>
              <w:t>(1), 127-141.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Piot‐Ziegler, C., Sassi, M. L., Raffoul, W., &amp; Delaloye, J. F. (2010). Mastectomy, body deconstruction, and impact on identity: 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15</w:t>
            </w:r>
            <w:r w:rsidRPr="000B1193">
              <w:rPr>
                <w:sz w:val="18"/>
                <w:szCs w:val="18"/>
              </w:rPr>
              <w:t>(3), 479-510.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Beck, F., Gillison, F., &amp; Standage, M. (2010). A theoretical investigation of the development of physical activity habits in retirement. </w:t>
            </w:r>
            <w:r w:rsidRPr="000B1193">
              <w:rPr>
                <w:i/>
                <w:sz w:val="18"/>
                <w:szCs w:val="18"/>
              </w:rPr>
              <w:t>British journal of health psychology, 15</w:t>
            </w:r>
            <w:r w:rsidRPr="000B1193">
              <w:rPr>
                <w:sz w:val="18"/>
                <w:szCs w:val="18"/>
              </w:rPr>
              <w:t>(3), 663-679.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Hale, S., Grogan, S., &amp; Willott, S. (2010). Male GPs' views on men seeking medical help: 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15</w:t>
            </w:r>
            <w:r w:rsidRPr="000B1193">
              <w:rPr>
                <w:sz w:val="18"/>
                <w:szCs w:val="18"/>
              </w:rPr>
              <w:t>(4), 697-713.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Dennison, L., Stanbrook, R., Moss‐Morris, R., Yardley, L., &amp; Chalder, T. (2010). Cognitive behavioural therapy and psycho‐education for chronic fatigue syndrome in young people: reflections from the families' perspective. </w:t>
            </w:r>
            <w:r w:rsidRPr="000B1193">
              <w:rPr>
                <w:i/>
                <w:sz w:val="18"/>
                <w:szCs w:val="18"/>
              </w:rPr>
              <w:t>British journal of health psychology, 15</w:t>
            </w:r>
            <w:r w:rsidRPr="000B1193">
              <w:rPr>
                <w:sz w:val="18"/>
                <w:szCs w:val="18"/>
              </w:rPr>
              <w:t>(1), 167-183.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Helweg‐Larsen, M., Tobias, M. R., &amp; Cerban, B. M. (2010). Risk perception and moralization among smokers in the USA and Denmark: A qualitative approach. </w:t>
            </w:r>
            <w:r w:rsidRPr="000B1193">
              <w:rPr>
                <w:i/>
                <w:sz w:val="18"/>
                <w:szCs w:val="18"/>
              </w:rPr>
              <w:t>British journal of health psychology, 15</w:t>
            </w:r>
            <w:r w:rsidRPr="000B1193">
              <w:rPr>
                <w:sz w:val="18"/>
                <w:szCs w:val="18"/>
              </w:rPr>
              <w:t>(4), 871-886.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Moore, S. N., Tapper, K., &amp; Murphy, S. (2010). Feeding goals sought by mothers of 3–5‐year‐old children. </w:t>
            </w:r>
            <w:r w:rsidRPr="000B1193">
              <w:rPr>
                <w:i/>
                <w:sz w:val="18"/>
                <w:szCs w:val="18"/>
              </w:rPr>
              <w:t>British journal of health psychology, 15</w:t>
            </w:r>
            <w:r w:rsidRPr="000B1193">
              <w:rPr>
                <w:sz w:val="18"/>
                <w:szCs w:val="18"/>
              </w:rPr>
              <w:t>(1), 185-196.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Southwell, O., &amp; Fox, J. R. (2011). Maternal perceptions of overweight and obesity in children: a grounded theory study. </w:t>
            </w:r>
            <w:r w:rsidRPr="000B1193">
              <w:rPr>
                <w:i/>
                <w:sz w:val="18"/>
                <w:szCs w:val="18"/>
              </w:rPr>
              <w:t>British journal of health psychology, 16</w:t>
            </w:r>
            <w:r w:rsidRPr="000B1193">
              <w:rPr>
                <w:sz w:val="18"/>
                <w:szCs w:val="18"/>
              </w:rPr>
              <w:t>(3), 626-641.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Bogosian, A., Moss‐Morris, R., Bishop, F. L., &amp; Hadwin, J. (2011). How do adolescents adjust to their parent's multiple sclerosis</w:t>
            </w:r>
            <w:proofErr w:type="gramStart"/>
            <w:r w:rsidRPr="000B1193">
              <w:rPr>
                <w:sz w:val="18"/>
                <w:szCs w:val="18"/>
              </w:rPr>
              <w:t>?:</w:t>
            </w:r>
            <w:proofErr w:type="gramEnd"/>
            <w:r w:rsidRPr="000B1193">
              <w:rPr>
                <w:sz w:val="18"/>
                <w:szCs w:val="18"/>
              </w:rPr>
              <w:t xml:space="preserve"> An interview study. </w:t>
            </w:r>
            <w:r w:rsidRPr="000B1193">
              <w:rPr>
                <w:i/>
                <w:sz w:val="18"/>
                <w:szCs w:val="18"/>
              </w:rPr>
              <w:t>British journal of health psychology, 16</w:t>
            </w:r>
            <w:r w:rsidRPr="000B1193">
              <w:rPr>
                <w:sz w:val="18"/>
                <w:szCs w:val="18"/>
              </w:rPr>
              <w:t>(2), 430-444.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Chambers, J. A., O’Carroll, R. E., Hamilton, B., Whittaker, J., Johnston, M., Sudlow, C., &amp; Dennis, M. (2011). Adherence to medication in stroke survivors: a qualitative comparison of low and high adherers. </w:t>
            </w:r>
            <w:r w:rsidRPr="000B1193">
              <w:rPr>
                <w:i/>
                <w:sz w:val="18"/>
                <w:szCs w:val="18"/>
              </w:rPr>
              <w:t>British journal of health psychology, 16</w:t>
            </w:r>
            <w:r w:rsidRPr="000B1193">
              <w:rPr>
                <w:sz w:val="18"/>
                <w:szCs w:val="18"/>
              </w:rPr>
              <w:t>(3), 592-609.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BJHP19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Devenney, R., &amp; O’Neill, S. (2011). The experience of diabetic retinopathy: 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16</w:t>
            </w:r>
            <w:r w:rsidRPr="000B1193">
              <w:rPr>
                <w:sz w:val="18"/>
                <w:szCs w:val="18"/>
              </w:rPr>
              <w:t>(4), 707-721.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BJHP20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Ayers, S., Muller, I., Mahoney, L., &amp; Seddon, P. (2011). Understanding needle‐related distress in children with cystic fibrosis. </w:t>
            </w:r>
            <w:r w:rsidRPr="000B1193">
              <w:rPr>
                <w:i/>
                <w:sz w:val="18"/>
                <w:szCs w:val="18"/>
              </w:rPr>
              <w:t>British journal of health psychology, 16</w:t>
            </w:r>
            <w:r w:rsidRPr="000B1193">
              <w:rPr>
                <w:sz w:val="18"/>
                <w:szCs w:val="18"/>
              </w:rPr>
              <w:t>(2), 329-343.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BJHP21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Sawyer, A., Ayers, S., Smith, H., Sidibeh, L., Nyan, O., &amp; Dale, J. (2011). Women's experiences of pregnancy, childbirth, and the postnatal period in the Gambia: 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16</w:t>
            </w:r>
            <w:r w:rsidRPr="000B1193">
              <w:rPr>
                <w:sz w:val="18"/>
                <w:szCs w:val="18"/>
              </w:rPr>
              <w:t>(3), 528-541.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BJHP22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Wadey, R., Evans, L., Hanton, S., &amp; Neil, R. (2012). An examination of hardiness throughout the sport‐injury process: A qualitative follow‐up study. </w:t>
            </w:r>
            <w:r w:rsidRPr="000B1193">
              <w:rPr>
                <w:i/>
                <w:sz w:val="18"/>
                <w:szCs w:val="18"/>
              </w:rPr>
              <w:t>British journal of health psychology, 17</w:t>
            </w:r>
            <w:r w:rsidRPr="000B1193">
              <w:rPr>
                <w:sz w:val="18"/>
                <w:szCs w:val="18"/>
              </w:rPr>
              <w:t>(4), 872-893.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BJHP23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Chambers, J. A., &amp; Swanson, V. (2012). Stories of weight management: factors associated with successful and unsuccessful weight maintenance. </w:t>
            </w:r>
            <w:r w:rsidRPr="000B1193">
              <w:rPr>
                <w:i/>
                <w:sz w:val="18"/>
                <w:szCs w:val="18"/>
              </w:rPr>
              <w:t>British journal of health psychology, 17</w:t>
            </w:r>
            <w:r w:rsidRPr="000B1193">
              <w:rPr>
                <w:sz w:val="18"/>
                <w:szCs w:val="18"/>
              </w:rPr>
              <w:t>(2), 223-243.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BJHP24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Delaney, M., Simpson, J., &amp; Leroi, I. (2012). Perceptions of cause and control of impulse control behaviours in people with Parkinson's disease. </w:t>
            </w:r>
            <w:r w:rsidRPr="000B1193">
              <w:rPr>
                <w:i/>
                <w:sz w:val="18"/>
                <w:szCs w:val="18"/>
              </w:rPr>
              <w:t>British journal of health psychology, 17</w:t>
            </w:r>
            <w:r w:rsidRPr="000B1193">
              <w:rPr>
                <w:sz w:val="18"/>
                <w:szCs w:val="18"/>
              </w:rPr>
              <w:t>(3), 522-535.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BJHP25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Fletcher, K. J., Nair, R. D., Macniven, J. A., Basu, S., &amp; Byrne, P. (2012). An interpretative phenomenological analysis of the patient experience of awake craniotomy: Brain tumour diagnosis to discharge. </w:t>
            </w:r>
            <w:r w:rsidRPr="000B1193">
              <w:rPr>
                <w:i/>
                <w:sz w:val="18"/>
                <w:szCs w:val="18"/>
              </w:rPr>
              <w:t>British journal of health psychology, 17</w:t>
            </w:r>
            <w:r w:rsidRPr="000B1193">
              <w:rPr>
                <w:sz w:val="18"/>
                <w:szCs w:val="18"/>
              </w:rPr>
              <w:t>(4), 828-842.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BJHP26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Vangeli, E., &amp; West, R. (2012). Transition towards a ‘non‐smoker’ identity following smoking cessation: An interpretative phenomenological analysis. </w:t>
            </w:r>
            <w:r w:rsidRPr="000B1193">
              <w:rPr>
                <w:i/>
                <w:sz w:val="18"/>
                <w:szCs w:val="18"/>
              </w:rPr>
              <w:t>British journal of health psychology, 17</w:t>
            </w:r>
            <w:r w:rsidRPr="000B1193">
              <w:rPr>
                <w:sz w:val="18"/>
                <w:szCs w:val="18"/>
              </w:rPr>
              <w:t>(1), 171-184.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BJHP27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Newby, K. V., Wallace, L. M., &amp; French, D. P. (2012). How do young adults perceive the risk of chlamydia infection? 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17</w:t>
            </w:r>
            <w:r w:rsidRPr="000B1193">
              <w:rPr>
                <w:sz w:val="18"/>
                <w:szCs w:val="18"/>
              </w:rPr>
              <w:t>(1), 144-154.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BJHP28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McGowan, Y., Humphries, N., Burke, H., Conry, M., &amp; Morgan, K. (2013). Through doctors' eyes: A qualitative study of hospital doctor perspectives on their working conditions. </w:t>
            </w:r>
            <w:r w:rsidRPr="000B1193">
              <w:rPr>
                <w:i/>
                <w:sz w:val="18"/>
                <w:szCs w:val="18"/>
              </w:rPr>
              <w:t>British journal of health psychology, 18</w:t>
            </w:r>
            <w:r w:rsidRPr="000B1193">
              <w:rPr>
                <w:sz w:val="18"/>
                <w:szCs w:val="18"/>
              </w:rPr>
              <w:t>(4), 874-891.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lastRenderedPageBreak/>
              <w:t>BJHP29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Reme, S. E., Archer, N., &amp; Chalder, T. (2013). Experiences of young people who have undergone the Lightning Process to treat chronic fatigue syndrome/myalgic encephalomyelitis–a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18</w:t>
            </w:r>
            <w:r w:rsidRPr="000B1193">
              <w:rPr>
                <w:sz w:val="18"/>
                <w:szCs w:val="18"/>
              </w:rPr>
              <w:t>(3), 508-525.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Hynes, L., Byrne, M., Casey, D., Dinneen, S. F., &amp; O'hara, M. C. (2015). ‘It makes a difference, coming here’: A qualitative exploration of clinic attendance among young adults with type 1 diabetes. </w:t>
            </w:r>
            <w:r w:rsidRPr="000B1193">
              <w:rPr>
                <w:i/>
                <w:sz w:val="18"/>
                <w:szCs w:val="18"/>
              </w:rPr>
              <w:t>British journal of health psychology, 20</w:t>
            </w:r>
            <w:r w:rsidRPr="000B1193">
              <w:rPr>
                <w:sz w:val="18"/>
                <w:szCs w:val="18"/>
              </w:rPr>
              <w:t>(4), 842-858.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Peters, S., Goldthorpe, J., McElroy, C., King, E., Javidi, H., Tickle, M., &amp; Aggarwal, V. R. (2015). Managing chronic orofacial pain: A qualitative study of patients', doctors', and dentists' experiences. </w:t>
            </w:r>
            <w:r w:rsidRPr="000B1193">
              <w:rPr>
                <w:i/>
                <w:sz w:val="18"/>
                <w:szCs w:val="18"/>
              </w:rPr>
              <w:t>British journal of health psychology, 20</w:t>
            </w:r>
            <w:r w:rsidRPr="000B1193">
              <w:rPr>
                <w:sz w:val="18"/>
                <w:szCs w:val="18"/>
              </w:rPr>
              <w:t>(4), 777-791.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Bond, M., Garside, R., &amp; Hyde, C. (2015). A crisis of visibility: The psychological consequences of false‐positive screening mammograms, an interview study. </w:t>
            </w:r>
            <w:r w:rsidRPr="000B1193">
              <w:rPr>
                <w:i/>
                <w:sz w:val="18"/>
                <w:szCs w:val="18"/>
              </w:rPr>
              <w:t>British journal of health psychology, 20</w:t>
            </w:r>
            <w:r w:rsidRPr="000B1193">
              <w:rPr>
                <w:sz w:val="18"/>
                <w:szCs w:val="18"/>
              </w:rPr>
              <w:t>(4), 792-806.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Tiwana, R., Rowland, J., Fincher, M., Raza, K., &amp; Stack, R. J. (2015). Social interactions at the onset of rheumatoid arthritis and their influence on help‐seeking behaviour: A qualitative exploration. </w:t>
            </w:r>
            <w:r w:rsidRPr="000B1193">
              <w:rPr>
                <w:i/>
                <w:sz w:val="18"/>
                <w:szCs w:val="18"/>
              </w:rPr>
              <w:t>British journal of health psychology, 20</w:t>
            </w:r>
            <w:r w:rsidRPr="000B1193">
              <w:rPr>
                <w:sz w:val="18"/>
                <w:szCs w:val="18"/>
              </w:rPr>
              <w:t>(3), 648-661.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Murray, C. D., Turner, A., Rehan, C., &amp; Kovacs, T. (2015). Satisfaction following immediate breast reconstruction: Experiences in the early post‐operative stage. </w:t>
            </w:r>
            <w:r w:rsidRPr="000B1193">
              <w:rPr>
                <w:i/>
                <w:sz w:val="18"/>
                <w:szCs w:val="18"/>
              </w:rPr>
              <w:t>British journal of health psychology, 20</w:t>
            </w:r>
            <w:r w:rsidRPr="000B1193">
              <w:rPr>
                <w:sz w:val="18"/>
                <w:szCs w:val="18"/>
              </w:rPr>
              <w:t>(3), 579-593.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Tang, J., Abraham, C., Stamp, E., &amp; Greaves, C. (2015). How can weight‐loss app designers' best engage and support users? A qualitative investigation. </w:t>
            </w:r>
            <w:r w:rsidRPr="000B1193">
              <w:rPr>
                <w:i/>
                <w:sz w:val="18"/>
                <w:szCs w:val="18"/>
              </w:rPr>
              <w:t>British journal of health psychology, 20</w:t>
            </w:r>
            <w:r w:rsidRPr="000B1193">
              <w:rPr>
                <w:sz w:val="18"/>
                <w:szCs w:val="18"/>
              </w:rPr>
              <w:t>(1), 151-171.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Watson, L. A., Baker, M. C., &amp; Chadwick, P. M. (2016). Kids just wanna have fun: Children's experiences of a weight management programme. </w:t>
            </w:r>
            <w:r w:rsidRPr="000B1193">
              <w:rPr>
                <w:i/>
                <w:sz w:val="18"/>
                <w:szCs w:val="18"/>
              </w:rPr>
              <w:t>British journal of health psychology, 21</w:t>
            </w:r>
            <w:r w:rsidRPr="000B1193">
              <w:rPr>
                <w:sz w:val="18"/>
                <w:szCs w:val="18"/>
              </w:rPr>
              <w:t>(2), 407-420.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Damman, O. C., Bogaerts, N. M., Dongen, D., &amp; Timmermans, D. R. (2016). Barriers in using cardiometabolic risk information among consumers with low health literacy. </w:t>
            </w:r>
            <w:r w:rsidRPr="000B1193">
              <w:rPr>
                <w:i/>
                <w:sz w:val="18"/>
                <w:szCs w:val="18"/>
              </w:rPr>
              <w:t>British journal of health psychology, 21</w:t>
            </w:r>
            <w:r w:rsidRPr="000B1193">
              <w:rPr>
                <w:sz w:val="18"/>
                <w:szCs w:val="18"/>
              </w:rPr>
              <w:t>(1), 135-156.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Walton, P. D., &amp; French, D. P. (2016). What do people think about running barefoot/with minimalist footwear? A thematic analysis. </w:t>
            </w:r>
            <w:r w:rsidRPr="000B1193">
              <w:rPr>
                <w:i/>
                <w:sz w:val="18"/>
                <w:szCs w:val="18"/>
              </w:rPr>
              <w:t>British journal of health psychology, 21</w:t>
            </w:r>
            <w:r w:rsidRPr="000B1193">
              <w:rPr>
                <w:sz w:val="18"/>
                <w:szCs w:val="18"/>
              </w:rPr>
              <w:t>(2), 451-468.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BJHP39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Gotts, Z. M., Newton, J. L., Ellis, J. G., &amp; Deary, V. (2016). The experience of sleep in chronic fatigue syndrome: A qualitative interview study with patients. </w:t>
            </w:r>
            <w:r w:rsidRPr="000B1193">
              <w:rPr>
                <w:i/>
                <w:sz w:val="18"/>
                <w:szCs w:val="18"/>
              </w:rPr>
              <w:t>British journal of health psychology, 21</w:t>
            </w:r>
            <w:r w:rsidRPr="000B1193">
              <w:rPr>
                <w:sz w:val="18"/>
                <w:szCs w:val="18"/>
              </w:rPr>
              <w:t>(1), 71-92.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Zalai, D., Carney, C. E., Sherman, M., Shapiro, C. M., &amp; McShane, K. (2016). Fatigue in chronic hepatitis C infection: Understanding patients' experience from a cognitive‐behavioural perspective. </w:t>
            </w:r>
            <w:r w:rsidRPr="000B1193">
              <w:rPr>
                <w:i/>
                <w:sz w:val="18"/>
                <w:szCs w:val="18"/>
              </w:rPr>
              <w:t>British journal of health psychology, 21</w:t>
            </w:r>
            <w:r w:rsidRPr="000B1193">
              <w:rPr>
                <w:sz w:val="18"/>
                <w:szCs w:val="18"/>
              </w:rPr>
              <w:t>(1), 157-172.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Coleman, B., Ellis‐Caird, H., McGowan, J., &amp; Benjamin, M. J. (2016). How sickle cell disease patients experience, understand and explain their pain: An Interpretative Phenomenological Analysis study. </w:t>
            </w:r>
            <w:r w:rsidRPr="000B1193">
              <w:rPr>
                <w:i/>
                <w:sz w:val="18"/>
                <w:szCs w:val="18"/>
              </w:rPr>
              <w:t>British journal of health psychology, 21</w:t>
            </w:r>
            <w:r w:rsidRPr="000B1193">
              <w:rPr>
                <w:sz w:val="18"/>
                <w:szCs w:val="18"/>
              </w:rPr>
              <w:t>(1), 190-203.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Finlay, K. A., &amp; Elander, J. (2016). Reflecting the transition from pain management services to chronic pain support group attendance: An interpretative phenomenological analysis. </w:t>
            </w:r>
            <w:r w:rsidRPr="000B1193">
              <w:rPr>
                <w:i/>
                <w:sz w:val="18"/>
                <w:szCs w:val="18"/>
              </w:rPr>
              <w:t>British journal of health psychology, 21</w:t>
            </w:r>
            <w:r w:rsidRPr="000B1193">
              <w:rPr>
                <w:sz w:val="18"/>
                <w:szCs w:val="18"/>
              </w:rPr>
              <w:t>(3), 660-676.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Atkinson, L., Shaw, R. L., &amp; French, D. P. (2016). Is pregnancy a teachable moment for diet and physical activity behaviour change? An interpretative phenomenological analysis of the experiences of women during their first pregnancy. </w:t>
            </w:r>
            <w:r w:rsidRPr="000B1193">
              <w:rPr>
                <w:i/>
                <w:sz w:val="18"/>
                <w:szCs w:val="18"/>
              </w:rPr>
              <w:t>British journal of health psychology, 21</w:t>
            </w:r>
            <w:r w:rsidRPr="000B1193">
              <w:rPr>
                <w:sz w:val="18"/>
                <w:szCs w:val="18"/>
              </w:rPr>
              <w:t>(4), 842-858.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Chisholm, A., Nelson, P. A., Pearce, C. J., Keyworth, C., Griffiths, C. E., Cordingley, L., &amp; Bundy, C. (2016). The role of personal models in clinical management: Exploring health care providers’ beliefs about psoriasis. </w:t>
            </w:r>
            <w:r w:rsidRPr="000B1193">
              <w:rPr>
                <w:i/>
                <w:sz w:val="18"/>
                <w:szCs w:val="18"/>
              </w:rPr>
              <w:t>British journal of health psychology, 21</w:t>
            </w:r>
            <w:r w:rsidRPr="000B1193">
              <w:rPr>
                <w:sz w:val="18"/>
                <w:szCs w:val="18"/>
              </w:rPr>
              <w:t>(1), 114-134.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Merritt, C. J., Zoysa, N., &amp; Hutton, J. M. (2017). A qualitative study of younger men's experience of heart attack (myocardial infarction). </w:t>
            </w:r>
            <w:r w:rsidRPr="000B1193">
              <w:rPr>
                <w:i/>
                <w:sz w:val="18"/>
                <w:szCs w:val="18"/>
              </w:rPr>
              <w:t>British journal of health psychology, 22</w:t>
            </w:r>
            <w:r w:rsidRPr="000B1193">
              <w:rPr>
                <w:sz w:val="18"/>
                <w:szCs w:val="18"/>
              </w:rPr>
              <w:t xml:space="preserve">, 589–608.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Tarrant, M., Khan, S. S., Farrow, C. V., Shah, P., Daly, M., &amp; Kos, K. (2017). Patient experiences of a bariatric group programme for managing obesity: A qualitative interview study. </w:t>
            </w:r>
            <w:r w:rsidRPr="000B1193">
              <w:rPr>
                <w:i/>
                <w:sz w:val="18"/>
                <w:szCs w:val="18"/>
              </w:rPr>
              <w:t>British journal of health psychology, 22</w:t>
            </w:r>
            <w:r w:rsidRPr="000B1193">
              <w:rPr>
                <w:sz w:val="18"/>
                <w:szCs w:val="18"/>
              </w:rPr>
              <w:t>(1), 77-93.</w:t>
            </w:r>
            <w:r w:rsidRPr="000B1193">
              <w:rPr>
                <w:sz w:val="18"/>
                <w:szCs w:val="18"/>
              </w:rPr>
              <w:tab/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Schütze, R., Rees, C., Slater, H., Smith, A., &amp; O'Sullivan, P. (2017). ‘I call it stinkin’ thinkin’’: A qualitative analysis of metacognition in people with chronic low back pain and elevated catastrophizing. </w:t>
            </w:r>
            <w:r w:rsidRPr="000B1193">
              <w:rPr>
                <w:i/>
                <w:sz w:val="18"/>
                <w:szCs w:val="18"/>
              </w:rPr>
              <w:t>British journal of health psychology, 22</w:t>
            </w:r>
            <w:r w:rsidRPr="000B1193">
              <w:rPr>
                <w:sz w:val="18"/>
                <w:szCs w:val="18"/>
              </w:rPr>
              <w:t>, 463–480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Moon, Z., Moss‐Morris, R., Hunter, M. S., &amp; Hughes, L. D. (2017). Understanding tamoxifen adherence in women with breast cancer: 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22</w:t>
            </w:r>
            <w:r w:rsidRPr="000B1193">
              <w:rPr>
                <w:sz w:val="18"/>
                <w:szCs w:val="18"/>
              </w:rPr>
              <w:t>(4), 978-997.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BJHP49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Sibelli, A., Chalder, T., Everitt, H., Workman, P., Bishop, F. L., &amp; Moss‐Morris, R. (2017). The role of high expectations of self and social desirability in emotional processing in individuals with irritable bowel syndrome: A qualitative study. </w:t>
            </w:r>
            <w:r w:rsidRPr="000B1193">
              <w:rPr>
                <w:i/>
                <w:sz w:val="18"/>
                <w:szCs w:val="18"/>
              </w:rPr>
              <w:t>British journal of health psychology, 22</w:t>
            </w:r>
            <w:r w:rsidRPr="000B1193">
              <w:rPr>
                <w:sz w:val="18"/>
                <w:szCs w:val="18"/>
              </w:rPr>
              <w:t>(4), 737-762.</w:t>
            </w:r>
            <w:r w:rsidRPr="000B1193">
              <w:rPr>
                <w:sz w:val="18"/>
                <w:szCs w:val="18"/>
              </w:rPr>
              <w:tab/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BJHP50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Picariello, F., Ali, S., Foubister, C., &amp; Chalder, T. (2017). ‘It feels sometimes like my house has burnt down, but I can see the sky’: A qualitative study exploring patients’ views of cognitive behavioural therapy for chronic fatigue syndrome. </w:t>
            </w:r>
            <w:r w:rsidRPr="000B1193">
              <w:rPr>
                <w:i/>
                <w:sz w:val="18"/>
                <w:szCs w:val="18"/>
              </w:rPr>
              <w:t>British Journal of Health Psychology, 22</w:t>
            </w:r>
            <w:r w:rsidRPr="000B1193">
              <w:rPr>
                <w:sz w:val="18"/>
                <w:szCs w:val="18"/>
              </w:rPr>
              <w:t xml:space="preserve">, 383–413.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BJHP51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Marcu, A., Black, G., Vedsted, P., Lyratzopoulos, G., &amp; Whitaker, K. L. (2017). Educational differences in responses to breast cancer symptoms: A qualitative comparative study. </w:t>
            </w:r>
            <w:r w:rsidRPr="000B1193">
              <w:rPr>
                <w:i/>
                <w:sz w:val="18"/>
                <w:szCs w:val="18"/>
              </w:rPr>
              <w:t>British journal of health psychology, 22</w:t>
            </w:r>
            <w:r w:rsidRPr="000B1193">
              <w:rPr>
                <w:sz w:val="18"/>
                <w:szCs w:val="18"/>
              </w:rPr>
              <w:t>(1), 26-41.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lastRenderedPageBreak/>
              <w:t>BJHP52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Taylor, E. C., O'Neill, M., Hughes, L. D., Carroll, S., &amp; Moss‐Morris, R. (2017). ‘It's like a frog leaping about in your chest’: Illness and treatment perceptions in persistent atrial fibrillation. </w:t>
            </w:r>
            <w:r w:rsidRPr="000B1193">
              <w:rPr>
                <w:i/>
                <w:sz w:val="18"/>
                <w:szCs w:val="18"/>
              </w:rPr>
              <w:t>British journal of health psychology, 23</w:t>
            </w:r>
            <w:r w:rsidRPr="000B1193">
              <w:rPr>
                <w:sz w:val="18"/>
                <w:szCs w:val="18"/>
              </w:rPr>
              <w:t xml:space="preserve">, 3–21.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BJHP53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Newby, K. V., Cook, C., Meisel, S. F., Webb, T. L., Fisher, B., &amp; Fisher, A. (2017). Young people's beliefs about the risk of bowel cancer and its link with physical activity. </w:t>
            </w:r>
            <w:r w:rsidRPr="000B1193">
              <w:rPr>
                <w:i/>
                <w:sz w:val="18"/>
                <w:szCs w:val="18"/>
              </w:rPr>
              <w:t>British Journal of Health Psychology, 22</w:t>
            </w:r>
            <w:r w:rsidRPr="000B1193">
              <w:rPr>
                <w:sz w:val="18"/>
                <w:szCs w:val="18"/>
              </w:rPr>
              <w:t xml:space="preserve">, 449–462. </w:t>
            </w:r>
          </w:p>
        </w:tc>
      </w:tr>
      <w:tr w:rsidR="000B1193" w:rsidRPr="000B1193" w:rsidTr="006F1B82">
        <w:tc>
          <w:tcPr>
            <w:tcW w:w="9016" w:type="dxa"/>
            <w:gridSpan w:val="2"/>
            <w:shd w:val="clear" w:color="auto" w:fill="F2F2F2" w:themeFill="background1" w:themeFillShade="F2"/>
          </w:tcPr>
          <w:p w:rsidR="000B1193" w:rsidRPr="000B1193" w:rsidRDefault="000B1193" w:rsidP="000B1193">
            <w:pPr>
              <w:rPr>
                <w:b/>
              </w:rPr>
            </w:pPr>
            <w:r w:rsidRPr="000B1193">
              <w:rPr>
                <w:b/>
              </w:rPr>
              <w:t>Sociology of Health &amp; Illness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SHI01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Charles‐Jones, H., Latimer, J., &amp; May, C. (2003). Transforming general practice: the redistribution of medical work in primary care. </w:t>
            </w:r>
            <w:r w:rsidRPr="000B1193">
              <w:rPr>
                <w:i/>
                <w:sz w:val="18"/>
                <w:szCs w:val="18"/>
              </w:rPr>
              <w:t>Sociology of health &amp; illness, 25</w:t>
            </w:r>
            <w:r w:rsidRPr="000B1193">
              <w:rPr>
                <w:sz w:val="18"/>
                <w:szCs w:val="18"/>
              </w:rPr>
              <w:t>(1), 71-92.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SHI02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Corrigan, O. (2003). Empty ethics: the problem with informed consent. </w:t>
            </w:r>
            <w:r w:rsidRPr="000B1193">
              <w:rPr>
                <w:i/>
                <w:sz w:val="18"/>
                <w:szCs w:val="18"/>
              </w:rPr>
              <w:t>Sociology of health &amp; illness, 25</w:t>
            </w:r>
            <w:r w:rsidRPr="000B1193">
              <w:rPr>
                <w:sz w:val="18"/>
                <w:szCs w:val="18"/>
              </w:rPr>
              <w:t>(7), 768-792.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SHI03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Henwood, F., Wyatt, S., Hart, A., &amp; Smith, J. (2003). ‘Ignorance is bliss sometimes’: constraints on the emergence of the ‘informed patient’ in the changing landscapes of health information. </w:t>
            </w:r>
            <w:r w:rsidRPr="000B1193">
              <w:rPr>
                <w:i/>
                <w:sz w:val="18"/>
                <w:szCs w:val="18"/>
              </w:rPr>
              <w:t>Sociology of health &amp; illness, 25</w:t>
            </w:r>
            <w:r w:rsidRPr="000B1193">
              <w:rPr>
                <w:sz w:val="18"/>
                <w:szCs w:val="18"/>
              </w:rPr>
              <w:t>(6), 589-607.</w:t>
            </w:r>
            <w:r w:rsidRPr="000B1193">
              <w:rPr>
                <w:sz w:val="18"/>
                <w:szCs w:val="18"/>
              </w:rPr>
              <w:tab/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SHI04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Lowton, K., &amp; Gabe, J. (2003). Life on a slippery slope: perceptions of health in adults with cystic fibrosis. </w:t>
            </w:r>
            <w:r w:rsidRPr="000B1193">
              <w:rPr>
                <w:i/>
                <w:sz w:val="18"/>
                <w:szCs w:val="18"/>
              </w:rPr>
              <w:t>Sociology of health &amp; illness, 25</w:t>
            </w:r>
            <w:r w:rsidRPr="000B1193">
              <w:rPr>
                <w:sz w:val="18"/>
                <w:szCs w:val="18"/>
              </w:rPr>
              <w:t>(4), 289-319.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SHI05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Murtagh, M. J., &amp; Hepworth, J. (2003). Menopause as a long‐term risk to health: implications of general practitioner accounts of prevention for women's choice and decision‐making. </w:t>
            </w:r>
            <w:r w:rsidRPr="000B1193">
              <w:rPr>
                <w:i/>
                <w:sz w:val="18"/>
                <w:szCs w:val="18"/>
              </w:rPr>
              <w:t>Sociology of health &amp; illness, 25</w:t>
            </w:r>
            <w:r w:rsidRPr="000B1193">
              <w:rPr>
                <w:sz w:val="18"/>
                <w:szCs w:val="18"/>
              </w:rPr>
              <w:t>(2), 185-207.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SHI06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Redley, M. (2003). Towards a new perspective on deliberate self‐harm in an area of multiple deprivation. </w:t>
            </w:r>
            <w:r w:rsidRPr="000B1193">
              <w:rPr>
                <w:i/>
                <w:sz w:val="18"/>
                <w:szCs w:val="18"/>
              </w:rPr>
              <w:t>Sociology of health &amp; illness, 25</w:t>
            </w:r>
            <w:r w:rsidRPr="000B1193">
              <w:rPr>
                <w:sz w:val="18"/>
                <w:szCs w:val="18"/>
              </w:rPr>
              <w:t>(4), 348-372.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SHI07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Welsh, S., Kelner, M., Wellman, B., &amp; Boon, H. (2004). Moving forward? Complementary and alternative practitioners seeking self‐regulation. </w:t>
            </w:r>
            <w:r w:rsidRPr="000B1193">
              <w:rPr>
                <w:i/>
                <w:sz w:val="18"/>
                <w:szCs w:val="18"/>
              </w:rPr>
              <w:t>Sociology of health &amp; illness, 26</w:t>
            </w:r>
            <w:r w:rsidRPr="000B1193">
              <w:rPr>
                <w:sz w:val="18"/>
                <w:szCs w:val="18"/>
              </w:rPr>
              <w:t>(2), 216-241.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SHI08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Walls, P., &amp; Williams, R. (2004). Accounting for Irish Catholic ill health in Scotland: a qualitative exploration of some links between ‘religion’, class and health. </w:t>
            </w:r>
            <w:r w:rsidRPr="000B1193">
              <w:rPr>
                <w:i/>
                <w:sz w:val="18"/>
                <w:szCs w:val="18"/>
              </w:rPr>
              <w:t>Sociology of health &amp; illness, 26</w:t>
            </w:r>
            <w:r w:rsidRPr="000B1193">
              <w:rPr>
                <w:sz w:val="18"/>
                <w:szCs w:val="18"/>
              </w:rPr>
              <w:t>(5), 527-556.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SHI09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Rosengarten, M., Imrie, J., Flowers, P., Davis, M. D., &amp; Hart, G. (2004). After the euphoria: HIV medical technologies from the perspective of their prescribers. </w:t>
            </w:r>
            <w:r w:rsidRPr="000B1193">
              <w:rPr>
                <w:i/>
                <w:sz w:val="18"/>
                <w:szCs w:val="18"/>
              </w:rPr>
              <w:t>Sociology of health &amp; illness, 26</w:t>
            </w:r>
            <w:r w:rsidRPr="000B1193">
              <w:rPr>
                <w:sz w:val="18"/>
                <w:szCs w:val="18"/>
              </w:rPr>
              <w:t>(5), 575-596.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Gregory, S. (2005). Living with chronic illness in the family setting.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(3), 372-392.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Rafalovich, A. (2005). Exploring clinician uncertainty in the diagnosis and treatment of attention deficit hyperactivity disorder.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(3), 305-323.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Ville, I. (2005). Biographical work and returning to employment following a spinal cord injury.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(3), 324-350.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Liamputtong, P. (2005). Birth and social class: Northern Thai women's lived experiences of caesarean and vaginal birth.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(2), 243-270.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Murray, S. F., &amp; Elston, M. A. (2005). The promotion of private health insurance and its implications for the social organisation of healthcare: a case study of private sector obstetric practice in Chile.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(6), 701-721.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Lupton, D. A. (2005). Lay discourses and beliefs related to food risks: an Australian perspective.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(4), 448-467.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Haddow, G. (2005). The phenomenology of death, embodiment and organ transplantation.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(1), 92-113.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Barnard, M. (2005). Discomforting research: Colliding moralities and looking for ‘truth’ in a study of parental drug problems.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(1), 1-19.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Harden, J. (2005). Parenting a young person with mental health problems: Temporal disruption and reconstruction.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(3), 351-371.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Marston, C. (2005). What is heterosexual coercion? Interpreting narratives from young people in Mexico City.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(1), 68-91.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SHI20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Nettleton, S., Burrows, R., &amp; O'Malley, L. (2005). The mundane realities of the everyday lay use of the internet for health, and their consequences for media convergence. </w:t>
            </w:r>
            <w:r w:rsidRPr="000B1193">
              <w:rPr>
                <w:i/>
                <w:sz w:val="18"/>
                <w:szCs w:val="18"/>
              </w:rPr>
              <w:t>Sociology of health &amp; illness, 27</w:t>
            </w:r>
            <w:r w:rsidRPr="000B1193">
              <w:rPr>
                <w:sz w:val="18"/>
                <w:szCs w:val="18"/>
              </w:rPr>
              <w:t>(7), 972-992.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SHI21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Armstrong, D., &amp; Ogden, J. (2006). The role of etiquette and experimentation in explaining how doctors change behaviour: a qualitative study. </w:t>
            </w:r>
            <w:r w:rsidRPr="000B1193">
              <w:rPr>
                <w:i/>
                <w:sz w:val="18"/>
                <w:szCs w:val="18"/>
              </w:rPr>
              <w:t>Sociology of health &amp; illness, 28</w:t>
            </w:r>
            <w:r w:rsidRPr="000B1193">
              <w:rPr>
                <w:sz w:val="18"/>
                <w:szCs w:val="18"/>
              </w:rPr>
              <w:t>(7), 951-968.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SHI22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Coxhead, L., &amp; Rhodes, T. (2006). Accounting for risk and responsibility associated with smoking among mothers of children with respiratory illness. </w:t>
            </w:r>
            <w:r w:rsidRPr="000B1193">
              <w:rPr>
                <w:i/>
                <w:sz w:val="18"/>
                <w:szCs w:val="18"/>
              </w:rPr>
              <w:t>Sociology of health &amp; illness, 28</w:t>
            </w:r>
            <w:r w:rsidRPr="000B1193">
              <w:rPr>
                <w:sz w:val="18"/>
                <w:szCs w:val="18"/>
              </w:rPr>
              <w:t>(1), 98-121.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SHI23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Davis, M., Hart, G., Bolding, G., Sherr, L., &amp; Elford, J. (2006). E‐dating, identity and HIV prevention: theorising sexualities, risk and network society. </w:t>
            </w:r>
            <w:r w:rsidRPr="000B1193">
              <w:rPr>
                <w:i/>
                <w:sz w:val="18"/>
                <w:szCs w:val="18"/>
              </w:rPr>
              <w:t>Sociology of health &amp; illness, 28</w:t>
            </w:r>
            <w:r w:rsidRPr="000B1193">
              <w:rPr>
                <w:sz w:val="18"/>
                <w:szCs w:val="18"/>
              </w:rPr>
              <w:t>(4), 457-478.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SHI24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Hallowell, N., Arden‐Jones, A., Eeles, R., Foster, C., Lucassen, A., Moynihan, C., &amp; Watson, M. (2006). Guilt, blame and responsibility: men's understanding of their role in the transmission of BRCA1/2 mutations within their family. </w:t>
            </w:r>
            <w:r w:rsidRPr="000B1193">
              <w:rPr>
                <w:i/>
                <w:sz w:val="18"/>
                <w:szCs w:val="18"/>
              </w:rPr>
              <w:t>Sociology of health &amp; illness, 28</w:t>
            </w:r>
            <w:r w:rsidRPr="000B1193">
              <w:rPr>
                <w:sz w:val="18"/>
                <w:szCs w:val="18"/>
              </w:rPr>
              <w:t>(7), 969-988.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lastRenderedPageBreak/>
              <w:t>SHI25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Roderick, M. (2006). Adding insult to injury: workplace injury in English professional football. </w:t>
            </w:r>
            <w:r w:rsidRPr="000B1193">
              <w:rPr>
                <w:i/>
                <w:sz w:val="18"/>
                <w:szCs w:val="18"/>
              </w:rPr>
              <w:t>Sociology of health &amp; illness, 28</w:t>
            </w:r>
            <w:r w:rsidRPr="000B1193">
              <w:rPr>
                <w:sz w:val="18"/>
                <w:szCs w:val="18"/>
              </w:rPr>
              <w:t>(1), 76-97.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SHI26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Shim, J. K., Russ, A. J., &amp; Kaufman, S. R. (2006). Risk, life extension and the pursuit of medical possibility. Sociology of health &amp; illness, 28(4), 479-502.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SHI27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Sointu, E. (2006). The search for wellbeing in alternative and complementary health practices. </w:t>
            </w:r>
            <w:r w:rsidRPr="000B1193">
              <w:rPr>
                <w:i/>
                <w:sz w:val="18"/>
                <w:szCs w:val="18"/>
              </w:rPr>
              <w:t>Sociology of health &amp; illness, 28</w:t>
            </w:r>
            <w:r w:rsidRPr="000B1193">
              <w:rPr>
                <w:sz w:val="18"/>
                <w:szCs w:val="18"/>
              </w:rPr>
              <w:t>(3), 330-349.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SHI28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Williams, C. (2006). Dilemmas in fetal medicine: premature application of technology or responding to women's choice</w:t>
            </w:r>
            <w:proofErr w:type="gramStart"/>
            <w:r w:rsidRPr="000B1193">
              <w:rPr>
                <w:sz w:val="18"/>
                <w:szCs w:val="18"/>
              </w:rPr>
              <w:t>?.</w:t>
            </w:r>
            <w:proofErr w:type="gramEnd"/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Sociology of health &amp; illness, 28</w:t>
            </w:r>
            <w:r w:rsidRPr="000B1193">
              <w:rPr>
                <w:sz w:val="18"/>
                <w:szCs w:val="18"/>
              </w:rPr>
              <w:t>(1), 1-20.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SHI29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Wainwright, S. P., Williams, C., Michael, M., Farsides, B., &amp; Cribb, A. (2006). Ethical boundary‐work in the embryonic stem cell laboratory. </w:t>
            </w:r>
            <w:r w:rsidRPr="000B1193">
              <w:rPr>
                <w:i/>
                <w:sz w:val="18"/>
                <w:szCs w:val="18"/>
              </w:rPr>
              <w:t>Sociology of health &amp; illness, 28</w:t>
            </w:r>
            <w:r w:rsidRPr="000B1193">
              <w:rPr>
                <w:sz w:val="18"/>
                <w:szCs w:val="18"/>
              </w:rPr>
              <w:t>(6), 732-748.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Biddle, L., Donovan, J., Sharp, D., &amp; Gunnell, D. (2007). Explaining non‐help‐seeking amongst young adults with mental distress: a dynamic interpretive model of illness behaviour. </w:t>
            </w:r>
            <w:r w:rsidRPr="000B1193">
              <w:rPr>
                <w:i/>
                <w:sz w:val="18"/>
                <w:szCs w:val="18"/>
              </w:rPr>
              <w:t>Sociology of health &amp; illness,</w:t>
            </w:r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29</w:t>
            </w:r>
            <w:r w:rsidRPr="000B1193">
              <w:rPr>
                <w:sz w:val="18"/>
                <w:szCs w:val="18"/>
              </w:rPr>
              <w:t>(7), 983-1002.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Payne, J. (2007). Women drug users in North Cumbria: what influences initiation into heroin in this non‐urban setting</w:t>
            </w:r>
            <w:proofErr w:type="gramStart"/>
            <w:r w:rsidRPr="000B1193">
              <w:rPr>
                <w:sz w:val="18"/>
                <w:szCs w:val="18"/>
              </w:rPr>
              <w:t>?.</w:t>
            </w:r>
            <w:proofErr w:type="gramEnd"/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Sociology of health &amp; illness, 29</w:t>
            </w:r>
            <w:r w:rsidRPr="000B1193">
              <w:rPr>
                <w:sz w:val="18"/>
                <w:szCs w:val="18"/>
              </w:rPr>
              <w:t>(5), 633-655.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Jackson, S., &amp; Scambler, G. (2007). Perceptions of evidence‐based medicine: Traditional acupuncturists in the UK and resistance to biomedical modes of evaluation. </w:t>
            </w:r>
            <w:r w:rsidRPr="000B1193">
              <w:rPr>
                <w:i/>
                <w:sz w:val="18"/>
                <w:szCs w:val="18"/>
              </w:rPr>
              <w:t>Sociology of health &amp; illness, 29</w:t>
            </w:r>
            <w:r w:rsidRPr="000B1193">
              <w:rPr>
                <w:sz w:val="18"/>
                <w:szCs w:val="18"/>
              </w:rPr>
              <w:t>(3), 412-429.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Frost, J., Bradley, H., Levitas, R., Smith, L., &amp; Garcia, J. (2007). The loss of possibility: scientisation of death and the special case of early miscarriage. </w:t>
            </w:r>
            <w:r w:rsidRPr="000B1193">
              <w:rPr>
                <w:i/>
                <w:sz w:val="18"/>
                <w:szCs w:val="18"/>
              </w:rPr>
              <w:t>Sociology of health &amp; illness, 29</w:t>
            </w:r>
            <w:r w:rsidRPr="000B1193">
              <w:rPr>
                <w:sz w:val="18"/>
                <w:szCs w:val="18"/>
              </w:rPr>
              <w:t>(7), 1003-1022.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Feldmann, C. T., Bensing, J. M., De Ruijter, A., &amp; Boeije, H. R. (2007). Afghan refugees and their general practitioners in The Netherlands: to trust or not to trust</w:t>
            </w:r>
            <w:proofErr w:type="gramStart"/>
            <w:r w:rsidRPr="000B1193">
              <w:rPr>
                <w:sz w:val="18"/>
                <w:szCs w:val="18"/>
              </w:rPr>
              <w:t>?.</w:t>
            </w:r>
            <w:proofErr w:type="gramEnd"/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Sociology of health &amp; illness, 29</w:t>
            </w:r>
            <w:r w:rsidRPr="000B1193">
              <w:rPr>
                <w:sz w:val="18"/>
                <w:szCs w:val="18"/>
              </w:rPr>
              <w:t>(4), 515-535.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Dolan, A. (2007). ‘Good luck to them if they can get it’: exploring working class men's understandings and experiences of income inequality and material standards. Sociology of health &amp; illness, 29(5), 711-729.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Dew, K., Morgan, S., Dowell, A., McLeod, D., Bushnell, J., &amp; Collings, S. (2007). ‘It puts things out of your control’: fear of consequences as a barrier to patient disclosure of mental health issues to general practitioners. </w:t>
            </w:r>
            <w:r w:rsidRPr="000B1193">
              <w:rPr>
                <w:i/>
                <w:sz w:val="18"/>
                <w:szCs w:val="18"/>
              </w:rPr>
              <w:t>Sociology of health &amp; illness, 29</w:t>
            </w:r>
            <w:r w:rsidRPr="000B1193">
              <w:rPr>
                <w:sz w:val="18"/>
                <w:szCs w:val="18"/>
              </w:rPr>
              <w:t>(7), 1059-1074.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Calnan, M., Wainwright, D., O’Neill, C., Winterbottom, A., &amp; Watkins, C. (2007). Illness action rediscovered: a case study of upper limb pain. </w:t>
            </w:r>
            <w:r w:rsidRPr="000B1193">
              <w:rPr>
                <w:i/>
                <w:sz w:val="18"/>
                <w:szCs w:val="18"/>
              </w:rPr>
              <w:t>Sociology of health &amp; illness, 29</w:t>
            </w:r>
            <w:r w:rsidRPr="000B1193">
              <w:rPr>
                <w:sz w:val="18"/>
                <w:szCs w:val="18"/>
              </w:rPr>
              <w:t>(3), 321-346.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Broom, A., &amp; Tovey, P. (2007). Therapeutic pluralism? Evidence, power and legitimacy in UK cancer services. </w:t>
            </w:r>
            <w:r w:rsidRPr="000B1193">
              <w:rPr>
                <w:i/>
                <w:sz w:val="18"/>
                <w:szCs w:val="18"/>
              </w:rPr>
              <w:t>Sociology of health &amp; illness, 29</w:t>
            </w:r>
            <w:r w:rsidRPr="000B1193">
              <w:rPr>
                <w:sz w:val="18"/>
                <w:szCs w:val="18"/>
              </w:rPr>
              <w:t>(4), 551-569.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SHI39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Crawford, P., &amp; Brown, B. (2008). Soft authority: ecologies of infection management in the working lives of modern matrons and infection control staff.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(5), 756-771.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Hashiloni‐Dolev, Y., &amp; Weiner, N. (2008). New reproductive technologies, genetic counselling and the standing of the fetus: views from Germany and Israel.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(7), 1055-1069.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Theberge, N. (2008). The integration of chiropractors into healthcare teams: a case study from sport medicine.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(1), 19-34.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Sered, S., &amp; Agigian, A. (2008). Holistic sickening: breast cancer and the discursive worlds of complementary and alternative practitioners.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(4), 616-631.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Sanders, T., &amp; Harrison, S. (2008). Professional legitimacy claims in the multidisciplinary workplace: the case of heart failure care.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(2), 289-308.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Pietilä, I., &amp; Rytkönen, M. (2008). ‘Health is not a man's domain’: lay accounts of gender difference in life‐expectancy in Russia.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(7), 1070-1085.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Owens, C., Lambert, H., Lloyd, K., &amp; Donovan, J. (2008). Tales of biographical disintegration: how parents make sense of their sons’ suicides.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(2), 237-254.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Noone, J. H., &amp; Stephens, C. (2008). Men, masculine identities, and health care utilisation.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(5), 711-725.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Nettleton, S., Burrows, R., &amp; Watt, I. (2008). Regulating medical bodies? The consequences of the ‘modernisation’ of the NHS and the disembodiment of clinical knowledge. </w:t>
            </w:r>
            <w:r w:rsidRPr="000B1193">
              <w:rPr>
                <w:i/>
                <w:sz w:val="18"/>
                <w:szCs w:val="18"/>
              </w:rPr>
              <w:t>Sociology of health &amp; illness,</w:t>
            </w:r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30</w:t>
            </w:r>
            <w:r w:rsidRPr="000B1193">
              <w:rPr>
                <w:sz w:val="18"/>
                <w:szCs w:val="18"/>
              </w:rPr>
              <w:t>(3), 333-348.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MacRae, H. (2008). ‘Making the best you can of it’: living with early‐stage Alzheimer's disease.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(3), 396-412.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SHI49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Järvinen, M. (2008). Approaches to methadone treatment: harm reduction in theory and practice.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(7), 975-991.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SHI50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Wainwright, S. P., Michael, M., &amp; Williams, C. (2008). Shifting paradigms? Reflections on regenerative medicine, embryonic stem cells and pharmaceuticals. </w:t>
            </w:r>
            <w:r w:rsidRPr="000B1193">
              <w:rPr>
                <w:i/>
                <w:sz w:val="18"/>
                <w:szCs w:val="18"/>
              </w:rPr>
              <w:t>Sociology of health &amp; illness, 30</w:t>
            </w:r>
            <w:r w:rsidRPr="000B1193">
              <w:rPr>
                <w:sz w:val="18"/>
                <w:szCs w:val="18"/>
              </w:rPr>
              <w:t>(6), 959-974.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SHI51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Thorpe, R. D. (2009). ‘Doing’ chronic illness? Complementary medicine use among people living with HIV/AIDS in Australia. </w:t>
            </w:r>
            <w:r w:rsidRPr="000B1193">
              <w:rPr>
                <w:i/>
                <w:sz w:val="18"/>
                <w:szCs w:val="18"/>
              </w:rPr>
              <w:t>Sociology of health &amp; illness, 31</w:t>
            </w:r>
            <w:r w:rsidRPr="000B1193">
              <w:rPr>
                <w:sz w:val="18"/>
                <w:szCs w:val="18"/>
              </w:rPr>
              <w:t>(3), 375-389.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SHI52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Simić, M., &amp; Rhodes, T. (2009). Violence, dignity and HIV vulnerability: street sex work in Serbia. </w:t>
            </w:r>
            <w:r w:rsidRPr="000B1193">
              <w:rPr>
                <w:i/>
                <w:sz w:val="18"/>
                <w:szCs w:val="18"/>
              </w:rPr>
              <w:t>Sociology of health &amp; illness, 31</w:t>
            </w:r>
            <w:r w:rsidRPr="000B1193">
              <w:rPr>
                <w:sz w:val="18"/>
                <w:szCs w:val="18"/>
              </w:rPr>
              <w:t>(1), 1-16.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SHI53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Rozario, P. A., &amp; Derienzis, D. (2009). ‘So forget how old I am!’ Examining age identities in the face of chronic conditions. </w:t>
            </w:r>
            <w:r w:rsidRPr="000B1193">
              <w:rPr>
                <w:i/>
                <w:sz w:val="18"/>
                <w:szCs w:val="18"/>
              </w:rPr>
              <w:t>Sociology of health &amp; illness, 31</w:t>
            </w:r>
            <w:r w:rsidRPr="000B1193">
              <w:rPr>
                <w:sz w:val="18"/>
                <w:szCs w:val="18"/>
              </w:rPr>
              <w:t>(4), 540-553.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lastRenderedPageBreak/>
              <w:t>SHI54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Locock, L., Ziebland, S., &amp; Dumelow, C. (2009). Biographical disruption, abruption and repair in the context of motor neurone disease. </w:t>
            </w:r>
            <w:r w:rsidRPr="000B1193">
              <w:rPr>
                <w:i/>
                <w:sz w:val="18"/>
                <w:szCs w:val="18"/>
              </w:rPr>
              <w:t>Sociology of health &amp; illness, 31</w:t>
            </w:r>
            <w:r w:rsidRPr="000B1193">
              <w:rPr>
                <w:sz w:val="18"/>
                <w:szCs w:val="18"/>
              </w:rPr>
              <w:t>(7), 1043-1058.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SHI55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Kelly, S. E. (2009). Choosing not to choose: reproductive responses of parents of children with genetic conditions or impairments. </w:t>
            </w:r>
            <w:r w:rsidRPr="000B1193">
              <w:rPr>
                <w:i/>
                <w:sz w:val="18"/>
                <w:szCs w:val="18"/>
              </w:rPr>
              <w:t>Sociology of Health &amp; Illness, 31</w:t>
            </w:r>
            <w:r w:rsidRPr="000B1193">
              <w:rPr>
                <w:sz w:val="18"/>
                <w:szCs w:val="18"/>
              </w:rPr>
              <w:t>(1), 81-97.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SHI56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Harris, M. (2009). Troubling biographical disruption: narratives of unconcern about hepatitis C diagnosis. </w:t>
            </w:r>
            <w:r w:rsidRPr="000B1193">
              <w:rPr>
                <w:i/>
                <w:sz w:val="18"/>
                <w:szCs w:val="18"/>
              </w:rPr>
              <w:t>Sociology of health &amp; illness, 31</w:t>
            </w:r>
            <w:r w:rsidRPr="000B1193">
              <w:rPr>
                <w:sz w:val="18"/>
                <w:szCs w:val="18"/>
              </w:rPr>
              <w:t>(7), 1028-1042.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SHI57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Hurd Clarke, L., &amp; Korotchenko, A. (2009). Older women and suntanning: the negotiation of health and appearance risks. </w:t>
            </w:r>
            <w:r w:rsidRPr="000B1193">
              <w:rPr>
                <w:i/>
                <w:sz w:val="18"/>
                <w:szCs w:val="18"/>
              </w:rPr>
              <w:t>Sociology of health &amp; illness, 31</w:t>
            </w:r>
            <w:r w:rsidRPr="000B1193">
              <w:rPr>
                <w:sz w:val="18"/>
                <w:szCs w:val="18"/>
              </w:rPr>
              <w:t>(5), 748-761.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SHI58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Keeley, B., Wright, L., &amp; Condit, C. M. (2009). Functions of health fatalism: fatalistic talk as face saving, uncertainty management, stress relief and sense making. </w:t>
            </w:r>
            <w:r w:rsidRPr="000B1193">
              <w:rPr>
                <w:i/>
                <w:sz w:val="18"/>
                <w:szCs w:val="18"/>
              </w:rPr>
              <w:t>Sociology of health &amp; illness, 31</w:t>
            </w:r>
            <w:r w:rsidRPr="000B1193">
              <w:rPr>
                <w:sz w:val="18"/>
                <w:szCs w:val="18"/>
              </w:rPr>
              <w:t>(5), 734-747.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SHI59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Williams, B., Woodby, L., &amp; Drentea, P. (2010). Ethical capital: ‘What’s a poor man got to leave?’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 xml:space="preserve">(6), 880–897.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Polich, G., Dole, C., &amp; Kaptchuk, T. J. (2010). The need to act a little more ‘scientific’: biomedical researchers investigating complementary and alternative medicine.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(1), 106-122.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Markens, S., Browner, C. H., &amp; Mabel Preloran, H. (2010). Interrogating the dynamics between power, knowledge and pregnant bodies in amniocentesis decision making.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(1), 37-56.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Lehoux, P., Denis, J. L., Rock, M., Hivon, M., &amp; Tailliez, S. (2010). How medical specialists appraise three controversial health innovations: scientific, clinical and social arguments.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(1), 123-139.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Kokanovic, R., May, C., Dowrick, C., Furler, J., Newton, D., &amp; Gunn, J. (2010). Negotiations of distress between East Timorese and Vietnamese refugees and their family doctors in Melbourne.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(4), 511-527.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Kinnunen, T. (2010). ‘A second youth’: pursuing happiness and respectability through cosmetic surgery in Finland.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(2), 258-271.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Katainen, A. (2010). Social class differences in the accounts of smoking–striving for distinction</w:t>
            </w:r>
            <w:proofErr w:type="gramStart"/>
            <w:r w:rsidRPr="000B1193">
              <w:rPr>
                <w:sz w:val="18"/>
                <w:szCs w:val="18"/>
              </w:rPr>
              <w:t>?.</w:t>
            </w:r>
            <w:proofErr w:type="gramEnd"/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(7), 1087-1101.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Jaye, C., &amp; Fitzgerald, R. (2010). The lived political economy of occupational overuse syndrome among New Zealand workers.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(7), 1010-1025.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Fishman, J. R., Settersten Jr, R. A., &amp; Flatt, M. A. (2010). In the vanguard of biomedicine? The curious and contradictory case of anti‐ageing medicine.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(2), 197-210.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Fallon, D. (2010). Accessing emergency contraception: the role of friends in the adolescent experience.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(5), 677-694.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SHI69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Devries, K. M., &amp; Free, C. (2010). ‘I told him not to use condoms’: masculinities, femininities and sexual health of Aboriginal Canadian young people.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(6), 827-842.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Carter, S. K. (2010). Beyond control: Body and self in women’s childbearing narratives.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(7), 993-1009.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Brooks, A. T. (2010). Aesthetic anti‐ageing surgery and technology: women’s friend or foe</w:t>
            </w:r>
            <w:proofErr w:type="gramStart"/>
            <w:r w:rsidRPr="000B1193">
              <w:rPr>
                <w:sz w:val="18"/>
                <w:szCs w:val="18"/>
              </w:rPr>
              <w:t>?.</w:t>
            </w:r>
            <w:proofErr w:type="gramEnd"/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(2), 238-257.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Bell, K., McCullough, L., Salmon, A., &amp; Bell, J. (2010). ‘Every space is claimed’: Smokers’ experiences of tobacco denormalisation.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(6), 914-929.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Balfe, M., &amp; Brugha, R. (2010). Disclosure of STI testing activities by young adults: the influence of emotions and social networks.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(7), 1041-1058.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Shoveller, J. A., Knight, R., Johnson, J., Oliffe, J. L., &amp; Goldenberg, S. (2010). ‘Not the swab!’Young men’s experiences with STI testing. </w:t>
            </w:r>
            <w:r w:rsidRPr="000B1193">
              <w:rPr>
                <w:i/>
                <w:sz w:val="18"/>
                <w:szCs w:val="18"/>
              </w:rPr>
              <w:t>Sociology of health &amp; illness, 32</w:t>
            </w:r>
            <w:r w:rsidRPr="000B1193">
              <w:rPr>
                <w:sz w:val="18"/>
                <w:szCs w:val="18"/>
              </w:rPr>
              <w:t>(1), 57-73.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Bloor, M. (2011). An essay on ‘health capital’and the Faustian bargains struck by workers in the globalised shipping industry.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(7), 973-986.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Brown, P. R., Alaszewski, A., Swift, T., &amp; Nordin, A. (2011). Actions speak louder than words: the embodiment of trust by healthcare professionals in gynae‐oncology.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(2), 280-295.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Dyson, S. M., Atkin, K., Culley, L. A., Dyson, S. E., &amp; Evans, H. (2011). Sickle cell, habitual dys‐positions and fragile dispositions: young people with sickle cell at school.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(3), 465-483.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Frith, L., Jacoby, A., &amp; Gabbay, M. (2011). Ethical boundary‐work in the infertility clinic.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(4), 570-585.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SHI79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Green, J., Durand, M. A., Hutchings, A., &amp; Black, N. (2011). Modernisation as a professionalising strategy: the case of critical care in England.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(6), 819-836.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SHI80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Gundersen, T. (2011). ‘One wants to know what a chromosome is’: the internet as a coping resource when adjusting to life parenting a child with a rare genetic disorder.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(1), 81-95.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SHI81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Mitchell, K. R., Wellings, K., Nazareth, I., King, M., Mercer, C. H., &amp; Johnson, A. M. (2011). Scripting sexual function: a qualitative investigation.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(4), 540-553.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lastRenderedPageBreak/>
              <w:t>SHI82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Nettleton, S., Neale, J., &amp; Pickering, L. (2011). ‘I don’t think there’s much of a rational mind in a drug addict when they are in the thick of it’: towards an embodied analysis of recovering heroin users.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 xml:space="preserve">(3), 341-355.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SHI83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Pickersgill, M. (2011). ‘Promising’therapies: neuroscience, clinical practice, and the treatment of psychopathy.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(3), 448-464.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SHI84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Robinson, J., Ritchie, D., Amos, A., Greaves, L., &amp; Cunningham‐Burley, S. (2011). Volunteered, negotiated, </w:t>
            </w:r>
            <w:proofErr w:type="gramStart"/>
            <w:r w:rsidRPr="000B1193">
              <w:rPr>
                <w:sz w:val="18"/>
                <w:szCs w:val="18"/>
              </w:rPr>
              <w:t>enforced</w:t>
            </w:r>
            <w:proofErr w:type="gramEnd"/>
            <w:r w:rsidRPr="000B1193">
              <w:rPr>
                <w:sz w:val="18"/>
                <w:szCs w:val="18"/>
              </w:rPr>
              <w:t xml:space="preserve">: family politics and the regulation of home smoking.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(1), 66-80.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SHI85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Sanderson, T., Calnan, M., Morris, M., Richards, P., &amp; Hewlett, S. (2011). Shifting normalities: interactions of changing conceptions of a normal life and the normalisation of symptoms in rheumatoid arthritis.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(4), 618-633.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SHI86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Sointu, E. (2011). Detraditionalisation, gender and alternative and complementary medicines. Sociology of health &amp; illness, 33(3), 356-371.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SHI87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Wong, W. C., Holroyd, E., &amp; Bingham, A. (2011). Stigma and sex work from the perspective of female sex workers in Hong Kong. </w:t>
            </w:r>
            <w:r w:rsidRPr="000B1193">
              <w:rPr>
                <w:i/>
                <w:sz w:val="18"/>
                <w:szCs w:val="18"/>
              </w:rPr>
              <w:t>Sociology of health &amp; illness, 33</w:t>
            </w:r>
            <w:r w:rsidRPr="000B1193">
              <w:rPr>
                <w:sz w:val="18"/>
                <w:szCs w:val="18"/>
              </w:rPr>
              <w:t>(1), 50-65.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SHI88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Blackman, T., Harrington, B., Elliott, E., Greene, A., Hunter, D. J., Marks, L</w:t>
            </w:r>
            <w:proofErr w:type="gramStart"/>
            <w:r w:rsidRPr="000B1193">
              <w:rPr>
                <w:sz w:val="18"/>
                <w:szCs w:val="18"/>
              </w:rPr>
              <w:t>., ...</w:t>
            </w:r>
            <w:proofErr w:type="gramEnd"/>
            <w:r w:rsidRPr="000B1193">
              <w:rPr>
                <w:sz w:val="18"/>
                <w:szCs w:val="18"/>
              </w:rPr>
              <w:t xml:space="preserve"> &amp; Williams, G. (2012). Framing health inequalities for local intervention: comparative case studies.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(1), 49-63.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SHI89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Francis, A. (2012). Stigma in an era of medicalisation and anxious parenting: how proximity and culpability shape middle‐class parents’ experiences of disgrace.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(6), 927-942.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Frohlich, K. L., Mykhalovskiy, E., Poland, B. D., Haines‐Saah, R., &amp; Johnson, J. (2012). Creating the socially marginalised youth smoker: the role of tobacco control.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(7), 978-993.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Funk, L. M., Stajduhar, K. I., Robin Cohen, S., Heyland, D. K., &amp; Williams, A. (2012). Legitimising and rationalising in talk about satisfaction with formal healthcare among bereaved family members.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(7), 1010-1024.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proofErr w:type="gramStart"/>
            <w:r w:rsidRPr="000B1193">
              <w:rPr>
                <w:sz w:val="18"/>
                <w:szCs w:val="18"/>
              </w:rPr>
              <w:t>del</w:t>
            </w:r>
            <w:proofErr w:type="gramEnd"/>
            <w:r w:rsidRPr="000B1193">
              <w:rPr>
                <w:sz w:val="18"/>
                <w:szCs w:val="18"/>
              </w:rPr>
              <w:t xml:space="preserve"> Mar García‐Calvente, M., Hidalgo‐Ruzzante, N., del Río‐Lozano, M., Marcos‐Marcos, J., Martínez‐Morante, E., Maroto‐Navarro, G., ... &amp; Gil‐García, E. (2012). Exhausted women, tough men: a qualitative study on gender differences in health, vulnerability and coping with illness in Spain.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(6), 911-926.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Gillespie, C. (2012). The experience of risk as ‘measured vulnerability’: health screening and lay uses of numerical risk.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(2), 194-207.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Haimes, E., Taylor, K., &amp; Turkmendag, I. (2012). Eggs, ethics and exploitation? Investigating women’s experiences of an egg sharing scheme.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(8), 1199-1214.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Håland, E. (2012). Introducing the electronic patient record (EPR) in a hospital setting: boundary work and shifting constructions of professional identities.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(5), 761-775.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Johnson, J. L., Oliffe, J. L., Kelly, M. T., Galdas, P., &amp; Ogrodniczuk, J. S. (2012). Men’s discourses of help‐seeking in the context of depression.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(3), 345-361.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Knight, R., Shoveller, J. A., Oliffe, J. L., Gilbert, M., Frank, B., &amp; Ogilvie, G. (2012). Masculinities, ‘guy talk’ and ‘manning up’: a discourse analysis of how young men talk about sexual health.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(8), 1246-1261.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Koo, K. (2012). Carers’ representations of affective mental disorders in British Chinese communities.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(8), 1140-1155.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SHI99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Lie, M., May, C., Kelly, T., &amp; Robson, S. (2012). ‘Let the computer choose?</w:t>
            </w:r>
            <w:proofErr w:type="gramStart"/>
            <w:r w:rsidRPr="000B1193">
              <w:rPr>
                <w:sz w:val="18"/>
                <w:szCs w:val="18"/>
              </w:rPr>
              <w:t>’:</w:t>
            </w:r>
            <w:proofErr w:type="gramEnd"/>
            <w:r w:rsidRPr="000B1193">
              <w:rPr>
                <w:sz w:val="18"/>
                <w:szCs w:val="18"/>
              </w:rPr>
              <w:t xml:space="preserve"> the experience of participants in a randomised preference trial of medical versus surgical termination of pregnancy.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(5), 746-760.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Lovelock, K. (2012). The injured and diseased farmer: Occupational health, embodiment and technologies of harm and care.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(4), 576-590.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Montgomery, C. M. (2012). Protocols and participatory democracy in a ‘North–South’ product development partnership.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(7), 1053-1069.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Mozersky, J. (2012). Who’s to blame? Accounts of genetic responsibility and blame among Ashkenazi Jewish women at risk of BRCA breast cancer.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(5), 776-790.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Prior, S. (2012). Overcoming stigma: How young people position themselves as counselling service users.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(5), 697-713.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Ridge, D., &amp; Ziebland, S. (2012). Understanding depression through a ‘coming out’ framework.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(5), 730-745.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Shostak, S., &amp; Fox, N. S. (2012). Forgetting and remembering epilepsy: collective memory and the experience of illness.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(3), 362-378.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Szewczuk, E. (2012). Age‐related infertility: a tale of two technologies.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(3), 429-443.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Venn, S., &amp; Arber, S. (2012). Understanding older peoples’ decisions about the use of sleeping medication: issues of control and autonomy.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(8), 1215-1229.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SHI108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Waitzkin, H., Yager, J., &amp; Santos, R. (2012). Advancing the business creed? The framing of decisions about public sector managed care.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(1), 31-48.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lastRenderedPageBreak/>
              <w:t>SHI109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Waldby, C., &amp; Carroll, K. (2012). Egg donation for stem cell research: ideas of surplus and deficit in Australian IVF patients’ and reproductive donors’ accounts. </w:t>
            </w:r>
            <w:r w:rsidRPr="000B1193">
              <w:rPr>
                <w:i/>
                <w:sz w:val="18"/>
                <w:szCs w:val="18"/>
              </w:rPr>
              <w:t>Sociology of health &amp; illness, 34</w:t>
            </w:r>
            <w:r w:rsidRPr="000B1193">
              <w:rPr>
                <w:sz w:val="18"/>
                <w:szCs w:val="18"/>
              </w:rPr>
              <w:t>(4), 513-528.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Rhodes, T., Harris, M., &amp; Martin, A. (2013). Negotiating access to medical treatment and the making of patient citizenship: the case of hepatitis C treatment.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(7), 1023-1044.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Savage, M., Dumas, A., &amp; Stuart, S. A. (2013). Fatalism and short‐termism as cultural barriers to cardiac rehabilitation among underprivileged men.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(8), 1211-1226.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Singh, I. (2013). Brain talk: power and negotiation in children’s discourse about self, brain and behaviour.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(6), 813-827.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Smith, D., &amp; Ruston, A. (2013). ‘If you feel that nobody wants you you'll withdraw into your own’: Gypsies/Travellers, networks and healthcare utilisation.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(8), 1196-1210.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Broom, A., &amp; Kirby, E. (2013). The end of life and the family: hospice patients’ views on dying as relational.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(4), 499-513.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Buchman, D. Z., Borgelt, E. L., Whiteley, L., &amp; Illes, J. (2013). Neurobiological narratives: Experiences of mood disorder through the lens of neuroimaging.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(1), 66-81.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Chase, E. (2013). Security and subjective wellbeing: the experiences of unaccompanied young people seeking asylum in the UK.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(6), 858-872.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Kitzinger, J., &amp; Kitzinger, C. (2013). The ‘window of opportunity’ for death after severe brain injury: family experiences.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(7), 1095-1112.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Kokanovic, R., Bendelow, G., &amp; Philip, B. (2013). Depression: the ambivalence of diagnosis.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 xml:space="preserve">(3), 377-390.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SHI119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Lupton, D., &amp; Schmied, V. (2013). Splitting bodies/selves: women’s concepts of embodiment at the moment of birth.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(6), 828-841.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MacBride‐Stewart, S. (2013). The effort to control time in the ‘new’ general practice.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(4), 560-574.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Macdonald, S., Watt, G., &amp; Macleod, U. (2013). In search of the cancer candidate: can lay epidemiology help</w:t>
            </w:r>
            <w:proofErr w:type="gramStart"/>
            <w:r w:rsidRPr="000B1193">
              <w:rPr>
                <w:sz w:val="18"/>
                <w:szCs w:val="18"/>
              </w:rPr>
              <w:t>?.</w:t>
            </w:r>
            <w:proofErr w:type="gramEnd"/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(4), 575-591.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Murdoch, J., Salter, C., Cross, J., Smith, J., &amp; Poland, F. (2013). Resisting medications: moral discourses and performances in illness narratives.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 xml:space="preserve">(3), 449-464.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Pedersen, W., &amp; Sandberg, S. (2013). The medicalisation of revolt: a sociological analysis of medical cannabis users. </w:t>
            </w:r>
            <w:r w:rsidRPr="000B1193">
              <w:rPr>
                <w:i/>
                <w:sz w:val="18"/>
                <w:szCs w:val="18"/>
              </w:rPr>
              <w:t>Sociology of health &amp; illness, 35</w:t>
            </w:r>
            <w:r w:rsidRPr="000B1193">
              <w:rPr>
                <w:sz w:val="18"/>
                <w:szCs w:val="18"/>
              </w:rPr>
              <w:t>(1), 17-32.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Jylhänkangas, L., Smets, T., Cohen, J., Utriainen, T., &amp; Deliens, L. (2014). Descriptions of euthanasia as social representations: Comparing the views of Finnish physicians and religious professionals. </w:t>
            </w:r>
            <w:r w:rsidRPr="000B1193">
              <w:rPr>
                <w:i/>
                <w:sz w:val="18"/>
                <w:szCs w:val="18"/>
              </w:rPr>
              <w:t>Sociology of health &amp; illness, 36</w:t>
            </w:r>
            <w:r w:rsidRPr="000B1193">
              <w:rPr>
                <w:sz w:val="18"/>
                <w:szCs w:val="18"/>
              </w:rPr>
              <w:t>(3), 354-368.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Rousseau, N., Steele, J., May, C., &amp; Exley, C. (2014). ‘Your whole life is lived through your teeth’: biographical disruption and experiences of tooth loss and replacement. </w:t>
            </w:r>
            <w:r w:rsidRPr="000B1193">
              <w:rPr>
                <w:i/>
                <w:sz w:val="18"/>
                <w:szCs w:val="18"/>
              </w:rPr>
              <w:t>Sociology of health &amp; illness, 36</w:t>
            </w:r>
            <w:r w:rsidRPr="000B1193">
              <w:rPr>
                <w:sz w:val="18"/>
                <w:szCs w:val="18"/>
              </w:rPr>
              <w:t>(3), 462-476.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Will, C. M., &amp; Weiner, K. (2014). Sustained multiplicity in everyday cholesterol reduction: repertoires and practices in talk about ‘healthy living’. </w:t>
            </w:r>
            <w:r w:rsidRPr="000B1193">
              <w:rPr>
                <w:i/>
                <w:sz w:val="18"/>
                <w:szCs w:val="18"/>
              </w:rPr>
              <w:t>Sociology of health &amp; illness, 36</w:t>
            </w:r>
            <w:r w:rsidRPr="000B1193">
              <w:rPr>
                <w:sz w:val="18"/>
                <w:szCs w:val="18"/>
              </w:rPr>
              <w:t>(2), 291-304.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Adams, W. E., Todorova, I. L., Guzzardo, M. T., &amp; Falcón, L. M. (2015). ‘The problem here is that they want to solve everything with pills’: medication use and identity among Mainland Puerto Ricans. </w:t>
            </w:r>
            <w:r w:rsidRPr="000B1193">
              <w:rPr>
                <w:i/>
                <w:sz w:val="18"/>
                <w:szCs w:val="18"/>
              </w:rPr>
              <w:t>Sociology of health &amp; illness, 37</w:t>
            </w:r>
            <w:r w:rsidRPr="000B1193">
              <w:rPr>
                <w:sz w:val="18"/>
                <w:szCs w:val="18"/>
              </w:rPr>
              <w:t>(6), 904-919.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Järvinen, M., &amp; Ravn, S. (2015). Explanations and expectations: Drug narratives among young cannabis users in treatment. </w:t>
            </w:r>
            <w:r w:rsidRPr="000B1193">
              <w:rPr>
                <w:i/>
                <w:sz w:val="18"/>
                <w:szCs w:val="18"/>
              </w:rPr>
              <w:t>Sociology of health &amp; illness, 37</w:t>
            </w:r>
            <w:r w:rsidRPr="000B1193">
              <w:rPr>
                <w:sz w:val="18"/>
                <w:szCs w:val="18"/>
              </w:rPr>
              <w:t>(6), 870-887.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SHI129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Jordan, J., Price, J., &amp; Prior, L. (2015). Disorder and disconnection: parent experiences of liminality when caring for their dying child. </w:t>
            </w:r>
            <w:r w:rsidRPr="000B1193">
              <w:rPr>
                <w:i/>
                <w:sz w:val="18"/>
                <w:szCs w:val="18"/>
              </w:rPr>
              <w:t>Sociology of health &amp; illness, 37</w:t>
            </w:r>
            <w:r w:rsidRPr="000B1193">
              <w:rPr>
                <w:sz w:val="18"/>
                <w:szCs w:val="18"/>
              </w:rPr>
              <w:t>(6), 839-855.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Lerum, S. V., Solbrække, K. N., Holmøy, T., &amp; Frich, J. C. (2015). Unstable terminality: negotiating the meaning of chronicity and terminality in motor neurone disease. </w:t>
            </w:r>
            <w:r w:rsidRPr="000B1193">
              <w:rPr>
                <w:i/>
                <w:sz w:val="18"/>
                <w:szCs w:val="18"/>
              </w:rPr>
              <w:t>Sociology of health &amp; illness, 37</w:t>
            </w:r>
            <w:r w:rsidRPr="000B1193">
              <w:rPr>
                <w:sz w:val="18"/>
                <w:szCs w:val="18"/>
              </w:rPr>
              <w:t>(1), 81-96.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SHI131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Monaghan, L. F., &amp; Gabe, J. (2015). Chronic illness as biographical contingency? Young people's experiences of asthma. </w:t>
            </w:r>
            <w:r w:rsidRPr="000B1193">
              <w:rPr>
                <w:i/>
                <w:sz w:val="18"/>
                <w:szCs w:val="18"/>
              </w:rPr>
              <w:t>Sociology of health &amp; illness, 37</w:t>
            </w:r>
            <w:r w:rsidRPr="000B1193">
              <w:rPr>
                <w:sz w:val="18"/>
                <w:szCs w:val="18"/>
              </w:rPr>
              <w:t>(8), 1236-1253.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SHI132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Ward, P. R., Coffey, C., &amp; Meyer, S. (2015). Trust, choice and obligation: a qualitative study of enablers of colorectal cancer screening in South Australia. </w:t>
            </w:r>
            <w:r w:rsidRPr="000B1193">
              <w:rPr>
                <w:i/>
                <w:sz w:val="18"/>
                <w:szCs w:val="18"/>
              </w:rPr>
              <w:t>Sociology of health &amp; illness, 37</w:t>
            </w:r>
            <w:r w:rsidRPr="000B1193">
              <w:rPr>
                <w:sz w:val="18"/>
                <w:szCs w:val="18"/>
              </w:rPr>
              <w:t>(7), 988-1006.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SHI133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Wilhelmsen, T., &amp; Nilsen, R. D. (2015). Parents' experiences of diagnostic processes of young children in Norwegian day‐care institutions. </w:t>
            </w:r>
            <w:r w:rsidRPr="000B1193">
              <w:rPr>
                <w:i/>
                <w:sz w:val="18"/>
                <w:szCs w:val="18"/>
              </w:rPr>
              <w:t>Sociology of health &amp; illness, 37</w:t>
            </w:r>
            <w:r w:rsidRPr="000B1193">
              <w:rPr>
                <w:sz w:val="18"/>
                <w:szCs w:val="18"/>
              </w:rPr>
              <w:t>(2), 241-254.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SHI134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Aasbø, G., Solbrække, K. N., Kristvik, E., &amp; Werner, A. (2016). Between disruption and continuity: challenges in maintaining the ‘biographical we’ when caring for a partner with a severe, chronic illness. </w:t>
            </w:r>
            <w:r w:rsidRPr="000B1193">
              <w:rPr>
                <w:i/>
                <w:sz w:val="18"/>
                <w:szCs w:val="18"/>
              </w:rPr>
              <w:t>Sociology of health &amp; illness, 38</w:t>
            </w:r>
            <w:r w:rsidRPr="000B1193">
              <w:rPr>
                <w:sz w:val="18"/>
                <w:szCs w:val="18"/>
              </w:rPr>
              <w:t>(5), 782-796.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SHI135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Rhodes, P., McDonald, R., Campbell, S., Daker‐White, G., &amp; Sanders, C. (2016). Sensemaking and the co‐production of safety: a qualitative study of primary medical care patients. </w:t>
            </w:r>
            <w:r w:rsidRPr="000B1193">
              <w:rPr>
                <w:i/>
                <w:sz w:val="18"/>
                <w:szCs w:val="18"/>
              </w:rPr>
              <w:t>Sociology of health &amp; illness,</w:t>
            </w:r>
            <w:r w:rsidRPr="000B1193">
              <w:rPr>
                <w:sz w:val="18"/>
                <w:szCs w:val="18"/>
              </w:rPr>
              <w:t xml:space="preserve"> </w:t>
            </w:r>
            <w:r w:rsidRPr="000B1193">
              <w:rPr>
                <w:i/>
                <w:sz w:val="18"/>
                <w:szCs w:val="18"/>
              </w:rPr>
              <w:t>38</w:t>
            </w:r>
            <w:r w:rsidRPr="000B1193">
              <w:rPr>
                <w:sz w:val="18"/>
                <w:szCs w:val="18"/>
              </w:rPr>
              <w:t>(2), 270-285.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SHI136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Audet, M., Dumas, A., Binette, R., &amp; Dionne, I. J. (2017). Women, weight, poverty and menopause: understanding health practices in a context of chronic disease prevention. </w:t>
            </w:r>
            <w:r w:rsidRPr="000B1193">
              <w:rPr>
                <w:i/>
                <w:sz w:val="18"/>
                <w:szCs w:val="18"/>
              </w:rPr>
              <w:t>Sociology of health &amp; illness, 39,</w:t>
            </w:r>
            <w:r w:rsidRPr="000B1193">
              <w:rPr>
                <w:sz w:val="18"/>
                <w:szCs w:val="18"/>
              </w:rPr>
              <w:t xml:space="preserve"> 1412–1426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lastRenderedPageBreak/>
              <w:t>SHI137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Ulfsdotter Eriksson, Y., Berg, K., Boman, U. W., &amp; Hakeberg, M. (2017). Contract care in dentistry: sense‐making of the concept and in practice when multiple institutional logics are at play. </w:t>
            </w:r>
            <w:r w:rsidRPr="000B1193">
              <w:rPr>
                <w:i/>
                <w:sz w:val="18"/>
                <w:szCs w:val="18"/>
              </w:rPr>
              <w:t>Sociology of health &amp; illness, 39</w:t>
            </w:r>
            <w:r w:rsidRPr="000B1193">
              <w:rPr>
                <w:sz w:val="18"/>
                <w:szCs w:val="18"/>
              </w:rPr>
              <w:t xml:space="preserve">(7), 1035–1049. 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SHI138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Lacey, S. (2017). Death in the clinic: women's perceptions and experiences of discarding supernumerary IVF embryos. </w:t>
            </w:r>
            <w:r w:rsidRPr="000B1193">
              <w:rPr>
                <w:i/>
                <w:sz w:val="18"/>
                <w:szCs w:val="18"/>
              </w:rPr>
              <w:t>Sociology of health &amp; illness, 39</w:t>
            </w:r>
            <w:r w:rsidRPr="000B1193">
              <w:rPr>
                <w:sz w:val="18"/>
                <w:szCs w:val="18"/>
              </w:rPr>
              <w:t>(3), 397-411.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SHI139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Moloney, M. E. (2017). ‘Sometimes, it's easier to write the prescription’: physician and patient accounts of the reluctant medicalisation of sleeplessness. </w:t>
            </w:r>
            <w:r w:rsidRPr="000B1193">
              <w:rPr>
                <w:i/>
                <w:sz w:val="18"/>
                <w:szCs w:val="18"/>
              </w:rPr>
              <w:t>Sociology of health &amp; illness, 39</w:t>
            </w:r>
            <w:r w:rsidRPr="000B1193">
              <w:rPr>
                <w:sz w:val="18"/>
                <w:szCs w:val="18"/>
              </w:rPr>
              <w:t>(3), 333-348.</w:t>
            </w:r>
          </w:p>
        </w:tc>
      </w:tr>
      <w:tr w:rsidR="000B1193" w:rsidRPr="000B1193" w:rsidTr="006F1B82">
        <w:tc>
          <w:tcPr>
            <w:tcW w:w="98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>SHI140</w:t>
            </w:r>
          </w:p>
        </w:tc>
        <w:tc>
          <w:tcPr>
            <w:tcW w:w="8028" w:type="dxa"/>
          </w:tcPr>
          <w:p w:rsidR="000B1193" w:rsidRPr="000B1193" w:rsidRDefault="000B1193" w:rsidP="000B1193">
            <w:pPr>
              <w:rPr>
                <w:sz w:val="18"/>
                <w:szCs w:val="18"/>
              </w:rPr>
            </w:pPr>
            <w:r w:rsidRPr="000B1193">
              <w:rPr>
                <w:sz w:val="18"/>
                <w:szCs w:val="18"/>
              </w:rPr>
              <w:t xml:space="preserve">Noury, M., &amp; Lopez, J. (2017). Nanomedicine and personalised medicine: understanding the personalisation of health care in the molecular era. </w:t>
            </w:r>
            <w:r w:rsidRPr="000B1193">
              <w:rPr>
                <w:i/>
                <w:sz w:val="18"/>
                <w:szCs w:val="18"/>
              </w:rPr>
              <w:t>Sociology of health &amp; illness, 39</w:t>
            </w:r>
            <w:r w:rsidRPr="000B1193">
              <w:rPr>
                <w:sz w:val="18"/>
                <w:szCs w:val="18"/>
              </w:rPr>
              <w:t>(4), 547-565.</w:t>
            </w:r>
          </w:p>
        </w:tc>
      </w:tr>
    </w:tbl>
    <w:p w:rsidR="000B1193" w:rsidRDefault="000B1193"/>
    <w:sectPr w:rsidR="000B119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963" w:rsidRDefault="00F27963" w:rsidP="00C8152F">
      <w:pPr>
        <w:spacing w:after="0" w:line="240" w:lineRule="auto"/>
      </w:pPr>
      <w:r>
        <w:separator/>
      </w:r>
    </w:p>
  </w:endnote>
  <w:endnote w:type="continuationSeparator" w:id="0">
    <w:p w:rsidR="00F27963" w:rsidRDefault="00F27963" w:rsidP="00C8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98878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152F" w:rsidRDefault="00C81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E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152F" w:rsidRDefault="00C815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963" w:rsidRDefault="00F27963" w:rsidP="00C8152F">
      <w:pPr>
        <w:spacing w:after="0" w:line="240" w:lineRule="auto"/>
      </w:pPr>
      <w:r>
        <w:separator/>
      </w:r>
    </w:p>
  </w:footnote>
  <w:footnote w:type="continuationSeparator" w:id="0">
    <w:p w:rsidR="00F27963" w:rsidRDefault="00F27963" w:rsidP="00C81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C0FF0"/>
    <w:multiLevelType w:val="hybridMultilevel"/>
    <w:tmpl w:val="8B0A6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D167E"/>
    <w:multiLevelType w:val="hybridMultilevel"/>
    <w:tmpl w:val="B6A6A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5B6F"/>
    <w:multiLevelType w:val="hybridMultilevel"/>
    <w:tmpl w:val="00ECA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06A80"/>
    <w:multiLevelType w:val="hybridMultilevel"/>
    <w:tmpl w:val="3468DAF2"/>
    <w:lvl w:ilvl="0" w:tplc="1B0C1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5592E"/>
    <w:multiLevelType w:val="hybridMultilevel"/>
    <w:tmpl w:val="86F849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295024"/>
    <w:multiLevelType w:val="hybridMultilevel"/>
    <w:tmpl w:val="5F6E8518"/>
    <w:lvl w:ilvl="0" w:tplc="1B0C1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32EE"/>
    <w:multiLevelType w:val="hybridMultilevel"/>
    <w:tmpl w:val="1CC4E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60298"/>
    <w:multiLevelType w:val="hybridMultilevel"/>
    <w:tmpl w:val="6256FC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EF0A1B"/>
    <w:multiLevelType w:val="hybridMultilevel"/>
    <w:tmpl w:val="DD00E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85EF2"/>
    <w:multiLevelType w:val="hybridMultilevel"/>
    <w:tmpl w:val="76F89D6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>
    <w:nsid w:val="6BC0677D"/>
    <w:multiLevelType w:val="hybridMultilevel"/>
    <w:tmpl w:val="7894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F13A24"/>
    <w:multiLevelType w:val="hybridMultilevel"/>
    <w:tmpl w:val="92D0C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9C4"/>
    <w:rsid w:val="000377F8"/>
    <w:rsid w:val="000B1193"/>
    <w:rsid w:val="001A3C9D"/>
    <w:rsid w:val="00526D57"/>
    <w:rsid w:val="007C0EE5"/>
    <w:rsid w:val="008C1B58"/>
    <w:rsid w:val="0097559A"/>
    <w:rsid w:val="00C17A56"/>
    <w:rsid w:val="00C8152F"/>
    <w:rsid w:val="00E472F4"/>
    <w:rsid w:val="00ED09C4"/>
    <w:rsid w:val="00F2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D4F20-56DB-42C6-8C85-315480A5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11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1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11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B11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193"/>
  </w:style>
  <w:style w:type="paragraph" w:styleId="Footer">
    <w:name w:val="footer"/>
    <w:basedOn w:val="Normal"/>
    <w:link w:val="FooterChar"/>
    <w:uiPriority w:val="99"/>
    <w:unhideWhenUsed/>
    <w:rsid w:val="000B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193"/>
  </w:style>
  <w:style w:type="paragraph" w:styleId="FootnoteText">
    <w:name w:val="footnote text"/>
    <w:basedOn w:val="Normal"/>
    <w:link w:val="FootnoteTextChar"/>
    <w:uiPriority w:val="99"/>
    <w:semiHidden/>
    <w:unhideWhenUsed/>
    <w:rsid w:val="000B11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11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1193"/>
    <w:rPr>
      <w:vertAlign w:val="superscript"/>
    </w:rPr>
  </w:style>
  <w:style w:type="table" w:styleId="TableGrid">
    <w:name w:val="Table Grid"/>
    <w:basedOn w:val="TableNormal"/>
    <w:uiPriority w:val="59"/>
    <w:rsid w:val="000B1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B1193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19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B1193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0B11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19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6565</Words>
  <Characters>37424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kv276</dc:creator>
  <cp:keywords/>
  <dc:description/>
  <cp:lastModifiedBy>kv276</cp:lastModifiedBy>
  <cp:revision>7</cp:revision>
  <dcterms:created xsi:type="dcterms:W3CDTF">2018-05-18T08:02:00Z</dcterms:created>
  <dcterms:modified xsi:type="dcterms:W3CDTF">2018-10-14T07:22:00Z</dcterms:modified>
</cp:coreProperties>
</file>