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A3907" w14:textId="67D7A213" w:rsidR="00531176" w:rsidRPr="00353400" w:rsidRDefault="00636234" w:rsidP="0033611E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400">
        <w:rPr>
          <w:rFonts w:ascii="Times New Roman" w:hAnsi="Times New Roman"/>
          <w:b/>
          <w:sz w:val="24"/>
          <w:szCs w:val="24"/>
        </w:rPr>
        <w:t xml:space="preserve">Part 3: </w:t>
      </w:r>
      <w:proofErr w:type="spellStart"/>
      <w:r w:rsidR="00CA132A" w:rsidRPr="00353400">
        <w:rPr>
          <w:rFonts w:ascii="Times New Roman" w:hAnsi="Times New Roman"/>
          <w:b/>
          <w:sz w:val="24"/>
          <w:szCs w:val="24"/>
        </w:rPr>
        <w:t>eMERGe</w:t>
      </w:r>
      <w:proofErr w:type="spellEnd"/>
      <w:r w:rsidR="00CA132A" w:rsidRPr="00353400">
        <w:rPr>
          <w:rFonts w:ascii="Times New Roman" w:hAnsi="Times New Roman"/>
          <w:b/>
          <w:sz w:val="24"/>
          <w:szCs w:val="24"/>
        </w:rPr>
        <w:t xml:space="preserve"> Reporting Guidance - Extensions</w:t>
      </w:r>
    </w:p>
    <w:p w14:paraId="2B968436" w14:textId="78D5C22B" w:rsidR="00CA132A" w:rsidRPr="00353400" w:rsidRDefault="00CA132A" w:rsidP="0033611E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353400">
        <w:rPr>
          <w:rFonts w:ascii="Times New Roman" w:hAnsi="Times New Roman"/>
          <w:b/>
          <w:sz w:val="24"/>
          <w:szCs w:val="24"/>
        </w:rPr>
        <w:t>Format</w:t>
      </w:r>
      <w:r w:rsidR="00C44EE6" w:rsidRPr="00353400">
        <w:rPr>
          <w:rFonts w:ascii="Times New Roman" w:hAnsi="Times New Roman"/>
          <w:b/>
          <w:sz w:val="24"/>
          <w:szCs w:val="24"/>
        </w:rPr>
        <w:t xml:space="preserve"> and </w:t>
      </w:r>
      <w:r w:rsidR="00DF1D8A" w:rsidRPr="00353400">
        <w:rPr>
          <w:rFonts w:ascii="Times New Roman" w:hAnsi="Times New Roman"/>
          <w:b/>
          <w:sz w:val="24"/>
          <w:szCs w:val="24"/>
        </w:rPr>
        <w:t>content of</w:t>
      </w:r>
      <w:r w:rsidRPr="00353400">
        <w:rPr>
          <w:rFonts w:ascii="Times New Roman" w:hAnsi="Times New Roman"/>
          <w:b/>
          <w:sz w:val="24"/>
          <w:szCs w:val="24"/>
        </w:rPr>
        <w:t xml:space="preserve"> meta-ethnography output</w:t>
      </w:r>
      <w:r w:rsidR="00942F39" w:rsidRPr="00353400">
        <w:rPr>
          <w:rFonts w:ascii="Times New Roman" w:hAnsi="Times New Roman"/>
          <w:b/>
          <w:sz w:val="24"/>
          <w:szCs w:val="24"/>
        </w:rPr>
        <w:t>s</w:t>
      </w:r>
      <w:r w:rsidR="0033195C" w:rsidRPr="00353400">
        <w:rPr>
          <w:rFonts w:ascii="Times New Roman" w:hAnsi="Times New Roman"/>
          <w:b/>
          <w:sz w:val="24"/>
          <w:szCs w:val="24"/>
        </w:rPr>
        <w:t xml:space="preserve"> </w:t>
      </w:r>
    </w:p>
    <w:p w14:paraId="485AE395" w14:textId="198DAC8E" w:rsidR="00CA132A" w:rsidRPr="00353400" w:rsidRDefault="00CA132A" w:rsidP="0033611E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 xml:space="preserve">Published meta-ethnographies are </w:t>
      </w:r>
      <w:r w:rsidR="006B561B" w:rsidRPr="00353400">
        <w:rPr>
          <w:rFonts w:ascii="Times New Roman" w:hAnsi="Times New Roman"/>
          <w:bCs/>
          <w:sz w:val="24"/>
          <w:szCs w:val="24"/>
        </w:rPr>
        <w:t xml:space="preserve">often </w:t>
      </w:r>
      <w:r w:rsidRPr="00353400">
        <w:rPr>
          <w:rFonts w:ascii="Times New Roman" w:hAnsi="Times New Roman"/>
          <w:bCs/>
          <w:sz w:val="24"/>
          <w:szCs w:val="24"/>
        </w:rPr>
        <w:t xml:space="preserve">difficult to identify. One reason for this is that </w:t>
      </w:r>
      <w:r w:rsidR="00BE1832" w:rsidRPr="00353400">
        <w:rPr>
          <w:rFonts w:ascii="Times New Roman" w:hAnsi="Times New Roman"/>
          <w:bCs/>
          <w:sz w:val="24"/>
          <w:szCs w:val="24"/>
        </w:rPr>
        <w:t>the term ‘</w:t>
      </w:r>
      <w:r w:rsidRPr="00353400">
        <w:rPr>
          <w:rFonts w:ascii="Times New Roman" w:hAnsi="Times New Roman"/>
          <w:bCs/>
          <w:sz w:val="24"/>
          <w:szCs w:val="24"/>
        </w:rPr>
        <w:t>meta-ethnography</w:t>
      </w:r>
      <w:r w:rsidR="00BE1832" w:rsidRPr="00353400">
        <w:rPr>
          <w:rFonts w:ascii="Times New Roman" w:hAnsi="Times New Roman"/>
          <w:bCs/>
          <w:sz w:val="24"/>
          <w:szCs w:val="24"/>
        </w:rPr>
        <w:t>’</w:t>
      </w:r>
      <w:r w:rsidRPr="00353400">
        <w:rPr>
          <w:rFonts w:ascii="Times New Roman" w:hAnsi="Times New Roman"/>
          <w:bCs/>
          <w:sz w:val="24"/>
          <w:szCs w:val="24"/>
        </w:rPr>
        <w:t xml:space="preserve"> often does not appear in the titles or abstracts of journal papers</w:t>
      </w:r>
      <w:r w:rsidR="00DF1D8A" w:rsidRPr="00353400">
        <w:rPr>
          <w:rFonts w:ascii="Times New Roman" w:hAnsi="Times New Roman"/>
          <w:bCs/>
          <w:sz w:val="24"/>
          <w:szCs w:val="24"/>
        </w:rPr>
        <w:t xml:space="preserve"> or </w:t>
      </w:r>
      <w:r w:rsidRPr="00353400">
        <w:rPr>
          <w:rFonts w:ascii="Times New Roman" w:hAnsi="Times New Roman"/>
          <w:bCs/>
          <w:sz w:val="24"/>
          <w:szCs w:val="24"/>
        </w:rPr>
        <w:t xml:space="preserve">reports. </w:t>
      </w:r>
      <w:r w:rsidR="00B96859" w:rsidRPr="00353400">
        <w:rPr>
          <w:rFonts w:ascii="Times New Roman" w:hAnsi="Times New Roman"/>
          <w:bCs/>
          <w:sz w:val="24"/>
          <w:szCs w:val="24"/>
        </w:rPr>
        <w:t>In addition, o</w:t>
      </w:r>
      <w:r w:rsidRPr="00353400">
        <w:rPr>
          <w:rFonts w:ascii="Times New Roman" w:hAnsi="Times New Roman"/>
          <w:bCs/>
          <w:sz w:val="24"/>
          <w:szCs w:val="24"/>
        </w:rPr>
        <w:t>ur audit of published meta-ethnographies found that abstracts are often poorly reported and lack clarity for readers regarding their methods and findings.</w:t>
      </w:r>
    </w:p>
    <w:p w14:paraId="154D0A1E" w14:textId="005A281B" w:rsidR="006B561B" w:rsidRPr="00353400" w:rsidRDefault="006B561B" w:rsidP="0033611E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>Th</w:t>
      </w:r>
      <w:r w:rsidR="00BE1832" w:rsidRPr="00353400">
        <w:rPr>
          <w:rFonts w:ascii="Times New Roman" w:hAnsi="Times New Roman"/>
          <w:bCs/>
          <w:sz w:val="24"/>
          <w:szCs w:val="24"/>
        </w:rPr>
        <w:t xml:space="preserve">erefore, the </w:t>
      </w:r>
      <w:r w:rsidRPr="00353400">
        <w:rPr>
          <w:rFonts w:ascii="Times New Roman" w:hAnsi="Times New Roman"/>
          <w:bCs/>
          <w:sz w:val="24"/>
          <w:szCs w:val="24"/>
        </w:rPr>
        <w:t xml:space="preserve">following </w:t>
      </w:r>
      <w:r w:rsidR="00750765" w:rsidRPr="00353400">
        <w:rPr>
          <w:rFonts w:ascii="Times New Roman" w:hAnsi="Times New Roman"/>
          <w:bCs/>
          <w:sz w:val="24"/>
          <w:szCs w:val="24"/>
        </w:rPr>
        <w:t>criteria</w:t>
      </w:r>
      <w:r w:rsidRPr="00353400">
        <w:rPr>
          <w:rFonts w:ascii="Times New Roman" w:hAnsi="Times New Roman"/>
          <w:bCs/>
          <w:sz w:val="24"/>
          <w:szCs w:val="24"/>
        </w:rPr>
        <w:t xml:space="preserve"> should be </w:t>
      </w:r>
      <w:r w:rsidR="00B96859" w:rsidRPr="00353400">
        <w:rPr>
          <w:rFonts w:ascii="Times New Roman" w:hAnsi="Times New Roman"/>
          <w:bCs/>
          <w:sz w:val="24"/>
          <w:szCs w:val="24"/>
        </w:rPr>
        <w:t>considered</w:t>
      </w:r>
      <w:r w:rsidRPr="00353400">
        <w:rPr>
          <w:rFonts w:ascii="Times New Roman" w:hAnsi="Times New Roman"/>
          <w:bCs/>
          <w:sz w:val="24"/>
          <w:szCs w:val="24"/>
        </w:rPr>
        <w:t xml:space="preserve">: </w:t>
      </w:r>
    </w:p>
    <w:p w14:paraId="7704BF78" w14:textId="77777777" w:rsidR="00CA132A" w:rsidRPr="00353400" w:rsidRDefault="00CA132A" w:rsidP="0033611E">
      <w:pPr>
        <w:numPr>
          <w:ilvl w:val="0"/>
          <w:numId w:val="5"/>
        </w:num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>Include the term meta-ethnography in the title, abstract and/or keywords.</w:t>
      </w:r>
    </w:p>
    <w:p w14:paraId="0046AE12" w14:textId="397B7F80" w:rsidR="00CA132A" w:rsidRPr="00353400" w:rsidRDefault="00B96859" w:rsidP="0033611E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>Reporting a meta-ethnography may take a number of formats including</w:t>
      </w:r>
      <w:r w:rsidR="0041209B" w:rsidRPr="00353400">
        <w:rPr>
          <w:rFonts w:ascii="Times New Roman" w:hAnsi="Times New Roman"/>
          <w:bCs/>
          <w:sz w:val="24"/>
          <w:szCs w:val="24"/>
        </w:rPr>
        <w:t>,</w:t>
      </w:r>
      <w:r w:rsidRPr="00353400">
        <w:rPr>
          <w:rFonts w:ascii="Times New Roman" w:hAnsi="Times New Roman"/>
          <w:bCs/>
          <w:sz w:val="24"/>
          <w:szCs w:val="24"/>
        </w:rPr>
        <w:t xml:space="preserve"> </w:t>
      </w:r>
      <w:r w:rsidR="0041209B" w:rsidRPr="00353400">
        <w:rPr>
          <w:rFonts w:ascii="Times New Roman" w:hAnsi="Times New Roman"/>
          <w:bCs/>
          <w:sz w:val="24"/>
          <w:szCs w:val="24"/>
        </w:rPr>
        <w:t>for example,</w:t>
      </w:r>
      <w:r w:rsidRPr="00353400">
        <w:rPr>
          <w:rFonts w:ascii="Times New Roman" w:hAnsi="Times New Roman"/>
          <w:bCs/>
          <w:sz w:val="24"/>
          <w:szCs w:val="24"/>
        </w:rPr>
        <w:t xml:space="preserve"> a journal paper, research report, policy document or film</w:t>
      </w:r>
      <w:r w:rsidR="0041209B" w:rsidRPr="00353400">
        <w:rPr>
          <w:rFonts w:ascii="Times New Roman" w:hAnsi="Times New Roman"/>
          <w:bCs/>
          <w:sz w:val="24"/>
          <w:szCs w:val="24"/>
        </w:rPr>
        <w:t xml:space="preserve"> depending on </w:t>
      </w:r>
      <w:r w:rsidR="00CA132A" w:rsidRPr="00353400">
        <w:rPr>
          <w:rFonts w:ascii="Times New Roman" w:hAnsi="Times New Roman"/>
          <w:bCs/>
          <w:sz w:val="24"/>
          <w:szCs w:val="24"/>
        </w:rPr>
        <w:t xml:space="preserve">the intended audience. </w:t>
      </w:r>
    </w:p>
    <w:p w14:paraId="722B26B3" w14:textId="51D71529" w:rsidR="00CA132A" w:rsidRPr="00353400" w:rsidRDefault="00CA132A" w:rsidP="0033611E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>The abstract</w:t>
      </w:r>
      <w:r w:rsidR="00DF1D8A" w:rsidRPr="00353400">
        <w:rPr>
          <w:rFonts w:ascii="Times New Roman" w:hAnsi="Times New Roman"/>
          <w:bCs/>
          <w:sz w:val="24"/>
          <w:szCs w:val="24"/>
        </w:rPr>
        <w:t>,</w:t>
      </w:r>
      <w:r w:rsidRPr="00353400">
        <w:rPr>
          <w:rFonts w:ascii="Times New Roman" w:hAnsi="Times New Roman"/>
          <w:bCs/>
          <w:sz w:val="24"/>
          <w:szCs w:val="24"/>
        </w:rPr>
        <w:t xml:space="preserve"> lay summary</w:t>
      </w:r>
      <w:r w:rsidR="00DF1D8A" w:rsidRPr="00353400">
        <w:rPr>
          <w:rFonts w:ascii="Times New Roman" w:hAnsi="Times New Roman"/>
          <w:bCs/>
          <w:sz w:val="24"/>
          <w:szCs w:val="24"/>
        </w:rPr>
        <w:t xml:space="preserve"> and/or</w:t>
      </w:r>
      <w:r w:rsidRPr="00353400">
        <w:rPr>
          <w:rFonts w:ascii="Times New Roman" w:hAnsi="Times New Roman"/>
          <w:bCs/>
          <w:sz w:val="24"/>
          <w:szCs w:val="24"/>
        </w:rPr>
        <w:t xml:space="preserve"> executive summary should be </w:t>
      </w:r>
      <w:r w:rsidR="004641A6" w:rsidRPr="00353400">
        <w:rPr>
          <w:rFonts w:ascii="Times New Roman" w:hAnsi="Times New Roman"/>
          <w:bCs/>
          <w:sz w:val="24"/>
          <w:szCs w:val="24"/>
        </w:rPr>
        <w:t>tailored to</w:t>
      </w:r>
      <w:r w:rsidRPr="00353400">
        <w:rPr>
          <w:rFonts w:ascii="Times New Roman" w:hAnsi="Times New Roman"/>
          <w:bCs/>
          <w:sz w:val="24"/>
          <w:szCs w:val="24"/>
        </w:rPr>
        <w:t xml:space="preserve"> the intended audience. Ideally it should contain brief details of:</w:t>
      </w:r>
    </w:p>
    <w:p w14:paraId="3933189A" w14:textId="6FCBF492" w:rsidR="00CA132A" w:rsidRPr="00353400" w:rsidRDefault="00CA132A" w:rsidP="0033611E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 xml:space="preserve">the study’s background; aim and </w:t>
      </w:r>
      <w:r w:rsidR="004C2E21" w:rsidRPr="00353400">
        <w:rPr>
          <w:rFonts w:ascii="Times New Roman" w:hAnsi="Times New Roman"/>
          <w:bCs/>
          <w:sz w:val="24"/>
          <w:szCs w:val="24"/>
        </w:rPr>
        <w:t>review</w:t>
      </w:r>
      <w:r w:rsidRPr="00353400">
        <w:rPr>
          <w:rFonts w:ascii="Times New Roman" w:hAnsi="Times New Roman"/>
          <w:bCs/>
          <w:sz w:val="24"/>
          <w:szCs w:val="24"/>
        </w:rPr>
        <w:t xml:space="preserve"> question or objectives; search strategy; methods of selection, appraisal, analysis and synthesis of primary study accounts  </w:t>
      </w:r>
    </w:p>
    <w:p w14:paraId="78438CE8" w14:textId="776ADAA3" w:rsidR="00CA132A" w:rsidRPr="00353400" w:rsidRDefault="00CA132A" w:rsidP="0033611E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 xml:space="preserve">main findings including a description of the model, conceptual framework, </w:t>
      </w:r>
      <w:r w:rsidR="007216CC" w:rsidRPr="00353400">
        <w:rPr>
          <w:rFonts w:ascii="Times New Roman" w:hAnsi="Times New Roman"/>
          <w:bCs/>
          <w:sz w:val="24"/>
          <w:szCs w:val="24"/>
        </w:rPr>
        <w:t xml:space="preserve">or </w:t>
      </w:r>
      <w:r w:rsidRPr="00353400">
        <w:rPr>
          <w:rFonts w:ascii="Times New Roman" w:hAnsi="Times New Roman"/>
          <w:bCs/>
          <w:sz w:val="24"/>
          <w:szCs w:val="24"/>
        </w:rPr>
        <w:t xml:space="preserve">theory and the number of studies synthesised </w:t>
      </w:r>
    </w:p>
    <w:p w14:paraId="52818CA0" w14:textId="2005A241" w:rsidR="00CA132A" w:rsidRPr="00353400" w:rsidRDefault="00CA132A" w:rsidP="0033611E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>implications for policy, practice and/or theory</w:t>
      </w:r>
      <w:r w:rsidR="00344C03" w:rsidRPr="00344C03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14:paraId="52BD3CF3" w14:textId="18A205EF" w:rsidR="00CA132A" w:rsidRPr="00353400" w:rsidRDefault="00DF1D8A" w:rsidP="0033611E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53400">
        <w:rPr>
          <w:rFonts w:ascii="Times New Roman" w:hAnsi="Times New Roman"/>
          <w:bCs/>
          <w:sz w:val="24"/>
          <w:szCs w:val="24"/>
        </w:rPr>
        <w:t>J</w:t>
      </w:r>
      <w:r w:rsidR="00CA132A" w:rsidRPr="00353400">
        <w:rPr>
          <w:rFonts w:ascii="Times New Roman" w:hAnsi="Times New Roman"/>
          <w:bCs/>
          <w:sz w:val="24"/>
          <w:szCs w:val="24"/>
        </w:rPr>
        <w:t xml:space="preserve">ournal editors </w:t>
      </w:r>
      <w:r w:rsidRPr="00353400">
        <w:rPr>
          <w:rFonts w:ascii="Times New Roman" w:hAnsi="Times New Roman"/>
          <w:bCs/>
          <w:sz w:val="24"/>
          <w:szCs w:val="24"/>
        </w:rPr>
        <w:t>should note that</w:t>
      </w:r>
      <w:r w:rsidR="00CA132A" w:rsidRPr="00353400">
        <w:rPr>
          <w:rFonts w:ascii="Times New Roman" w:hAnsi="Times New Roman"/>
          <w:bCs/>
          <w:sz w:val="24"/>
          <w:szCs w:val="24"/>
        </w:rPr>
        <w:t xml:space="preserve"> reviewers might use a particular format</w:t>
      </w:r>
      <w:r w:rsidR="007216CC" w:rsidRPr="00353400">
        <w:rPr>
          <w:rFonts w:ascii="Times New Roman" w:hAnsi="Times New Roman"/>
          <w:bCs/>
          <w:sz w:val="24"/>
          <w:szCs w:val="24"/>
        </w:rPr>
        <w:t>,</w:t>
      </w:r>
      <w:r w:rsidR="00CA132A" w:rsidRPr="00353400">
        <w:rPr>
          <w:rFonts w:ascii="Times New Roman" w:hAnsi="Times New Roman"/>
          <w:bCs/>
          <w:sz w:val="24"/>
          <w:szCs w:val="24"/>
        </w:rPr>
        <w:t xml:space="preserve"> </w:t>
      </w:r>
      <w:r w:rsidR="004641A6" w:rsidRPr="00353400">
        <w:rPr>
          <w:rFonts w:ascii="Times New Roman" w:hAnsi="Times New Roman"/>
          <w:bCs/>
          <w:sz w:val="24"/>
          <w:szCs w:val="24"/>
        </w:rPr>
        <w:t>such as</w:t>
      </w:r>
      <w:r w:rsidR="007216CC" w:rsidRPr="00353400">
        <w:rPr>
          <w:rFonts w:ascii="Times New Roman" w:hAnsi="Times New Roman"/>
          <w:bCs/>
          <w:sz w:val="24"/>
          <w:szCs w:val="24"/>
        </w:rPr>
        <w:t xml:space="preserve"> use of italics or </w:t>
      </w:r>
      <w:r w:rsidR="00B96859" w:rsidRPr="00353400">
        <w:rPr>
          <w:rFonts w:ascii="Times New Roman" w:hAnsi="Times New Roman"/>
          <w:bCs/>
          <w:sz w:val="24"/>
          <w:szCs w:val="24"/>
        </w:rPr>
        <w:t xml:space="preserve">alignment of </w:t>
      </w:r>
      <w:r w:rsidR="007216CC" w:rsidRPr="00353400">
        <w:rPr>
          <w:rFonts w:ascii="Times New Roman" w:hAnsi="Times New Roman"/>
          <w:bCs/>
          <w:sz w:val="24"/>
          <w:szCs w:val="24"/>
        </w:rPr>
        <w:t xml:space="preserve">text, </w:t>
      </w:r>
      <w:r w:rsidR="00CA132A" w:rsidRPr="00353400">
        <w:rPr>
          <w:rFonts w:ascii="Times New Roman" w:hAnsi="Times New Roman"/>
          <w:bCs/>
          <w:sz w:val="24"/>
          <w:szCs w:val="24"/>
        </w:rPr>
        <w:t xml:space="preserve">to illustrate how the primary studies are related and it is important this is replicated exactly during the editing process as this affects </w:t>
      </w:r>
      <w:r w:rsidR="003F70C6" w:rsidRPr="00353400">
        <w:rPr>
          <w:rFonts w:ascii="Times New Roman" w:hAnsi="Times New Roman"/>
          <w:bCs/>
          <w:sz w:val="24"/>
          <w:szCs w:val="24"/>
        </w:rPr>
        <w:t>interpretation</w:t>
      </w:r>
      <w:r w:rsidR="00CA132A" w:rsidRPr="00353400">
        <w:rPr>
          <w:rFonts w:ascii="Times New Roman" w:hAnsi="Times New Roman"/>
          <w:bCs/>
          <w:sz w:val="24"/>
          <w:szCs w:val="24"/>
        </w:rPr>
        <w:t xml:space="preserve"> of the material.</w:t>
      </w:r>
    </w:p>
    <w:p w14:paraId="34E9690E" w14:textId="77777777" w:rsidR="00CA132A" w:rsidRPr="00353400" w:rsidRDefault="00CA132A" w:rsidP="0033611E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16530B7" w14:textId="7A5FB80F" w:rsidR="00120FAF" w:rsidRPr="00353400" w:rsidRDefault="00120FAF" w:rsidP="0033611E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353400">
        <w:rPr>
          <w:rFonts w:ascii="Times New Roman" w:hAnsi="Times New Roman"/>
          <w:b/>
          <w:sz w:val="24"/>
          <w:szCs w:val="24"/>
        </w:rPr>
        <w:t xml:space="preserve">Assessment of </w:t>
      </w:r>
      <w:r w:rsidR="00F25F8C" w:rsidRPr="00353400">
        <w:rPr>
          <w:rFonts w:ascii="Times New Roman" w:hAnsi="Times New Roman"/>
          <w:b/>
          <w:sz w:val="24"/>
          <w:szCs w:val="24"/>
        </w:rPr>
        <w:t xml:space="preserve">the </w:t>
      </w:r>
      <w:r w:rsidRPr="00353400">
        <w:rPr>
          <w:rFonts w:ascii="Times New Roman" w:hAnsi="Times New Roman"/>
          <w:b/>
          <w:sz w:val="24"/>
          <w:szCs w:val="24"/>
        </w:rPr>
        <w:t xml:space="preserve">methodological strengths and limitations of included </w:t>
      </w:r>
      <w:r w:rsidR="00B479DE" w:rsidRPr="00353400">
        <w:rPr>
          <w:rFonts w:ascii="Times New Roman" w:hAnsi="Times New Roman"/>
          <w:b/>
          <w:sz w:val="24"/>
          <w:szCs w:val="24"/>
        </w:rPr>
        <w:t xml:space="preserve">primary </w:t>
      </w:r>
      <w:r w:rsidRPr="00353400">
        <w:rPr>
          <w:rFonts w:ascii="Times New Roman" w:hAnsi="Times New Roman"/>
          <w:b/>
          <w:sz w:val="24"/>
          <w:szCs w:val="24"/>
        </w:rPr>
        <w:t>studies</w:t>
      </w:r>
    </w:p>
    <w:p w14:paraId="603B7B9E" w14:textId="47469D2F" w:rsidR="007F4AA1" w:rsidRPr="00353400" w:rsidRDefault="00EB005F" w:rsidP="0033611E">
      <w:p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Nobli</w:t>
      </w:r>
      <w:r w:rsidR="00120FAF" w:rsidRPr="00353400">
        <w:rPr>
          <w:rFonts w:ascii="Times New Roman" w:hAnsi="Times New Roman"/>
          <w:sz w:val="24"/>
          <w:szCs w:val="24"/>
        </w:rPr>
        <w:t>t and Hare</w:t>
      </w:r>
      <w:r w:rsidRPr="00353400">
        <w:rPr>
          <w:rFonts w:ascii="Times New Roman" w:hAnsi="Times New Roman"/>
          <w:sz w:val="24"/>
          <w:szCs w:val="24"/>
        </w:rPr>
        <w:t xml:space="preserve"> </w:t>
      </w:r>
      <w:r w:rsidR="00E5223C" w:rsidRPr="00353400">
        <w:rPr>
          <w:rFonts w:ascii="Times New Roman" w:hAnsi="Times New Roman"/>
          <w:sz w:val="24"/>
          <w:szCs w:val="24"/>
        </w:rPr>
        <w:fldChar w:fldCharType="begin"/>
      </w:r>
      <w:r w:rsidR="00344C03">
        <w:rPr>
          <w:rFonts w:ascii="Times New Roman" w:hAnsi="Times New Roman"/>
          <w:sz w:val="24"/>
          <w:szCs w:val="24"/>
        </w:rPr>
        <w:instrText xml:space="preserve"> ADDIN EN.CITE &lt;EndNote&gt;&lt;Cite ExcludeAuth="1"&gt;&lt;Author&gt;Noblit&lt;/Author&gt;&lt;Year&gt;1988&lt;/Year&gt;&lt;RecNum&gt;42&lt;/RecNum&gt;&lt;DisplayText&gt;(1988)&lt;/DisplayText&gt;&lt;record&gt;&lt;rec-number&gt;42&lt;/rec-number&gt;&lt;foreign-keys&gt;&lt;key app="EN" db-id="e50wxtpvjfrsspefx2jxz5wsasrzw9d2a5d9" timestamp="1496139135"&gt;42&lt;/key&gt;&lt;/foreign-keys&gt;&lt;ref-type name="Book"&gt;6&lt;/ref-type&gt;&lt;contributors&gt;&lt;authors&gt;&lt;author&gt;Noblit, G. W.&lt;/author&gt;&lt;author&gt;Hare, R. D.&lt;/author&gt;&lt;/authors&gt;&lt;/contributors&gt;&lt;titles&gt;&lt;title&gt;Meta-Ethnography: Synthesizing Qualitative Studies&lt;/title&gt;&lt;/titles&gt;&lt;pages&gt;88&lt;/pages&gt;&lt;volume&gt;11&lt;/volume&gt;&lt;number&gt;Qualitative Research Methods Series&lt;/number&gt;&lt;dates&gt;&lt;year&gt;1988&lt;/year&gt;&lt;/dates&gt;&lt;pub-location&gt;California&lt;/pub-location&gt;&lt;publisher&gt;Sage Publications&lt;/publisher&gt;&lt;urls&gt;&lt;/urls&gt;&lt;/record&gt;&lt;/Cite&gt;&lt;/EndNote&gt;</w:instrText>
      </w:r>
      <w:r w:rsidR="00E5223C" w:rsidRPr="00353400">
        <w:rPr>
          <w:rFonts w:ascii="Times New Roman" w:hAnsi="Times New Roman"/>
          <w:sz w:val="24"/>
          <w:szCs w:val="24"/>
        </w:rPr>
        <w:fldChar w:fldCharType="separate"/>
      </w:r>
      <w:r w:rsidR="00E5223C" w:rsidRPr="00353400">
        <w:rPr>
          <w:rFonts w:ascii="Times New Roman" w:hAnsi="Times New Roman"/>
          <w:noProof/>
          <w:sz w:val="24"/>
          <w:szCs w:val="24"/>
        </w:rPr>
        <w:t>(1988)</w:t>
      </w:r>
      <w:r w:rsidR="00E5223C" w:rsidRPr="00353400">
        <w:rPr>
          <w:rFonts w:ascii="Times New Roman" w:hAnsi="Times New Roman"/>
          <w:sz w:val="24"/>
          <w:szCs w:val="24"/>
        </w:rPr>
        <w:fldChar w:fldCharType="end"/>
      </w:r>
      <w:r w:rsidR="00E5223C" w:rsidRPr="00353400">
        <w:rPr>
          <w:rFonts w:ascii="Times New Roman" w:hAnsi="Times New Roman"/>
          <w:sz w:val="24"/>
          <w:szCs w:val="24"/>
        </w:rPr>
        <w:t xml:space="preserve"> </w:t>
      </w:r>
      <w:r w:rsidR="00120FAF" w:rsidRPr="00353400">
        <w:rPr>
          <w:rFonts w:ascii="Times New Roman" w:hAnsi="Times New Roman"/>
          <w:sz w:val="24"/>
          <w:szCs w:val="24"/>
        </w:rPr>
        <w:t xml:space="preserve">did not consider the assessment of </w:t>
      </w:r>
      <w:r w:rsidR="00F25F8C" w:rsidRPr="00353400">
        <w:rPr>
          <w:rFonts w:ascii="Times New Roman" w:hAnsi="Times New Roman"/>
          <w:sz w:val="24"/>
          <w:szCs w:val="24"/>
        </w:rPr>
        <w:t xml:space="preserve">the methodological strengths and limitations of included </w:t>
      </w:r>
      <w:r w:rsidR="00B479DE" w:rsidRPr="00353400">
        <w:rPr>
          <w:rFonts w:ascii="Times New Roman" w:hAnsi="Times New Roman"/>
          <w:sz w:val="24"/>
          <w:szCs w:val="24"/>
        </w:rPr>
        <w:t xml:space="preserve">primary </w:t>
      </w:r>
      <w:r w:rsidR="00120FAF" w:rsidRPr="00353400">
        <w:rPr>
          <w:rFonts w:ascii="Times New Roman" w:hAnsi="Times New Roman"/>
          <w:sz w:val="24"/>
          <w:szCs w:val="24"/>
        </w:rPr>
        <w:t>stud</w:t>
      </w:r>
      <w:r w:rsidR="00F25F8C" w:rsidRPr="00353400">
        <w:rPr>
          <w:rFonts w:ascii="Times New Roman" w:hAnsi="Times New Roman"/>
          <w:sz w:val="24"/>
          <w:szCs w:val="24"/>
        </w:rPr>
        <w:t>ies</w:t>
      </w:r>
      <w:r w:rsidR="00120FAF" w:rsidRPr="00353400">
        <w:rPr>
          <w:rFonts w:ascii="Times New Roman" w:hAnsi="Times New Roman"/>
          <w:sz w:val="24"/>
          <w:szCs w:val="24"/>
        </w:rPr>
        <w:t xml:space="preserve"> in their original text. Whether to </w:t>
      </w:r>
      <w:r w:rsidR="00B12871" w:rsidRPr="00353400">
        <w:rPr>
          <w:rFonts w:ascii="Times New Roman" w:hAnsi="Times New Roman"/>
          <w:sz w:val="24"/>
          <w:szCs w:val="24"/>
        </w:rPr>
        <w:t xml:space="preserve">explicitly </w:t>
      </w:r>
      <w:r w:rsidR="00F25F8C" w:rsidRPr="00353400">
        <w:rPr>
          <w:rFonts w:ascii="Times New Roman" w:hAnsi="Times New Roman"/>
          <w:sz w:val="24"/>
          <w:szCs w:val="24"/>
        </w:rPr>
        <w:t xml:space="preserve">make such </w:t>
      </w:r>
      <w:r w:rsidR="00120FAF" w:rsidRPr="00353400">
        <w:rPr>
          <w:rFonts w:ascii="Times New Roman" w:hAnsi="Times New Roman"/>
          <w:sz w:val="24"/>
          <w:szCs w:val="24"/>
        </w:rPr>
        <w:t>assess</w:t>
      </w:r>
      <w:r w:rsidR="00F25F8C" w:rsidRPr="00353400">
        <w:rPr>
          <w:rFonts w:ascii="Times New Roman" w:hAnsi="Times New Roman"/>
          <w:sz w:val="24"/>
          <w:szCs w:val="24"/>
        </w:rPr>
        <w:t>ments</w:t>
      </w:r>
      <w:r w:rsidR="00120FAF" w:rsidRPr="00353400">
        <w:rPr>
          <w:rFonts w:ascii="Times New Roman" w:hAnsi="Times New Roman"/>
          <w:sz w:val="24"/>
          <w:szCs w:val="24"/>
        </w:rPr>
        <w:t xml:space="preserve"> remains </w:t>
      </w:r>
      <w:r w:rsidR="001B22BE" w:rsidRPr="00353400">
        <w:rPr>
          <w:rFonts w:ascii="Times New Roman" w:hAnsi="Times New Roman"/>
          <w:sz w:val="24"/>
          <w:szCs w:val="24"/>
        </w:rPr>
        <w:t>a contentious issue amongst qualitative researchers</w:t>
      </w:r>
      <w:r w:rsidR="009703E0" w:rsidRPr="00353400">
        <w:rPr>
          <w:rFonts w:ascii="Times New Roman" w:hAnsi="Times New Roman"/>
          <w:sz w:val="24"/>
          <w:szCs w:val="24"/>
        </w:rPr>
        <w:t xml:space="preserve"> </w:t>
      </w:r>
      <w:r w:rsidR="00750765" w:rsidRPr="00353400">
        <w:rPr>
          <w:rFonts w:ascii="Times New Roman" w:hAnsi="Times New Roman"/>
          <w:sz w:val="24"/>
          <w:szCs w:val="24"/>
        </w:rPr>
        <w:t>partly because</w:t>
      </w:r>
      <w:r w:rsidR="003F65CE" w:rsidRPr="00353400">
        <w:rPr>
          <w:rFonts w:ascii="Times New Roman" w:hAnsi="Times New Roman"/>
          <w:sz w:val="24"/>
          <w:szCs w:val="24"/>
        </w:rPr>
        <w:t xml:space="preserve"> what </w:t>
      </w:r>
      <w:r w:rsidR="003F65CE" w:rsidRPr="00353400">
        <w:rPr>
          <w:rFonts w:ascii="Times New Roman" w:hAnsi="Times New Roman"/>
          <w:sz w:val="24"/>
          <w:szCs w:val="24"/>
        </w:rPr>
        <w:lastRenderedPageBreak/>
        <w:t xml:space="preserve">is a strength in one type of qualitative research may be a limitation in another </w:t>
      </w:r>
      <w:r w:rsidR="00A35C89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PEVuZE5vdGU+PENpdGU+PEF1dGhvcj5DYXJyb2xsPC9BdXRob3I+PFllYXI+MjAxNTwvWWVhcj48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</w:fldData>
        </w:fldChar>
      </w:r>
      <w:r w:rsidR="00A35C89" w:rsidRPr="00353400">
        <w:rPr>
          <w:rFonts w:ascii="Times New Roman" w:hAnsi="Times New Roman"/>
          <w:sz w:val="24"/>
          <w:szCs w:val="24"/>
        </w:rPr>
        <w:instrText xml:space="preserve"> ADDIN EN.CITE </w:instrText>
      </w:r>
      <w:r w:rsidR="00A35C89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PEVuZE5vdGU+PENpdGU+PEF1dGhvcj5DYXJyb2xsPC9BdXRob3I+PFllYXI+MjAxNTwvWWVhcj48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</w:fldData>
        </w:fldChar>
      </w:r>
      <w:r w:rsidR="00A35C89" w:rsidRPr="00353400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A35C89" w:rsidRPr="00353400">
        <w:rPr>
          <w:rFonts w:ascii="Times New Roman" w:hAnsi="Times New Roman"/>
          <w:sz w:val="24"/>
          <w:szCs w:val="24"/>
        </w:rPr>
      </w:r>
      <w:r w:rsidR="00A35C89" w:rsidRPr="00353400">
        <w:rPr>
          <w:rFonts w:ascii="Times New Roman" w:hAnsi="Times New Roman"/>
          <w:sz w:val="24"/>
          <w:szCs w:val="24"/>
        </w:rPr>
        <w:fldChar w:fldCharType="end"/>
      </w:r>
      <w:r w:rsidR="00A35C89" w:rsidRPr="00353400">
        <w:rPr>
          <w:rFonts w:ascii="Times New Roman" w:hAnsi="Times New Roman"/>
          <w:sz w:val="24"/>
          <w:szCs w:val="24"/>
        </w:rPr>
      </w:r>
      <w:r w:rsidR="00A35C89" w:rsidRPr="00353400">
        <w:rPr>
          <w:rFonts w:ascii="Times New Roman" w:hAnsi="Times New Roman"/>
          <w:sz w:val="24"/>
          <w:szCs w:val="24"/>
        </w:rPr>
        <w:fldChar w:fldCharType="separate"/>
      </w:r>
      <w:r w:rsidR="00A35C89" w:rsidRPr="00353400">
        <w:rPr>
          <w:rFonts w:ascii="Times New Roman" w:hAnsi="Times New Roman"/>
          <w:noProof/>
          <w:sz w:val="24"/>
          <w:szCs w:val="24"/>
        </w:rPr>
        <w:t>(Carroll and Booth 2015, Toye et al. 2014)</w:t>
      </w:r>
      <w:r w:rsidR="00A35C89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  <w:t>.</w:t>
      </w:r>
      <w:r w:rsidR="00B12871" w:rsidRPr="00353400">
        <w:rPr>
          <w:rFonts w:ascii="Times New Roman" w:hAnsi="Times New Roman"/>
          <w:sz w:val="24"/>
          <w:szCs w:val="24"/>
        </w:rPr>
        <w:t xml:space="preserve"> </w:t>
      </w:r>
      <w:r w:rsidR="007F4AA1" w:rsidRPr="00353400">
        <w:rPr>
          <w:rFonts w:ascii="Times New Roman" w:hAnsi="Times New Roman"/>
          <w:sz w:val="24"/>
          <w:szCs w:val="24"/>
        </w:rPr>
        <w:t xml:space="preserve">  </w:t>
      </w:r>
      <w:r w:rsidR="009B2BD0" w:rsidRPr="00353400">
        <w:rPr>
          <w:rFonts w:ascii="Times New Roman" w:hAnsi="Times New Roman"/>
          <w:sz w:val="24"/>
          <w:szCs w:val="24"/>
        </w:rPr>
        <w:t>Although m</w:t>
      </w:r>
      <w:r w:rsidR="007F4AA1" w:rsidRPr="00353400">
        <w:rPr>
          <w:rFonts w:ascii="Times New Roman" w:hAnsi="Times New Roman"/>
          <w:sz w:val="24"/>
          <w:szCs w:val="24"/>
        </w:rPr>
        <w:t xml:space="preserve">any meta-ethnographies are </w:t>
      </w:r>
      <w:r w:rsidR="009B2BD0" w:rsidRPr="00353400">
        <w:rPr>
          <w:rFonts w:ascii="Times New Roman" w:hAnsi="Times New Roman"/>
          <w:sz w:val="24"/>
          <w:szCs w:val="24"/>
        </w:rPr>
        <w:t xml:space="preserve">commonly </w:t>
      </w:r>
      <w:r w:rsidR="007F4AA1" w:rsidRPr="00353400">
        <w:rPr>
          <w:rFonts w:ascii="Times New Roman" w:hAnsi="Times New Roman"/>
          <w:sz w:val="24"/>
          <w:szCs w:val="24"/>
        </w:rPr>
        <w:t>published without a formal appraisal of the methodological strengths and limitations of included studies</w:t>
      </w:r>
      <w:r w:rsidR="009B2BD0" w:rsidRPr="00353400">
        <w:rPr>
          <w:rFonts w:ascii="Times New Roman" w:hAnsi="Times New Roman"/>
          <w:sz w:val="24"/>
          <w:szCs w:val="24"/>
        </w:rPr>
        <w:t xml:space="preserve">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/>
      </w:r>
      <w:r w:rsidR="00D473BB" w:rsidRPr="00353400">
        <w:rPr>
          <w:rFonts w:ascii="Times New Roman" w:hAnsi="Times New Roman"/>
          <w:sz w:val="24"/>
          <w:szCs w:val="24"/>
        </w:rPr>
        <w:instrText xml:space="preserve"> ADDIN EN.CITE &lt;EndNote&gt;&lt;Cite&gt;&lt;Author&gt;France&lt;/Author&gt;&lt;Year&gt;2014&lt;/Year&gt;&lt;RecNum&gt;25&lt;/RecNum&gt;&lt;DisplayText&gt;(France et al. 2014)&lt;/DisplayText&gt;&lt;record&gt;&lt;rec-number&gt;25&lt;/rec-number&gt;&lt;foreign-keys&gt;&lt;key app="EN" db-id="e50wxtpvjfrsspefx2jxz5wsasrzw9d2a5d9" timestamp="1496139133"&gt;25&lt;/key&gt;&lt;/foreign-keys&gt;&lt;ref-type name="Journal Article"&gt;17&lt;/ref-type&gt;&lt;contributors&gt;&lt;authors&gt;&lt;author&gt;France, E. F.&lt;/author&gt;&lt;author&gt;Ring, N.&lt;/author&gt;&lt;author&gt;Thomas, R.&lt;/author&gt;&lt;author&gt;Noyes, J.&lt;/author&gt;&lt;author&gt;Maxwell, M.&lt;/author&gt;&lt;author&gt;Jepson, R.&lt;/author&gt;&lt;/authors&gt;&lt;/contributors&gt;&lt;auth-address&gt;Nursing Midwifery and Allied Health Professions Research Unit, University of Stirling and Glasgow Caledonian University, Unit 13 Scion House, Stirling University Innovation Park, Stirling FK9 4NF, Scotland, UK. emma.france@stir.ac.uk.&lt;/auth-address&gt;&lt;titles&gt;&lt;title&gt;A methodological systematic review of what&amp;apos;s wrong with meta-ethnography reporting&lt;/title&gt;&lt;secondary-title&gt;BMC Med Res Methodol&lt;/secondary-title&gt;&lt;/titles&gt;&lt;periodical&gt;&lt;full-title&gt;BMC Med Res Methodol&lt;/full-title&gt;&lt;/periodical&gt;&lt;pages&gt;119&lt;/pages&gt;&lt;volume&gt;14&lt;/volume&gt;&lt;edition&gt;2014/11/20&lt;/edition&gt;&lt;keywords&gt;&lt;keyword&gt;Anthropology, Cultural/*methods&lt;/keyword&gt;&lt;keyword&gt;Data Interpretation, Statistical&lt;/keyword&gt;&lt;keyword&gt;Humans&lt;/keyword&gt;&lt;keyword&gt;Publishing&lt;/keyword&gt;&lt;keyword&gt;Qualitative Research&lt;/keyword&gt;&lt;keyword&gt;*Research Design&lt;/keyword&gt;&lt;/keywords&gt;&lt;dates&gt;&lt;year&gt;2014&lt;/year&gt;&lt;pub-dates&gt;&lt;date&gt;Nov 19&lt;/date&gt;&lt;/pub-dates&gt;&lt;/dates&gt;&lt;isbn&gt;1471-2288 (Electronic)&amp;#xD;1471-2288 (Linking)&lt;/isbn&gt;&lt;accession-num&gt;25407140&lt;/accession-num&gt;&lt;urls&gt;&lt;related-urls&gt;&lt;url&gt;http://www.ncbi.nlm.nih.gov/pubmed/25407140&lt;/url&gt;&lt;/related-urls&gt;&lt;/urls&gt;&lt;custom2&gt;4277825&lt;/custom2&gt;&lt;electronic-resource-num&gt;10.1186/1471-2288-14-119&lt;/electronic-resource-num&gt;&lt;remote-database-provider&gt;NLM&lt;/remote-database-provider&gt;&lt;language&gt;eng&lt;/language&gt;&lt;/record&gt;&lt;/Cite&gt;&lt;/EndNote&gt;</w:instrText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r w:rsidR="00D473BB" w:rsidRPr="00353400">
        <w:rPr>
          <w:rFonts w:ascii="Times New Roman" w:hAnsi="Times New Roman"/>
          <w:noProof/>
          <w:sz w:val="24"/>
          <w:szCs w:val="24"/>
        </w:rPr>
        <w:t>(France et al. 2014)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  <w:t xml:space="preserve">, </w:t>
      </w:r>
      <w:r w:rsidR="009B2BD0" w:rsidRPr="00353400">
        <w:rPr>
          <w:rFonts w:ascii="Times New Roman" w:hAnsi="Times New Roman"/>
          <w:sz w:val="24"/>
          <w:szCs w:val="24"/>
        </w:rPr>
        <w:t xml:space="preserve">Campbell and colleagues identified </w:t>
      </w:r>
      <w:r w:rsidR="007F4AA1" w:rsidRPr="00353400">
        <w:rPr>
          <w:rFonts w:ascii="Times New Roman" w:hAnsi="Times New Roman"/>
          <w:sz w:val="24"/>
          <w:szCs w:val="24"/>
        </w:rPr>
        <w:t>important benefit</w:t>
      </w:r>
      <w:r w:rsidR="009B2BD0" w:rsidRPr="00353400">
        <w:rPr>
          <w:rFonts w:ascii="Times New Roman" w:hAnsi="Times New Roman"/>
          <w:sz w:val="24"/>
          <w:szCs w:val="24"/>
        </w:rPr>
        <w:t xml:space="preserve">s when </w:t>
      </w:r>
      <w:r w:rsidR="007F4AA1" w:rsidRPr="00353400">
        <w:rPr>
          <w:rFonts w:ascii="Times New Roman" w:hAnsi="Times New Roman"/>
          <w:sz w:val="24"/>
          <w:szCs w:val="24"/>
        </w:rPr>
        <w:t>formal appraisal criteria</w:t>
      </w:r>
      <w:r w:rsidR="009B2BD0" w:rsidRPr="00353400">
        <w:rPr>
          <w:rFonts w:ascii="Times New Roman" w:hAnsi="Times New Roman"/>
          <w:sz w:val="24"/>
          <w:szCs w:val="24"/>
        </w:rPr>
        <w:t xml:space="preserve"> were applied</w:t>
      </w:r>
      <w:r w:rsidR="00D473BB" w:rsidRPr="00353400">
        <w:rPr>
          <w:rFonts w:ascii="Times New Roman" w:hAnsi="Times New Roman"/>
          <w:sz w:val="24"/>
          <w:szCs w:val="24"/>
        </w:rPr>
        <w:t xml:space="preserve">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PEVuZE5vdGU+PENpdGU+PEF1dGhvcj5DYW1wYmVsbDwvQXV0aG9yPjxZZWFyPjIwMTE8L1llYXI+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</w:fldData>
        </w:fldChar>
      </w:r>
      <w:r w:rsidR="00D473BB" w:rsidRPr="00353400">
        <w:rPr>
          <w:rFonts w:ascii="Times New Roman" w:hAnsi="Times New Roman"/>
          <w:sz w:val="24"/>
          <w:szCs w:val="24"/>
        </w:rPr>
        <w:instrText xml:space="preserve"> ADDIN EN.CITE </w:instrTex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PEVuZE5vdGU+PENpdGU+PEF1dGhvcj5DYW1wYmVsbDwvQXV0aG9yPjxZZWFyPjIwMTE8L1llYXI+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</w:fldData>
        </w:fldChar>
      </w:r>
      <w:r w:rsidR="00D473BB" w:rsidRPr="00353400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r w:rsidR="00D473BB" w:rsidRPr="00353400">
        <w:rPr>
          <w:rFonts w:ascii="Times New Roman" w:hAnsi="Times New Roman"/>
          <w:noProof/>
          <w:sz w:val="24"/>
          <w:szCs w:val="24"/>
        </w:rPr>
        <w:t>(Campbell et al. 2011)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9B2BD0" w:rsidRPr="00353400">
        <w:rPr>
          <w:rFonts w:ascii="Times New Roman" w:hAnsi="Times New Roman"/>
          <w:sz w:val="24"/>
          <w:szCs w:val="24"/>
        </w:rPr>
        <w:t>.</w:t>
      </w:r>
      <w:r w:rsidR="00D473BB" w:rsidRPr="00353400">
        <w:rPr>
          <w:rFonts w:ascii="Times New Roman" w:hAnsi="Times New Roman"/>
          <w:sz w:val="24"/>
          <w:szCs w:val="24"/>
        </w:rPr>
        <w:t xml:space="preserve"> </w:t>
      </w:r>
      <w:r w:rsidR="009B2BD0" w:rsidRPr="00353400">
        <w:rPr>
          <w:rFonts w:ascii="Times New Roman" w:hAnsi="Times New Roman"/>
          <w:sz w:val="24"/>
          <w:szCs w:val="24"/>
        </w:rPr>
        <w:t xml:space="preserve">The </w:t>
      </w:r>
      <w:r w:rsidR="00664F60" w:rsidRPr="00353400">
        <w:rPr>
          <w:rFonts w:ascii="Times New Roman" w:hAnsi="Times New Roman"/>
          <w:sz w:val="24"/>
          <w:szCs w:val="24"/>
        </w:rPr>
        <w:t xml:space="preserve">appraisal </w:t>
      </w:r>
      <w:r w:rsidR="009B2BD0" w:rsidRPr="00353400">
        <w:rPr>
          <w:rFonts w:ascii="Times New Roman" w:hAnsi="Times New Roman"/>
          <w:sz w:val="24"/>
          <w:szCs w:val="24"/>
        </w:rPr>
        <w:t xml:space="preserve">process facilitated </w:t>
      </w:r>
      <w:r w:rsidR="007F4AA1" w:rsidRPr="00353400">
        <w:rPr>
          <w:rFonts w:ascii="Times New Roman" w:hAnsi="Times New Roman"/>
          <w:sz w:val="24"/>
          <w:szCs w:val="24"/>
        </w:rPr>
        <w:t>close</w:t>
      </w:r>
      <w:r w:rsidR="009B2BD0" w:rsidRPr="00353400">
        <w:rPr>
          <w:rFonts w:ascii="Times New Roman" w:hAnsi="Times New Roman"/>
          <w:sz w:val="24"/>
          <w:szCs w:val="24"/>
        </w:rPr>
        <w:t>r</w:t>
      </w:r>
      <w:r w:rsidR="007F4AA1" w:rsidRPr="00353400">
        <w:rPr>
          <w:rFonts w:ascii="Times New Roman" w:hAnsi="Times New Roman"/>
          <w:sz w:val="24"/>
          <w:szCs w:val="24"/>
        </w:rPr>
        <w:t xml:space="preserve"> reading of studies to </w:t>
      </w:r>
      <w:r w:rsidR="009A3C7D" w:rsidRPr="00353400">
        <w:rPr>
          <w:rFonts w:ascii="Times New Roman" w:hAnsi="Times New Roman"/>
          <w:sz w:val="24"/>
          <w:szCs w:val="24"/>
        </w:rPr>
        <w:t xml:space="preserve">identify their methodological strengths and limitations, and </w:t>
      </w:r>
      <w:r w:rsidR="009B2BD0" w:rsidRPr="00353400">
        <w:rPr>
          <w:rFonts w:ascii="Times New Roman" w:hAnsi="Times New Roman"/>
          <w:sz w:val="24"/>
          <w:szCs w:val="24"/>
        </w:rPr>
        <w:t>aid</w:t>
      </w:r>
      <w:r w:rsidR="009A3C7D" w:rsidRPr="00353400">
        <w:rPr>
          <w:rFonts w:ascii="Times New Roman" w:hAnsi="Times New Roman"/>
          <w:sz w:val="24"/>
          <w:szCs w:val="24"/>
        </w:rPr>
        <w:t>ed</w:t>
      </w:r>
      <w:r w:rsidR="009B2BD0" w:rsidRPr="00353400">
        <w:rPr>
          <w:rFonts w:ascii="Times New Roman" w:hAnsi="Times New Roman"/>
          <w:sz w:val="24"/>
          <w:szCs w:val="24"/>
        </w:rPr>
        <w:t xml:space="preserve"> interpretation of the</w:t>
      </w:r>
      <w:r w:rsidR="009A3C7D" w:rsidRPr="00353400">
        <w:rPr>
          <w:rFonts w:ascii="Times New Roman" w:hAnsi="Times New Roman"/>
          <w:sz w:val="24"/>
          <w:szCs w:val="24"/>
        </w:rPr>
        <w:t>ir</w:t>
      </w:r>
      <w:r w:rsidR="009B2BD0" w:rsidRPr="00353400">
        <w:rPr>
          <w:rFonts w:ascii="Times New Roman" w:hAnsi="Times New Roman"/>
          <w:sz w:val="24"/>
          <w:szCs w:val="24"/>
        </w:rPr>
        <w:t xml:space="preserve"> potential contribution to the synthesis.   Campbell concluded that ‘a</w:t>
      </w:r>
      <w:r w:rsidR="007F4AA1" w:rsidRPr="00353400">
        <w:rPr>
          <w:rFonts w:ascii="Times New Roman" w:hAnsi="Times New Roman"/>
          <w:sz w:val="24"/>
          <w:szCs w:val="24"/>
        </w:rPr>
        <w:t>lthough there is an argument that including weak studies gives them an unwarranted credibility, such studies do not unduly distort a qualitative synthesis in the way that a poor-quality, highly biased quantitative study could influence a meta-analysis. In a qualitative synthesis, it is t</w:t>
      </w:r>
      <w:r w:rsidR="009B2BD0" w:rsidRPr="00353400">
        <w:rPr>
          <w:rFonts w:ascii="Times New Roman" w:hAnsi="Times New Roman"/>
          <w:sz w:val="24"/>
          <w:szCs w:val="24"/>
        </w:rPr>
        <w:t>he power of ideas that matters.’</w:t>
      </w:r>
      <w:r w:rsidR="009703E0" w:rsidRPr="00353400">
        <w:rPr>
          <w:rFonts w:ascii="Times New Roman" w:hAnsi="Times New Roman"/>
          <w:sz w:val="24"/>
          <w:szCs w:val="24"/>
        </w:rPr>
        <w:t xml:space="preserve">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PEVuZE5vdGU+PENpdGU+PEF1dGhvcj5DYW1wYmVsbDwvQXV0aG9yPjxZZWFyPjIwMTE8L1llYXI+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</w:fldData>
        </w:fldChar>
      </w:r>
      <w:r w:rsidR="00D473BB" w:rsidRPr="00353400">
        <w:rPr>
          <w:rFonts w:ascii="Times New Roman" w:hAnsi="Times New Roman"/>
          <w:sz w:val="24"/>
          <w:szCs w:val="24"/>
        </w:rPr>
        <w:instrText xml:space="preserve"> ADDIN EN.CITE </w:instrTex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PEVuZE5vdGU+PENpdGU+PEF1dGhvcj5DYW1wYmVsbDwvQXV0aG9yPjxZZWFyPjIwMTE8L1llYXI+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</w:fldData>
        </w:fldChar>
      </w:r>
      <w:r w:rsidR="00D473BB" w:rsidRPr="00353400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r w:rsidR="00D473BB" w:rsidRPr="00353400">
        <w:rPr>
          <w:rFonts w:ascii="Times New Roman" w:hAnsi="Times New Roman"/>
          <w:noProof/>
          <w:sz w:val="24"/>
          <w:szCs w:val="24"/>
        </w:rPr>
        <w:t>(Campbell et al. 2011, p.122)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  <w:t>.</w:t>
      </w:r>
    </w:p>
    <w:p w14:paraId="69699005" w14:textId="529B77B5" w:rsidR="00F25F8C" w:rsidRPr="00353400" w:rsidRDefault="009A3C7D" w:rsidP="0033611E">
      <w:p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I</w:t>
      </w:r>
      <w:r w:rsidR="00B12871" w:rsidRPr="00353400">
        <w:rPr>
          <w:rFonts w:ascii="Times New Roman" w:hAnsi="Times New Roman"/>
          <w:sz w:val="24"/>
          <w:szCs w:val="24"/>
        </w:rPr>
        <w:t xml:space="preserve">f the findings of a meta-ethnography will be used in a decision-making context (such as an evidence-to-recommendation process undertaken by a </w:t>
      </w:r>
      <w:r w:rsidR="006B561B" w:rsidRPr="00353400">
        <w:rPr>
          <w:rFonts w:ascii="Times New Roman" w:hAnsi="Times New Roman"/>
          <w:sz w:val="24"/>
          <w:szCs w:val="24"/>
        </w:rPr>
        <w:t>c</w:t>
      </w:r>
      <w:r w:rsidR="00CA132A" w:rsidRPr="00353400">
        <w:rPr>
          <w:rFonts w:ascii="Times New Roman" w:hAnsi="Times New Roman"/>
          <w:sz w:val="24"/>
          <w:szCs w:val="24"/>
        </w:rPr>
        <w:t xml:space="preserve">linical </w:t>
      </w:r>
      <w:r w:rsidR="006B561B" w:rsidRPr="00353400">
        <w:rPr>
          <w:rFonts w:ascii="Times New Roman" w:hAnsi="Times New Roman"/>
          <w:sz w:val="24"/>
          <w:szCs w:val="24"/>
        </w:rPr>
        <w:t>g</w:t>
      </w:r>
      <w:r w:rsidR="00B12871" w:rsidRPr="00353400">
        <w:rPr>
          <w:rFonts w:ascii="Times New Roman" w:hAnsi="Times New Roman"/>
          <w:sz w:val="24"/>
          <w:szCs w:val="24"/>
        </w:rPr>
        <w:t xml:space="preserve">uideline </w:t>
      </w:r>
      <w:r w:rsidR="009703E0" w:rsidRPr="00353400">
        <w:rPr>
          <w:rFonts w:ascii="Times New Roman" w:hAnsi="Times New Roman"/>
          <w:sz w:val="24"/>
          <w:szCs w:val="24"/>
        </w:rPr>
        <w:t>development group</w:t>
      </w:r>
      <w:r w:rsidR="00B12871" w:rsidRPr="00353400">
        <w:rPr>
          <w:rFonts w:ascii="Times New Roman" w:hAnsi="Times New Roman"/>
          <w:sz w:val="24"/>
          <w:szCs w:val="24"/>
        </w:rPr>
        <w:t xml:space="preserve">) then an assessment of the methodological </w:t>
      </w:r>
      <w:r w:rsidR="00740805" w:rsidRPr="00353400">
        <w:rPr>
          <w:rFonts w:ascii="Times New Roman" w:hAnsi="Times New Roman"/>
          <w:sz w:val="24"/>
          <w:szCs w:val="24"/>
        </w:rPr>
        <w:t>strengths and limitations</w:t>
      </w:r>
      <w:r w:rsidRPr="00353400">
        <w:rPr>
          <w:rFonts w:ascii="Times New Roman" w:hAnsi="Times New Roman"/>
          <w:sz w:val="24"/>
          <w:szCs w:val="24"/>
        </w:rPr>
        <w:t xml:space="preserve"> of included studies</w:t>
      </w:r>
      <w:r w:rsidR="00740805" w:rsidRPr="00353400">
        <w:rPr>
          <w:rFonts w:ascii="Times New Roman" w:hAnsi="Times New Roman"/>
          <w:sz w:val="24"/>
          <w:szCs w:val="24"/>
        </w:rPr>
        <w:t xml:space="preserve"> is</w:t>
      </w:r>
      <w:r w:rsidR="00B12871" w:rsidRPr="00353400">
        <w:rPr>
          <w:rFonts w:ascii="Times New Roman" w:hAnsi="Times New Roman"/>
          <w:sz w:val="24"/>
          <w:szCs w:val="24"/>
        </w:rPr>
        <w:t xml:space="preserve"> needed as part of an assessment of how much confidence can be placed in these findings (see </w:t>
      </w:r>
      <w:r w:rsidR="00740805" w:rsidRPr="00353400">
        <w:rPr>
          <w:rFonts w:ascii="Times New Roman" w:hAnsi="Times New Roman"/>
          <w:sz w:val="24"/>
          <w:szCs w:val="24"/>
        </w:rPr>
        <w:t xml:space="preserve">GRADE </w:t>
      </w:r>
      <w:proofErr w:type="spellStart"/>
      <w:r w:rsidR="00B12871"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="00B12871" w:rsidRPr="00353400">
        <w:rPr>
          <w:rFonts w:ascii="Times New Roman" w:hAnsi="Times New Roman"/>
          <w:sz w:val="24"/>
          <w:szCs w:val="24"/>
        </w:rPr>
        <w:t xml:space="preserve"> </w:t>
      </w:r>
      <w:r w:rsidR="00DE2065" w:rsidRPr="00353400">
        <w:rPr>
          <w:rFonts w:ascii="Times New Roman" w:hAnsi="Times New Roman"/>
          <w:sz w:val="24"/>
          <w:szCs w:val="24"/>
        </w:rPr>
        <w:t xml:space="preserve">extension </w:t>
      </w:r>
      <w:r w:rsidR="00B12871" w:rsidRPr="00353400">
        <w:rPr>
          <w:rFonts w:ascii="Times New Roman" w:hAnsi="Times New Roman"/>
          <w:sz w:val="24"/>
          <w:szCs w:val="24"/>
        </w:rPr>
        <w:t>below</w:t>
      </w:r>
      <w:r w:rsidR="00D473BB" w:rsidRPr="00353400">
        <w:rPr>
          <w:rFonts w:ascii="Times New Roman" w:hAnsi="Times New Roman"/>
          <w:sz w:val="24"/>
          <w:szCs w:val="24"/>
        </w:rPr>
        <w:t xml:space="preserve">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PEVuZE5vdGU+PENpdGU+PEF1dGhvcj5MZXdpbjwvQXV0aG9yPjxZZWFyPjIwMTU8L1llYXI+PFJl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 </w:instrText>
      </w:r>
      <w:r w:rsidR="00972F1A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PEVuZE5vdGU+PENpdGU+PEF1dGhvcj5MZXdpbjwvQXV0aG9yPjxZZWFyPjIwMTU8L1llYXI+PFJl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972F1A" w:rsidRPr="00353400">
        <w:rPr>
          <w:rFonts w:ascii="Times New Roman" w:hAnsi="Times New Roman"/>
          <w:sz w:val="24"/>
          <w:szCs w:val="24"/>
        </w:rPr>
      </w:r>
      <w:r w:rsidR="00972F1A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r w:rsidR="00D473BB" w:rsidRPr="00353400">
        <w:rPr>
          <w:rFonts w:ascii="Times New Roman" w:hAnsi="Times New Roman"/>
          <w:noProof/>
          <w:sz w:val="24"/>
          <w:szCs w:val="24"/>
        </w:rPr>
        <w:t>(Lewin et al. 2015)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B12871" w:rsidRPr="00353400">
        <w:rPr>
          <w:rFonts w:ascii="Times New Roman" w:hAnsi="Times New Roman"/>
          <w:sz w:val="24"/>
          <w:szCs w:val="24"/>
        </w:rPr>
        <w:t xml:space="preserve">). </w:t>
      </w:r>
      <w:r w:rsidR="001B22BE" w:rsidRPr="00353400">
        <w:rPr>
          <w:rFonts w:ascii="Times New Roman" w:hAnsi="Times New Roman"/>
          <w:sz w:val="24"/>
          <w:szCs w:val="24"/>
        </w:rPr>
        <w:t xml:space="preserve"> </w:t>
      </w:r>
    </w:p>
    <w:p w14:paraId="3B81BD9D" w14:textId="6A24EC85" w:rsidR="00E713F4" w:rsidRPr="00353400" w:rsidRDefault="001333D4" w:rsidP="0033611E">
      <w:pPr>
        <w:spacing w:line="480" w:lineRule="auto"/>
        <w:rPr>
          <w:rStyle w:val="Strong"/>
          <w:rFonts w:ascii="Times New Roman" w:hAnsi="Times New Roman"/>
          <w:b w:val="0"/>
          <w:spacing w:val="-5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T</w:t>
      </w:r>
      <w:r w:rsidR="001B22BE" w:rsidRPr="00353400">
        <w:rPr>
          <w:rFonts w:ascii="Times New Roman" w:hAnsi="Times New Roman"/>
          <w:sz w:val="24"/>
          <w:szCs w:val="24"/>
        </w:rPr>
        <w:t xml:space="preserve">he Cochrane Qualitative and Implementation Methods Group </w:t>
      </w:r>
      <w:r w:rsidRPr="00353400">
        <w:rPr>
          <w:rFonts w:ascii="Times New Roman" w:hAnsi="Times New Roman"/>
          <w:sz w:val="24"/>
          <w:szCs w:val="24"/>
        </w:rPr>
        <w:t xml:space="preserve">provide </w:t>
      </w:r>
      <w:r w:rsidR="006566E9" w:rsidRPr="00353400">
        <w:rPr>
          <w:rFonts w:ascii="Times New Roman" w:hAnsi="Times New Roman"/>
          <w:sz w:val="24"/>
          <w:szCs w:val="24"/>
        </w:rPr>
        <w:t xml:space="preserve">detailed </w:t>
      </w:r>
      <w:r w:rsidR="001B22BE" w:rsidRPr="00353400">
        <w:rPr>
          <w:rFonts w:ascii="Times New Roman" w:hAnsi="Times New Roman"/>
          <w:sz w:val="24"/>
          <w:szCs w:val="24"/>
        </w:rPr>
        <w:t>guidance on the selection and use of an apprais</w:t>
      </w:r>
      <w:r w:rsidR="006566E9" w:rsidRPr="00353400">
        <w:rPr>
          <w:rFonts w:ascii="Times New Roman" w:hAnsi="Times New Roman"/>
          <w:sz w:val="24"/>
          <w:szCs w:val="24"/>
        </w:rPr>
        <w:t xml:space="preserve">al tool </w:t>
      </w:r>
      <w:r w:rsidR="00F25F8C" w:rsidRPr="00353400">
        <w:rPr>
          <w:rFonts w:ascii="Times New Roman" w:hAnsi="Times New Roman"/>
          <w:sz w:val="24"/>
          <w:szCs w:val="24"/>
        </w:rPr>
        <w:t xml:space="preserve">for assessing methodological strengths and limitations </w:t>
      </w:r>
      <w:r w:rsidR="00D473BB" w:rsidRPr="00344C03">
        <w:rPr>
          <w:rFonts w:ascii="Times New Roman" w:hAnsi="Times New Roman"/>
          <w:color w:val="FF0000"/>
          <w:sz w:val="24"/>
          <w:szCs w:val="24"/>
        </w:rPr>
        <w:fldChar w:fldCharType="begin"/>
      </w:r>
      <w:r w:rsidR="00344C03" w:rsidRPr="00344C03">
        <w:rPr>
          <w:rFonts w:ascii="Times New Roman" w:hAnsi="Times New Roman"/>
          <w:color w:val="FF0000"/>
          <w:sz w:val="24"/>
          <w:szCs w:val="24"/>
        </w:rPr>
        <w:instrText xml:space="preserve"> ADDIN EN.CITE &lt;EndNote&gt;&lt;Cite&gt;&lt;Author&gt;Noyes&lt;/Author&gt;&lt;Year&gt;2018&lt;/Year&gt;&lt;RecNum&gt;74&lt;/RecNum&gt;&lt;DisplayText&gt;(Noyes et al. 2018)&lt;/DisplayText&gt;&lt;record&gt;&lt;rec-number&gt;74&lt;/rec-number&gt;&lt;foreign-keys&gt;&lt;key app="EN" db-id="e50wxtpvjfrsspefx2jxz5wsasrzw9d2a5d9" timestamp="1519899277"&gt;74&lt;/key&gt;&lt;/foreign-keys&gt;&lt;ref-type name="Journal Article"&gt;17&lt;/ref-type&gt;&lt;contributors&gt;&lt;authors&gt;&lt;author&gt;Noyes, Jane&lt;/author&gt;&lt;author&gt;Booth, Andrew&lt;/author&gt;&lt;author&gt;Flemming, Kate&lt;/author&gt;&lt;author&gt;Garside, Ruth&lt;/author&gt;&lt;author&gt;Harden, Angela&lt;/author&gt;&lt;author&gt;Lewin, Simon&lt;/author&gt;&lt;author&gt;Pantoja, Tomas&lt;/author&gt;&lt;author&gt;Hannes, Karin&lt;/author&gt;&lt;author&gt;Cargo, Margaret&lt;/author&gt;&lt;author&gt;Thomas, James&lt;/author&gt;&lt;/authors&gt;&lt;/contributors&gt;&lt;titles&gt;&lt;title&gt;Cochrane Qualitative and Implementation Methods Group guidance series-paper 3: methods for assessing methodological limitations, data extraction and synthesis, and confidence in synthesized qualitative findings&lt;/title&gt;&lt;secondary-title&gt;Journal of clinical epidemiology&lt;/secondary-title&gt;&lt;/titles&gt;&lt;periodical&gt;&lt;full-title&gt;Journal of Clinical Epidemiology&lt;/full-title&gt;&lt;/periodical&gt;&lt;pages&gt;49-58&lt;/pages&gt;&lt;volume&gt;97&lt;/volume&gt;&lt;edition&gt;Available online 13 December 2017&lt;/edition&gt;&lt;dates&gt;&lt;year&gt;2018&lt;/year&gt;&lt;pub-dates&gt;&lt;date&gt;May 2018&lt;/date&gt;&lt;/pub-dates&gt;&lt;/dates&gt;&lt;isbn&gt;0895-4356&lt;/isbn&gt;&lt;urls&gt;&lt;/urls&gt;&lt;electronic-resource-num&gt;https://doi.org/10.1016/j.jclinepi.2017.06.020&lt;/electronic-resource-num&gt;&lt;/record&gt;&lt;/Cite&gt;&lt;/EndNote&gt;</w:instrText>
      </w:r>
      <w:r w:rsidR="00D473BB" w:rsidRPr="00344C03">
        <w:rPr>
          <w:rFonts w:ascii="Times New Roman" w:hAnsi="Times New Roman"/>
          <w:color w:val="FF0000"/>
          <w:sz w:val="24"/>
          <w:szCs w:val="24"/>
        </w:rPr>
        <w:fldChar w:fldCharType="separate"/>
      </w:r>
      <w:r w:rsidR="00344C03" w:rsidRPr="00344C03">
        <w:rPr>
          <w:rFonts w:ascii="Times New Roman" w:hAnsi="Times New Roman"/>
          <w:noProof/>
          <w:color w:val="FF0000"/>
          <w:sz w:val="24"/>
          <w:szCs w:val="24"/>
        </w:rPr>
        <w:t>(Noyes et al. 2018)</w:t>
      </w:r>
      <w:r w:rsidR="00D473BB" w:rsidRPr="00344C03">
        <w:rPr>
          <w:rFonts w:ascii="Times New Roman" w:hAnsi="Times New Roman"/>
          <w:color w:val="FF0000"/>
          <w:sz w:val="24"/>
          <w:szCs w:val="24"/>
        </w:rPr>
        <w:fldChar w:fldCharType="end"/>
      </w:r>
      <w:r w:rsidR="006566E9" w:rsidRPr="00353400">
        <w:rPr>
          <w:rFonts w:ascii="Times New Roman" w:hAnsi="Times New Roman"/>
          <w:sz w:val="24"/>
          <w:szCs w:val="24"/>
        </w:rPr>
        <w:t xml:space="preserve">. </w:t>
      </w:r>
      <w:r w:rsidRPr="00353400">
        <w:rPr>
          <w:rFonts w:ascii="Times New Roman" w:hAnsi="Times New Roman"/>
          <w:sz w:val="24"/>
          <w:szCs w:val="24"/>
        </w:rPr>
        <w:t xml:space="preserve">The guidance covers key aspects of </w:t>
      </w:r>
      <w:r w:rsidR="00CA132A" w:rsidRPr="00353400">
        <w:rPr>
          <w:rFonts w:ascii="Times New Roman" w:hAnsi="Times New Roman"/>
          <w:sz w:val="24"/>
          <w:szCs w:val="24"/>
        </w:rPr>
        <w:t>reviewer</w:t>
      </w:r>
      <w:r w:rsidR="00AF0187" w:rsidRPr="00353400">
        <w:rPr>
          <w:rFonts w:ascii="Times New Roman" w:hAnsi="Times New Roman"/>
          <w:sz w:val="24"/>
          <w:szCs w:val="24"/>
        </w:rPr>
        <w:t xml:space="preserve"> </w:t>
      </w:r>
      <w:r w:rsidR="00740805" w:rsidRPr="00353400">
        <w:rPr>
          <w:rFonts w:ascii="Times New Roman" w:hAnsi="Times New Roman"/>
          <w:sz w:val="24"/>
          <w:szCs w:val="24"/>
        </w:rPr>
        <w:t>decision-</w:t>
      </w:r>
      <w:r w:rsidRPr="00353400">
        <w:rPr>
          <w:rFonts w:ascii="Times New Roman" w:hAnsi="Times New Roman"/>
          <w:sz w:val="24"/>
          <w:szCs w:val="24"/>
        </w:rPr>
        <w:t>making such as how and when to use the appraisal process to make inclusion, exclusion and sampling decisions relevant to the review question.</w:t>
      </w:r>
      <w:r w:rsidR="006566E9" w:rsidRPr="00353400">
        <w:rPr>
          <w:rFonts w:ascii="Times New Roman" w:hAnsi="Times New Roman"/>
          <w:sz w:val="24"/>
          <w:szCs w:val="24"/>
        </w:rPr>
        <w:t xml:space="preserve"> </w:t>
      </w:r>
      <w:r w:rsidRPr="00353400">
        <w:rPr>
          <w:rFonts w:ascii="Times New Roman" w:hAnsi="Times New Roman"/>
          <w:sz w:val="24"/>
          <w:szCs w:val="24"/>
        </w:rPr>
        <w:t xml:space="preserve">In a meta-ethnography, appraisal of </w:t>
      </w:r>
      <w:r w:rsidR="009A424B" w:rsidRPr="00353400">
        <w:rPr>
          <w:rFonts w:ascii="Times New Roman" w:hAnsi="Times New Roman"/>
          <w:sz w:val="24"/>
          <w:szCs w:val="24"/>
        </w:rPr>
        <w:t xml:space="preserve">the </w:t>
      </w:r>
      <w:r w:rsidRPr="00353400">
        <w:rPr>
          <w:rFonts w:ascii="Times New Roman" w:hAnsi="Times New Roman"/>
          <w:sz w:val="24"/>
          <w:szCs w:val="24"/>
        </w:rPr>
        <w:t xml:space="preserve">methodological strengths and limitations of primary studies may also be carried out to </w:t>
      </w:r>
      <w:r w:rsidR="00E713F4" w:rsidRPr="00353400">
        <w:rPr>
          <w:rFonts w:ascii="Times New Roman" w:hAnsi="Times New Roman"/>
          <w:sz w:val="24"/>
          <w:szCs w:val="24"/>
        </w:rPr>
        <w:t>ide</w:t>
      </w:r>
      <w:r w:rsidR="00391BF0" w:rsidRPr="00353400">
        <w:rPr>
          <w:rFonts w:ascii="Times New Roman" w:hAnsi="Times New Roman"/>
          <w:sz w:val="24"/>
          <w:szCs w:val="24"/>
        </w:rPr>
        <w:t xml:space="preserve">ntify conceptually rich papers.  </w:t>
      </w:r>
      <w:r w:rsidR="009A424B" w:rsidRPr="00353400">
        <w:rPr>
          <w:rFonts w:ascii="Times New Roman" w:hAnsi="Times New Roman"/>
          <w:sz w:val="24"/>
          <w:szCs w:val="24"/>
        </w:rPr>
        <w:t>S</w:t>
      </w:r>
      <w:r w:rsidRPr="00353400">
        <w:rPr>
          <w:rFonts w:ascii="Times New Roman" w:hAnsi="Times New Roman"/>
          <w:sz w:val="24"/>
          <w:szCs w:val="24"/>
        </w:rPr>
        <w:t xml:space="preserve">ome meta-ethnographies </w:t>
      </w:r>
      <w:r w:rsidR="009A424B" w:rsidRPr="00353400">
        <w:rPr>
          <w:rFonts w:ascii="Times New Roman" w:hAnsi="Times New Roman"/>
          <w:sz w:val="24"/>
          <w:szCs w:val="24"/>
        </w:rPr>
        <w:t xml:space="preserve">include relevant </w:t>
      </w:r>
      <w:r w:rsidRPr="00353400">
        <w:rPr>
          <w:rFonts w:ascii="Times New Roman" w:hAnsi="Times New Roman"/>
          <w:sz w:val="24"/>
          <w:szCs w:val="24"/>
        </w:rPr>
        <w:t>studies irrespective of their methodological limitations</w:t>
      </w:r>
      <w:r w:rsidR="00E713F4" w:rsidRPr="00353400">
        <w:rPr>
          <w:rFonts w:ascii="Times New Roman" w:hAnsi="Times New Roman"/>
          <w:sz w:val="24"/>
          <w:szCs w:val="24"/>
        </w:rPr>
        <w:t xml:space="preserve"> so </w:t>
      </w:r>
      <w:r w:rsidR="00CA132A" w:rsidRPr="00353400">
        <w:rPr>
          <w:rFonts w:ascii="Times New Roman" w:hAnsi="Times New Roman"/>
          <w:sz w:val="24"/>
          <w:szCs w:val="24"/>
        </w:rPr>
        <w:t>reviewers</w:t>
      </w:r>
      <w:r w:rsidR="00E713F4" w:rsidRPr="00353400">
        <w:rPr>
          <w:rFonts w:ascii="Times New Roman" w:hAnsi="Times New Roman"/>
          <w:sz w:val="24"/>
          <w:szCs w:val="24"/>
        </w:rPr>
        <w:t xml:space="preserve"> need to consider how </w:t>
      </w:r>
      <w:r w:rsidR="00391BF0" w:rsidRPr="00353400">
        <w:rPr>
          <w:rFonts w:ascii="Times New Roman" w:hAnsi="Times New Roman"/>
          <w:sz w:val="24"/>
          <w:szCs w:val="24"/>
        </w:rPr>
        <w:t xml:space="preserve">to use study assessments </w:t>
      </w:r>
      <w:r w:rsidR="00E713F4" w:rsidRPr="00353400">
        <w:rPr>
          <w:rFonts w:ascii="Times New Roman" w:hAnsi="Times New Roman"/>
          <w:sz w:val="24"/>
          <w:szCs w:val="24"/>
        </w:rPr>
        <w:t>when determining and interpreting findings</w:t>
      </w:r>
      <w:r w:rsidRPr="00353400">
        <w:rPr>
          <w:rFonts w:ascii="Times New Roman" w:hAnsi="Times New Roman"/>
          <w:sz w:val="24"/>
          <w:szCs w:val="24"/>
        </w:rPr>
        <w:t xml:space="preserve">. </w:t>
      </w:r>
    </w:p>
    <w:p w14:paraId="096CB588" w14:textId="77777777" w:rsidR="00D473BB" w:rsidRPr="00353400" w:rsidRDefault="00D473BB" w:rsidP="0033611E">
      <w:pPr>
        <w:spacing w:line="480" w:lineRule="auto"/>
        <w:rPr>
          <w:rStyle w:val="Strong"/>
          <w:rFonts w:ascii="Times New Roman" w:hAnsi="Times New Roman"/>
          <w:b w:val="0"/>
          <w:spacing w:val="-5"/>
          <w:sz w:val="24"/>
          <w:szCs w:val="24"/>
        </w:rPr>
      </w:pPr>
    </w:p>
    <w:p w14:paraId="5F094AB4" w14:textId="61C3EEFA" w:rsidR="001333D4" w:rsidRPr="00353400" w:rsidRDefault="009A424B" w:rsidP="0033611E">
      <w:pPr>
        <w:spacing w:line="480" w:lineRule="auto"/>
        <w:rPr>
          <w:rStyle w:val="Strong"/>
          <w:rFonts w:ascii="Times New Roman" w:hAnsi="Times New Roman"/>
          <w:b w:val="0"/>
          <w:spacing w:val="-5"/>
          <w:sz w:val="24"/>
          <w:szCs w:val="24"/>
        </w:rPr>
      </w:pPr>
      <w:r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>R</w:t>
      </w:r>
      <w:r w:rsidR="001333D4"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 xml:space="preserve">eporting </w:t>
      </w:r>
      <w:r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 xml:space="preserve">of </w:t>
      </w:r>
      <w:r w:rsidR="001333D4"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 xml:space="preserve">the assessment process </w:t>
      </w:r>
      <w:r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 xml:space="preserve">should </w:t>
      </w:r>
      <w:r w:rsidR="001333D4"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>be transparent and document the rational</w:t>
      </w:r>
      <w:r w:rsidR="00CA132A"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>e</w:t>
      </w:r>
      <w:r w:rsidR="001333D4"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 xml:space="preserve"> for decisions made</w:t>
      </w:r>
      <w:r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>. The following aspects should be considered</w:t>
      </w:r>
      <w:r w:rsidR="001333D4"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 xml:space="preserve">:  </w:t>
      </w:r>
    </w:p>
    <w:p w14:paraId="2EF43F61" w14:textId="3172C61B" w:rsidR="00391BF0" w:rsidRPr="00353400" w:rsidRDefault="00CA132A" w:rsidP="0033611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p</w:t>
      </w:r>
      <w:r w:rsidR="00391BF0" w:rsidRPr="00353400">
        <w:rPr>
          <w:rFonts w:ascii="Times New Roman" w:hAnsi="Times New Roman"/>
          <w:sz w:val="24"/>
          <w:szCs w:val="24"/>
        </w:rPr>
        <w:t xml:space="preserve">rovide a rationale for conducting / not conducting an assessment of methodological strengths and limitations. </w:t>
      </w:r>
    </w:p>
    <w:p w14:paraId="4EC61CFE" w14:textId="7A936DF9" w:rsidR="00391BF0" w:rsidRPr="00353400" w:rsidRDefault="00CA132A" w:rsidP="0033611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i</w:t>
      </w:r>
      <w:r w:rsidR="00391BF0" w:rsidRPr="00353400">
        <w:rPr>
          <w:rFonts w:ascii="Times New Roman" w:hAnsi="Times New Roman"/>
          <w:sz w:val="24"/>
          <w:szCs w:val="24"/>
        </w:rPr>
        <w:t>dentify the assessment tool.</w:t>
      </w:r>
    </w:p>
    <w:p w14:paraId="3814DB77" w14:textId="49681365" w:rsidR="00737EF2" w:rsidRPr="00353400" w:rsidRDefault="00CA132A" w:rsidP="0033611E">
      <w:pPr>
        <w:pStyle w:val="CommentText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f</w:t>
      </w:r>
      <w:r w:rsidR="00391BF0" w:rsidRPr="00353400">
        <w:rPr>
          <w:rFonts w:ascii="Times New Roman" w:hAnsi="Times New Roman"/>
          <w:sz w:val="24"/>
          <w:szCs w:val="24"/>
        </w:rPr>
        <w:t xml:space="preserve">or each primary qualitative study, report in a table the assessment made for each domain of the tool used to assess methodological strengths and limitations. Consider including evidence </w:t>
      </w:r>
      <w:r w:rsidR="00EA1443" w:rsidRPr="00353400">
        <w:rPr>
          <w:rFonts w:ascii="Times New Roman" w:hAnsi="Times New Roman"/>
          <w:sz w:val="24"/>
          <w:szCs w:val="24"/>
        </w:rPr>
        <w:t>(</w:t>
      </w:r>
      <w:r w:rsidR="004641A6" w:rsidRPr="00353400">
        <w:rPr>
          <w:rFonts w:ascii="Times New Roman" w:hAnsi="Times New Roman"/>
          <w:sz w:val="24"/>
          <w:szCs w:val="24"/>
        </w:rPr>
        <w:t>such as</w:t>
      </w:r>
      <w:r w:rsidR="00EA1443" w:rsidRPr="00353400">
        <w:rPr>
          <w:rFonts w:ascii="Times New Roman" w:hAnsi="Times New Roman"/>
          <w:sz w:val="24"/>
          <w:szCs w:val="24"/>
        </w:rPr>
        <w:t xml:space="preserve"> providing a succinct summary of each review finding)</w:t>
      </w:r>
      <w:r w:rsidR="004641A6" w:rsidRPr="00353400">
        <w:rPr>
          <w:rFonts w:ascii="Times New Roman" w:hAnsi="Times New Roman"/>
          <w:sz w:val="24"/>
          <w:szCs w:val="24"/>
        </w:rPr>
        <w:t xml:space="preserve"> </w:t>
      </w:r>
      <w:r w:rsidR="00391BF0" w:rsidRPr="00353400">
        <w:rPr>
          <w:rFonts w:ascii="Times New Roman" w:hAnsi="Times New Roman"/>
          <w:sz w:val="24"/>
          <w:szCs w:val="24"/>
        </w:rPr>
        <w:t>for these judgements.</w:t>
      </w:r>
    </w:p>
    <w:p w14:paraId="133445DD" w14:textId="28CDF0F0" w:rsidR="001333D4" w:rsidRPr="00353400" w:rsidRDefault="00CA132A" w:rsidP="0033611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d</w:t>
      </w:r>
      <w:r w:rsidR="00391BF0" w:rsidRPr="00353400">
        <w:rPr>
          <w:rFonts w:ascii="Times New Roman" w:hAnsi="Times New Roman"/>
          <w:sz w:val="24"/>
          <w:szCs w:val="24"/>
        </w:rPr>
        <w:t xml:space="preserve">escribe </w:t>
      </w:r>
      <w:r w:rsidR="00737EF2" w:rsidRPr="00353400">
        <w:rPr>
          <w:rFonts w:ascii="Times New Roman" w:hAnsi="Times New Roman"/>
          <w:sz w:val="24"/>
          <w:szCs w:val="24"/>
        </w:rPr>
        <w:t>how</w:t>
      </w:r>
      <w:r w:rsidR="00AF0187" w:rsidRPr="00353400">
        <w:rPr>
          <w:rFonts w:ascii="Times New Roman" w:hAnsi="Times New Roman"/>
          <w:sz w:val="24"/>
          <w:szCs w:val="24"/>
        </w:rPr>
        <w:t xml:space="preserve"> the assessments were used</w:t>
      </w:r>
      <w:r w:rsidR="009A424B" w:rsidRPr="00353400">
        <w:rPr>
          <w:rFonts w:ascii="Times New Roman" w:hAnsi="Times New Roman"/>
          <w:sz w:val="24"/>
          <w:szCs w:val="24"/>
        </w:rPr>
        <w:t xml:space="preserve"> in the meta-ethnography</w:t>
      </w:r>
      <w:r w:rsidR="00AF0187" w:rsidRPr="00353400">
        <w:rPr>
          <w:rFonts w:ascii="Times New Roman" w:hAnsi="Times New Roman"/>
          <w:sz w:val="24"/>
          <w:szCs w:val="24"/>
        </w:rPr>
        <w:t>. For example:</w:t>
      </w:r>
      <w:r w:rsidR="00737EF2" w:rsidRPr="00353400">
        <w:rPr>
          <w:rFonts w:ascii="Times New Roman" w:hAnsi="Times New Roman"/>
          <w:sz w:val="24"/>
          <w:szCs w:val="24"/>
        </w:rPr>
        <w:t xml:space="preserve"> </w:t>
      </w:r>
      <w:r w:rsidR="001333D4" w:rsidRPr="00353400">
        <w:rPr>
          <w:rFonts w:ascii="Times New Roman" w:hAnsi="Times New Roman"/>
          <w:sz w:val="24"/>
          <w:szCs w:val="24"/>
        </w:rPr>
        <w:t xml:space="preserve">as a means of selecting primary studies, </w:t>
      </w:r>
      <w:r w:rsidR="00740805" w:rsidRPr="00353400">
        <w:rPr>
          <w:rFonts w:ascii="Times New Roman" w:hAnsi="Times New Roman"/>
          <w:sz w:val="24"/>
          <w:szCs w:val="24"/>
        </w:rPr>
        <w:t xml:space="preserve">or as information to use when interpreting the </w:t>
      </w:r>
      <w:r w:rsidR="00737EF2" w:rsidRPr="00353400">
        <w:rPr>
          <w:rFonts w:ascii="Times New Roman" w:hAnsi="Times New Roman"/>
          <w:sz w:val="24"/>
          <w:szCs w:val="24"/>
        </w:rPr>
        <w:t xml:space="preserve">findings etc. </w:t>
      </w:r>
    </w:p>
    <w:p w14:paraId="249F5D3B" w14:textId="77777777" w:rsidR="00CA132A" w:rsidRPr="00353400" w:rsidRDefault="00CA132A" w:rsidP="0033611E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F8BB7C4" w14:textId="37787EA5" w:rsidR="006566E9" w:rsidRPr="00353400" w:rsidRDefault="00830290" w:rsidP="0033611E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353400">
        <w:rPr>
          <w:rFonts w:ascii="Times New Roman" w:hAnsi="Times New Roman"/>
          <w:b/>
          <w:sz w:val="24"/>
          <w:szCs w:val="24"/>
        </w:rPr>
        <w:t>Using GRADE-</w:t>
      </w:r>
      <w:proofErr w:type="spellStart"/>
      <w:r w:rsidRPr="00353400">
        <w:rPr>
          <w:rFonts w:ascii="Times New Roman" w:hAnsi="Times New Roman"/>
          <w:b/>
          <w:sz w:val="24"/>
          <w:szCs w:val="24"/>
        </w:rPr>
        <w:t>CERQual</w:t>
      </w:r>
      <w:proofErr w:type="spellEnd"/>
      <w:r w:rsidRPr="00353400">
        <w:rPr>
          <w:rFonts w:ascii="Times New Roman" w:hAnsi="Times New Roman"/>
          <w:b/>
          <w:sz w:val="24"/>
          <w:szCs w:val="24"/>
        </w:rPr>
        <w:t xml:space="preserve"> to a</w:t>
      </w:r>
      <w:r w:rsidR="006566E9" w:rsidRPr="00353400">
        <w:rPr>
          <w:rFonts w:ascii="Times New Roman" w:hAnsi="Times New Roman"/>
          <w:b/>
          <w:sz w:val="24"/>
          <w:szCs w:val="24"/>
        </w:rPr>
        <w:t xml:space="preserve">ssess confidence in </w:t>
      </w:r>
      <w:r w:rsidRPr="00353400">
        <w:rPr>
          <w:rFonts w:ascii="Times New Roman" w:hAnsi="Times New Roman"/>
          <w:b/>
          <w:sz w:val="24"/>
          <w:szCs w:val="24"/>
        </w:rPr>
        <w:t xml:space="preserve">findings from </w:t>
      </w:r>
      <w:r w:rsidR="00EE5774" w:rsidRPr="00353400">
        <w:rPr>
          <w:rFonts w:ascii="Times New Roman" w:hAnsi="Times New Roman"/>
          <w:b/>
          <w:sz w:val="24"/>
          <w:szCs w:val="24"/>
        </w:rPr>
        <w:t xml:space="preserve">qualitative </w:t>
      </w:r>
      <w:r w:rsidRPr="00353400">
        <w:rPr>
          <w:rFonts w:ascii="Times New Roman" w:hAnsi="Times New Roman"/>
          <w:b/>
          <w:sz w:val="24"/>
          <w:szCs w:val="24"/>
        </w:rPr>
        <w:t>evidence syntheses</w:t>
      </w:r>
    </w:p>
    <w:p w14:paraId="1623C838" w14:textId="0EB6AA14" w:rsidR="00EE5774" w:rsidRPr="00353400" w:rsidRDefault="00EE5774" w:rsidP="0033611E">
      <w:p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 xml:space="preserve">If the </w:t>
      </w:r>
      <w:r w:rsidR="00830290" w:rsidRPr="00353400">
        <w:rPr>
          <w:rFonts w:ascii="Times New Roman" w:hAnsi="Times New Roman"/>
          <w:sz w:val="24"/>
          <w:szCs w:val="24"/>
        </w:rPr>
        <w:t xml:space="preserve">findings of a </w:t>
      </w:r>
      <w:r w:rsidRPr="00353400">
        <w:rPr>
          <w:rFonts w:ascii="Times New Roman" w:hAnsi="Times New Roman"/>
          <w:sz w:val="24"/>
          <w:szCs w:val="24"/>
        </w:rPr>
        <w:t xml:space="preserve">meta-ethnography </w:t>
      </w:r>
      <w:r w:rsidR="00830290" w:rsidRPr="00353400">
        <w:rPr>
          <w:rFonts w:ascii="Times New Roman" w:hAnsi="Times New Roman"/>
          <w:sz w:val="24"/>
          <w:szCs w:val="24"/>
        </w:rPr>
        <w:t>will</w:t>
      </w:r>
      <w:r w:rsidRPr="00353400">
        <w:rPr>
          <w:rFonts w:ascii="Times New Roman" w:hAnsi="Times New Roman"/>
          <w:sz w:val="24"/>
          <w:szCs w:val="24"/>
        </w:rPr>
        <w:t xml:space="preserve"> be used </w:t>
      </w:r>
      <w:r w:rsidR="00830290" w:rsidRPr="00353400">
        <w:rPr>
          <w:rFonts w:ascii="Times New Roman" w:hAnsi="Times New Roman"/>
          <w:sz w:val="24"/>
          <w:szCs w:val="24"/>
        </w:rPr>
        <w:t>to inform</w:t>
      </w:r>
      <w:r w:rsidRPr="00353400">
        <w:rPr>
          <w:rFonts w:ascii="Times New Roman" w:hAnsi="Times New Roman"/>
          <w:sz w:val="24"/>
          <w:szCs w:val="24"/>
        </w:rPr>
        <w:t xml:space="preserve"> </w:t>
      </w:r>
      <w:r w:rsidR="00CA132A" w:rsidRPr="00353400">
        <w:rPr>
          <w:rFonts w:ascii="Times New Roman" w:hAnsi="Times New Roman"/>
          <w:sz w:val="24"/>
          <w:szCs w:val="24"/>
        </w:rPr>
        <w:t xml:space="preserve">health care </w:t>
      </w:r>
      <w:r w:rsidRPr="00353400">
        <w:rPr>
          <w:rFonts w:ascii="Times New Roman" w:hAnsi="Times New Roman"/>
          <w:sz w:val="24"/>
          <w:szCs w:val="24"/>
        </w:rPr>
        <w:t xml:space="preserve">decision-making then an assessment of confidence in the synthesised qualitative findings </w:t>
      </w:r>
      <w:r w:rsidR="00A231C9" w:rsidRPr="00353400">
        <w:rPr>
          <w:rFonts w:ascii="Times New Roman" w:hAnsi="Times New Roman"/>
          <w:sz w:val="24"/>
          <w:szCs w:val="24"/>
        </w:rPr>
        <w:t>is important</w:t>
      </w:r>
      <w:r w:rsidR="00D473BB" w:rsidRPr="00353400">
        <w:rPr>
          <w:rFonts w:ascii="Times New Roman" w:hAnsi="Times New Roman"/>
          <w:sz w:val="24"/>
          <w:szCs w:val="24"/>
        </w:rPr>
        <w:t xml:space="preserve">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PEVuZE5vdGU+PENpdGU+PEF1dGhvcj5MZXdpbjwvQXV0aG9yPjxZZWFyPjIwMTU8L1llYXI+PFJl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 </w:instrText>
      </w:r>
      <w:r w:rsidR="00972F1A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PEVuZE5vdGU+PENpdGU+PEF1dGhvcj5MZXdpbjwvQXV0aG9yPjxZZWFyPjIwMTU8L1llYXI+PFJl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972F1A" w:rsidRPr="00353400">
        <w:rPr>
          <w:rFonts w:ascii="Times New Roman" w:hAnsi="Times New Roman"/>
          <w:sz w:val="24"/>
          <w:szCs w:val="24"/>
        </w:rPr>
      </w:r>
      <w:r w:rsidR="00972F1A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r w:rsidR="00D473BB" w:rsidRPr="00353400">
        <w:rPr>
          <w:rFonts w:ascii="Times New Roman" w:hAnsi="Times New Roman"/>
          <w:noProof/>
          <w:sz w:val="24"/>
          <w:szCs w:val="24"/>
        </w:rPr>
        <w:t>(Lewin et al. 2015)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Pr="00353400">
        <w:rPr>
          <w:rFonts w:ascii="Times New Roman" w:hAnsi="Times New Roman"/>
          <w:sz w:val="24"/>
          <w:szCs w:val="24"/>
        </w:rPr>
        <w:t xml:space="preserve">. The </w:t>
      </w:r>
      <w:r w:rsidR="00830290" w:rsidRPr="00353400">
        <w:rPr>
          <w:rFonts w:ascii="Times New Roman" w:hAnsi="Times New Roman"/>
          <w:sz w:val="24"/>
          <w:szCs w:val="24"/>
        </w:rPr>
        <w:t>GRADE-</w:t>
      </w:r>
      <w:proofErr w:type="spellStart"/>
      <w:r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="004C5EEF" w:rsidRPr="00353400">
        <w:rPr>
          <w:rFonts w:ascii="Times New Roman" w:hAnsi="Times New Roman"/>
          <w:sz w:val="24"/>
          <w:szCs w:val="24"/>
        </w:rPr>
        <w:t xml:space="preserve"> (</w:t>
      </w:r>
      <w:r w:rsidR="004C5EEF" w:rsidRPr="00353400">
        <w:rPr>
          <w:rFonts w:ascii="Times New Roman" w:hAnsi="Times New Roman"/>
          <w:sz w:val="24"/>
          <w:szCs w:val="24"/>
          <w:shd w:val="clear" w:color="auto" w:fill="FFFFFF"/>
        </w:rPr>
        <w:t xml:space="preserve">Confidence in the Evidence from Reviews of Qualitative research) </w:t>
      </w:r>
      <w:r w:rsidRPr="00353400">
        <w:rPr>
          <w:rFonts w:ascii="Times New Roman" w:hAnsi="Times New Roman"/>
          <w:sz w:val="24"/>
          <w:szCs w:val="24"/>
        </w:rPr>
        <w:t xml:space="preserve">approach includes four components: the methodological limitations of the individual qualitative studies contributing to a review finding; the relevance to the review question of the individual studies contributing to a review finding; the coherence of the review finding; and the adequacy of data supporting a review finding. Detailed guidance on the application of </w:t>
      </w:r>
      <w:proofErr w:type="spellStart"/>
      <w:r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is </w:t>
      </w:r>
      <w:r w:rsidR="00141413" w:rsidRPr="00353400">
        <w:rPr>
          <w:rFonts w:ascii="Times New Roman" w:hAnsi="Times New Roman"/>
          <w:sz w:val="24"/>
          <w:szCs w:val="24"/>
        </w:rPr>
        <w:t xml:space="preserve">available elsewhere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PEVuZE5vdGU+PENpdGU+PEF1dGhvcj5MZXdpbjwvQXV0aG9yPjxZZWFyPjIwMTU8L1llYXI+PFJl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 </w:instrText>
      </w:r>
      <w:r w:rsidR="00972F1A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PEVuZE5vdGU+PENpdGU+PEF1dGhvcj5MZXdpbjwvQXV0aG9yPjxZZWFyPjIwMTU8L1llYXI+PFJl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972F1A" w:rsidRPr="00353400">
        <w:rPr>
          <w:rFonts w:ascii="Times New Roman" w:hAnsi="Times New Roman"/>
          <w:sz w:val="24"/>
          <w:szCs w:val="24"/>
        </w:rPr>
      </w:r>
      <w:r w:rsidR="00972F1A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r w:rsidR="00D473BB" w:rsidRPr="00353400">
        <w:rPr>
          <w:rFonts w:ascii="Times New Roman" w:hAnsi="Times New Roman"/>
          <w:noProof/>
          <w:sz w:val="24"/>
          <w:szCs w:val="24"/>
        </w:rPr>
        <w:t>(Lewin et al. 2015)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1B3A54" w:rsidRPr="003534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91F2A" w:rsidRPr="00353400">
        <w:rPr>
          <w:rFonts w:ascii="Times New Roman" w:hAnsi="Times New Roman"/>
          <w:sz w:val="24"/>
          <w:szCs w:val="24"/>
        </w:rPr>
        <w:t>CER</w:t>
      </w:r>
      <w:r w:rsidRPr="00353400">
        <w:rPr>
          <w:rFonts w:ascii="Times New Roman" w:hAnsi="Times New Roman"/>
          <w:sz w:val="24"/>
          <w:szCs w:val="24"/>
        </w:rPr>
        <w:t>Qual</w:t>
      </w:r>
      <w:proofErr w:type="spellEnd"/>
      <w:r w:rsidRPr="00353400">
        <w:rPr>
          <w:rFonts w:ascii="Times New Roman" w:hAnsi="Times New Roman"/>
          <w:sz w:val="24"/>
          <w:szCs w:val="24"/>
        </w:rPr>
        <w:t xml:space="preserve"> website</w:t>
      </w:r>
      <w:r w:rsidR="00A231C9" w:rsidRPr="00353400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A231C9" w:rsidRPr="00353400">
          <w:rPr>
            <w:rStyle w:val="Hyperlink"/>
            <w:rFonts w:ascii="Times New Roman" w:hAnsi="Times New Roman"/>
            <w:color w:val="auto"/>
            <w:sz w:val="24"/>
            <w:szCs w:val="24"/>
          </w:rPr>
          <w:t>www.cerqual.org</w:t>
        </w:r>
      </w:hyperlink>
      <w:r w:rsidR="00BF3A93" w:rsidRPr="00353400">
        <w:rPr>
          <w:rFonts w:ascii="Times New Roman" w:hAnsi="Times New Roman"/>
          <w:sz w:val="24"/>
          <w:szCs w:val="24"/>
        </w:rPr>
        <w:t>)</w:t>
      </w:r>
      <w:r w:rsidRPr="00353400">
        <w:rPr>
          <w:rFonts w:ascii="Times New Roman" w:hAnsi="Times New Roman"/>
          <w:sz w:val="24"/>
          <w:szCs w:val="24"/>
        </w:rPr>
        <w:t xml:space="preserve">. </w:t>
      </w:r>
    </w:p>
    <w:p w14:paraId="75C4D2A0" w14:textId="77777777" w:rsidR="00EE5774" w:rsidRPr="00353400" w:rsidRDefault="00EE5774" w:rsidP="0033611E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8E0B5F8" w14:textId="112395AB" w:rsidR="00DE2065" w:rsidRPr="00353400" w:rsidRDefault="00EE5774" w:rsidP="0033611E">
      <w:pPr>
        <w:pStyle w:val="CommentText"/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There are however some i</w:t>
      </w:r>
      <w:r w:rsidR="00356FAF" w:rsidRPr="00353400">
        <w:rPr>
          <w:rFonts w:ascii="Times New Roman" w:hAnsi="Times New Roman"/>
          <w:sz w:val="24"/>
          <w:szCs w:val="24"/>
        </w:rPr>
        <w:t xml:space="preserve">mportant considerations </w:t>
      </w:r>
      <w:r w:rsidRPr="00353400">
        <w:rPr>
          <w:rFonts w:ascii="Times New Roman" w:hAnsi="Times New Roman"/>
          <w:sz w:val="24"/>
          <w:szCs w:val="24"/>
        </w:rPr>
        <w:t xml:space="preserve">when undertaking </w:t>
      </w:r>
      <w:r w:rsidR="00170CCF" w:rsidRPr="00353400">
        <w:rPr>
          <w:rFonts w:ascii="Times New Roman" w:hAnsi="Times New Roman"/>
          <w:sz w:val="24"/>
          <w:szCs w:val="24"/>
        </w:rPr>
        <w:t xml:space="preserve">and reporting </w:t>
      </w:r>
      <w:r w:rsidRPr="00353400">
        <w:rPr>
          <w:rFonts w:ascii="Times New Roman" w:hAnsi="Times New Roman"/>
          <w:sz w:val="24"/>
          <w:szCs w:val="24"/>
        </w:rPr>
        <w:t>a meta-ethnograp</w:t>
      </w:r>
      <w:r w:rsidR="00257CE2" w:rsidRPr="00353400">
        <w:rPr>
          <w:rFonts w:ascii="Times New Roman" w:hAnsi="Times New Roman"/>
          <w:sz w:val="24"/>
          <w:szCs w:val="24"/>
        </w:rPr>
        <w:t>h</w:t>
      </w:r>
      <w:r w:rsidRPr="00353400">
        <w:rPr>
          <w:rFonts w:ascii="Times New Roman" w:hAnsi="Times New Roman"/>
          <w:sz w:val="24"/>
          <w:szCs w:val="24"/>
        </w:rPr>
        <w:t>y</w:t>
      </w:r>
      <w:r w:rsidR="00991F2A" w:rsidRPr="00353400">
        <w:rPr>
          <w:rFonts w:ascii="Times New Roman" w:hAnsi="Times New Roman"/>
          <w:sz w:val="24"/>
          <w:szCs w:val="24"/>
        </w:rPr>
        <w:t xml:space="preserve"> in</w:t>
      </w:r>
      <w:r w:rsidR="00257CE2" w:rsidRPr="00353400">
        <w:rPr>
          <w:rFonts w:ascii="Times New Roman" w:hAnsi="Times New Roman"/>
          <w:sz w:val="24"/>
          <w:szCs w:val="24"/>
        </w:rPr>
        <w:t xml:space="preserve"> a decision-making context</w:t>
      </w:r>
      <w:r w:rsidRPr="00353400">
        <w:rPr>
          <w:rFonts w:ascii="Times New Roman" w:hAnsi="Times New Roman"/>
          <w:sz w:val="24"/>
          <w:szCs w:val="24"/>
        </w:rPr>
        <w:t xml:space="preserve">. </w:t>
      </w:r>
      <w:r w:rsidR="00257CE2" w:rsidRPr="00353400">
        <w:rPr>
          <w:rFonts w:ascii="Times New Roman" w:hAnsi="Times New Roman"/>
          <w:sz w:val="24"/>
          <w:szCs w:val="24"/>
        </w:rPr>
        <w:t xml:space="preserve"> </w:t>
      </w:r>
      <w:r w:rsidR="00DE2065" w:rsidRPr="00353400">
        <w:rPr>
          <w:rFonts w:ascii="Times New Roman" w:hAnsi="Times New Roman"/>
          <w:sz w:val="24"/>
          <w:szCs w:val="24"/>
        </w:rPr>
        <w:t>Meta-ethnography may produce two different levels of findings: in phases 3</w:t>
      </w:r>
      <w:r w:rsidR="00740805" w:rsidRPr="00353400">
        <w:rPr>
          <w:rFonts w:ascii="Times New Roman" w:hAnsi="Times New Roman"/>
          <w:sz w:val="24"/>
          <w:szCs w:val="24"/>
        </w:rPr>
        <w:t xml:space="preserve"> </w:t>
      </w:r>
      <w:r w:rsidR="003F65CE" w:rsidRPr="00353400">
        <w:rPr>
          <w:rFonts w:ascii="Times New Roman" w:hAnsi="Times New Roman"/>
          <w:sz w:val="24"/>
          <w:szCs w:val="24"/>
        </w:rPr>
        <w:t xml:space="preserve">to </w:t>
      </w:r>
      <w:r w:rsidR="00740805" w:rsidRPr="00353400">
        <w:rPr>
          <w:rFonts w:ascii="Times New Roman" w:hAnsi="Times New Roman"/>
          <w:sz w:val="24"/>
          <w:szCs w:val="24"/>
        </w:rPr>
        <w:t>5</w:t>
      </w:r>
      <w:r w:rsidR="00DE2065" w:rsidRPr="00353400">
        <w:rPr>
          <w:rFonts w:ascii="Times New Roman" w:hAnsi="Times New Roman"/>
          <w:sz w:val="24"/>
          <w:szCs w:val="24"/>
        </w:rPr>
        <w:t>, metaphors, themes and concepts from across the included studies may be identified</w:t>
      </w:r>
      <w:r w:rsidR="00740805" w:rsidRPr="00353400">
        <w:rPr>
          <w:rFonts w:ascii="Times New Roman" w:hAnsi="Times New Roman"/>
          <w:sz w:val="24"/>
          <w:szCs w:val="24"/>
        </w:rPr>
        <w:t xml:space="preserve"> and synthesised in a reciprocal translation and </w:t>
      </w:r>
      <w:proofErr w:type="spellStart"/>
      <w:r w:rsidR="00740805" w:rsidRPr="00353400">
        <w:rPr>
          <w:rFonts w:ascii="Times New Roman" w:hAnsi="Times New Roman"/>
          <w:sz w:val="24"/>
          <w:szCs w:val="24"/>
        </w:rPr>
        <w:t>refutational</w:t>
      </w:r>
      <w:proofErr w:type="spellEnd"/>
      <w:r w:rsidR="00740805" w:rsidRPr="00353400">
        <w:rPr>
          <w:rFonts w:ascii="Times New Roman" w:hAnsi="Times New Roman"/>
          <w:sz w:val="24"/>
          <w:szCs w:val="24"/>
        </w:rPr>
        <w:t xml:space="preserve"> analysis. In phase 6 </w:t>
      </w:r>
      <w:r w:rsidR="00DE2065" w:rsidRPr="00353400">
        <w:rPr>
          <w:rFonts w:ascii="Times New Roman" w:hAnsi="Times New Roman"/>
          <w:sz w:val="24"/>
          <w:szCs w:val="24"/>
        </w:rPr>
        <w:t xml:space="preserve">these themes and concepts are translated into one another to inform the development of broader concepts or theory.  These different levels of findings may be useful at different stages of a decision-making process. For example, the broad concepts or theory emerging from a meta-ethnography may help shape a decision-making process by providing an explanation of a phenomenon or process, as experienced by stakeholders. The synthesised themes and concepts from the earlier phases of a meta-ethnography may inform specific decisions, such as whether an intervention is acceptable to stakeholders. In principle, </w:t>
      </w:r>
      <w:proofErr w:type="spellStart"/>
      <w:r w:rsidR="00DE2065"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="00DE2065" w:rsidRPr="00353400">
        <w:rPr>
          <w:rFonts w:ascii="Times New Roman" w:hAnsi="Times New Roman"/>
          <w:sz w:val="24"/>
          <w:szCs w:val="24"/>
        </w:rPr>
        <w:t xml:space="preserve"> can be applied to both levels of findings. The use of </w:t>
      </w:r>
      <w:proofErr w:type="spellStart"/>
      <w:r w:rsidR="00DE2065"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="00DE2065" w:rsidRPr="00353400">
        <w:rPr>
          <w:rFonts w:ascii="Times New Roman" w:hAnsi="Times New Roman"/>
          <w:sz w:val="24"/>
          <w:szCs w:val="24"/>
        </w:rPr>
        <w:t xml:space="preserve"> to assess more descriptive findings is now well established and guidance is available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PEVuZE5vdGU+PENpdGU+PEF1dGhvcj5MZXdpbjwvQXV0aG9yPjxZZWFyPjIwMTU8L1llYXI+PFJl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 </w:instrText>
      </w:r>
      <w:r w:rsidR="00972F1A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PEVuZE5vdGU+PENpdGU+PEF1dGhvcj5MZXdpbjwvQXV0aG9yPjxZZWFyPjIwMTU8L1llYXI+PFJl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972F1A" w:rsidRPr="00353400">
        <w:rPr>
          <w:rFonts w:ascii="Times New Roman" w:hAnsi="Times New Roman"/>
          <w:sz w:val="24"/>
          <w:szCs w:val="24"/>
        </w:rPr>
      </w:r>
      <w:r w:rsidR="00972F1A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r w:rsidR="00D473BB" w:rsidRPr="00353400">
        <w:rPr>
          <w:rFonts w:ascii="Times New Roman" w:hAnsi="Times New Roman"/>
          <w:noProof/>
          <w:sz w:val="24"/>
          <w:szCs w:val="24"/>
        </w:rPr>
        <w:t>(Lewin et al. 2015)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  <w:t xml:space="preserve">. </w:t>
      </w:r>
      <w:r w:rsidR="009A3C7D" w:rsidRPr="00353400">
        <w:rPr>
          <w:rFonts w:ascii="Times New Roman" w:hAnsi="Times New Roman"/>
          <w:sz w:val="24"/>
          <w:szCs w:val="24"/>
        </w:rPr>
        <w:t>However, there is</w:t>
      </w:r>
      <w:r w:rsidR="00DE2065" w:rsidRPr="00353400">
        <w:rPr>
          <w:rFonts w:ascii="Times New Roman" w:hAnsi="Times New Roman"/>
          <w:sz w:val="24"/>
          <w:szCs w:val="24"/>
        </w:rPr>
        <w:t xml:space="preserve"> much less experience in applying </w:t>
      </w:r>
      <w:proofErr w:type="spellStart"/>
      <w:r w:rsidR="00DE2065"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="00DE2065" w:rsidRPr="00353400">
        <w:rPr>
          <w:rFonts w:ascii="Times New Roman" w:hAnsi="Times New Roman"/>
          <w:sz w:val="24"/>
          <w:szCs w:val="24"/>
        </w:rPr>
        <w:t xml:space="preserve"> to the broader concepts or theory that may emerge from a meta-ethnography and guidance on this is still to be developed. </w:t>
      </w:r>
    </w:p>
    <w:p w14:paraId="705BFAA6" w14:textId="10C85962" w:rsidR="00991F2A" w:rsidRPr="00353400" w:rsidRDefault="00991F2A" w:rsidP="0033611E">
      <w:pPr>
        <w:spacing w:line="480" w:lineRule="auto"/>
        <w:rPr>
          <w:rStyle w:val="Strong"/>
          <w:rFonts w:ascii="Times New Roman" w:hAnsi="Times New Roman"/>
          <w:b w:val="0"/>
          <w:spacing w:val="-5"/>
          <w:sz w:val="24"/>
          <w:szCs w:val="24"/>
        </w:rPr>
      </w:pPr>
      <w:r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 xml:space="preserve">When reporting the application of </w:t>
      </w:r>
      <w:proofErr w:type="spellStart"/>
      <w:r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>CERQual</w:t>
      </w:r>
      <w:proofErr w:type="spellEnd"/>
      <w:r w:rsidRPr="00353400">
        <w:rPr>
          <w:rStyle w:val="Strong"/>
          <w:rFonts w:ascii="Times New Roman" w:hAnsi="Times New Roman"/>
          <w:b w:val="0"/>
          <w:spacing w:val="-5"/>
          <w:sz w:val="24"/>
          <w:szCs w:val="24"/>
        </w:rPr>
        <w:t xml:space="preserve"> in a meta-ethnography, the following considerations are important:  </w:t>
      </w:r>
    </w:p>
    <w:p w14:paraId="13ABAC24" w14:textId="3D0F0F08" w:rsidR="00991F2A" w:rsidRPr="00353400" w:rsidRDefault="00CA132A" w:rsidP="0033611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d</w:t>
      </w:r>
      <w:r w:rsidR="00C52C4A" w:rsidRPr="00353400">
        <w:rPr>
          <w:rFonts w:ascii="Times New Roman" w:hAnsi="Times New Roman"/>
          <w:sz w:val="24"/>
          <w:szCs w:val="24"/>
        </w:rPr>
        <w:t xml:space="preserve">escribe </w:t>
      </w:r>
      <w:r w:rsidR="00356FAF" w:rsidRPr="00353400">
        <w:rPr>
          <w:rFonts w:ascii="Times New Roman" w:hAnsi="Times New Roman"/>
          <w:sz w:val="24"/>
          <w:szCs w:val="24"/>
        </w:rPr>
        <w:t xml:space="preserve">the </w:t>
      </w:r>
      <w:r w:rsidR="00962BB2" w:rsidRPr="00353400">
        <w:rPr>
          <w:rFonts w:ascii="Times New Roman" w:hAnsi="Times New Roman"/>
          <w:sz w:val="24"/>
          <w:szCs w:val="24"/>
        </w:rPr>
        <w:t>meta-ethnography</w:t>
      </w:r>
      <w:r w:rsidR="00C52C4A" w:rsidRPr="00353400">
        <w:rPr>
          <w:rFonts w:ascii="Times New Roman" w:hAnsi="Times New Roman"/>
          <w:sz w:val="24"/>
          <w:szCs w:val="24"/>
        </w:rPr>
        <w:t xml:space="preserve"> </w:t>
      </w:r>
      <w:r w:rsidR="004C2E21" w:rsidRPr="00353400">
        <w:rPr>
          <w:rFonts w:ascii="Times New Roman" w:hAnsi="Times New Roman"/>
          <w:sz w:val="24"/>
          <w:szCs w:val="24"/>
        </w:rPr>
        <w:t>review</w:t>
      </w:r>
      <w:r w:rsidR="003E5739" w:rsidRPr="00353400">
        <w:rPr>
          <w:rFonts w:ascii="Times New Roman" w:hAnsi="Times New Roman"/>
          <w:sz w:val="24"/>
          <w:szCs w:val="24"/>
        </w:rPr>
        <w:t xml:space="preserve"> </w:t>
      </w:r>
      <w:r w:rsidR="00356FAF" w:rsidRPr="00353400">
        <w:rPr>
          <w:rFonts w:ascii="Times New Roman" w:hAnsi="Times New Roman"/>
          <w:sz w:val="24"/>
          <w:szCs w:val="24"/>
        </w:rPr>
        <w:t>question</w:t>
      </w:r>
      <w:r w:rsidR="00C52C4A" w:rsidRPr="00353400">
        <w:rPr>
          <w:rFonts w:ascii="Times New Roman" w:hAnsi="Times New Roman"/>
          <w:sz w:val="24"/>
          <w:szCs w:val="24"/>
        </w:rPr>
        <w:t xml:space="preserve"> in detail</w:t>
      </w:r>
      <w:r w:rsidR="00356FAF" w:rsidRPr="00353400">
        <w:rPr>
          <w:rFonts w:ascii="Times New Roman" w:hAnsi="Times New Roman"/>
          <w:sz w:val="24"/>
          <w:szCs w:val="24"/>
        </w:rPr>
        <w:t xml:space="preserve">, </w:t>
      </w:r>
      <w:r w:rsidR="00C52C4A" w:rsidRPr="00353400">
        <w:rPr>
          <w:rFonts w:ascii="Times New Roman" w:hAnsi="Times New Roman"/>
          <w:sz w:val="24"/>
          <w:szCs w:val="24"/>
        </w:rPr>
        <w:t xml:space="preserve">including </w:t>
      </w:r>
      <w:r w:rsidR="00991F2A" w:rsidRPr="00353400">
        <w:rPr>
          <w:rFonts w:ascii="Times New Roman" w:hAnsi="Times New Roman"/>
          <w:sz w:val="24"/>
          <w:szCs w:val="24"/>
        </w:rPr>
        <w:t xml:space="preserve">the </w:t>
      </w:r>
      <w:r w:rsidR="00356FAF" w:rsidRPr="00353400">
        <w:rPr>
          <w:rFonts w:ascii="Times New Roman" w:hAnsi="Times New Roman"/>
          <w:sz w:val="24"/>
          <w:szCs w:val="24"/>
        </w:rPr>
        <w:t xml:space="preserve">phenomena of interest and </w:t>
      </w:r>
      <w:r w:rsidR="00C52C4A" w:rsidRPr="00353400">
        <w:rPr>
          <w:rFonts w:ascii="Times New Roman" w:hAnsi="Times New Roman"/>
          <w:sz w:val="24"/>
          <w:szCs w:val="24"/>
        </w:rPr>
        <w:t xml:space="preserve">the relevant aspects of </w:t>
      </w:r>
      <w:r w:rsidR="00991F2A" w:rsidRPr="00353400">
        <w:rPr>
          <w:rFonts w:ascii="Times New Roman" w:hAnsi="Times New Roman"/>
          <w:sz w:val="24"/>
          <w:szCs w:val="24"/>
        </w:rPr>
        <w:t>context</w:t>
      </w:r>
      <w:r w:rsidR="00D473BB" w:rsidRPr="00353400">
        <w:rPr>
          <w:rFonts w:ascii="Times New Roman" w:hAnsi="Times New Roman"/>
          <w:sz w:val="24"/>
          <w:szCs w:val="24"/>
        </w:rPr>
        <w:t xml:space="preserve">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/>
      </w:r>
      <w:r w:rsidR="00344C03">
        <w:rPr>
          <w:rFonts w:ascii="Times New Roman" w:hAnsi="Times New Roman"/>
          <w:sz w:val="24"/>
          <w:szCs w:val="24"/>
        </w:rPr>
        <w:instrText xml:space="preserve"> ADDIN EN.CITE &lt;EndNote&gt;&lt;Cite&gt;&lt;Author&gt;Noyes&lt;/Author&gt;&lt;Year&gt;2018&lt;/Year&gt;&lt;RecNum&gt;74&lt;/RecNum&gt;&lt;DisplayText&gt;(Noyes et al. 2018)&lt;/DisplayText&gt;&lt;record&gt;&lt;rec-number&gt;74&lt;/rec-number&gt;&lt;foreign-keys&gt;&lt;key app="EN" db-id="e50wxtpvjfrsspefx2jxz5wsasrzw9d2a5d9" timestamp="1519899277"&gt;74&lt;/key&gt;&lt;/foreign-keys&gt;&lt;ref-type name="Journal Article"&gt;17&lt;/ref-type&gt;&lt;contributors&gt;&lt;authors&gt;&lt;author&gt;Noyes, Jane&lt;/author&gt;&lt;author&gt;Booth, Andrew&lt;/author&gt;&lt;author&gt;Flemming, Kate&lt;/author&gt;&lt;author&gt;Garside, Ruth&lt;/author&gt;&lt;author&gt;Harden, Angela&lt;/author&gt;&lt;author&gt;Lewin, Simon&lt;/author&gt;&lt;author&gt;Pantoja, Tomas&lt;/author&gt;&lt;author&gt;Hannes, Karin&lt;/author&gt;&lt;author&gt;Cargo, Margaret&lt;/author&gt;&lt;author&gt;Thomas, James&lt;/author&gt;&lt;/authors&gt;&lt;/contributors&gt;&lt;titles&gt;&lt;title&gt;Cochrane Qualitative and Implementation Methods Group guidance series-paper 3: methods for assessing methodological limitations, data extraction and synthesis, and confidence in synthesized qualitative findings&lt;/title&gt;&lt;secondary-title&gt;Journal of clinical epidemiology&lt;/secondary-title&gt;&lt;/titles&gt;&lt;periodical&gt;&lt;full-title&gt;Journal of Clinical Epidemiology&lt;/full-title&gt;&lt;/periodical&gt;&lt;pages&gt;49-58&lt;/pages&gt;&lt;volume&gt;97&lt;/volume&gt;&lt;edition&gt;Available online 13 December 2017&lt;/edition&gt;&lt;dates&gt;&lt;year&gt;2018&lt;/year&gt;&lt;pub-dates&gt;&lt;date&gt;May 2018&lt;/date&gt;&lt;/pub-dates&gt;&lt;/dates&gt;&lt;isbn&gt;0895-4356&lt;/isbn&gt;&lt;urls&gt;&lt;/urls&gt;&lt;electronic-resource-num&gt;https://doi.org/10.1016/j.jclinepi.2017.06.020&lt;/electronic-resource-num&gt;&lt;/record&gt;&lt;/Cite&gt;&lt;/EndNote&gt;</w:instrText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bookmarkStart w:id="0" w:name="_GoBack"/>
      <w:r w:rsidR="00344C03" w:rsidRPr="00344C03">
        <w:rPr>
          <w:rFonts w:ascii="Times New Roman" w:hAnsi="Times New Roman"/>
          <w:noProof/>
          <w:color w:val="FF0000"/>
          <w:sz w:val="24"/>
          <w:szCs w:val="24"/>
        </w:rPr>
        <w:t>(Noyes et al. 2018</w:t>
      </w:r>
      <w:bookmarkEnd w:id="0"/>
      <w:r w:rsidR="00344C03">
        <w:rPr>
          <w:rFonts w:ascii="Times New Roman" w:hAnsi="Times New Roman"/>
          <w:noProof/>
          <w:sz w:val="24"/>
          <w:szCs w:val="24"/>
        </w:rPr>
        <w:t>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962BB2" w:rsidRPr="00353400">
        <w:rPr>
          <w:rFonts w:ascii="Times New Roman" w:hAnsi="Times New Roman"/>
          <w:sz w:val="24"/>
          <w:szCs w:val="24"/>
        </w:rPr>
        <w:t>.</w:t>
      </w:r>
    </w:p>
    <w:p w14:paraId="3BF7A20B" w14:textId="0BA3C868" w:rsidR="00356FAF" w:rsidRPr="00353400" w:rsidRDefault="00CA132A" w:rsidP="0033611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t>u</w:t>
      </w:r>
      <w:r w:rsidR="00356FAF" w:rsidRPr="00353400">
        <w:rPr>
          <w:rFonts w:ascii="Times New Roman" w:hAnsi="Times New Roman"/>
          <w:sz w:val="24"/>
          <w:szCs w:val="24"/>
        </w:rPr>
        <w:t xml:space="preserve">ndertake and report an assessment of the methodological limitations of </w:t>
      </w:r>
      <w:r w:rsidR="00C52C4A" w:rsidRPr="00353400">
        <w:rPr>
          <w:rFonts w:ascii="Times New Roman" w:hAnsi="Times New Roman"/>
          <w:sz w:val="24"/>
          <w:szCs w:val="24"/>
        </w:rPr>
        <w:t xml:space="preserve">the </w:t>
      </w:r>
      <w:r w:rsidR="00AF0187" w:rsidRPr="00353400">
        <w:rPr>
          <w:rFonts w:ascii="Times New Roman" w:hAnsi="Times New Roman"/>
          <w:sz w:val="24"/>
          <w:szCs w:val="24"/>
        </w:rPr>
        <w:t>primary studies</w:t>
      </w:r>
      <w:r w:rsidR="00C52C4A" w:rsidRPr="00353400">
        <w:rPr>
          <w:rFonts w:ascii="Times New Roman" w:hAnsi="Times New Roman"/>
          <w:sz w:val="24"/>
          <w:szCs w:val="24"/>
        </w:rPr>
        <w:t xml:space="preserve"> contributing to each finding, along with the assessments for the other three </w:t>
      </w:r>
      <w:proofErr w:type="spellStart"/>
      <w:r w:rsidR="00C52C4A"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="00C52C4A" w:rsidRPr="00353400">
        <w:rPr>
          <w:rFonts w:ascii="Times New Roman" w:hAnsi="Times New Roman"/>
          <w:sz w:val="24"/>
          <w:szCs w:val="24"/>
        </w:rPr>
        <w:t xml:space="preserve"> components</w:t>
      </w:r>
      <w:r w:rsidR="00AF0187" w:rsidRPr="00353400">
        <w:rPr>
          <w:rFonts w:ascii="Times New Roman" w:hAnsi="Times New Roman"/>
          <w:sz w:val="24"/>
          <w:szCs w:val="24"/>
        </w:rPr>
        <w:t xml:space="preserve">. </w:t>
      </w:r>
    </w:p>
    <w:p w14:paraId="0411270D" w14:textId="3D375B36" w:rsidR="00991F2A" w:rsidRPr="00353400" w:rsidRDefault="00CA132A" w:rsidP="0033611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53400">
        <w:rPr>
          <w:rFonts w:ascii="Times New Roman" w:hAnsi="Times New Roman"/>
          <w:sz w:val="24"/>
          <w:szCs w:val="24"/>
        </w:rPr>
        <w:lastRenderedPageBreak/>
        <w:t>r</w:t>
      </w:r>
      <w:r w:rsidR="00356FAF" w:rsidRPr="00353400">
        <w:rPr>
          <w:rFonts w:ascii="Times New Roman" w:hAnsi="Times New Roman"/>
          <w:sz w:val="24"/>
          <w:szCs w:val="24"/>
        </w:rPr>
        <w:t>eport t</w:t>
      </w:r>
      <w:r w:rsidR="00991F2A" w:rsidRPr="00353400">
        <w:rPr>
          <w:rFonts w:ascii="Times New Roman" w:hAnsi="Times New Roman"/>
          <w:sz w:val="24"/>
          <w:szCs w:val="24"/>
        </w:rPr>
        <w:t xml:space="preserve">he </w:t>
      </w:r>
      <w:r w:rsidR="00356FAF" w:rsidRPr="00353400">
        <w:rPr>
          <w:rFonts w:ascii="Times New Roman" w:hAnsi="Times New Roman"/>
          <w:sz w:val="24"/>
          <w:szCs w:val="24"/>
        </w:rPr>
        <w:t xml:space="preserve">synthesised </w:t>
      </w:r>
      <w:r w:rsidR="00991F2A" w:rsidRPr="00353400">
        <w:rPr>
          <w:rFonts w:ascii="Times New Roman" w:hAnsi="Times New Roman"/>
          <w:sz w:val="24"/>
          <w:szCs w:val="24"/>
        </w:rPr>
        <w:t xml:space="preserve">findings </w:t>
      </w:r>
      <w:r w:rsidR="00356FAF" w:rsidRPr="00353400">
        <w:rPr>
          <w:rFonts w:ascii="Times New Roman" w:hAnsi="Times New Roman"/>
          <w:sz w:val="24"/>
          <w:szCs w:val="24"/>
        </w:rPr>
        <w:t>from primary studies</w:t>
      </w:r>
      <w:r w:rsidR="00C52C4A" w:rsidRPr="00353400">
        <w:rPr>
          <w:rFonts w:ascii="Times New Roman" w:hAnsi="Times New Roman"/>
          <w:sz w:val="24"/>
          <w:szCs w:val="24"/>
        </w:rPr>
        <w:t xml:space="preserve">, along with their </w:t>
      </w:r>
      <w:proofErr w:type="spellStart"/>
      <w:r w:rsidR="00C52C4A"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="00C52C4A" w:rsidRPr="00353400">
        <w:rPr>
          <w:rFonts w:ascii="Times New Roman" w:hAnsi="Times New Roman"/>
          <w:sz w:val="24"/>
          <w:szCs w:val="24"/>
        </w:rPr>
        <w:t xml:space="preserve"> assessments,</w:t>
      </w:r>
      <w:r w:rsidR="00356FAF" w:rsidRPr="00353400">
        <w:rPr>
          <w:rFonts w:ascii="Times New Roman" w:hAnsi="Times New Roman"/>
          <w:sz w:val="24"/>
          <w:szCs w:val="24"/>
        </w:rPr>
        <w:t xml:space="preserve"> </w:t>
      </w:r>
      <w:r w:rsidR="00991F2A" w:rsidRPr="00353400">
        <w:rPr>
          <w:rFonts w:ascii="Times New Roman" w:hAnsi="Times New Roman"/>
          <w:sz w:val="24"/>
          <w:szCs w:val="24"/>
        </w:rPr>
        <w:t xml:space="preserve">in a Summary of </w:t>
      </w:r>
      <w:r w:rsidR="00C52C4A" w:rsidRPr="00353400">
        <w:rPr>
          <w:rFonts w:ascii="Times New Roman" w:hAnsi="Times New Roman"/>
          <w:sz w:val="24"/>
          <w:szCs w:val="24"/>
        </w:rPr>
        <w:t xml:space="preserve">Qualitative </w:t>
      </w:r>
      <w:r w:rsidR="00991F2A" w:rsidRPr="00353400">
        <w:rPr>
          <w:rFonts w:ascii="Times New Roman" w:hAnsi="Times New Roman"/>
          <w:sz w:val="24"/>
          <w:szCs w:val="24"/>
        </w:rPr>
        <w:t>Findings Table</w:t>
      </w:r>
      <w:r w:rsidR="00AF0187" w:rsidRPr="00353400">
        <w:rPr>
          <w:rFonts w:ascii="Times New Roman" w:hAnsi="Times New Roman"/>
          <w:sz w:val="24"/>
          <w:szCs w:val="24"/>
        </w:rPr>
        <w:t>.</w:t>
      </w:r>
      <w:r w:rsidR="00393E7C" w:rsidRPr="00353400">
        <w:rPr>
          <w:rFonts w:ascii="Times New Roman" w:hAnsi="Times New Roman"/>
          <w:sz w:val="24"/>
          <w:szCs w:val="24"/>
        </w:rPr>
        <w:t xml:space="preserve"> </w:t>
      </w:r>
      <w:r w:rsidR="00991F2A" w:rsidRPr="00353400">
        <w:rPr>
          <w:rFonts w:ascii="Times New Roman" w:hAnsi="Times New Roman"/>
          <w:sz w:val="24"/>
          <w:szCs w:val="24"/>
        </w:rPr>
        <w:t xml:space="preserve">Examples can be found </w:t>
      </w:r>
      <w:r w:rsidR="00393E7C" w:rsidRPr="00353400">
        <w:rPr>
          <w:rFonts w:ascii="Times New Roman" w:hAnsi="Times New Roman"/>
          <w:sz w:val="24"/>
          <w:szCs w:val="24"/>
        </w:rPr>
        <w:t xml:space="preserve">in Lewin et al </w:t>
      </w:r>
      <w:r w:rsidR="00D473BB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PEVuZE5vdGU+PENpdGUgRXhjbHVkZUF1dGg9IjEiPjxBdXRob3I+TGV3aW48L0F1dGhvcj48WWVh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 </w:instrText>
      </w:r>
      <w:r w:rsidR="00972F1A" w:rsidRPr="00353400">
        <w:rPr>
          <w:rFonts w:ascii="Times New Roman" w:hAnsi="Times New Roman"/>
          <w:sz w:val="24"/>
          <w:szCs w:val="24"/>
        </w:rPr>
        <w:fldChar w:fldCharType="begin">
          <w:fldData xml:space="preserve">PEVuZE5vdGU+PENpdGUgRXhjbHVkZUF1dGg9IjEiPjxBdXRob3I+TGV3aW48L0F1dGhvcj48WWVh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</w:fldData>
        </w:fldChar>
      </w:r>
      <w:r w:rsidR="00972F1A" w:rsidRPr="00353400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972F1A" w:rsidRPr="00353400">
        <w:rPr>
          <w:rFonts w:ascii="Times New Roman" w:hAnsi="Times New Roman"/>
          <w:sz w:val="24"/>
          <w:szCs w:val="24"/>
        </w:rPr>
      </w:r>
      <w:r w:rsidR="00972F1A" w:rsidRPr="00353400">
        <w:rPr>
          <w:rFonts w:ascii="Times New Roman" w:hAnsi="Times New Roman"/>
          <w:sz w:val="24"/>
          <w:szCs w:val="24"/>
        </w:rPr>
        <w:fldChar w:fldCharType="end"/>
      </w:r>
      <w:r w:rsidR="00D473BB" w:rsidRPr="00353400">
        <w:rPr>
          <w:rFonts w:ascii="Times New Roman" w:hAnsi="Times New Roman"/>
          <w:sz w:val="24"/>
          <w:szCs w:val="24"/>
        </w:rPr>
      </w:r>
      <w:r w:rsidR="00D473BB" w:rsidRPr="00353400">
        <w:rPr>
          <w:rFonts w:ascii="Times New Roman" w:hAnsi="Times New Roman"/>
          <w:sz w:val="24"/>
          <w:szCs w:val="24"/>
        </w:rPr>
        <w:fldChar w:fldCharType="separate"/>
      </w:r>
      <w:r w:rsidR="00D473BB" w:rsidRPr="00353400">
        <w:rPr>
          <w:rFonts w:ascii="Times New Roman" w:hAnsi="Times New Roman"/>
          <w:noProof/>
          <w:sz w:val="24"/>
          <w:szCs w:val="24"/>
        </w:rPr>
        <w:t>(2015)</w:t>
      </w:r>
      <w:r w:rsidR="00D473BB" w:rsidRPr="00353400">
        <w:rPr>
          <w:rFonts w:ascii="Times New Roman" w:hAnsi="Times New Roman"/>
          <w:sz w:val="24"/>
          <w:szCs w:val="24"/>
        </w:rPr>
        <w:fldChar w:fldCharType="end"/>
      </w:r>
      <w:r w:rsidR="00B96859" w:rsidRPr="00353400">
        <w:rPr>
          <w:rFonts w:ascii="Times New Roman" w:hAnsi="Times New Roman"/>
          <w:sz w:val="24"/>
          <w:szCs w:val="24"/>
        </w:rPr>
        <w:t xml:space="preserve"> and</w:t>
      </w:r>
      <w:r w:rsidR="00393E7C" w:rsidRPr="00353400">
        <w:rPr>
          <w:rFonts w:ascii="Times New Roman" w:hAnsi="Times New Roman"/>
          <w:sz w:val="24"/>
          <w:szCs w:val="24"/>
        </w:rPr>
        <w:t xml:space="preserve"> at</w:t>
      </w:r>
      <w:r w:rsidR="00991F2A" w:rsidRPr="00353400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="00991F2A" w:rsidRPr="00353400">
        <w:rPr>
          <w:rFonts w:ascii="Times New Roman" w:hAnsi="Times New Roman"/>
          <w:sz w:val="24"/>
          <w:szCs w:val="24"/>
        </w:rPr>
        <w:t>CERQual</w:t>
      </w:r>
      <w:proofErr w:type="spellEnd"/>
      <w:r w:rsidR="00991F2A" w:rsidRPr="00353400">
        <w:rPr>
          <w:rFonts w:ascii="Times New Roman" w:hAnsi="Times New Roman"/>
          <w:sz w:val="24"/>
          <w:szCs w:val="24"/>
        </w:rPr>
        <w:t xml:space="preserve"> website. </w:t>
      </w:r>
    </w:p>
    <w:p w14:paraId="2113CFA1" w14:textId="77777777" w:rsidR="00991F2A" w:rsidRPr="00353400" w:rsidRDefault="00991F2A" w:rsidP="0033611E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01105EB" w14:textId="1EC60706" w:rsidR="00991F2A" w:rsidRPr="00344C03" w:rsidRDefault="00D473BB" w:rsidP="00344C03">
      <w:pPr>
        <w:spacing w:line="48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44C03">
        <w:rPr>
          <w:rFonts w:ascii="Times New Roman" w:hAnsi="Times New Roman"/>
          <w:b/>
          <w:sz w:val="24"/>
          <w:szCs w:val="24"/>
          <w:shd w:val="clear" w:color="auto" w:fill="FFFFFF"/>
        </w:rPr>
        <w:t>References</w:t>
      </w:r>
    </w:p>
    <w:p w14:paraId="5B4EF0B4" w14:textId="77777777" w:rsidR="00344C03" w:rsidRPr="00344C03" w:rsidRDefault="00E5223C" w:rsidP="00344C0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4C03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344C03"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 w:rsidRPr="00344C03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44C03" w:rsidRPr="00344C03">
        <w:rPr>
          <w:rFonts w:ascii="Times New Roman" w:hAnsi="Times New Roman" w:cs="Times New Roman"/>
          <w:sz w:val="24"/>
          <w:szCs w:val="24"/>
        </w:rPr>
        <w:t xml:space="preserve">Campbell, R., Pound, P., Morgan, M., Daker-White, G., Britten, N., Pill, R., Yardley, L., Pope, C. &amp; Donovan, J. (2011) Evaluating meta-ethnography: systematic analysis and synthesis of qualitative research. </w:t>
      </w:r>
      <w:r w:rsidR="00344C03" w:rsidRPr="00344C03">
        <w:rPr>
          <w:rFonts w:ascii="Times New Roman" w:hAnsi="Times New Roman" w:cs="Times New Roman"/>
          <w:i/>
          <w:sz w:val="24"/>
          <w:szCs w:val="24"/>
        </w:rPr>
        <w:t>Health Technol Assess,</w:t>
      </w:r>
      <w:r w:rsidR="00344C03" w:rsidRPr="00344C03">
        <w:rPr>
          <w:rFonts w:ascii="Times New Roman" w:hAnsi="Times New Roman" w:cs="Times New Roman"/>
          <w:sz w:val="24"/>
          <w:szCs w:val="24"/>
        </w:rPr>
        <w:t xml:space="preserve"> </w:t>
      </w:r>
      <w:r w:rsidR="00344C03" w:rsidRPr="00344C03">
        <w:rPr>
          <w:rFonts w:ascii="Times New Roman" w:hAnsi="Times New Roman" w:cs="Times New Roman"/>
          <w:b/>
          <w:sz w:val="24"/>
          <w:szCs w:val="24"/>
        </w:rPr>
        <w:t>15</w:t>
      </w:r>
      <w:r w:rsidR="00344C03" w:rsidRPr="00344C03">
        <w:rPr>
          <w:rFonts w:ascii="Times New Roman" w:hAnsi="Times New Roman" w:cs="Times New Roman"/>
          <w:sz w:val="24"/>
          <w:szCs w:val="24"/>
        </w:rPr>
        <w:t>(43), 1-164.</w:t>
      </w:r>
    </w:p>
    <w:p w14:paraId="2854CE8E" w14:textId="77777777" w:rsidR="00344C03" w:rsidRPr="00344C03" w:rsidRDefault="00344C03" w:rsidP="00344C0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4C03">
        <w:rPr>
          <w:rFonts w:ascii="Times New Roman" w:hAnsi="Times New Roman" w:cs="Times New Roman"/>
          <w:sz w:val="24"/>
          <w:szCs w:val="24"/>
        </w:rPr>
        <w:t xml:space="preserve">Carroll, C. &amp; Booth, A. (2015) Quality assessment of qualitative evidence for systematic review and synthesis: Is it meaningful, and if so, how should it be performed? </w:t>
      </w:r>
      <w:r w:rsidRPr="00344C03">
        <w:rPr>
          <w:rFonts w:ascii="Times New Roman" w:hAnsi="Times New Roman" w:cs="Times New Roman"/>
          <w:i/>
          <w:sz w:val="24"/>
          <w:szCs w:val="24"/>
        </w:rPr>
        <w:t>Res Synth Methods,</w:t>
      </w:r>
      <w:r w:rsidRPr="00344C03">
        <w:rPr>
          <w:rFonts w:ascii="Times New Roman" w:hAnsi="Times New Roman" w:cs="Times New Roman"/>
          <w:sz w:val="24"/>
          <w:szCs w:val="24"/>
        </w:rPr>
        <w:t xml:space="preserve"> </w:t>
      </w:r>
      <w:r w:rsidRPr="00344C03">
        <w:rPr>
          <w:rFonts w:ascii="Times New Roman" w:hAnsi="Times New Roman" w:cs="Times New Roman"/>
          <w:b/>
          <w:sz w:val="24"/>
          <w:szCs w:val="24"/>
        </w:rPr>
        <w:t>6</w:t>
      </w:r>
      <w:r w:rsidRPr="00344C03">
        <w:rPr>
          <w:rFonts w:ascii="Times New Roman" w:hAnsi="Times New Roman" w:cs="Times New Roman"/>
          <w:sz w:val="24"/>
          <w:szCs w:val="24"/>
        </w:rPr>
        <w:t>(2), 149-54.</w:t>
      </w:r>
    </w:p>
    <w:p w14:paraId="3ACEDAD2" w14:textId="77777777" w:rsidR="00344C03" w:rsidRPr="00344C03" w:rsidRDefault="00344C03" w:rsidP="00344C0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4C03">
        <w:rPr>
          <w:rFonts w:ascii="Times New Roman" w:hAnsi="Times New Roman" w:cs="Times New Roman"/>
          <w:sz w:val="24"/>
          <w:szCs w:val="24"/>
        </w:rPr>
        <w:t xml:space="preserve">France, E.F., Ring, N., Thomas, R., Noyes, J., Maxwell, M. &amp; Jepson, R. (2014) A methodological systematic review of what's wrong with meta-ethnography reporting. </w:t>
      </w:r>
      <w:r w:rsidRPr="00344C03">
        <w:rPr>
          <w:rFonts w:ascii="Times New Roman" w:hAnsi="Times New Roman" w:cs="Times New Roman"/>
          <w:i/>
          <w:sz w:val="24"/>
          <w:szCs w:val="24"/>
        </w:rPr>
        <w:t>BMC Med Res Methodol,</w:t>
      </w:r>
      <w:r w:rsidRPr="00344C03">
        <w:rPr>
          <w:rFonts w:ascii="Times New Roman" w:hAnsi="Times New Roman" w:cs="Times New Roman"/>
          <w:sz w:val="24"/>
          <w:szCs w:val="24"/>
        </w:rPr>
        <w:t xml:space="preserve"> </w:t>
      </w:r>
      <w:r w:rsidRPr="00344C03">
        <w:rPr>
          <w:rFonts w:ascii="Times New Roman" w:hAnsi="Times New Roman" w:cs="Times New Roman"/>
          <w:b/>
          <w:sz w:val="24"/>
          <w:szCs w:val="24"/>
        </w:rPr>
        <w:t>14</w:t>
      </w:r>
      <w:r w:rsidRPr="00344C03">
        <w:rPr>
          <w:rFonts w:ascii="Times New Roman" w:hAnsi="Times New Roman" w:cs="Times New Roman"/>
          <w:sz w:val="24"/>
          <w:szCs w:val="24"/>
        </w:rPr>
        <w:t>, 119.</w:t>
      </w:r>
    </w:p>
    <w:p w14:paraId="07481E81" w14:textId="77777777" w:rsidR="00344C03" w:rsidRPr="00344C03" w:rsidRDefault="00344C03" w:rsidP="00344C0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4C03">
        <w:rPr>
          <w:rFonts w:ascii="Times New Roman" w:hAnsi="Times New Roman" w:cs="Times New Roman"/>
          <w:sz w:val="24"/>
          <w:szCs w:val="24"/>
        </w:rPr>
        <w:t xml:space="preserve">Lewin, S., Glenton, C., Munthe-Kaas, H., Carlsen, B., Colvin, C.J., Gulmezoglu, M., Noyes, J., Booth, A., Garside, R. &amp; Rashidian, A. (2015) Using qualitative evidence in decision making for health and social interventions: an approach to assess confidence in findings from qualitative evidence syntheses (GRADE-CERQual). </w:t>
      </w:r>
      <w:r w:rsidRPr="00344C03">
        <w:rPr>
          <w:rFonts w:ascii="Times New Roman" w:hAnsi="Times New Roman" w:cs="Times New Roman"/>
          <w:i/>
          <w:sz w:val="24"/>
          <w:szCs w:val="24"/>
        </w:rPr>
        <w:t>PLoS Med,</w:t>
      </w:r>
      <w:r w:rsidRPr="00344C03">
        <w:rPr>
          <w:rFonts w:ascii="Times New Roman" w:hAnsi="Times New Roman" w:cs="Times New Roman"/>
          <w:sz w:val="24"/>
          <w:szCs w:val="24"/>
        </w:rPr>
        <w:t xml:space="preserve"> </w:t>
      </w:r>
      <w:r w:rsidRPr="00344C03">
        <w:rPr>
          <w:rFonts w:ascii="Times New Roman" w:hAnsi="Times New Roman" w:cs="Times New Roman"/>
          <w:b/>
          <w:sz w:val="24"/>
          <w:szCs w:val="24"/>
        </w:rPr>
        <w:t>12</w:t>
      </w:r>
      <w:r w:rsidRPr="00344C03">
        <w:rPr>
          <w:rFonts w:ascii="Times New Roman" w:hAnsi="Times New Roman" w:cs="Times New Roman"/>
          <w:sz w:val="24"/>
          <w:szCs w:val="24"/>
        </w:rPr>
        <w:t>(10), e1001895.</w:t>
      </w:r>
    </w:p>
    <w:p w14:paraId="1F4FE6CD" w14:textId="77777777" w:rsidR="00344C03" w:rsidRPr="00344C03" w:rsidRDefault="00344C03" w:rsidP="00344C0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4C03">
        <w:rPr>
          <w:rFonts w:ascii="Times New Roman" w:hAnsi="Times New Roman" w:cs="Times New Roman"/>
          <w:sz w:val="24"/>
          <w:szCs w:val="24"/>
        </w:rPr>
        <w:t xml:space="preserve">Noblit, G.W. &amp; Hare, R.D. (1988) </w:t>
      </w:r>
      <w:r w:rsidRPr="00344C03">
        <w:rPr>
          <w:rFonts w:ascii="Times New Roman" w:hAnsi="Times New Roman" w:cs="Times New Roman"/>
          <w:i/>
          <w:sz w:val="24"/>
          <w:szCs w:val="24"/>
        </w:rPr>
        <w:t xml:space="preserve">Meta-Ethnography: Synthesizing Qualitative Studies, </w:t>
      </w:r>
      <w:r w:rsidRPr="00344C03">
        <w:rPr>
          <w:rFonts w:ascii="Times New Roman" w:hAnsi="Times New Roman" w:cs="Times New Roman"/>
          <w:sz w:val="24"/>
          <w:szCs w:val="24"/>
        </w:rPr>
        <w:t>Sage Publications, California.</w:t>
      </w:r>
    </w:p>
    <w:p w14:paraId="0CDC0D32" w14:textId="77777777" w:rsidR="00344C03" w:rsidRPr="00344C03" w:rsidRDefault="00344C03" w:rsidP="00344C0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color w:val="FF0000"/>
          <w:sz w:val="24"/>
          <w:szCs w:val="24"/>
        </w:rPr>
      </w:pPr>
      <w:r w:rsidRPr="00344C03">
        <w:rPr>
          <w:rFonts w:ascii="Times New Roman" w:hAnsi="Times New Roman" w:cs="Times New Roman"/>
          <w:color w:val="FF0000"/>
          <w:sz w:val="24"/>
          <w:szCs w:val="24"/>
        </w:rPr>
        <w:t xml:space="preserve">Noyes, J., Booth, A., Flemming, K., Garside, R., Harden, A., Lewin, S., Pantoja, T., Hannes, K., Cargo, M. &amp; Thomas, J. (2018) Cochrane Qualitative and Implementation Methods Group guidance series-paper 3: methods for assessing methodological </w:t>
      </w:r>
      <w:r w:rsidRPr="00344C03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limitations, data extraction and synthesis, and confidence in synthesized qualitative findings. </w:t>
      </w:r>
      <w:r w:rsidRPr="00344C03">
        <w:rPr>
          <w:rFonts w:ascii="Times New Roman" w:hAnsi="Times New Roman" w:cs="Times New Roman"/>
          <w:i/>
          <w:color w:val="FF0000"/>
          <w:sz w:val="24"/>
          <w:szCs w:val="24"/>
        </w:rPr>
        <w:t>Journal of clinical epidemiology,</w:t>
      </w:r>
      <w:r w:rsidRPr="00344C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4C03">
        <w:rPr>
          <w:rFonts w:ascii="Times New Roman" w:hAnsi="Times New Roman" w:cs="Times New Roman"/>
          <w:b/>
          <w:color w:val="FF0000"/>
          <w:sz w:val="24"/>
          <w:szCs w:val="24"/>
        </w:rPr>
        <w:t>97</w:t>
      </w:r>
      <w:r w:rsidRPr="00344C03">
        <w:rPr>
          <w:rFonts w:ascii="Times New Roman" w:hAnsi="Times New Roman" w:cs="Times New Roman"/>
          <w:color w:val="FF0000"/>
          <w:sz w:val="24"/>
          <w:szCs w:val="24"/>
        </w:rPr>
        <w:t>, 49-58.</w:t>
      </w:r>
    </w:p>
    <w:p w14:paraId="70506E2E" w14:textId="77777777" w:rsidR="00344C03" w:rsidRPr="00344C03" w:rsidRDefault="00344C03" w:rsidP="00344C0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4C03">
        <w:rPr>
          <w:rFonts w:ascii="Times New Roman" w:hAnsi="Times New Roman" w:cs="Times New Roman"/>
          <w:sz w:val="24"/>
          <w:szCs w:val="24"/>
        </w:rPr>
        <w:t xml:space="preserve">Toye, F., Seers, K., Allcock, N., Briggs, M., Carr, E. &amp; Barker, K. (2014) Meta-ethnography 25 years on: challenges and insights for synthesising a large number of qualitative studies. </w:t>
      </w:r>
      <w:r w:rsidRPr="00344C03">
        <w:rPr>
          <w:rFonts w:ascii="Times New Roman" w:hAnsi="Times New Roman" w:cs="Times New Roman"/>
          <w:i/>
          <w:sz w:val="24"/>
          <w:szCs w:val="24"/>
        </w:rPr>
        <w:t>BMC Med Res Methodol,</w:t>
      </w:r>
      <w:r w:rsidRPr="00344C03">
        <w:rPr>
          <w:rFonts w:ascii="Times New Roman" w:hAnsi="Times New Roman" w:cs="Times New Roman"/>
          <w:sz w:val="24"/>
          <w:szCs w:val="24"/>
        </w:rPr>
        <w:t xml:space="preserve"> </w:t>
      </w:r>
      <w:r w:rsidRPr="00344C03">
        <w:rPr>
          <w:rFonts w:ascii="Times New Roman" w:hAnsi="Times New Roman" w:cs="Times New Roman"/>
          <w:b/>
          <w:sz w:val="24"/>
          <w:szCs w:val="24"/>
        </w:rPr>
        <w:t>14</w:t>
      </w:r>
      <w:r w:rsidRPr="00344C03">
        <w:rPr>
          <w:rFonts w:ascii="Times New Roman" w:hAnsi="Times New Roman" w:cs="Times New Roman"/>
          <w:sz w:val="24"/>
          <w:szCs w:val="24"/>
        </w:rPr>
        <w:t>, 80.</w:t>
      </w:r>
    </w:p>
    <w:p w14:paraId="3FC61119" w14:textId="358FFFAD" w:rsidR="00E53BB5" w:rsidRPr="00344C03" w:rsidRDefault="00E5223C" w:rsidP="00344C03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344C03">
        <w:rPr>
          <w:rFonts w:ascii="Times New Roman" w:hAnsi="Times New Roman"/>
          <w:b/>
          <w:sz w:val="24"/>
          <w:szCs w:val="24"/>
        </w:rPr>
        <w:fldChar w:fldCharType="end"/>
      </w:r>
    </w:p>
    <w:sectPr w:rsidR="00E53BB5" w:rsidRPr="00344C03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CB423" w14:textId="77777777" w:rsidR="00A60FD0" w:rsidRDefault="00A60FD0" w:rsidP="00A60FD0">
      <w:r>
        <w:separator/>
      </w:r>
    </w:p>
  </w:endnote>
  <w:endnote w:type="continuationSeparator" w:id="0">
    <w:p w14:paraId="4B6875D4" w14:textId="77777777" w:rsidR="00A60FD0" w:rsidRDefault="00A60FD0" w:rsidP="00A6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92194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E5B9E6A" w14:textId="697103BE" w:rsidR="00A60FD0" w:rsidRDefault="00A60FD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C0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C0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F7F59A" w14:textId="77777777" w:rsidR="00A60FD0" w:rsidRDefault="00A60F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3B958" w14:textId="77777777" w:rsidR="00A60FD0" w:rsidRDefault="00A60FD0" w:rsidP="00A60FD0">
      <w:r>
        <w:separator/>
      </w:r>
    </w:p>
  </w:footnote>
  <w:footnote w:type="continuationSeparator" w:id="0">
    <w:p w14:paraId="163FF014" w14:textId="77777777" w:rsidR="00A60FD0" w:rsidRDefault="00A60FD0" w:rsidP="00A60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B0E"/>
    <w:multiLevelType w:val="hybridMultilevel"/>
    <w:tmpl w:val="40069A78"/>
    <w:lvl w:ilvl="0" w:tplc="4E244C0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4110C"/>
    <w:multiLevelType w:val="hybridMultilevel"/>
    <w:tmpl w:val="A9606D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C71344"/>
    <w:multiLevelType w:val="hybridMultilevel"/>
    <w:tmpl w:val="85B4E268"/>
    <w:lvl w:ilvl="0" w:tplc="98BE5C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B32392"/>
    <w:multiLevelType w:val="hybridMultilevel"/>
    <w:tmpl w:val="81CCE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40C09"/>
    <w:multiLevelType w:val="hybridMultilevel"/>
    <w:tmpl w:val="DF181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dvanced Nursing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0wxtpvjfrsspefx2jxz5wsasrzw9d2a5d9&quot;&gt;JAN Guidance paper-Saved&lt;record-ids&gt;&lt;item&gt;14&lt;/item&gt;&lt;item&gt;25&lt;/item&gt;&lt;item&gt;36&lt;/item&gt;&lt;item&gt;42&lt;/item&gt;&lt;item&gt;60&lt;/item&gt;&lt;item&gt;67&lt;/item&gt;&lt;item&gt;74&lt;/item&gt;&lt;/record-ids&gt;&lt;/item&gt;&lt;/Libraries&gt;"/>
  </w:docVars>
  <w:rsids>
    <w:rsidRoot w:val="00120FAF"/>
    <w:rsid w:val="00002818"/>
    <w:rsid w:val="00051A0C"/>
    <w:rsid w:val="00070416"/>
    <w:rsid w:val="000C0602"/>
    <w:rsid w:val="000F6C3D"/>
    <w:rsid w:val="00120FAF"/>
    <w:rsid w:val="001333D4"/>
    <w:rsid w:val="001350A4"/>
    <w:rsid w:val="00141413"/>
    <w:rsid w:val="001570C7"/>
    <w:rsid w:val="00170CCF"/>
    <w:rsid w:val="001866FB"/>
    <w:rsid w:val="001B0B17"/>
    <w:rsid w:val="001B22BE"/>
    <w:rsid w:val="001B3A54"/>
    <w:rsid w:val="00223E0E"/>
    <w:rsid w:val="00257CE2"/>
    <w:rsid w:val="002C0524"/>
    <w:rsid w:val="00303038"/>
    <w:rsid w:val="00314A1F"/>
    <w:rsid w:val="003159F7"/>
    <w:rsid w:val="0033195C"/>
    <w:rsid w:val="0033611E"/>
    <w:rsid w:val="00344C03"/>
    <w:rsid w:val="00353400"/>
    <w:rsid w:val="00356FAF"/>
    <w:rsid w:val="003809B8"/>
    <w:rsid w:val="00391BF0"/>
    <w:rsid w:val="00393E7C"/>
    <w:rsid w:val="003E5739"/>
    <w:rsid w:val="003F65CE"/>
    <w:rsid w:val="003F70C6"/>
    <w:rsid w:val="0041209B"/>
    <w:rsid w:val="004641A6"/>
    <w:rsid w:val="004C2E21"/>
    <w:rsid w:val="004C5EEF"/>
    <w:rsid w:val="00511BEC"/>
    <w:rsid w:val="00531176"/>
    <w:rsid w:val="00596A6C"/>
    <w:rsid w:val="00636234"/>
    <w:rsid w:val="006566E9"/>
    <w:rsid w:val="00664F60"/>
    <w:rsid w:val="006A5553"/>
    <w:rsid w:val="006B36E3"/>
    <w:rsid w:val="006B561B"/>
    <w:rsid w:val="006C73CF"/>
    <w:rsid w:val="0071750B"/>
    <w:rsid w:val="007216CC"/>
    <w:rsid w:val="0073042E"/>
    <w:rsid w:val="00737EF2"/>
    <w:rsid w:val="00740805"/>
    <w:rsid w:val="00750765"/>
    <w:rsid w:val="00776A84"/>
    <w:rsid w:val="007A1733"/>
    <w:rsid w:val="007C1EDB"/>
    <w:rsid w:val="007E06D8"/>
    <w:rsid w:val="007E2AFF"/>
    <w:rsid w:val="007F4AA1"/>
    <w:rsid w:val="00830290"/>
    <w:rsid w:val="00832F83"/>
    <w:rsid w:val="008374E8"/>
    <w:rsid w:val="009014D6"/>
    <w:rsid w:val="00942F39"/>
    <w:rsid w:val="00962BB2"/>
    <w:rsid w:val="009703E0"/>
    <w:rsid w:val="00972F1A"/>
    <w:rsid w:val="00980493"/>
    <w:rsid w:val="00991F2A"/>
    <w:rsid w:val="009A3C7D"/>
    <w:rsid w:val="009A424B"/>
    <w:rsid w:val="009B2BD0"/>
    <w:rsid w:val="009C1BC4"/>
    <w:rsid w:val="00A231C9"/>
    <w:rsid w:val="00A35C89"/>
    <w:rsid w:val="00A51866"/>
    <w:rsid w:val="00A60FD0"/>
    <w:rsid w:val="00AF0187"/>
    <w:rsid w:val="00B12871"/>
    <w:rsid w:val="00B479DE"/>
    <w:rsid w:val="00B96859"/>
    <w:rsid w:val="00BE1832"/>
    <w:rsid w:val="00BF3A93"/>
    <w:rsid w:val="00C11E69"/>
    <w:rsid w:val="00C44EE6"/>
    <w:rsid w:val="00C52C4A"/>
    <w:rsid w:val="00C62690"/>
    <w:rsid w:val="00C6663C"/>
    <w:rsid w:val="00CA132A"/>
    <w:rsid w:val="00CE4844"/>
    <w:rsid w:val="00CE6766"/>
    <w:rsid w:val="00D20A79"/>
    <w:rsid w:val="00D321C7"/>
    <w:rsid w:val="00D473BB"/>
    <w:rsid w:val="00D61F7D"/>
    <w:rsid w:val="00DA5558"/>
    <w:rsid w:val="00DC3711"/>
    <w:rsid w:val="00DE2065"/>
    <w:rsid w:val="00DF1D8A"/>
    <w:rsid w:val="00E40562"/>
    <w:rsid w:val="00E478E4"/>
    <w:rsid w:val="00E5223C"/>
    <w:rsid w:val="00E53BB5"/>
    <w:rsid w:val="00E61087"/>
    <w:rsid w:val="00E62BF6"/>
    <w:rsid w:val="00E713F4"/>
    <w:rsid w:val="00E7148A"/>
    <w:rsid w:val="00EA1443"/>
    <w:rsid w:val="00EB005F"/>
    <w:rsid w:val="00EE5774"/>
    <w:rsid w:val="00F001D0"/>
    <w:rsid w:val="00F143A0"/>
    <w:rsid w:val="00F25615"/>
    <w:rsid w:val="00F25F8C"/>
    <w:rsid w:val="00F42BBD"/>
    <w:rsid w:val="00FC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D17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AF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EA1443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566E9"/>
    <w:rPr>
      <w:b/>
      <w:bCs/>
    </w:rPr>
  </w:style>
  <w:style w:type="paragraph" w:styleId="ListParagraph">
    <w:name w:val="List Paragraph"/>
    <w:basedOn w:val="Normal"/>
    <w:qFormat/>
    <w:rsid w:val="001333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7EF2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EE5774"/>
  </w:style>
  <w:style w:type="character" w:customStyle="1" w:styleId="author">
    <w:name w:val="author"/>
    <w:basedOn w:val="DefaultParagraphFont"/>
    <w:rsid w:val="00E53BB5"/>
  </w:style>
  <w:style w:type="character" w:customStyle="1" w:styleId="articletitle">
    <w:name w:val="articletitle"/>
    <w:basedOn w:val="DefaultParagraphFont"/>
    <w:rsid w:val="00E53BB5"/>
  </w:style>
  <w:style w:type="character" w:customStyle="1" w:styleId="othertitle">
    <w:name w:val="othertitle"/>
    <w:basedOn w:val="DefaultParagraphFont"/>
    <w:rsid w:val="00E53BB5"/>
  </w:style>
  <w:style w:type="character" w:customStyle="1" w:styleId="vol">
    <w:name w:val="vol"/>
    <w:basedOn w:val="DefaultParagraphFont"/>
    <w:rsid w:val="00E53BB5"/>
  </w:style>
  <w:style w:type="character" w:customStyle="1" w:styleId="citedissue">
    <w:name w:val="citedissue"/>
    <w:basedOn w:val="DefaultParagraphFont"/>
    <w:rsid w:val="00E53BB5"/>
  </w:style>
  <w:style w:type="character" w:styleId="CommentReference">
    <w:name w:val="annotation reference"/>
    <w:basedOn w:val="DefaultParagraphFont"/>
    <w:uiPriority w:val="99"/>
    <w:semiHidden/>
    <w:unhideWhenUsed/>
    <w:rsid w:val="00E53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BB5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BB5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B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BB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A1443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A144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5223C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223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5223C"/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5223C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60F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FD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60F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FD0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AF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EA1443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566E9"/>
    <w:rPr>
      <w:b/>
      <w:bCs/>
    </w:rPr>
  </w:style>
  <w:style w:type="paragraph" w:styleId="ListParagraph">
    <w:name w:val="List Paragraph"/>
    <w:basedOn w:val="Normal"/>
    <w:qFormat/>
    <w:rsid w:val="001333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7EF2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EE5774"/>
  </w:style>
  <w:style w:type="character" w:customStyle="1" w:styleId="author">
    <w:name w:val="author"/>
    <w:basedOn w:val="DefaultParagraphFont"/>
    <w:rsid w:val="00E53BB5"/>
  </w:style>
  <w:style w:type="character" w:customStyle="1" w:styleId="articletitle">
    <w:name w:val="articletitle"/>
    <w:basedOn w:val="DefaultParagraphFont"/>
    <w:rsid w:val="00E53BB5"/>
  </w:style>
  <w:style w:type="character" w:customStyle="1" w:styleId="othertitle">
    <w:name w:val="othertitle"/>
    <w:basedOn w:val="DefaultParagraphFont"/>
    <w:rsid w:val="00E53BB5"/>
  </w:style>
  <w:style w:type="character" w:customStyle="1" w:styleId="vol">
    <w:name w:val="vol"/>
    <w:basedOn w:val="DefaultParagraphFont"/>
    <w:rsid w:val="00E53BB5"/>
  </w:style>
  <w:style w:type="character" w:customStyle="1" w:styleId="citedissue">
    <w:name w:val="citedissue"/>
    <w:basedOn w:val="DefaultParagraphFont"/>
    <w:rsid w:val="00E53BB5"/>
  </w:style>
  <w:style w:type="character" w:styleId="CommentReference">
    <w:name w:val="annotation reference"/>
    <w:basedOn w:val="DefaultParagraphFont"/>
    <w:uiPriority w:val="99"/>
    <w:semiHidden/>
    <w:unhideWhenUsed/>
    <w:rsid w:val="00E53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BB5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BB5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B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BB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A1443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A144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5223C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223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5223C"/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5223C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60F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FD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60F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FD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erqu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3314D-E76A-4ECF-9790-E4903460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15148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pmfinch</dc:creator>
  <cp:lastModifiedBy>Emma France</cp:lastModifiedBy>
  <cp:revision>2</cp:revision>
  <dcterms:created xsi:type="dcterms:W3CDTF">2018-06-22T10:40:00Z</dcterms:created>
  <dcterms:modified xsi:type="dcterms:W3CDTF">2018-06-22T10:40:00Z</dcterms:modified>
</cp:coreProperties>
</file>