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64F385" w14:textId="5237935E" w:rsidR="00345DDE" w:rsidRDefault="00345DDE" w:rsidP="00345DDE">
      <w:pPr>
        <w:rPr>
          <w:rFonts w:asciiTheme="majorBidi" w:hAnsiTheme="majorBidi" w:cstheme="majorBidi"/>
        </w:rPr>
      </w:pPr>
      <w:bookmarkStart w:id="0" w:name="_GoBack"/>
      <w:bookmarkEnd w:id="0"/>
    </w:p>
    <w:p w14:paraId="39A5845F" w14:textId="5FEB5051" w:rsidR="00345DDE" w:rsidRPr="007D63ED" w:rsidRDefault="00AF35AC" w:rsidP="00345DDE">
      <w:pPr>
        <w:rPr>
          <w:rFonts w:asciiTheme="majorBidi" w:hAnsiTheme="majorBidi" w:cstheme="majorBidi"/>
          <w:b/>
          <w:bCs/>
        </w:rPr>
      </w:pPr>
      <w:r w:rsidRPr="007D63ED">
        <w:rPr>
          <w:rFonts w:asciiTheme="majorBidi" w:hAnsiTheme="majorBidi" w:cstheme="majorBidi"/>
          <w:b/>
        </w:rPr>
        <w:t xml:space="preserve">Supplementary </w:t>
      </w:r>
      <w:r w:rsidR="00345DDE" w:rsidRPr="007D63ED">
        <w:rPr>
          <w:rFonts w:asciiTheme="majorBidi" w:hAnsiTheme="majorBidi" w:cstheme="majorBidi"/>
          <w:b/>
          <w:bCs/>
        </w:rPr>
        <w:t>II: Included studies</w:t>
      </w:r>
    </w:p>
    <w:p w14:paraId="5B1C73D4" w14:textId="77777777" w:rsidR="00345DDE" w:rsidRDefault="00345DDE" w:rsidP="00345DDE">
      <w:pPr>
        <w:rPr>
          <w:rFonts w:asciiTheme="majorBidi" w:hAnsiTheme="majorBidi" w:cstheme="majorBidi"/>
        </w:rPr>
      </w:pPr>
    </w:p>
    <w:tbl>
      <w:tblPr>
        <w:tblW w:w="15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0"/>
        <w:gridCol w:w="663"/>
        <w:gridCol w:w="791"/>
        <w:gridCol w:w="2491"/>
        <w:gridCol w:w="1145"/>
        <w:gridCol w:w="1713"/>
        <w:gridCol w:w="2340"/>
        <w:gridCol w:w="1463"/>
        <w:gridCol w:w="1463"/>
        <w:gridCol w:w="1451"/>
      </w:tblGrid>
      <w:tr w:rsidR="001F6430" w:rsidRPr="007141C7" w14:paraId="2A01913B" w14:textId="77777777" w:rsidTr="001F6430">
        <w:trPr>
          <w:trHeight w:val="285"/>
          <w:jc w:val="center"/>
        </w:trPr>
        <w:tc>
          <w:tcPr>
            <w:tcW w:w="1720" w:type="dxa"/>
            <w:noWrap/>
            <w:hideMark/>
          </w:tcPr>
          <w:p w14:paraId="6D947463" w14:textId="77777777" w:rsidR="00345DDE" w:rsidRPr="007141C7" w:rsidRDefault="00345DDE" w:rsidP="00717E07">
            <w:pPr>
              <w:rPr>
                <w:rFonts w:asciiTheme="majorBidi" w:hAnsiTheme="majorBidi" w:cstheme="majorBidi"/>
              </w:rPr>
            </w:pPr>
            <w:r w:rsidRPr="007141C7">
              <w:rPr>
                <w:rFonts w:asciiTheme="majorBidi" w:hAnsiTheme="majorBidi" w:cstheme="majorBidi"/>
              </w:rPr>
              <w:t>Author(s)</w:t>
            </w:r>
          </w:p>
        </w:tc>
        <w:tc>
          <w:tcPr>
            <w:tcW w:w="663" w:type="dxa"/>
            <w:noWrap/>
            <w:hideMark/>
          </w:tcPr>
          <w:p w14:paraId="7341FB23" w14:textId="77777777" w:rsidR="00345DDE" w:rsidRPr="007141C7" w:rsidRDefault="00345DDE" w:rsidP="00717E07">
            <w:pPr>
              <w:rPr>
                <w:rFonts w:asciiTheme="majorBidi" w:hAnsiTheme="majorBidi" w:cstheme="majorBidi"/>
              </w:rPr>
            </w:pPr>
            <w:r w:rsidRPr="007141C7">
              <w:rPr>
                <w:rFonts w:asciiTheme="majorBidi" w:hAnsiTheme="majorBidi" w:cstheme="majorBidi"/>
              </w:rPr>
              <w:t>Year</w:t>
            </w:r>
          </w:p>
        </w:tc>
        <w:tc>
          <w:tcPr>
            <w:tcW w:w="791" w:type="dxa"/>
            <w:noWrap/>
            <w:hideMark/>
          </w:tcPr>
          <w:p w14:paraId="454C739D" w14:textId="77777777" w:rsidR="00345DDE" w:rsidRPr="007141C7" w:rsidRDefault="00345DDE" w:rsidP="00717E07">
            <w:pPr>
              <w:rPr>
                <w:rFonts w:asciiTheme="majorBidi" w:hAnsiTheme="majorBidi" w:cstheme="majorBidi"/>
              </w:rPr>
            </w:pPr>
            <w:r w:rsidRPr="007141C7">
              <w:rPr>
                <w:rFonts w:asciiTheme="majorBidi" w:hAnsiTheme="majorBidi" w:cstheme="majorBidi"/>
              </w:rPr>
              <w:t>Study design</w:t>
            </w:r>
          </w:p>
        </w:tc>
        <w:tc>
          <w:tcPr>
            <w:tcW w:w="2491" w:type="dxa"/>
            <w:noWrap/>
            <w:hideMark/>
          </w:tcPr>
          <w:p w14:paraId="20FC184B" w14:textId="77777777" w:rsidR="00345DDE" w:rsidRPr="007141C7" w:rsidRDefault="00345DDE" w:rsidP="00717E07">
            <w:pPr>
              <w:ind w:right="-448"/>
              <w:rPr>
                <w:rFonts w:asciiTheme="majorBidi" w:hAnsiTheme="majorBidi" w:cstheme="majorBidi"/>
              </w:rPr>
            </w:pPr>
            <w:r w:rsidRPr="007141C7">
              <w:rPr>
                <w:rFonts w:asciiTheme="majorBidi" w:hAnsiTheme="majorBidi" w:cstheme="majorBidi"/>
              </w:rPr>
              <w:t>Funding</w:t>
            </w:r>
          </w:p>
        </w:tc>
        <w:tc>
          <w:tcPr>
            <w:tcW w:w="1145" w:type="dxa"/>
            <w:noWrap/>
            <w:hideMark/>
          </w:tcPr>
          <w:p w14:paraId="023CA8F3" w14:textId="77777777" w:rsidR="00345DDE" w:rsidRPr="007141C7" w:rsidRDefault="00345DDE" w:rsidP="00717E07">
            <w:pPr>
              <w:rPr>
                <w:rFonts w:asciiTheme="majorBidi" w:hAnsiTheme="majorBidi" w:cstheme="majorBidi"/>
              </w:rPr>
            </w:pPr>
            <w:r w:rsidRPr="007141C7">
              <w:rPr>
                <w:rFonts w:asciiTheme="majorBidi" w:hAnsiTheme="majorBidi" w:cstheme="majorBidi"/>
              </w:rPr>
              <w:t>Number of included studies</w:t>
            </w:r>
          </w:p>
        </w:tc>
        <w:tc>
          <w:tcPr>
            <w:tcW w:w="1713" w:type="dxa"/>
            <w:noWrap/>
            <w:hideMark/>
          </w:tcPr>
          <w:p w14:paraId="6C2A327D" w14:textId="77777777" w:rsidR="00345DDE" w:rsidRPr="007141C7" w:rsidRDefault="00345DDE" w:rsidP="00717E07">
            <w:pPr>
              <w:rPr>
                <w:rFonts w:asciiTheme="majorBidi" w:hAnsiTheme="majorBidi" w:cstheme="majorBidi"/>
              </w:rPr>
            </w:pPr>
            <w:r w:rsidRPr="007141C7">
              <w:rPr>
                <w:rFonts w:asciiTheme="majorBidi" w:hAnsiTheme="majorBidi" w:cstheme="majorBidi"/>
              </w:rPr>
              <w:t>Setting</w:t>
            </w:r>
          </w:p>
        </w:tc>
        <w:tc>
          <w:tcPr>
            <w:tcW w:w="2340" w:type="dxa"/>
            <w:noWrap/>
            <w:hideMark/>
          </w:tcPr>
          <w:p w14:paraId="29DFD8CE" w14:textId="77777777" w:rsidR="00345DDE" w:rsidRPr="007141C7" w:rsidRDefault="00345DDE" w:rsidP="00717E07">
            <w:pPr>
              <w:rPr>
                <w:rFonts w:asciiTheme="majorBidi" w:hAnsiTheme="majorBidi" w:cstheme="majorBidi"/>
              </w:rPr>
            </w:pPr>
            <w:r w:rsidRPr="007141C7">
              <w:rPr>
                <w:rFonts w:asciiTheme="majorBidi" w:hAnsiTheme="majorBidi" w:cstheme="majorBidi"/>
              </w:rPr>
              <w:t>Population</w:t>
            </w:r>
          </w:p>
        </w:tc>
        <w:tc>
          <w:tcPr>
            <w:tcW w:w="1463" w:type="dxa"/>
            <w:noWrap/>
            <w:hideMark/>
          </w:tcPr>
          <w:p w14:paraId="0B8D16E7" w14:textId="77777777" w:rsidR="00345DDE" w:rsidRPr="007141C7" w:rsidRDefault="00345DDE" w:rsidP="00717E07">
            <w:pPr>
              <w:rPr>
                <w:rFonts w:asciiTheme="majorBidi" w:hAnsiTheme="majorBidi" w:cstheme="majorBidi"/>
              </w:rPr>
            </w:pPr>
            <w:r w:rsidRPr="007141C7">
              <w:rPr>
                <w:rFonts w:asciiTheme="majorBidi" w:hAnsiTheme="majorBidi" w:cstheme="majorBidi"/>
              </w:rPr>
              <w:t>Outcome(s)</w:t>
            </w:r>
          </w:p>
        </w:tc>
        <w:tc>
          <w:tcPr>
            <w:tcW w:w="1463" w:type="dxa"/>
            <w:noWrap/>
            <w:hideMark/>
          </w:tcPr>
          <w:p w14:paraId="3EB45B02" w14:textId="77777777" w:rsidR="00345DDE" w:rsidRPr="007141C7" w:rsidRDefault="00345DDE" w:rsidP="00717E07">
            <w:pPr>
              <w:rPr>
                <w:rFonts w:asciiTheme="majorBidi" w:hAnsiTheme="majorBidi" w:cstheme="majorBidi"/>
              </w:rPr>
            </w:pPr>
            <w:r w:rsidRPr="007141C7">
              <w:rPr>
                <w:rFonts w:asciiTheme="majorBidi" w:hAnsiTheme="majorBidi" w:cstheme="majorBidi"/>
              </w:rPr>
              <w:t>Risk Factor(s)</w:t>
            </w:r>
          </w:p>
        </w:tc>
        <w:tc>
          <w:tcPr>
            <w:tcW w:w="1451" w:type="dxa"/>
            <w:noWrap/>
            <w:hideMark/>
          </w:tcPr>
          <w:p w14:paraId="28143352" w14:textId="77777777" w:rsidR="00345DDE" w:rsidRPr="007141C7" w:rsidRDefault="00345DDE" w:rsidP="00717E07">
            <w:pPr>
              <w:rPr>
                <w:rFonts w:asciiTheme="majorBidi" w:hAnsiTheme="majorBidi" w:cstheme="majorBidi"/>
              </w:rPr>
            </w:pPr>
            <w:r w:rsidRPr="007141C7">
              <w:rPr>
                <w:rFonts w:asciiTheme="majorBidi" w:hAnsiTheme="majorBidi" w:cstheme="majorBidi"/>
              </w:rPr>
              <w:t>Type of included studies</w:t>
            </w:r>
          </w:p>
        </w:tc>
      </w:tr>
      <w:tr w:rsidR="001F6430" w:rsidRPr="007141C7" w14:paraId="38F3755C" w14:textId="77777777" w:rsidTr="001F6430">
        <w:trPr>
          <w:trHeight w:val="285"/>
          <w:jc w:val="center"/>
        </w:trPr>
        <w:tc>
          <w:tcPr>
            <w:tcW w:w="1720" w:type="dxa"/>
            <w:noWrap/>
            <w:hideMark/>
          </w:tcPr>
          <w:p w14:paraId="192D4001" w14:textId="209B14C5" w:rsidR="00345DDE" w:rsidRPr="007141C7" w:rsidRDefault="00345DDE" w:rsidP="001F6430">
            <w:pPr>
              <w:rPr>
                <w:rFonts w:asciiTheme="majorBidi" w:hAnsiTheme="majorBidi" w:cstheme="majorBidi"/>
              </w:rPr>
            </w:pPr>
            <w:r w:rsidRPr="007141C7">
              <w:rPr>
                <w:rFonts w:asciiTheme="majorBidi" w:hAnsiTheme="majorBidi" w:cstheme="majorBidi"/>
              </w:rPr>
              <w:t>Abdi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&lt;EndNote&gt;&lt;Cite&gt;&lt;Author&gt;Abdi&lt;/Author&gt;&lt;Year&gt;2015&lt;/Year&gt;&lt;RecNum&gt;120&lt;/RecNum&gt;&lt;DisplayText&gt;[1]&lt;/DisplayText&gt;&lt;record&gt;&lt;rec-number&gt;120&lt;/rec-number&gt;&lt;foreign-keys&gt;&lt;key app="EN" db-id="xpf2e05wgpve5eee0zo5e9pjpaxap5d55wxd"&gt;120&lt;/key&gt;&lt;/foreign-keys&gt;&lt;ref-type name="Journal Article"&gt;17&lt;/ref-type&gt;&lt;contributors&gt;&lt;authors&gt;&lt;author&gt;Abdi, Jalal&lt;/author&gt;&lt;author&gt;Eftekhar, Hassan&lt;/author&gt;&lt;author&gt;Estebsari, Fatemeh&lt;/author&gt;&lt;author&gt;Sadeghi, Roya&lt;/author&gt;&lt;/authors&gt;&lt;/contributors&gt;&lt;titles&gt;&lt;title&gt;Theory-based interventions in physical activity: a systematic review of literature in Iran&lt;/title&gt;&lt;secondary-title&gt;Global journal of health science&lt;/secondary-title&gt;&lt;/titles&gt;&lt;periodical&gt;&lt;full-title&gt;Glob J Health Sci&lt;/full-title&gt;&lt;abbr-1&gt;Global journal of health science&lt;/abbr-1&gt;&lt;/periodical&gt;&lt;pages&gt;215&lt;/pages&gt;&lt;volume&gt;7&lt;/volume&gt;&lt;number&gt;3&lt;/number&gt;&lt;dates&gt;&lt;year&gt;2015&lt;/year&gt;&lt;/dates&gt;&lt;urls&gt;&lt;/urls&gt;&lt;/record&gt;&lt;/Cite&gt;&lt;/EndNote&gt;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1" w:tooltip="Abdi, 2015 #120" w:history="1">
              <w:r w:rsidR="001F6430">
                <w:rPr>
                  <w:rFonts w:asciiTheme="majorBidi" w:hAnsiTheme="majorBidi" w:cstheme="majorBidi"/>
                  <w:noProof/>
                </w:rPr>
                <w:t>1</w:t>
              </w:r>
            </w:hyperlink>
            <w:r w:rsidR="001F6430">
              <w:rPr>
                <w:rFonts w:asciiTheme="majorBidi" w:hAnsiTheme="majorBidi" w:cstheme="majorBidi"/>
                <w:noProof/>
              </w:rPr>
              <w:t>]</w:t>
            </w:r>
            <w:r w:rsidRPr="007141C7">
              <w:rPr>
                <w:rFonts w:asciiTheme="majorBidi" w:hAnsiTheme="majorBidi" w:cstheme="majorBidi"/>
              </w:rPr>
              <w:fldChar w:fldCharType="end"/>
            </w:r>
            <w:r w:rsidRPr="007141C7">
              <w:rPr>
                <w:rFonts w:asciiTheme="majorBidi" w:hAnsiTheme="majorBidi" w:cstheme="majorBidi"/>
              </w:rPr>
              <w:t xml:space="preserve"> </w:t>
            </w:r>
          </w:p>
        </w:tc>
        <w:tc>
          <w:tcPr>
            <w:tcW w:w="663" w:type="dxa"/>
            <w:noWrap/>
            <w:hideMark/>
          </w:tcPr>
          <w:p w14:paraId="77FD2959"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46282402"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0CFA3121"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753B6EA4" w14:textId="77777777" w:rsidR="00345DDE" w:rsidRPr="007141C7" w:rsidRDefault="00345DDE" w:rsidP="00717E07">
            <w:pPr>
              <w:rPr>
                <w:rFonts w:asciiTheme="majorBidi" w:hAnsiTheme="majorBidi" w:cstheme="majorBidi"/>
              </w:rPr>
            </w:pPr>
            <w:r w:rsidRPr="007141C7">
              <w:rPr>
                <w:rFonts w:asciiTheme="majorBidi" w:hAnsiTheme="majorBidi" w:cstheme="majorBidi"/>
              </w:rPr>
              <w:t>20</w:t>
            </w:r>
          </w:p>
        </w:tc>
        <w:tc>
          <w:tcPr>
            <w:tcW w:w="1713" w:type="dxa"/>
            <w:noWrap/>
            <w:hideMark/>
          </w:tcPr>
          <w:p w14:paraId="04107780"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06C52EF6"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55A75574"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Other</w:t>
            </w:r>
          </w:p>
        </w:tc>
        <w:tc>
          <w:tcPr>
            <w:tcW w:w="1463" w:type="dxa"/>
            <w:noWrap/>
            <w:hideMark/>
          </w:tcPr>
          <w:p w14:paraId="0F8624ED"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28434D26" w14:textId="77777777" w:rsidR="00345DDE" w:rsidRPr="007141C7" w:rsidRDefault="00345DDE" w:rsidP="00717E07">
            <w:pPr>
              <w:rPr>
                <w:rFonts w:asciiTheme="majorBidi" w:hAnsiTheme="majorBidi" w:cstheme="majorBidi"/>
              </w:rPr>
            </w:pPr>
            <w:r w:rsidRPr="007141C7">
              <w:rPr>
                <w:rFonts w:asciiTheme="majorBidi" w:hAnsiTheme="majorBidi" w:cstheme="majorBidi"/>
              </w:rPr>
              <w:t>Interventional</w:t>
            </w:r>
          </w:p>
        </w:tc>
      </w:tr>
      <w:tr w:rsidR="001F6430" w:rsidRPr="007141C7" w14:paraId="290E577A" w14:textId="77777777" w:rsidTr="001F6430">
        <w:trPr>
          <w:trHeight w:val="285"/>
          <w:jc w:val="center"/>
        </w:trPr>
        <w:tc>
          <w:tcPr>
            <w:tcW w:w="1720" w:type="dxa"/>
            <w:noWrap/>
            <w:hideMark/>
          </w:tcPr>
          <w:p w14:paraId="6EEA19FE" w14:textId="1BBD7D3C" w:rsidR="00345DDE" w:rsidRPr="007141C7" w:rsidRDefault="00345DDE" w:rsidP="001F6430">
            <w:pPr>
              <w:rPr>
                <w:rFonts w:asciiTheme="majorBidi" w:hAnsiTheme="majorBidi" w:cstheme="majorBidi"/>
              </w:rPr>
            </w:pPr>
            <w:r w:rsidRPr="007141C7">
              <w:rPr>
                <w:rFonts w:asciiTheme="majorBidi" w:hAnsiTheme="majorBidi" w:cstheme="majorBidi"/>
              </w:rPr>
              <w:t>Akbari et al.</w:t>
            </w:r>
            <w:r w:rsidRPr="007141C7">
              <w:rPr>
                <w:rFonts w:asciiTheme="majorBidi" w:hAnsiTheme="majorBidi" w:cstheme="majorBidi"/>
              </w:rPr>
              <w:fldChar w:fldCharType="begin">
                <w:fldData xml:space="preserve">PEVuZE5vdGU+PENpdGU+PEF1dGhvcj5Ba2Jhcmk8L0F1dGhvcj48WWVhcj4yMDE0PC9ZZWFyPjxS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</w:fldData>
              </w:fldChar>
            </w:r>
            <w:r w:rsidR="001F6430">
              <w:rPr>
                <w:rFonts w:asciiTheme="majorBidi" w:hAnsiTheme="majorBidi" w:cstheme="majorBidi"/>
              </w:rPr>
              <w:instrText xml:space="preserve"> ADDIN EN.CITE </w:instrText>
            </w:r>
            <w:r w:rsidR="001F6430">
              <w:rPr>
                <w:rFonts w:asciiTheme="majorBidi" w:hAnsiTheme="majorBidi" w:cstheme="majorBidi"/>
              </w:rPr>
              <w:fldChar w:fldCharType="begin">
                <w:fldData xml:space="preserve">PEVuZE5vdGU+PENpdGU+PEF1dGhvcj5Ba2Jhcmk8L0F1dGhvcj48WWVhcj4yMDE0PC9ZZWFyPjxS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</w:fldData>
              </w:fldChar>
            </w:r>
            <w:r w:rsidR="001F6430">
              <w:rPr>
                <w:rFonts w:asciiTheme="majorBidi" w:hAnsiTheme="majorBidi" w:cstheme="majorBidi"/>
              </w:rPr>
              <w:instrText xml:space="preserve"> ADDIN EN.CITE.DATA </w:instrText>
            </w:r>
            <w:r w:rsidR="001F6430">
              <w:rPr>
                <w:rFonts w:asciiTheme="majorBidi" w:hAnsiTheme="majorBidi" w:cstheme="majorBidi"/>
              </w:rPr>
            </w:r>
            <w:r w:rsidR="001F6430">
              <w:rPr>
                <w:rFonts w:asciiTheme="majorBidi" w:hAnsiTheme="majorBidi" w:cstheme="majorBidi"/>
              </w:rPr>
              <w:fldChar w:fldCharType="end"/>
            </w:r>
            <w:r w:rsidRPr="007141C7">
              <w:rPr>
                <w:rFonts w:asciiTheme="majorBidi" w:hAnsiTheme="majorBidi" w:cstheme="majorBidi"/>
              </w:rPr>
            </w:r>
            <w:r w:rsidRPr="007141C7">
              <w:rPr>
                <w:rFonts w:asciiTheme="majorBidi" w:hAnsiTheme="majorBidi" w:cstheme="majorBidi"/>
              </w:rPr>
              <w:fldChar w:fldCharType="separate"/>
            </w:r>
            <w:r w:rsidR="001F6430">
              <w:rPr>
                <w:rFonts w:asciiTheme="majorBidi" w:hAnsiTheme="majorBidi" w:cstheme="majorBidi"/>
                <w:noProof/>
              </w:rPr>
              <w:t>[</w:t>
            </w:r>
            <w:hyperlink w:anchor="_ENREF_2" w:tooltip="Akbari, 2014 #76" w:history="1">
              <w:r w:rsidR="001F6430">
                <w:rPr>
                  <w:rFonts w:asciiTheme="majorBidi" w:hAnsiTheme="majorBidi" w:cstheme="majorBidi"/>
                  <w:noProof/>
                </w:rPr>
                <w:t>2</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25F421BB" w14:textId="77777777" w:rsidR="00345DDE" w:rsidRPr="007141C7" w:rsidRDefault="00345DDE" w:rsidP="00717E07">
            <w:pPr>
              <w:rPr>
                <w:rFonts w:asciiTheme="majorBidi" w:hAnsiTheme="majorBidi" w:cstheme="majorBidi"/>
              </w:rPr>
            </w:pPr>
            <w:r w:rsidRPr="007141C7">
              <w:rPr>
                <w:rFonts w:asciiTheme="majorBidi" w:hAnsiTheme="majorBidi" w:cstheme="majorBidi"/>
              </w:rPr>
              <w:t>2014</w:t>
            </w:r>
          </w:p>
        </w:tc>
        <w:tc>
          <w:tcPr>
            <w:tcW w:w="791" w:type="dxa"/>
            <w:noWrap/>
            <w:hideMark/>
          </w:tcPr>
          <w:p w14:paraId="21BED189"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30793D00" w14:textId="77777777" w:rsidR="00345DDE" w:rsidRPr="007141C7" w:rsidRDefault="00345DDE" w:rsidP="00717E07">
            <w:pPr>
              <w:rPr>
                <w:rFonts w:asciiTheme="majorBidi" w:hAnsiTheme="majorBidi" w:cstheme="majorBidi"/>
              </w:rPr>
            </w:pPr>
            <w:r w:rsidRPr="007141C7">
              <w:rPr>
                <w:rFonts w:asciiTheme="majorBidi" w:hAnsiTheme="majorBidi" w:cstheme="majorBidi"/>
              </w:rPr>
              <w:t>Not funded</w:t>
            </w:r>
          </w:p>
        </w:tc>
        <w:tc>
          <w:tcPr>
            <w:tcW w:w="1145" w:type="dxa"/>
            <w:noWrap/>
            <w:hideMark/>
          </w:tcPr>
          <w:p w14:paraId="362606BC" w14:textId="77777777" w:rsidR="00345DDE" w:rsidRPr="007141C7" w:rsidRDefault="00345DDE" w:rsidP="00717E07">
            <w:pPr>
              <w:rPr>
                <w:rFonts w:asciiTheme="majorBidi" w:hAnsiTheme="majorBidi" w:cstheme="majorBidi"/>
              </w:rPr>
            </w:pPr>
            <w:r w:rsidRPr="007141C7">
              <w:rPr>
                <w:rFonts w:asciiTheme="majorBidi" w:hAnsiTheme="majorBidi" w:cstheme="majorBidi"/>
              </w:rPr>
              <w:t>17</w:t>
            </w:r>
          </w:p>
        </w:tc>
        <w:tc>
          <w:tcPr>
            <w:tcW w:w="1713" w:type="dxa"/>
            <w:noWrap/>
            <w:hideMark/>
          </w:tcPr>
          <w:p w14:paraId="6BDD3D0D"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217C0500" w14:textId="77777777" w:rsidR="00345DDE" w:rsidRPr="007141C7" w:rsidRDefault="00345DDE" w:rsidP="00717E07">
            <w:pPr>
              <w:rPr>
                <w:rFonts w:asciiTheme="majorBidi" w:hAnsiTheme="majorBidi" w:cstheme="majorBidi"/>
              </w:rPr>
            </w:pPr>
            <w:r w:rsidRPr="007141C7">
              <w:rPr>
                <w:rFonts w:asciiTheme="majorBidi" w:hAnsiTheme="majorBidi" w:cstheme="majorBidi"/>
              </w:rPr>
              <w:t>Adolescents and young adults</w:t>
            </w:r>
          </w:p>
        </w:tc>
        <w:tc>
          <w:tcPr>
            <w:tcW w:w="1463" w:type="dxa"/>
            <w:noWrap/>
          </w:tcPr>
          <w:p w14:paraId="2DD88C6B"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Other</w:t>
            </w:r>
          </w:p>
        </w:tc>
        <w:tc>
          <w:tcPr>
            <w:tcW w:w="1463" w:type="dxa"/>
            <w:noWrap/>
            <w:hideMark/>
          </w:tcPr>
          <w:p w14:paraId="678FC048"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10D07B14"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113D6959" w14:textId="77777777" w:rsidTr="001F6430">
        <w:trPr>
          <w:trHeight w:val="285"/>
          <w:jc w:val="center"/>
        </w:trPr>
        <w:tc>
          <w:tcPr>
            <w:tcW w:w="1720" w:type="dxa"/>
            <w:noWrap/>
            <w:hideMark/>
          </w:tcPr>
          <w:p w14:paraId="263EB96A" w14:textId="3D9143F5" w:rsidR="00345DDE" w:rsidRPr="007141C7" w:rsidRDefault="00345DDE" w:rsidP="001F6430">
            <w:pPr>
              <w:rPr>
                <w:rFonts w:asciiTheme="majorBidi" w:hAnsiTheme="majorBidi" w:cstheme="majorBidi"/>
              </w:rPr>
            </w:pPr>
            <w:r w:rsidRPr="007141C7">
              <w:rPr>
                <w:rFonts w:asciiTheme="majorBidi" w:hAnsiTheme="majorBidi" w:cstheme="majorBidi"/>
              </w:rPr>
              <w:t>Akl et al.</w:t>
            </w:r>
            <w:r w:rsidRPr="007141C7">
              <w:rPr>
                <w:rFonts w:asciiTheme="majorBidi" w:hAnsiTheme="majorBidi" w:cstheme="majorBidi"/>
              </w:rPr>
              <w:fldChar w:fldCharType="begin">
                <w:fldData xml:space="preserve">PEVuZE5vdGU+PENpdGU+PEF1dGhvcj5Ba2w8L0F1dGhvcj48WWVhcj4yMDExPC9ZZWFyPjxSZWNO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</w:fldData>
              </w:fldChar>
            </w:r>
            <w:r w:rsidR="001F6430">
              <w:rPr>
                <w:rFonts w:asciiTheme="majorBidi" w:hAnsiTheme="majorBidi" w:cstheme="majorBidi"/>
              </w:rPr>
              <w:instrText xml:space="preserve"> ADDIN EN.CITE </w:instrText>
            </w:r>
            <w:r w:rsidR="001F6430">
              <w:rPr>
                <w:rFonts w:asciiTheme="majorBidi" w:hAnsiTheme="majorBidi" w:cstheme="majorBidi"/>
              </w:rPr>
              <w:fldChar w:fldCharType="begin">
                <w:fldData xml:space="preserve">PEVuZE5vdGU+PENpdGU+PEF1dGhvcj5Ba2w8L0F1dGhvcj48WWVhcj4yMDExPC9ZZWFyPjxSZWNO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</w:fldData>
              </w:fldChar>
            </w:r>
            <w:r w:rsidR="001F6430">
              <w:rPr>
                <w:rFonts w:asciiTheme="majorBidi" w:hAnsiTheme="majorBidi" w:cstheme="majorBidi"/>
              </w:rPr>
              <w:instrText xml:space="preserve"> ADDIN EN.CITE.DATA </w:instrText>
            </w:r>
            <w:r w:rsidR="001F6430">
              <w:rPr>
                <w:rFonts w:asciiTheme="majorBidi" w:hAnsiTheme="majorBidi" w:cstheme="majorBidi"/>
              </w:rPr>
            </w:r>
            <w:r w:rsidR="001F6430">
              <w:rPr>
                <w:rFonts w:asciiTheme="majorBidi" w:hAnsiTheme="majorBidi" w:cstheme="majorBidi"/>
              </w:rPr>
              <w:fldChar w:fldCharType="end"/>
            </w:r>
            <w:r w:rsidRPr="007141C7">
              <w:rPr>
                <w:rFonts w:asciiTheme="majorBidi" w:hAnsiTheme="majorBidi" w:cstheme="majorBidi"/>
              </w:rPr>
            </w:r>
            <w:r w:rsidRPr="007141C7">
              <w:rPr>
                <w:rFonts w:asciiTheme="majorBidi" w:hAnsiTheme="majorBidi" w:cstheme="majorBidi"/>
              </w:rPr>
              <w:fldChar w:fldCharType="separate"/>
            </w:r>
            <w:r w:rsidR="001F6430">
              <w:rPr>
                <w:rFonts w:asciiTheme="majorBidi" w:hAnsiTheme="majorBidi" w:cstheme="majorBidi"/>
                <w:noProof/>
              </w:rPr>
              <w:t>[</w:t>
            </w:r>
            <w:hyperlink w:anchor="_ENREF_3" w:tooltip="Akl, 2011 #75" w:history="1">
              <w:r w:rsidR="001F6430">
                <w:rPr>
                  <w:rFonts w:asciiTheme="majorBidi" w:hAnsiTheme="majorBidi" w:cstheme="majorBidi"/>
                  <w:noProof/>
                </w:rPr>
                <w:t>3</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4F5BE608" w14:textId="77777777" w:rsidR="00345DDE" w:rsidRPr="007141C7" w:rsidRDefault="00345DDE" w:rsidP="00717E07">
            <w:pPr>
              <w:rPr>
                <w:rFonts w:asciiTheme="majorBidi" w:hAnsiTheme="majorBidi" w:cstheme="majorBidi"/>
              </w:rPr>
            </w:pPr>
            <w:r w:rsidRPr="007141C7">
              <w:rPr>
                <w:rFonts w:asciiTheme="majorBidi" w:hAnsiTheme="majorBidi" w:cstheme="majorBidi"/>
              </w:rPr>
              <w:t>2011</w:t>
            </w:r>
          </w:p>
        </w:tc>
        <w:tc>
          <w:tcPr>
            <w:tcW w:w="791" w:type="dxa"/>
            <w:noWrap/>
            <w:hideMark/>
          </w:tcPr>
          <w:p w14:paraId="1394A889"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49124B43" w14:textId="77777777" w:rsidR="00345DDE" w:rsidRPr="007141C7" w:rsidRDefault="00345DDE" w:rsidP="00717E07">
            <w:pPr>
              <w:rPr>
                <w:rFonts w:asciiTheme="majorBidi" w:hAnsiTheme="majorBidi" w:cstheme="majorBidi"/>
              </w:rPr>
            </w:pPr>
            <w:r w:rsidRPr="007141C7">
              <w:rPr>
                <w:rFonts w:asciiTheme="majorBidi" w:hAnsiTheme="majorBidi" w:cstheme="majorBidi"/>
              </w:rPr>
              <w:t>Not funded</w:t>
            </w:r>
          </w:p>
        </w:tc>
        <w:tc>
          <w:tcPr>
            <w:tcW w:w="1145" w:type="dxa"/>
            <w:noWrap/>
            <w:hideMark/>
          </w:tcPr>
          <w:p w14:paraId="5DDE2BB8" w14:textId="77777777" w:rsidR="00345DDE" w:rsidRPr="007141C7" w:rsidRDefault="00345DDE" w:rsidP="00717E07">
            <w:pPr>
              <w:rPr>
                <w:rFonts w:asciiTheme="majorBidi" w:hAnsiTheme="majorBidi" w:cstheme="majorBidi"/>
              </w:rPr>
            </w:pPr>
            <w:r w:rsidRPr="007141C7">
              <w:rPr>
                <w:rFonts w:asciiTheme="majorBidi" w:hAnsiTheme="majorBidi" w:cstheme="majorBidi"/>
              </w:rPr>
              <w:t>38</w:t>
            </w:r>
          </w:p>
        </w:tc>
        <w:tc>
          <w:tcPr>
            <w:tcW w:w="1713" w:type="dxa"/>
            <w:noWrap/>
            <w:hideMark/>
          </w:tcPr>
          <w:p w14:paraId="2F401EA4" w14:textId="77777777" w:rsidR="00345DDE" w:rsidRPr="007141C7" w:rsidRDefault="00345DDE" w:rsidP="00717E07">
            <w:pPr>
              <w:rPr>
                <w:rFonts w:asciiTheme="majorBidi" w:hAnsiTheme="majorBidi" w:cstheme="majorBidi"/>
              </w:rPr>
            </w:pPr>
            <w:r w:rsidRPr="007141C7">
              <w:rPr>
                <w:rFonts w:asciiTheme="majorBidi" w:hAnsiTheme="majorBidi" w:cstheme="majorBidi"/>
              </w:rPr>
              <w:t>International and MENA</w:t>
            </w:r>
          </w:p>
        </w:tc>
        <w:tc>
          <w:tcPr>
            <w:tcW w:w="2340" w:type="dxa"/>
            <w:noWrap/>
            <w:hideMark/>
          </w:tcPr>
          <w:p w14:paraId="49E44987"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and specific populations (high school students, university students, and pregnant women)</w:t>
            </w:r>
          </w:p>
        </w:tc>
        <w:tc>
          <w:tcPr>
            <w:tcW w:w="1463" w:type="dxa"/>
            <w:noWrap/>
          </w:tcPr>
          <w:p w14:paraId="55E5929D"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Hypertension</w:t>
            </w:r>
          </w:p>
        </w:tc>
        <w:tc>
          <w:tcPr>
            <w:tcW w:w="1463" w:type="dxa"/>
            <w:noWrap/>
            <w:hideMark/>
          </w:tcPr>
          <w:p w14:paraId="63367151"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3AA619ED"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328FC022" w14:textId="77777777" w:rsidTr="001F6430">
        <w:trPr>
          <w:trHeight w:val="285"/>
          <w:jc w:val="center"/>
        </w:trPr>
        <w:tc>
          <w:tcPr>
            <w:tcW w:w="1720" w:type="dxa"/>
            <w:noWrap/>
            <w:hideMark/>
          </w:tcPr>
          <w:p w14:paraId="7BFF4369" w14:textId="3D5EBDA5" w:rsidR="00345DDE" w:rsidRPr="007141C7" w:rsidRDefault="00345DDE" w:rsidP="001F6430">
            <w:pPr>
              <w:rPr>
                <w:rFonts w:asciiTheme="majorBidi" w:hAnsiTheme="majorBidi" w:cstheme="majorBidi"/>
              </w:rPr>
            </w:pPr>
            <w:r w:rsidRPr="007141C7">
              <w:rPr>
                <w:rFonts w:asciiTheme="majorBidi" w:hAnsiTheme="majorBidi" w:cstheme="majorBidi"/>
              </w:rPr>
              <w:t>Akl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&lt;EndNote&gt;&lt;Cite&gt;&lt;Author&gt;Akl&lt;/Author&gt;&lt;Year&gt;2013&lt;/Year&gt;&lt;RecNum&gt;74&lt;/RecNum&gt;&lt;DisplayText&gt;[4]&lt;/DisplayText&gt;&lt;record&gt;&lt;rec-number&gt;74&lt;/rec-number&gt;&lt;foreign-keys&gt;&lt;key app="EN" db-id="xpf2e05wgpve5eee0zo5e9pjpaxap5d55wxd"&gt;74&lt;/key&gt;&lt;/foreign-keys&gt;&lt;ref-type name="Journal Article"&gt;17&lt;/ref-type&gt;&lt;contributors&gt;&lt;authors&gt;&lt;author&gt;Akl, E. A.&lt;/author&gt;&lt;author&gt;Jawad, M.&lt;/author&gt;&lt;author&gt;Lam, W. Y.&lt;/author&gt;&lt;author&gt;Co, C. N.&lt;/author&gt;&lt;author&gt;Obeid, R.&lt;/author&gt;&lt;author&gt;Irani, J.&lt;/author&gt;&lt;/authors&gt;&lt;/contributors&gt;&lt;auth-address&gt;Department of Medicine, State University of New York at Buffalo ECMC-DKM C216, Buffalo, NY 14215, USA. elieakl@buffalo.edu&lt;/auth-address&gt;&lt;titles&gt;&lt;title&gt;Motives, beliefs and attitudes towards waterpipe tobacco smoking: a systematic review&lt;/title&gt;&lt;secondary-title&gt;Harm Reduct J&lt;/secondary-title&gt;&lt;alt-title&gt;Harm reduction journal&lt;/alt-title&gt;&lt;/titles&gt;&lt;periodical&gt;&lt;full-title&gt;Harm Reduct J&lt;/full-title&gt;&lt;abbr-1&gt;Harm reduction journal&lt;/abbr-1&gt;&lt;/periodical&gt;&lt;alt-periodical&gt;&lt;full-title&gt;Harm Reduct J&lt;/full-title&gt;&lt;abbr-1&gt;Harm reduction journal&lt;/abbr-1&gt;&lt;/alt-periodical&gt;&lt;pages&gt;12&lt;/pages&gt;&lt;volume&gt;10&lt;/volume&gt;&lt;edition&gt;2013/07/03&lt;/edition&gt;&lt;keywords&gt;&lt;keyword&gt;*Attitude to Health&lt;/keyword&gt;&lt;keyword&gt;Female&lt;/keyword&gt;&lt;keyword&gt;Humans&lt;/keyword&gt;&lt;keyword&gt;Male&lt;/keyword&gt;&lt;keyword&gt;Middle East&lt;/keyword&gt;&lt;keyword&gt;*Motivation&lt;/keyword&gt;&lt;keyword&gt;Perception&lt;/keyword&gt;&lt;keyword&gt;Smoking/*psychology&lt;/keyword&gt;&lt;keyword&gt;Social Distance&lt;/keyword&gt;&lt;keyword&gt;Tobacco Use Cessation/psychology&lt;/keyword&gt;&lt;/keywords&gt;&lt;dates&gt;&lt;year&gt;2013&lt;/year&gt;&lt;pub-dates&gt;&lt;date&gt;Jul 2&lt;/date&gt;&lt;/pub-dates&gt;&lt;/dates&gt;&lt;isbn&gt;1477-7517&lt;/isbn&gt;&lt;accession-num&gt;23816366&lt;/accession-num&gt;&lt;urls&gt;&lt;related-urls&gt;&lt;url&gt;https://harmreductionjournal.biomedcentral.com/track/pdf/10.1186/1477-7517-10-12&lt;/url&gt;&lt;/related-urls&gt;&lt;/urls&gt;&lt;custom2&gt;Pmc3706388&lt;/custom2&gt;&lt;electronic-resource-num&gt;10.1186/1477-7517-10-12&lt;/electronic-resource-num&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4" w:tooltip="Akl, 2013 #74" w:history="1">
              <w:r w:rsidR="001F6430">
                <w:rPr>
                  <w:rFonts w:asciiTheme="majorBidi" w:hAnsiTheme="majorBidi" w:cstheme="majorBidi"/>
                  <w:noProof/>
                </w:rPr>
                <w:t>4</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0ACA094F" w14:textId="77777777" w:rsidR="00345DDE" w:rsidRPr="007141C7" w:rsidRDefault="00345DDE" w:rsidP="00717E07">
            <w:pPr>
              <w:rPr>
                <w:rFonts w:asciiTheme="majorBidi" w:hAnsiTheme="majorBidi" w:cstheme="majorBidi"/>
              </w:rPr>
            </w:pPr>
            <w:r w:rsidRPr="007141C7">
              <w:rPr>
                <w:rFonts w:asciiTheme="majorBidi" w:hAnsiTheme="majorBidi" w:cstheme="majorBidi"/>
              </w:rPr>
              <w:t>2013</w:t>
            </w:r>
          </w:p>
        </w:tc>
        <w:tc>
          <w:tcPr>
            <w:tcW w:w="791" w:type="dxa"/>
            <w:noWrap/>
            <w:hideMark/>
          </w:tcPr>
          <w:p w14:paraId="03D3E06A"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7254E546"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3DEC930F" w14:textId="77777777" w:rsidR="00345DDE" w:rsidRPr="007141C7" w:rsidRDefault="00345DDE" w:rsidP="00717E07">
            <w:pPr>
              <w:rPr>
                <w:rFonts w:asciiTheme="majorBidi" w:hAnsiTheme="majorBidi" w:cstheme="majorBidi"/>
              </w:rPr>
            </w:pPr>
            <w:r w:rsidRPr="007141C7">
              <w:rPr>
                <w:rFonts w:asciiTheme="majorBidi" w:hAnsiTheme="majorBidi" w:cstheme="majorBidi"/>
              </w:rPr>
              <w:t>58</w:t>
            </w:r>
          </w:p>
        </w:tc>
        <w:tc>
          <w:tcPr>
            <w:tcW w:w="1713" w:type="dxa"/>
            <w:noWrap/>
            <w:hideMark/>
          </w:tcPr>
          <w:p w14:paraId="37D27E31" w14:textId="77777777" w:rsidR="00345DDE" w:rsidRPr="007141C7" w:rsidRDefault="00345DDE" w:rsidP="00717E07">
            <w:pPr>
              <w:rPr>
                <w:rFonts w:asciiTheme="majorBidi" w:hAnsiTheme="majorBidi" w:cstheme="majorBidi"/>
              </w:rPr>
            </w:pPr>
            <w:r w:rsidRPr="007141C7">
              <w:rPr>
                <w:rFonts w:asciiTheme="majorBidi" w:hAnsiTheme="majorBidi" w:cstheme="majorBidi"/>
              </w:rPr>
              <w:t>International and MENA</w:t>
            </w:r>
          </w:p>
        </w:tc>
        <w:tc>
          <w:tcPr>
            <w:tcW w:w="2340" w:type="dxa"/>
            <w:noWrap/>
            <w:hideMark/>
          </w:tcPr>
          <w:p w14:paraId="213FEC2E"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2C54540A"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Other</w:t>
            </w:r>
          </w:p>
        </w:tc>
        <w:tc>
          <w:tcPr>
            <w:tcW w:w="1463" w:type="dxa"/>
            <w:noWrap/>
            <w:hideMark/>
          </w:tcPr>
          <w:p w14:paraId="3A28C75E"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497542C8" w14:textId="77777777" w:rsidR="00345DDE" w:rsidRPr="007141C7" w:rsidRDefault="00345DDE" w:rsidP="00717E07">
            <w:pPr>
              <w:rPr>
                <w:rFonts w:asciiTheme="majorBidi" w:hAnsiTheme="majorBidi" w:cstheme="majorBidi"/>
              </w:rPr>
            </w:pPr>
            <w:r w:rsidRPr="007141C7">
              <w:rPr>
                <w:rFonts w:asciiTheme="majorBidi" w:hAnsiTheme="majorBidi" w:cstheme="majorBidi"/>
              </w:rPr>
              <w:t>Mixed qualitative and quantitative</w:t>
            </w:r>
          </w:p>
        </w:tc>
      </w:tr>
      <w:tr w:rsidR="001F6430" w:rsidRPr="007141C7" w14:paraId="6D28355B" w14:textId="77777777" w:rsidTr="001F6430">
        <w:trPr>
          <w:trHeight w:val="285"/>
          <w:jc w:val="center"/>
        </w:trPr>
        <w:tc>
          <w:tcPr>
            <w:tcW w:w="1720" w:type="dxa"/>
            <w:noWrap/>
            <w:hideMark/>
          </w:tcPr>
          <w:p w14:paraId="4FCAAB26" w14:textId="1F7B9F56" w:rsidR="00345DDE" w:rsidRPr="007141C7" w:rsidRDefault="00345DDE" w:rsidP="001F6430">
            <w:pPr>
              <w:rPr>
                <w:rFonts w:asciiTheme="majorBidi" w:hAnsiTheme="majorBidi" w:cstheme="majorBidi"/>
              </w:rPr>
            </w:pPr>
            <w:r w:rsidRPr="007141C7">
              <w:rPr>
                <w:rFonts w:asciiTheme="majorBidi" w:hAnsiTheme="majorBidi" w:cstheme="majorBidi"/>
              </w:rPr>
              <w:t>Al-</w:t>
            </w:r>
            <w:proofErr w:type="spellStart"/>
            <w:r w:rsidRPr="007141C7">
              <w:rPr>
                <w:rFonts w:asciiTheme="majorBidi" w:hAnsiTheme="majorBidi" w:cstheme="majorBidi"/>
              </w:rPr>
              <w:t>Khudairy</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&lt;EndNote&gt;&lt;Cite&gt;&lt;Author&gt;Al-Khudairy&lt;/Author&gt;&lt;Year&gt;2013&lt;/Year&gt;&lt;RecNum&gt;70&lt;/RecNum&gt;&lt;DisplayText&gt;[5]&lt;/DisplayText&gt;&lt;record&gt;&lt;rec-number&gt;70&lt;/rec-number&gt;&lt;foreign-keys&gt;&lt;key app="EN" db-id="xpf2e05wgpve5eee0zo5e9pjpaxap5d55wxd"&gt;70&lt;/key&gt;&lt;/foreign-keys&gt;&lt;ref-type name="Journal Article"&gt;17&lt;/ref-type&gt;&lt;contributors&gt;&lt;authors&gt;&lt;author&gt;Al-Khudairy, L.&lt;/author&gt;&lt;author&gt;Stranges, S.&lt;/author&gt;&lt;author&gt;Kumar, S.&lt;/author&gt;&lt;author&gt;Al-Daghri, N.&lt;/author&gt;&lt;author&gt;Rees, K.&lt;/author&gt;&lt;/authors&gt;&lt;/contributors&gt;&lt;auth-address&gt;Division of Health Sciences, Warwick Medical School, University of Warwick, Coventry CV4 7AL, UK. lena.al-khudairy@warwick.ac.uk.&lt;/auth-address&gt;&lt;titles&gt;&lt;title&gt;Dietary factors and type 2 diabetes in the Middle East: what is the evidence for an association?--a systematic review&lt;/title&gt;&lt;secondary-title&gt;Nutrients&lt;/secondary-title&gt;&lt;alt-title&gt;Nutrients&lt;/alt-title&gt;&lt;/titles&gt;&lt;periodical&gt;&lt;full-title&gt;Nutrients&lt;/full-title&gt;&lt;abbr-1&gt;Nutrients&lt;/abbr-1&gt;&lt;/periodical&gt;&lt;alt-periodical&gt;&lt;full-title&gt;Nutrients&lt;/full-title&gt;&lt;abbr-1&gt;Nutrients&lt;/abbr-1&gt;&lt;/alt-periodical&gt;&lt;pages&gt;3871-97&lt;/pages&gt;&lt;volume&gt;5&lt;/volume&gt;&lt;number&gt;10&lt;/number&gt;&lt;edition&gt;2013/10/01&lt;/edition&gt;&lt;keywords&gt;&lt;keyword&gt;Beverages&lt;/keyword&gt;&lt;keyword&gt;Diabetes Mellitus, Type 2/*epidemiology&lt;/keyword&gt;&lt;keyword&gt;*Diet&lt;/keyword&gt;&lt;keyword&gt;Edible Grain&lt;/keyword&gt;&lt;keyword&gt;Humans&lt;/keyword&gt;&lt;keyword&gt;Life Style&lt;/keyword&gt;&lt;keyword&gt;Middle East/epidemiology&lt;/keyword&gt;&lt;keyword&gt;Prevalence&lt;/keyword&gt;&lt;keyword&gt;Randomized Controlled Trials as Topic&lt;/keyword&gt;&lt;keyword&gt;Risk Factors&lt;/keyword&gt;&lt;keyword&gt;Vegetables&lt;/keyword&gt;&lt;/keywords&gt;&lt;dates&gt;&lt;year&gt;2013&lt;/year&gt;&lt;pub-dates&gt;&lt;date&gt;Sep 26&lt;/date&gt;&lt;/pub-dates&gt;&lt;/dates&gt;&lt;isbn&gt;2072-6643&lt;/isbn&gt;&lt;accession-num&gt;24077241&lt;/accession-num&gt;&lt;urls&gt;&lt;related-urls&gt;&lt;url&gt;https://res.mdpi.com/nutrients/nutrients-05-03871/article_deploy/nutrients-05-03871-v2.pdf?filename=&amp;amp;attachment=1&lt;/url&gt;&lt;/related-urls&gt;&lt;/urls&gt;&lt;custom2&gt;Pmc3820049&lt;/custom2&gt;&lt;electronic-resource-num&gt;10.3390/nu5103871&lt;/electronic-resource-num&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5" w:tooltip="Al-Khudairy, 2013 #70" w:history="1">
              <w:r w:rsidR="001F6430">
                <w:rPr>
                  <w:rFonts w:asciiTheme="majorBidi" w:hAnsiTheme="majorBidi" w:cstheme="majorBidi"/>
                  <w:noProof/>
                </w:rPr>
                <w:t>5</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2D149FA1" w14:textId="77777777" w:rsidR="00345DDE" w:rsidRPr="007141C7" w:rsidRDefault="00345DDE" w:rsidP="00717E07">
            <w:pPr>
              <w:rPr>
                <w:rFonts w:asciiTheme="majorBidi" w:hAnsiTheme="majorBidi" w:cstheme="majorBidi"/>
              </w:rPr>
            </w:pPr>
            <w:r w:rsidRPr="007141C7">
              <w:rPr>
                <w:rFonts w:asciiTheme="majorBidi" w:hAnsiTheme="majorBidi" w:cstheme="majorBidi"/>
              </w:rPr>
              <w:t>2013</w:t>
            </w:r>
          </w:p>
        </w:tc>
        <w:tc>
          <w:tcPr>
            <w:tcW w:w="791" w:type="dxa"/>
            <w:noWrap/>
            <w:hideMark/>
          </w:tcPr>
          <w:p w14:paraId="0B3CC0A1"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34B68B80"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5A126B04" w14:textId="77777777" w:rsidR="00345DDE" w:rsidRPr="007141C7" w:rsidRDefault="00345DDE" w:rsidP="00717E07">
            <w:pPr>
              <w:rPr>
                <w:rFonts w:asciiTheme="majorBidi" w:hAnsiTheme="majorBidi" w:cstheme="majorBidi"/>
              </w:rPr>
            </w:pPr>
            <w:r w:rsidRPr="007141C7">
              <w:rPr>
                <w:rFonts w:asciiTheme="majorBidi" w:hAnsiTheme="majorBidi" w:cstheme="majorBidi"/>
              </w:rPr>
              <w:t>17</w:t>
            </w:r>
          </w:p>
        </w:tc>
        <w:tc>
          <w:tcPr>
            <w:tcW w:w="1713" w:type="dxa"/>
            <w:noWrap/>
            <w:hideMark/>
          </w:tcPr>
          <w:p w14:paraId="0FA0572A" w14:textId="77777777" w:rsidR="00345DDE" w:rsidRPr="007141C7" w:rsidRDefault="00345DDE" w:rsidP="00717E07">
            <w:pPr>
              <w:rPr>
                <w:rFonts w:asciiTheme="majorBidi" w:hAnsiTheme="majorBidi" w:cstheme="majorBidi"/>
              </w:rPr>
            </w:pPr>
            <w:r w:rsidRPr="007141C7">
              <w:rPr>
                <w:rFonts w:asciiTheme="majorBidi" w:hAnsiTheme="majorBidi" w:cstheme="majorBidi"/>
              </w:rPr>
              <w:t>Multiple MENA countries</w:t>
            </w:r>
          </w:p>
        </w:tc>
        <w:tc>
          <w:tcPr>
            <w:tcW w:w="2340" w:type="dxa"/>
            <w:noWrap/>
            <w:hideMark/>
          </w:tcPr>
          <w:p w14:paraId="153CB084" w14:textId="77777777" w:rsidR="00345DDE" w:rsidRPr="007141C7" w:rsidRDefault="00345DDE" w:rsidP="00717E07">
            <w:pPr>
              <w:rPr>
                <w:rFonts w:asciiTheme="majorBidi" w:hAnsiTheme="majorBidi" w:cstheme="majorBidi"/>
              </w:rPr>
            </w:pPr>
            <w:r w:rsidRPr="007141C7">
              <w:rPr>
                <w:rFonts w:asciiTheme="majorBidi" w:hAnsiTheme="majorBidi" w:cstheme="majorBidi"/>
              </w:rPr>
              <w:t>Adults</w:t>
            </w:r>
          </w:p>
        </w:tc>
        <w:tc>
          <w:tcPr>
            <w:tcW w:w="1463" w:type="dxa"/>
            <w:noWrap/>
          </w:tcPr>
          <w:p w14:paraId="544C6BA7"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Diabetes</w:t>
            </w:r>
          </w:p>
        </w:tc>
        <w:tc>
          <w:tcPr>
            <w:tcW w:w="1463" w:type="dxa"/>
            <w:noWrap/>
            <w:hideMark/>
          </w:tcPr>
          <w:p w14:paraId="12CACC3F" w14:textId="77777777" w:rsidR="00345DDE" w:rsidRPr="007141C7" w:rsidRDefault="00345DDE" w:rsidP="00717E07">
            <w:pPr>
              <w:rPr>
                <w:rFonts w:asciiTheme="majorBidi" w:hAnsiTheme="majorBidi" w:cstheme="majorBidi"/>
              </w:rPr>
            </w:pPr>
            <w:r w:rsidRPr="007141C7">
              <w:rPr>
                <w:rFonts w:asciiTheme="majorBidi" w:hAnsiTheme="majorBidi" w:cstheme="majorBidi"/>
              </w:rPr>
              <w:t>Diet</w:t>
            </w:r>
          </w:p>
        </w:tc>
        <w:tc>
          <w:tcPr>
            <w:tcW w:w="1451" w:type="dxa"/>
            <w:noWrap/>
            <w:hideMark/>
          </w:tcPr>
          <w:p w14:paraId="090A59EB" w14:textId="77777777" w:rsidR="00345DDE" w:rsidRPr="007141C7" w:rsidRDefault="00345DDE" w:rsidP="00717E07">
            <w:pPr>
              <w:rPr>
                <w:rFonts w:asciiTheme="majorBidi" w:hAnsiTheme="majorBidi" w:cstheme="majorBidi"/>
              </w:rPr>
            </w:pPr>
            <w:r w:rsidRPr="007141C7">
              <w:rPr>
                <w:rFonts w:asciiTheme="majorBidi" w:hAnsiTheme="majorBidi" w:cstheme="majorBidi"/>
              </w:rPr>
              <w:t>Mixed</w:t>
            </w:r>
          </w:p>
        </w:tc>
      </w:tr>
      <w:tr w:rsidR="001F6430" w:rsidRPr="007141C7" w14:paraId="06C02324" w14:textId="77777777" w:rsidTr="001F6430">
        <w:trPr>
          <w:trHeight w:val="285"/>
          <w:jc w:val="center"/>
        </w:trPr>
        <w:tc>
          <w:tcPr>
            <w:tcW w:w="1720" w:type="dxa"/>
            <w:noWrap/>
            <w:hideMark/>
          </w:tcPr>
          <w:p w14:paraId="3A93CB9C" w14:textId="43B53F95" w:rsidR="00345DDE" w:rsidRPr="007141C7" w:rsidRDefault="00345DDE" w:rsidP="001F6430">
            <w:pPr>
              <w:rPr>
                <w:rFonts w:asciiTheme="majorBidi" w:hAnsiTheme="majorBidi" w:cstheme="majorBidi"/>
              </w:rPr>
            </w:pPr>
            <w:r w:rsidRPr="007141C7">
              <w:rPr>
                <w:rFonts w:asciiTheme="majorBidi" w:hAnsiTheme="majorBidi" w:cstheme="majorBidi"/>
              </w:rPr>
              <w:t>Alharbi et al.</w:t>
            </w:r>
            <w:r w:rsidRPr="007141C7">
              <w:rPr>
                <w:rFonts w:asciiTheme="majorBidi" w:hAnsiTheme="majorBidi" w:cstheme="majorBidi"/>
              </w:rPr>
              <w:fldChar w:fldCharType="begin">
                <w:fldData xml:space="preserve">PEVuZE5vdGU+PENpdGU+PEF1dGhvcj5BbGhhcmJpPC9BdXRob3I+PFllYXI+MjAxNDwvWWVhcj48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</w:fldData>
              </w:fldChar>
            </w:r>
            <w:r w:rsidR="001F6430">
              <w:rPr>
                <w:rFonts w:asciiTheme="majorBidi" w:hAnsiTheme="majorBidi" w:cstheme="majorBidi"/>
              </w:rPr>
              <w:instrText xml:space="preserve"> ADDIN EN.CITE </w:instrText>
            </w:r>
            <w:r w:rsidR="001F6430">
              <w:rPr>
                <w:rFonts w:asciiTheme="majorBidi" w:hAnsiTheme="majorBidi" w:cstheme="majorBidi"/>
              </w:rPr>
              <w:fldChar w:fldCharType="begin">
                <w:fldData xml:space="preserve">PEVuZE5vdGU+PENpdGU+PEF1dGhvcj5BbGhhcmJpPC9BdXRob3I+PFllYXI+MjAxNDwvWWVhcj48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</w:fldData>
              </w:fldChar>
            </w:r>
            <w:r w:rsidR="001F6430">
              <w:rPr>
                <w:rFonts w:asciiTheme="majorBidi" w:hAnsiTheme="majorBidi" w:cstheme="majorBidi"/>
              </w:rPr>
              <w:instrText xml:space="preserve"> ADDIN EN.CITE.DATA </w:instrText>
            </w:r>
            <w:r w:rsidR="001F6430">
              <w:rPr>
                <w:rFonts w:asciiTheme="majorBidi" w:hAnsiTheme="majorBidi" w:cstheme="majorBidi"/>
              </w:rPr>
            </w:r>
            <w:r w:rsidR="001F6430">
              <w:rPr>
                <w:rFonts w:asciiTheme="majorBidi" w:hAnsiTheme="majorBidi" w:cstheme="majorBidi"/>
              </w:rPr>
              <w:fldChar w:fldCharType="end"/>
            </w:r>
            <w:r w:rsidRPr="007141C7">
              <w:rPr>
                <w:rFonts w:asciiTheme="majorBidi" w:hAnsiTheme="majorBidi" w:cstheme="majorBidi"/>
              </w:rPr>
            </w:r>
            <w:r w:rsidRPr="007141C7">
              <w:rPr>
                <w:rFonts w:asciiTheme="majorBidi" w:hAnsiTheme="majorBidi" w:cstheme="majorBidi"/>
              </w:rPr>
              <w:fldChar w:fldCharType="separate"/>
            </w:r>
            <w:r w:rsidR="001F6430">
              <w:rPr>
                <w:rFonts w:asciiTheme="majorBidi" w:hAnsiTheme="majorBidi" w:cstheme="majorBidi"/>
                <w:noProof/>
              </w:rPr>
              <w:t>[</w:t>
            </w:r>
            <w:hyperlink w:anchor="_ENREF_6" w:tooltip="Alharbi, 2014 #102" w:history="1">
              <w:r w:rsidR="001F6430">
                <w:rPr>
                  <w:rFonts w:asciiTheme="majorBidi" w:hAnsiTheme="majorBidi" w:cstheme="majorBidi"/>
                  <w:noProof/>
                </w:rPr>
                <w:t>6</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52F6FAB5" w14:textId="77777777" w:rsidR="00345DDE" w:rsidRPr="007141C7" w:rsidRDefault="00345DDE" w:rsidP="00717E07">
            <w:pPr>
              <w:rPr>
                <w:rFonts w:asciiTheme="majorBidi" w:hAnsiTheme="majorBidi" w:cstheme="majorBidi"/>
              </w:rPr>
            </w:pPr>
            <w:r w:rsidRPr="007141C7">
              <w:rPr>
                <w:rFonts w:asciiTheme="majorBidi" w:hAnsiTheme="majorBidi" w:cstheme="majorBidi"/>
              </w:rPr>
              <w:t>2014</w:t>
            </w:r>
          </w:p>
        </w:tc>
        <w:tc>
          <w:tcPr>
            <w:tcW w:w="791" w:type="dxa"/>
            <w:noWrap/>
            <w:hideMark/>
          </w:tcPr>
          <w:p w14:paraId="67FCE631"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6C17C9FA"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King Saud University, Saudi Arabia</w:t>
            </w:r>
          </w:p>
        </w:tc>
        <w:tc>
          <w:tcPr>
            <w:tcW w:w="1145" w:type="dxa"/>
            <w:noWrap/>
            <w:hideMark/>
          </w:tcPr>
          <w:p w14:paraId="67AC7667" w14:textId="77777777" w:rsidR="00345DDE" w:rsidRPr="007141C7" w:rsidRDefault="00345DDE" w:rsidP="00717E07">
            <w:pPr>
              <w:rPr>
                <w:rFonts w:asciiTheme="majorBidi" w:hAnsiTheme="majorBidi" w:cstheme="majorBidi"/>
              </w:rPr>
            </w:pPr>
            <w:r w:rsidRPr="007141C7">
              <w:rPr>
                <w:rFonts w:asciiTheme="majorBidi" w:hAnsiTheme="majorBidi" w:cstheme="majorBidi"/>
              </w:rPr>
              <w:t>36</w:t>
            </w:r>
          </w:p>
        </w:tc>
        <w:tc>
          <w:tcPr>
            <w:tcW w:w="1713" w:type="dxa"/>
            <w:noWrap/>
            <w:hideMark/>
          </w:tcPr>
          <w:p w14:paraId="5E472D8D" w14:textId="77777777" w:rsidR="00345DDE" w:rsidRPr="007141C7" w:rsidRDefault="00345DDE" w:rsidP="00717E07">
            <w:pPr>
              <w:rPr>
                <w:rFonts w:asciiTheme="majorBidi" w:hAnsiTheme="majorBidi" w:cstheme="majorBidi"/>
              </w:rPr>
            </w:pPr>
            <w:r w:rsidRPr="007141C7">
              <w:rPr>
                <w:rFonts w:asciiTheme="majorBidi" w:hAnsiTheme="majorBidi" w:cstheme="majorBidi"/>
              </w:rPr>
              <w:t>Multiple MENA countries</w:t>
            </w:r>
          </w:p>
        </w:tc>
        <w:tc>
          <w:tcPr>
            <w:tcW w:w="2340" w:type="dxa"/>
            <w:noWrap/>
            <w:hideMark/>
          </w:tcPr>
          <w:p w14:paraId="6BAB55C8" w14:textId="77777777" w:rsidR="00345DDE" w:rsidRPr="007141C7" w:rsidRDefault="00345DDE" w:rsidP="00717E07">
            <w:pPr>
              <w:rPr>
                <w:rFonts w:asciiTheme="majorBidi" w:hAnsiTheme="majorBidi" w:cstheme="majorBidi"/>
              </w:rPr>
            </w:pPr>
            <w:r w:rsidRPr="007141C7">
              <w:rPr>
                <w:rFonts w:asciiTheme="majorBidi" w:hAnsiTheme="majorBidi" w:cstheme="majorBidi"/>
              </w:rPr>
              <w:t>Adults</w:t>
            </w:r>
          </w:p>
        </w:tc>
        <w:tc>
          <w:tcPr>
            <w:tcW w:w="1463" w:type="dxa"/>
            <w:noWrap/>
          </w:tcPr>
          <w:p w14:paraId="2706D883"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Diabetes; Obesity</w:t>
            </w:r>
          </w:p>
        </w:tc>
        <w:tc>
          <w:tcPr>
            <w:tcW w:w="1463" w:type="dxa"/>
            <w:noWrap/>
            <w:hideMark/>
          </w:tcPr>
          <w:p w14:paraId="4CACE0FF"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1F407473" w14:textId="77777777" w:rsidR="00345DDE" w:rsidRPr="007141C7" w:rsidRDefault="00345DDE" w:rsidP="00717E07">
            <w:pPr>
              <w:rPr>
                <w:rFonts w:asciiTheme="majorBidi" w:hAnsiTheme="majorBidi" w:cstheme="majorBidi"/>
              </w:rPr>
            </w:pPr>
            <w:r w:rsidRPr="007141C7">
              <w:rPr>
                <w:rFonts w:asciiTheme="majorBidi" w:hAnsiTheme="majorBidi" w:cstheme="majorBidi"/>
              </w:rPr>
              <w:t>Not reported</w:t>
            </w:r>
          </w:p>
        </w:tc>
      </w:tr>
      <w:tr w:rsidR="001F6430" w:rsidRPr="007141C7" w14:paraId="6A2B75D2" w14:textId="77777777" w:rsidTr="001F6430">
        <w:trPr>
          <w:trHeight w:val="285"/>
          <w:jc w:val="center"/>
        </w:trPr>
        <w:tc>
          <w:tcPr>
            <w:tcW w:w="1720" w:type="dxa"/>
            <w:noWrap/>
            <w:hideMark/>
          </w:tcPr>
          <w:p w14:paraId="1410DADF" w14:textId="1E14FD3D"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Alhurishi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&lt;EndNote&gt;&lt;Cite&gt;&lt;Author&gt;Alhurishi&lt;/Author&gt;&lt;Year&gt;2011&lt;/Year&gt;&lt;RecNum&gt;72&lt;/RecNum&gt;&lt;DisplayText&gt;[7]&lt;/DisplayText&gt;&lt;record&gt;&lt;rec-number&gt;72&lt;/rec-number&gt;&lt;foreign-keys&gt;&lt;key app="EN" db-id="xpf2e05wgpve5eee0zo5e9pjpaxap5d55wxd"&gt;72&lt;/key&gt;&lt;/foreign-keys&gt;&lt;ref-type name="Journal Article"&gt;17&lt;/ref-type&gt;&lt;contributors&gt;&lt;authors&gt;&lt;author&gt;Alhurishi, S.&lt;/author&gt;&lt;author&gt;Lim, J. N.&lt;/author&gt;&lt;author&gt;Potrata, B.&lt;/author&gt;&lt;author&gt;West, R.&lt;/author&gt;&lt;/authors&gt;&lt;/contributors&gt;&lt;auth-address&gt;Leeds Institute of Health Sciences, School of Medicine, Centre for Epidemiology and Biostatistics, University of Leeds, Leeds, United Kingdom.&lt;/auth-address&gt;&lt;titles&gt;&lt;title&gt;Factors influencing late presentation for breast cancer in the middle East: a systematic review&lt;/title&gt;&lt;secondary-title&gt;Asian Pac J Cancer Prev&lt;/secondary-title&gt;&lt;alt-title&gt;Asian Pacific journal of cancer prevention : APJCP&lt;/alt-title&gt;&lt;/titles&gt;&lt;periodical&gt;&lt;full-title&gt;Asian Pac J Cancer Prev&lt;/full-title&gt;&lt;/periodical&gt;&lt;pages&gt;1597-1600&lt;/pages&gt;&lt;volume&gt;12&lt;/volume&gt;&lt;number&gt;6&lt;/number&gt;&lt;edition&gt;2011/12/01&lt;/edition&gt;&lt;keywords&gt;&lt;keyword&gt;Age Factors&lt;/keyword&gt;&lt;keyword&gt;Breast Neoplasms/*diagnosis&lt;/keyword&gt;&lt;keyword&gt;*Delayed Diagnosis&lt;/keyword&gt;&lt;keyword&gt;Educational Status&lt;/keyword&gt;&lt;keyword&gt;Female&lt;/keyword&gt;&lt;keyword&gt;Humans&lt;/keyword&gt;&lt;keyword&gt;Middle East&lt;/keyword&gt;&lt;/keywords&gt;&lt;dates&gt;&lt;year&gt;2011&lt;/year&gt;&lt;/dates&gt;&lt;isbn&gt;1513-7368&lt;/isbn&gt;&lt;accession-num&gt;22126505&lt;/accession-num&gt;&lt;urls&gt;&lt;/urls&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7" w:tooltip="Alhurishi, 2011 #72" w:history="1">
              <w:r w:rsidR="001F6430">
                <w:rPr>
                  <w:rFonts w:asciiTheme="majorBidi" w:hAnsiTheme="majorBidi" w:cstheme="majorBidi"/>
                  <w:noProof/>
                </w:rPr>
                <w:t>7</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65A958BA" w14:textId="77777777" w:rsidR="00345DDE" w:rsidRPr="007141C7" w:rsidRDefault="00345DDE" w:rsidP="00717E07">
            <w:pPr>
              <w:rPr>
                <w:rFonts w:asciiTheme="majorBidi" w:hAnsiTheme="majorBidi" w:cstheme="majorBidi"/>
              </w:rPr>
            </w:pPr>
            <w:r w:rsidRPr="007141C7">
              <w:rPr>
                <w:rFonts w:asciiTheme="majorBidi" w:hAnsiTheme="majorBidi" w:cstheme="majorBidi"/>
              </w:rPr>
              <w:t>2011</w:t>
            </w:r>
          </w:p>
        </w:tc>
        <w:tc>
          <w:tcPr>
            <w:tcW w:w="791" w:type="dxa"/>
            <w:noWrap/>
            <w:hideMark/>
          </w:tcPr>
          <w:p w14:paraId="2CBDCEDC"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08B587FF"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King Saud University, Saudi Arabia</w:t>
            </w:r>
          </w:p>
        </w:tc>
        <w:tc>
          <w:tcPr>
            <w:tcW w:w="1145" w:type="dxa"/>
            <w:noWrap/>
            <w:hideMark/>
          </w:tcPr>
          <w:p w14:paraId="372EEC59" w14:textId="77777777" w:rsidR="00345DDE" w:rsidRPr="007141C7" w:rsidRDefault="00345DDE" w:rsidP="00717E07">
            <w:pPr>
              <w:rPr>
                <w:rFonts w:asciiTheme="majorBidi" w:hAnsiTheme="majorBidi" w:cstheme="majorBidi"/>
              </w:rPr>
            </w:pPr>
            <w:r w:rsidRPr="007141C7">
              <w:rPr>
                <w:rFonts w:asciiTheme="majorBidi" w:hAnsiTheme="majorBidi" w:cstheme="majorBidi"/>
              </w:rPr>
              <w:t>10</w:t>
            </w:r>
          </w:p>
        </w:tc>
        <w:tc>
          <w:tcPr>
            <w:tcW w:w="1713" w:type="dxa"/>
            <w:noWrap/>
            <w:hideMark/>
          </w:tcPr>
          <w:p w14:paraId="1E2DDA57" w14:textId="77777777" w:rsidR="00345DDE" w:rsidRPr="007141C7" w:rsidRDefault="00345DDE" w:rsidP="00717E07">
            <w:pPr>
              <w:rPr>
                <w:rFonts w:asciiTheme="majorBidi" w:hAnsiTheme="majorBidi" w:cstheme="majorBidi"/>
              </w:rPr>
            </w:pPr>
            <w:r w:rsidRPr="007141C7">
              <w:rPr>
                <w:rFonts w:asciiTheme="majorBidi" w:hAnsiTheme="majorBidi" w:cstheme="majorBidi"/>
              </w:rPr>
              <w:t>Multiple MENA countries</w:t>
            </w:r>
          </w:p>
        </w:tc>
        <w:tc>
          <w:tcPr>
            <w:tcW w:w="2340" w:type="dxa"/>
            <w:noWrap/>
            <w:hideMark/>
          </w:tcPr>
          <w:p w14:paraId="601E046F" w14:textId="77777777" w:rsidR="00345DDE" w:rsidRPr="007141C7" w:rsidRDefault="00345DDE" w:rsidP="00717E07">
            <w:pPr>
              <w:rPr>
                <w:rFonts w:asciiTheme="majorBidi" w:hAnsiTheme="majorBidi" w:cstheme="majorBidi"/>
              </w:rPr>
            </w:pPr>
            <w:r w:rsidRPr="007141C7">
              <w:rPr>
                <w:rFonts w:asciiTheme="majorBidi" w:hAnsiTheme="majorBidi" w:cstheme="majorBidi"/>
              </w:rPr>
              <w:t>Women</w:t>
            </w:r>
          </w:p>
        </w:tc>
        <w:tc>
          <w:tcPr>
            <w:tcW w:w="1463" w:type="dxa"/>
            <w:noWrap/>
          </w:tcPr>
          <w:p w14:paraId="7A9D0571"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Cancer</w:t>
            </w:r>
          </w:p>
        </w:tc>
        <w:tc>
          <w:tcPr>
            <w:tcW w:w="1463" w:type="dxa"/>
            <w:noWrap/>
            <w:hideMark/>
          </w:tcPr>
          <w:p w14:paraId="74E6A833"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4FCF98F3"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0F3E1EC1" w14:textId="77777777" w:rsidTr="001F6430">
        <w:trPr>
          <w:trHeight w:val="285"/>
          <w:jc w:val="center"/>
        </w:trPr>
        <w:tc>
          <w:tcPr>
            <w:tcW w:w="1720" w:type="dxa"/>
            <w:noWrap/>
            <w:hideMark/>
          </w:tcPr>
          <w:p w14:paraId="2053E770" w14:textId="0DF477A5"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lastRenderedPageBreak/>
              <w:t>Alhyas</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&lt;EndNote&gt;&lt;Cite&gt;&lt;Author&gt;Alhyas&lt;/Author&gt;&lt;Year&gt;2012&lt;/Year&gt;&lt;RecNum&gt;106&lt;/RecNum&gt;&lt;DisplayText&gt;[8]&lt;/DisplayText&gt;&lt;record&gt;&lt;rec-number&gt;106&lt;/rec-number&gt;&lt;foreign-keys&gt;&lt;key app="EN" db-id="xpf2e05wgpve5eee0zo5e9pjpaxap5d55wxd"&gt;106&lt;/key&gt;&lt;/foreign-keys&gt;&lt;ref-type name="Journal Article"&gt;17&lt;/ref-type&gt;&lt;contributors&gt;&lt;authors&gt;&lt;author&gt;Alhyas, Layla&lt;/author&gt;&lt;author&gt;McKay, Ailsa&lt;/author&gt;&lt;author&gt;Majeed, Azeem&lt;/author&gt;&lt;/authors&gt;&lt;/contributors&gt;&lt;titles&gt;&lt;title&gt;Prevalence of type 2 diabetes in the States of the co-operation council for the Arab States of the Gulf: a systematic review&lt;/title&gt;&lt;secondary-title&gt;PloS one&lt;/secondary-title&gt;&lt;/titles&gt;&lt;periodical&gt;&lt;full-title&gt;PloS one&lt;/full-title&gt;&lt;/periodical&gt;&lt;pages&gt;e40948&lt;/pages&gt;&lt;volume&gt;7&lt;/volume&gt;&lt;number&gt;8&lt;/number&gt;&lt;dates&gt;&lt;year&gt;2012&lt;/year&gt;&lt;/dates&gt;&lt;isbn&gt;1932-6203&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8" w:tooltip="Alhyas, 2012 #106" w:history="1">
              <w:r w:rsidR="001F6430">
                <w:rPr>
                  <w:rFonts w:asciiTheme="majorBidi" w:hAnsiTheme="majorBidi" w:cstheme="majorBidi"/>
                  <w:noProof/>
                </w:rPr>
                <w:t>8</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4DE2679D" w14:textId="77777777" w:rsidR="00345DDE" w:rsidRPr="007141C7" w:rsidRDefault="00345DDE" w:rsidP="00717E07">
            <w:pPr>
              <w:rPr>
                <w:rFonts w:asciiTheme="majorBidi" w:hAnsiTheme="majorBidi" w:cstheme="majorBidi"/>
              </w:rPr>
            </w:pPr>
            <w:r w:rsidRPr="007141C7">
              <w:rPr>
                <w:rFonts w:asciiTheme="majorBidi" w:hAnsiTheme="majorBidi" w:cstheme="majorBidi"/>
              </w:rPr>
              <w:t>2012</w:t>
            </w:r>
          </w:p>
        </w:tc>
        <w:tc>
          <w:tcPr>
            <w:tcW w:w="791" w:type="dxa"/>
            <w:noWrap/>
            <w:hideMark/>
          </w:tcPr>
          <w:p w14:paraId="01ADC728"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02BE0A33"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the UAE Ministry of research and higher education</w:t>
            </w:r>
          </w:p>
        </w:tc>
        <w:tc>
          <w:tcPr>
            <w:tcW w:w="1145" w:type="dxa"/>
            <w:noWrap/>
            <w:hideMark/>
          </w:tcPr>
          <w:p w14:paraId="4F99F0A4" w14:textId="77777777" w:rsidR="00345DDE" w:rsidRPr="007141C7" w:rsidRDefault="00345DDE" w:rsidP="00717E07">
            <w:pPr>
              <w:rPr>
                <w:rFonts w:asciiTheme="majorBidi" w:hAnsiTheme="majorBidi" w:cstheme="majorBidi"/>
              </w:rPr>
            </w:pPr>
            <w:r w:rsidRPr="007141C7">
              <w:rPr>
                <w:rFonts w:asciiTheme="majorBidi" w:hAnsiTheme="majorBidi" w:cstheme="majorBidi"/>
              </w:rPr>
              <w:t>27</w:t>
            </w:r>
          </w:p>
        </w:tc>
        <w:tc>
          <w:tcPr>
            <w:tcW w:w="1713" w:type="dxa"/>
            <w:noWrap/>
            <w:hideMark/>
          </w:tcPr>
          <w:p w14:paraId="5FB19133" w14:textId="77777777" w:rsidR="00345DDE" w:rsidRPr="007141C7" w:rsidRDefault="00345DDE" w:rsidP="00717E07">
            <w:pPr>
              <w:rPr>
                <w:rFonts w:asciiTheme="majorBidi" w:hAnsiTheme="majorBidi" w:cstheme="majorBidi"/>
              </w:rPr>
            </w:pPr>
            <w:r w:rsidRPr="007141C7">
              <w:rPr>
                <w:rFonts w:asciiTheme="majorBidi" w:hAnsiTheme="majorBidi" w:cstheme="majorBidi"/>
              </w:rPr>
              <w:t>Multiple MENA countries</w:t>
            </w:r>
          </w:p>
        </w:tc>
        <w:tc>
          <w:tcPr>
            <w:tcW w:w="2340" w:type="dxa"/>
            <w:noWrap/>
            <w:hideMark/>
          </w:tcPr>
          <w:p w14:paraId="3A1C2A9E" w14:textId="77777777" w:rsidR="00345DDE" w:rsidRPr="007141C7" w:rsidRDefault="00345DDE" w:rsidP="00717E07">
            <w:pPr>
              <w:rPr>
                <w:rFonts w:asciiTheme="majorBidi" w:hAnsiTheme="majorBidi" w:cstheme="majorBidi"/>
              </w:rPr>
            </w:pPr>
            <w:r w:rsidRPr="007141C7">
              <w:rPr>
                <w:rFonts w:asciiTheme="majorBidi" w:hAnsiTheme="majorBidi" w:cstheme="majorBidi"/>
              </w:rPr>
              <w:t xml:space="preserve">General population </w:t>
            </w:r>
          </w:p>
        </w:tc>
        <w:tc>
          <w:tcPr>
            <w:tcW w:w="1463" w:type="dxa"/>
            <w:noWrap/>
          </w:tcPr>
          <w:p w14:paraId="659BC81D"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Diabetes</w:t>
            </w:r>
          </w:p>
        </w:tc>
        <w:tc>
          <w:tcPr>
            <w:tcW w:w="1463" w:type="dxa"/>
            <w:noWrap/>
            <w:hideMark/>
          </w:tcPr>
          <w:p w14:paraId="2458DCC6"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001A626A"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62B59D57" w14:textId="77777777" w:rsidTr="001F6430">
        <w:trPr>
          <w:trHeight w:val="285"/>
          <w:jc w:val="center"/>
        </w:trPr>
        <w:tc>
          <w:tcPr>
            <w:tcW w:w="1720" w:type="dxa"/>
            <w:noWrap/>
            <w:hideMark/>
          </w:tcPr>
          <w:p w14:paraId="5D2E85F7" w14:textId="3DB48F7E"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Aljefree</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&lt;EndNote&gt;&lt;Cite&gt;&lt;Author&gt;Aljefree&lt;/Author&gt;&lt;Year&gt;2015&lt;/Year&gt;&lt;RecNum&gt;71&lt;/RecNum&gt;&lt;DisplayText&gt;[9]&lt;/DisplayText&gt;&lt;record&gt;&lt;rec-number&gt;71&lt;/rec-number&gt;&lt;foreign-keys&gt;&lt;key app="EN" db-id="xpf2e05wgpve5eee0zo5e9pjpaxap5d55wxd"&gt;71&lt;/key&gt;&lt;/foreign-keys&gt;&lt;ref-type name="Journal Article"&gt;17&lt;/ref-type&gt;&lt;contributors&gt;&lt;authors&gt;&lt;author&gt;Aljefree, N.&lt;/author&gt;&lt;author&gt;Ahmed, F.&lt;/author&gt;&lt;/authors&gt;&lt;/contributors&gt;&lt;auth-address&gt;Public Health, School of Medicine, Griffith University, Southport, Australia.&amp;#xD;Menzies Health Institute Queensland, Griffith University, Southport, Australia; najlaa.aljefree@griffithuni.edu.au.&amp;#xD;Menzies Health Institute Queensland, Griffith University, Southport, Australia.&lt;/auth-address&gt;&lt;titles&gt;&lt;title&gt;Association between dietary pattern and risk of cardiovascular disease among adults in the Middle East and North Africa region: a systematic review&lt;/title&gt;&lt;secondary-title&gt;Food Nutr Res&lt;/secondary-title&gt;&lt;alt-title&gt;Food &amp;amp; nutrition research&lt;/alt-title&gt;&lt;/titles&gt;&lt;periodical&gt;&lt;full-title&gt;Food Nutr Res&lt;/full-title&gt;&lt;abbr-1&gt;Food &amp;amp; nutrition research&lt;/abbr-1&gt;&lt;/periodical&gt;&lt;alt-periodical&gt;&lt;full-title&gt;Food Nutr Res&lt;/full-title&gt;&lt;abbr-1&gt;Food &amp;amp; nutrition research&lt;/abbr-1&gt;&lt;/alt-periodical&gt;&lt;pages&gt;27486&lt;/pages&gt;&lt;volume&gt;59&lt;/volume&gt;&lt;edition&gt;2015/06/20&lt;/edition&gt;&lt;dates&gt;&lt;year&gt;2015&lt;/year&gt;&lt;/dates&gt;&lt;isbn&gt;1654-661X (Print)&amp;#xD;1654-661x&lt;/isbn&gt;&lt;accession-num&gt;26088003&lt;/accession-num&gt;&lt;urls&gt;&lt;related-urls&gt;&lt;url&gt;https://foodandnutritionresearch.net/index.php/fnr/article/download/757/2199&lt;/url&gt;&lt;/related-urls&gt;&lt;/urls&gt;&lt;custom2&gt;Pmc4472555&lt;/custom2&gt;&lt;electronic-resource-num&gt;10.3402/fnr.v59.27486&lt;/electronic-resource-num&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9" w:tooltip="Aljefree, 2015 #71" w:history="1">
              <w:r w:rsidR="001F6430">
                <w:rPr>
                  <w:rFonts w:asciiTheme="majorBidi" w:hAnsiTheme="majorBidi" w:cstheme="majorBidi"/>
                  <w:noProof/>
                </w:rPr>
                <w:t>9</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5CD6313F"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202C2C1C"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59A4E910"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King Abdul Aziz University for Nutrition and Dietetics</w:t>
            </w:r>
          </w:p>
        </w:tc>
        <w:tc>
          <w:tcPr>
            <w:tcW w:w="1145" w:type="dxa"/>
            <w:noWrap/>
            <w:hideMark/>
          </w:tcPr>
          <w:p w14:paraId="268E022D" w14:textId="77777777" w:rsidR="00345DDE" w:rsidRPr="007141C7" w:rsidRDefault="00345DDE" w:rsidP="00717E07">
            <w:pPr>
              <w:rPr>
                <w:rFonts w:asciiTheme="majorBidi" w:hAnsiTheme="majorBidi" w:cstheme="majorBidi"/>
              </w:rPr>
            </w:pPr>
            <w:r w:rsidRPr="007141C7">
              <w:rPr>
                <w:rFonts w:asciiTheme="majorBidi" w:hAnsiTheme="majorBidi" w:cstheme="majorBidi"/>
              </w:rPr>
              <w:t>15</w:t>
            </w:r>
          </w:p>
        </w:tc>
        <w:tc>
          <w:tcPr>
            <w:tcW w:w="1713" w:type="dxa"/>
            <w:noWrap/>
            <w:hideMark/>
          </w:tcPr>
          <w:p w14:paraId="30F63963" w14:textId="77777777" w:rsidR="00345DDE" w:rsidRPr="007141C7" w:rsidRDefault="00345DDE" w:rsidP="00717E07">
            <w:pPr>
              <w:rPr>
                <w:rFonts w:asciiTheme="majorBidi" w:hAnsiTheme="majorBidi" w:cstheme="majorBidi"/>
              </w:rPr>
            </w:pPr>
            <w:r w:rsidRPr="007141C7">
              <w:rPr>
                <w:rFonts w:asciiTheme="majorBidi" w:hAnsiTheme="majorBidi" w:cstheme="majorBidi"/>
              </w:rPr>
              <w:t>Multiple MENA countries</w:t>
            </w:r>
          </w:p>
        </w:tc>
        <w:tc>
          <w:tcPr>
            <w:tcW w:w="2340" w:type="dxa"/>
            <w:noWrap/>
            <w:hideMark/>
          </w:tcPr>
          <w:p w14:paraId="710457EA" w14:textId="77777777" w:rsidR="00345DDE" w:rsidRPr="007141C7" w:rsidRDefault="00345DDE" w:rsidP="00717E07">
            <w:pPr>
              <w:rPr>
                <w:rFonts w:asciiTheme="majorBidi" w:hAnsiTheme="majorBidi" w:cstheme="majorBidi"/>
              </w:rPr>
            </w:pPr>
            <w:r w:rsidRPr="007141C7">
              <w:rPr>
                <w:rFonts w:asciiTheme="majorBidi" w:hAnsiTheme="majorBidi" w:cstheme="majorBidi"/>
              </w:rPr>
              <w:t>Adults</w:t>
            </w:r>
          </w:p>
        </w:tc>
        <w:tc>
          <w:tcPr>
            <w:tcW w:w="1463" w:type="dxa"/>
            <w:noWrap/>
          </w:tcPr>
          <w:p w14:paraId="4EAD9AC0"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Diabetes; CVD; Metabolic syndrome; Hypertension; Obesity; Dyslipidemia</w:t>
            </w:r>
          </w:p>
        </w:tc>
        <w:tc>
          <w:tcPr>
            <w:tcW w:w="1463" w:type="dxa"/>
            <w:noWrap/>
            <w:hideMark/>
          </w:tcPr>
          <w:p w14:paraId="7516A392" w14:textId="77777777" w:rsidR="00345DDE" w:rsidRPr="007141C7" w:rsidRDefault="00345DDE" w:rsidP="00717E07">
            <w:pPr>
              <w:rPr>
                <w:rFonts w:asciiTheme="majorBidi" w:hAnsiTheme="majorBidi" w:cstheme="majorBidi"/>
              </w:rPr>
            </w:pPr>
            <w:r w:rsidRPr="007141C7">
              <w:rPr>
                <w:rFonts w:asciiTheme="majorBidi" w:hAnsiTheme="majorBidi" w:cstheme="majorBidi"/>
              </w:rPr>
              <w:t>Diet</w:t>
            </w:r>
          </w:p>
        </w:tc>
        <w:tc>
          <w:tcPr>
            <w:tcW w:w="1451" w:type="dxa"/>
            <w:noWrap/>
            <w:hideMark/>
          </w:tcPr>
          <w:p w14:paraId="008E007E" w14:textId="77777777" w:rsidR="00345DDE" w:rsidRPr="007141C7" w:rsidRDefault="00345DDE" w:rsidP="00717E07">
            <w:pPr>
              <w:rPr>
                <w:rFonts w:asciiTheme="majorBidi" w:hAnsiTheme="majorBidi" w:cstheme="majorBidi"/>
              </w:rPr>
            </w:pPr>
            <w:r w:rsidRPr="007141C7">
              <w:rPr>
                <w:rFonts w:asciiTheme="majorBidi" w:hAnsiTheme="majorBidi" w:cstheme="majorBidi"/>
              </w:rPr>
              <w:t>Mixed</w:t>
            </w:r>
          </w:p>
        </w:tc>
      </w:tr>
      <w:tr w:rsidR="001F6430" w:rsidRPr="007141C7" w14:paraId="13811710" w14:textId="77777777" w:rsidTr="001F6430">
        <w:trPr>
          <w:trHeight w:val="285"/>
          <w:jc w:val="center"/>
        </w:trPr>
        <w:tc>
          <w:tcPr>
            <w:tcW w:w="1720" w:type="dxa"/>
            <w:noWrap/>
            <w:hideMark/>
          </w:tcPr>
          <w:p w14:paraId="6F3BA164" w14:textId="7B87F2DA"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Amini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&lt;EndNote&gt;&lt;Cite&gt;&lt;Author&gt;Amini&lt;/Author&gt;&lt;Year&gt;2009&lt;/Year&gt;&lt;RecNum&gt;101&lt;/RecNum&gt;&lt;DisplayText&gt;[10]&lt;/DisplayText&gt;&lt;record&gt;&lt;rec-number&gt;101&lt;/rec-number&gt;&lt;foreign-keys&gt;&lt;key app="EN" db-id="xpf2e05wgpve5eee0zo5e9pjpaxap5d55wxd"&gt;101&lt;/key&gt;&lt;/foreign-keys&gt;&lt;ref-type name="Journal Article"&gt;17&lt;/ref-type&gt;&lt;contributors&gt;&lt;authors&gt;&lt;author&gt;Amini, M.&lt;/author&gt;&lt;author&gt;Parvaresh, E.&lt;/author&gt;&lt;/authors&gt;&lt;/contributors&gt;&lt;auth-address&gt;Endocrine and Metabolism Research Centre, Isfahan University of Medical Sciences, Isfahan, Iran.&lt;/auth-address&gt;&lt;titles&gt;&lt;title&gt;Prevalence of macro- and microvascular complications among patients with type 2 diabetes in Iran: a systematic review&lt;/title&gt;&lt;secondary-title&gt;Diabetes Res Clin Pract&lt;/secondary-title&gt;&lt;alt-title&gt;Diabetes research and clinical practice&lt;/alt-title&gt;&lt;/titles&gt;&lt;alt-periodical&gt;&lt;full-title&gt;Diabetes research and clinical practice&lt;/full-title&gt;&lt;/alt-periodical&gt;&lt;pages&gt;18-25&lt;/pages&gt;&lt;volume&gt;83&lt;/volume&gt;&lt;number&gt;1&lt;/number&gt;&lt;edition&gt;2008/12/19&lt;/edition&gt;&lt;keywords&gt;&lt;keyword&gt;Diabetes Mellitus, Type 2/*complications&lt;/keyword&gt;&lt;keyword&gt;Diabetic Angiopathies/*epidemiology&lt;/keyword&gt;&lt;keyword&gt;Diabetic Neuropathies/*epidemiology&lt;/keyword&gt;&lt;keyword&gt;Humans&lt;/keyword&gt;&lt;keyword&gt;Iran/epidemiology&lt;/keyword&gt;&lt;/keywords&gt;&lt;dates&gt;&lt;year&gt;2009&lt;/year&gt;&lt;pub-dates&gt;&lt;date&gt;Jan&lt;/date&gt;&lt;/pub-dates&gt;&lt;/dates&gt;&lt;isbn&gt;0168-8227&lt;/isbn&gt;&lt;accession-num&gt;19091437&lt;/accession-num&gt;&lt;urls&gt;&lt;related-urls&gt;&lt;url&gt;https://ac.els-cdn.com/S0168822708004993/1-s2.0-S0168822708004993-main.pdf?_tid=667cf6f9-92bc-4192-8690-fcb8e0890586&amp;amp;acdnat=1538991588_d5aed588af1c637cbefb69d1614f8ba2&lt;/url&gt;&lt;/related-urls&gt;&lt;/urls&gt;&lt;electronic-resource-num&gt;10.1016/j.diabres.2008.10.010&lt;/electronic-resource-num&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10" w:tooltip="Amini, 2009 #101" w:history="1">
              <w:r w:rsidR="001F6430">
                <w:rPr>
                  <w:rFonts w:asciiTheme="majorBidi" w:hAnsiTheme="majorBidi" w:cstheme="majorBidi"/>
                  <w:noProof/>
                </w:rPr>
                <w:t>10</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5DAB63A6" w14:textId="77777777" w:rsidR="00345DDE" w:rsidRPr="007141C7" w:rsidRDefault="00345DDE" w:rsidP="00717E07">
            <w:pPr>
              <w:rPr>
                <w:rFonts w:asciiTheme="majorBidi" w:hAnsiTheme="majorBidi" w:cstheme="majorBidi"/>
              </w:rPr>
            </w:pPr>
            <w:r w:rsidRPr="007141C7">
              <w:rPr>
                <w:rFonts w:asciiTheme="majorBidi" w:hAnsiTheme="majorBidi" w:cstheme="majorBidi"/>
              </w:rPr>
              <w:t>2009</w:t>
            </w:r>
          </w:p>
        </w:tc>
        <w:tc>
          <w:tcPr>
            <w:tcW w:w="791" w:type="dxa"/>
            <w:noWrap/>
            <w:hideMark/>
          </w:tcPr>
          <w:p w14:paraId="131ACDEB"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065A7875"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Novo Nordisk Pars, Iran</w:t>
            </w:r>
          </w:p>
        </w:tc>
        <w:tc>
          <w:tcPr>
            <w:tcW w:w="1145" w:type="dxa"/>
            <w:noWrap/>
            <w:hideMark/>
          </w:tcPr>
          <w:p w14:paraId="57CBC9F0" w14:textId="77777777" w:rsidR="00345DDE" w:rsidRPr="007141C7" w:rsidRDefault="00345DDE" w:rsidP="00717E07">
            <w:pPr>
              <w:rPr>
                <w:rFonts w:asciiTheme="majorBidi" w:hAnsiTheme="majorBidi" w:cstheme="majorBidi"/>
              </w:rPr>
            </w:pPr>
            <w:r w:rsidRPr="007141C7">
              <w:rPr>
                <w:rFonts w:asciiTheme="majorBidi" w:hAnsiTheme="majorBidi" w:cstheme="majorBidi"/>
              </w:rPr>
              <w:t>26</w:t>
            </w:r>
          </w:p>
        </w:tc>
        <w:tc>
          <w:tcPr>
            <w:tcW w:w="1713" w:type="dxa"/>
            <w:noWrap/>
            <w:hideMark/>
          </w:tcPr>
          <w:p w14:paraId="400EE72F"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16C7DE9A"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w:t>
            </w:r>
          </w:p>
        </w:tc>
        <w:tc>
          <w:tcPr>
            <w:tcW w:w="1463" w:type="dxa"/>
            <w:noWrap/>
          </w:tcPr>
          <w:p w14:paraId="0CB37C56"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Diabetes; CVD; Hypertension</w:t>
            </w:r>
          </w:p>
        </w:tc>
        <w:tc>
          <w:tcPr>
            <w:tcW w:w="1463" w:type="dxa"/>
            <w:noWrap/>
            <w:hideMark/>
          </w:tcPr>
          <w:p w14:paraId="5CB5A02B"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3ECE82EA"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2A353F57" w14:textId="77777777" w:rsidTr="001F6430">
        <w:trPr>
          <w:trHeight w:val="285"/>
          <w:jc w:val="center"/>
        </w:trPr>
        <w:tc>
          <w:tcPr>
            <w:tcW w:w="1720" w:type="dxa"/>
            <w:noWrap/>
            <w:hideMark/>
          </w:tcPr>
          <w:p w14:paraId="5A5E824C" w14:textId="7A90240D"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Amirkalali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fldData xml:space="preserve">PEVuZE5vdGU+PENpdGU+PEF1dGhvcj5BbWlya2FsYWxpPC9BdXRob3I+PFllYXI+MjAxNTwvWWVh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==
</w:fldData>
              </w:fldChar>
            </w:r>
            <w:r w:rsidR="001F6430">
              <w:rPr>
                <w:rFonts w:asciiTheme="majorBidi" w:hAnsiTheme="majorBidi" w:cstheme="majorBidi"/>
              </w:rPr>
              <w:instrText xml:space="preserve"> ADDIN EN.CITE </w:instrText>
            </w:r>
            <w:r w:rsidR="001F6430">
              <w:rPr>
                <w:rFonts w:asciiTheme="majorBidi" w:hAnsiTheme="majorBidi" w:cstheme="majorBidi"/>
              </w:rPr>
              <w:fldChar w:fldCharType="begin">
                <w:fldData xml:space="preserve">PEVuZE5vdGU+PENpdGU+PEF1dGhvcj5BbWlya2FsYWxpPC9BdXRob3I+PFllYXI+MjAxNTwvWWVh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==
</w:fldData>
              </w:fldChar>
            </w:r>
            <w:r w:rsidR="001F6430">
              <w:rPr>
                <w:rFonts w:asciiTheme="majorBidi" w:hAnsiTheme="majorBidi" w:cstheme="majorBidi"/>
              </w:rPr>
              <w:instrText xml:space="preserve"> ADDIN EN.CITE.DATA </w:instrText>
            </w:r>
            <w:r w:rsidR="001F6430">
              <w:rPr>
                <w:rFonts w:asciiTheme="majorBidi" w:hAnsiTheme="majorBidi" w:cstheme="majorBidi"/>
              </w:rPr>
            </w:r>
            <w:r w:rsidR="001F6430">
              <w:rPr>
                <w:rFonts w:asciiTheme="majorBidi" w:hAnsiTheme="majorBidi" w:cstheme="majorBidi"/>
              </w:rPr>
              <w:fldChar w:fldCharType="end"/>
            </w:r>
            <w:r w:rsidRPr="007141C7">
              <w:rPr>
                <w:rFonts w:asciiTheme="majorBidi" w:hAnsiTheme="majorBidi" w:cstheme="majorBidi"/>
              </w:rPr>
            </w:r>
            <w:r w:rsidRPr="007141C7">
              <w:rPr>
                <w:rFonts w:asciiTheme="majorBidi" w:hAnsiTheme="majorBidi" w:cstheme="majorBidi"/>
              </w:rPr>
              <w:fldChar w:fldCharType="separate"/>
            </w:r>
            <w:r w:rsidR="001F6430">
              <w:rPr>
                <w:rFonts w:asciiTheme="majorBidi" w:hAnsiTheme="majorBidi" w:cstheme="majorBidi"/>
                <w:noProof/>
              </w:rPr>
              <w:t>[</w:t>
            </w:r>
            <w:hyperlink w:anchor="_ENREF_11" w:tooltip="Amirkalali, 2015 #100" w:history="1">
              <w:r w:rsidR="001F6430">
                <w:rPr>
                  <w:rFonts w:asciiTheme="majorBidi" w:hAnsiTheme="majorBidi" w:cstheme="majorBidi"/>
                  <w:noProof/>
                </w:rPr>
                <w:t>11</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76B9945E"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487DD687"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1E9BE6F7"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the Endocrinology and Metabolism Population Sciences Institute at the Tehran University of Medical Sciences</w:t>
            </w:r>
          </w:p>
        </w:tc>
        <w:tc>
          <w:tcPr>
            <w:tcW w:w="1145" w:type="dxa"/>
            <w:noWrap/>
            <w:hideMark/>
          </w:tcPr>
          <w:p w14:paraId="5DF8571D" w14:textId="77777777" w:rsidR="00345DDE" w:rsidRPr="007141C7" w:rsidRDefault="00345DDE" w:rsidP="00717E07">
            <w:pPr>
              <w:rPr>
                <w:rFonts w:asciiTheme="majorBidi" w:hAnsiTheme="majorBidi" w:cstheme="majorBidi"/>
              </w:rPr>
            </w:pPr>
            <w:r w:rsidRPr="007141C7">
              <w:rPr>
                <w:rFonts w:asciiTheme="majorBidi" w:hAnsiTheme="majorBidi" w:cstheme="majorBidi"/>
              </w:rPr>
              <w:t>28</w:t>
            </w:r>
          </w:p>
        </w:tc>
        <w:tc>
          <w:tcPr>
            <w:tcW w:w="1713" w:type="dxa"/>
            <w:noWrap/>
            <w:hideMark/>
          </w:tcPr>
          <w:p w14:paraId="1B32D505"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0822E05C" w14:textId="77777777" w:rsidR="00345DDE" w:rsidRPr="007141C7" w:rsidRDefault="00345DDE" w:rsidP="00717E07">
            <w:pPr>
              <w:rPr>
                <w:rFonts w:asciiTheme="majorBidi" w:hAnsiTheme="majorBidi" w:cstheme="majorBidi"/>
              </w:rPr>
            </w:pPr>
            <w:r w:rsidRPr="007141C7">
              <w:rPr>
                <w:rFonts w:asciiTheme="majorBidi" w:hAnsiTheme="majorBidi" w:cstheme="majorBidi"/>
              </w:rPr>
              <w:t>Adults</w:t>
            </w:r>
          </w:p>
        </w:tc>
        <w:tc>
          <w:tcPr>
            <w:tcW w:w="1463" w:type="dxa"/>
            <w:noWrap/>
          </w:tcPr>
          <w:p w14:paraId="3D05DE19"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Metabolic syndrome</w:t>
            </w:r>
          </w:p>
        </w:tc>
        <w:tc>
          <w:tcPr>
            <w:tcW w:w="1463" w:type="dxa"/>
            <w:noWrap/>
            <w:hideMark/>
          </w:tcPr>
          <w:p w14:paraId="25263329"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458569B6"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7E3E795A" w14:textId="77777777" w:rsidTr="001F6430">
        <w:trPr>
          <w:trHeight w:val="285"/>
          <w:jc w:val="center"/>
        </w:trPr>
        <w:tc>
          <w:tcPr>
            <w:tcW w:w="1720" w:type="dxa"/>
            <w:noWrap/>
            <w:hideMark/>
          </w:tcPr>
          <w:p w14:paraId="57CBA660" w14:textId="2544ADAD"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Ardeshiri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&lt;EndNote&gt;&lt;Cite&gt;&lt;Author&gt;Ardeshiri&lt;/Author&gt;&lt;Year&gt;2013&lt;/Year&gt;&lt;RecNum&gt;107&lt;/RecNum&gt;&lt;DisplayText&gt;[12]&lt;/DisplayText&gt;&lt;record&gt;&lt;rec-number&gt;107&lt;/rec-number&gt;&lt;foreign-keys&gt;&lt;key app="EN" db-id="xpf2e05wgpve5eee0zo5e9pjpaxap5d55wxd"&gt;107&lt;/key&gt;&lt;/foreign-keys&gt;&lt;ref-type name="Journal Article"&gt;17&lt;/ref-type&gt;&lt;contributors&gt;&lt;authors&gt;&lt;author&gt;Ardeshiri, Mohammad Jamshidi&lt;/author&gt;&lt;author&gt;Moosazadeh, Mahmood&lt;/author&gt;&lt;author&gt;Masouleh, Mehran Feizi&lt;/author&gt;&lt;author&gt;Masouleh, Mehrdad Feizi&lt;/author&gt;&lt;author&gt;Kiani, Arda&lt;/author&gt;&lt;author&gt;Fakhri, Mohammad&lt;/author&gt;&lt;/authors&gt;&lt;/contributors&gt;&lt;titles&gt;&lt;title&gt;Prevalence of smoking in 15-64 years old population of north of Iran: meta-analysis of the results of non-communicable diseases risk factors surveillance system&lt;/title&gt;&lt;secondary-title&gt;Acta Medica Iranica&lt;/secondary-title&gt;&lt;/titles&gt;&lt;periodical&gt;&lt;full-title&gt;Acta Medica Iranica&lt;/full-title&gt;&lt;/periodical&gt;&lt;pages&gt;494-500&lt;/pages&gt;&lt;volume&gt;51&lt;/volume&gt;&lt;number&gt;7&lt;/number&gt;&lt;dates&gt;&lt;year&gt;2013&lt;/year&gt;&lt;/dates&gt;&lt;isbn&gt;1735-9694&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12" w:tooltip="Ardeshiri, 2013 #107" w:history="1">
              <w:r w:rsidR="001F6430">
                <w:rPr>
                  <w:rFonts w:asciiTheme="majorBidi" w:hAnsiTheme="majorBidi" w:cstheme="majorBidi"/>
                  <w:noProof/>
                </w:rPr>
                <w:t>12</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3ABA8C70" w14:textId="77777777" w:rsidR="00345DDE" w:rsidRPr="007141C7" w:rsidRDefault="00345DDE" w:rsidP="00717E07">
            <w:pPr>
              <w:rPr>
                <w:rFonts w:asciiTheme="majorBidi" w:hAnsiTheme="majorBidi" w:cstheme="majorBidi"/>
              </w:rPr>
            </w:pPr>
            <w:r w:rsidRPr="007141C7">
              <w:rPr>
                <w:rFonts w:asciiTheme="majorBidi" w:hAnsiTheme="majorBidi" w:cstheme="majorBidi"/>
              </w:rPr>
              <w:t>2013</w:t>
            </w:r>
          </w:p>
        </w:tc>
        <w:tc>
          <w:tcPr>
            <w:tcW w:w="791" w:type="dxa"/>
            <w:noWrap/>
            <w:hideMark/>
          </w:tcPr>
          <w:p w14:paraId="21AA7D2E"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2491150B"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6CE11DD6" w14:textId="77777777" w:rsidR="00345DDE" w:rsidRPr="007141C7" w:rsidRDefault="00345DDE" w:rsidP="00717E07">
            <w:pPr>
              <w:rPr>
                <w:rFonts w:asciiTheme="majorBidi" w:hAnsiTheme="majorBidi" w:cstheme="majorBidi"/>
              </w:rPr>
            </w:pPr>
            <w:r w:rsidRPr="007141C7">
              <w:rPr>
                <w:rFonts w:asciiTheme="majorBidi" w:hAnsiTheme="majorBidi" w:cstheme="majorBidi"/>
              </w:rPr>
              <w:t>15</w:t>
            </w:r>
          </w:p>
        </w:tc>
        <w:tc>
          <w:tcPr>
            <w:tcW w:w="1713" w:type="dxa"/>
            <w:noWrap/>
            <w:hideMark/>
          </w:tcPr>
          <w:p w14:paraId="13428897"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7A7EC76B" w14:textId="77777777" w:rsidR="00345DDE" w:rsidRPr="007141C7" w:rsidRDefault="00345DDE" w:rsidP="00717E07">
            <w:pPr>
              <w:rPr>
                <w:rFonts w:asciiTheme="majorBidi" w:hAnsiTheme="majorBidi" w:cstheme="majorBidi"/>
              </w:rPr>
            </w:pPr>
            <w:r w:rsidRPr="007141C7">
              <w:rPr>
                <w:rFonts w:asciiTheme="majorBidi" w:hAnsiTheme="majorBidi" w:cstheme="majorBidi"/>
              </w:rPr>
              <w:t xml:space="preserve">Adults (15-64 </w:t>
            </w:r>
            <w:proofErr w:type="spellStart"/>
            <w:r w:rsidRPr="007141C7">
              <w:rPr>
                <w:rFonts w:asciiTheme="majorBidi" w:hAnsiTheme="majorBidi" w:cstheme="majorBidi"/>
              </w:rPr>
              <w:t>yrs</w:t>
            </w:r>
            <w:proofErr w:type="spellEnd"/>
            <w:r w:rsidRPr="007141C7">
              <w:rPr>
                <w:rFonts w:asciiTheme="majorBidi" w:hAnsiTheme="majorBidi" w:cstheme="majorBidi"/>
              </w:rPr>
              <w:t>)</w:t>
            </w:r>
          </w:p>
        </w:tc>
        <w:tc>
          <w:tcPr>
            <w:tcW w:w="1463" w:type="dxa"/>
            <w:noWrap/>
          </w:tcPr>
          <w:p w14:paraId="6CB54768"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Other</w:t>
            </w:r>
          </w:p>
        </w:tc>
        <w:tc>
          <w:tcPr>
            <w:tcW w:w="1463" w:type="dxa"/>
            <w:noWrap/>
            <w:hideMark/>
          </w:tcPr>
          <w:p w14:paraId="01816496"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5BFC6F16"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22162DA8" w14:textId="77777777" w:rsidTr="001F6430">
        <w:trPr>
          <w:trHeight w:val="285"/>
          <w:jc w:val="center"/>
        </w:trPr>
        <w:tc>
          <w:tcPr>
            <w:tcW w:w="1720" w:type="dxa"/>
            <w:noWrap/>
            <w:hideMark/>
          </w:tcPr>
          <w:p w14:paraId="3DC27F9C" w14:textId="4170E037"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Ashtari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&lt;EndNote&gt;&lt;Cite&gt;&lt;Author&gt;Ashtari&lt;/Author&gt;&lt;Year&gt;2015&lt;/Year&gt;&lt;RecNum&gt;99&lt;/RecNum&gt;&lt;DisplayText&gt;[13]&lt;/DisplayText&gt;&lt;record&gt;&lt;rec-number&gt;99&lt;/rec-number&gt;&lt;foreign-keys&gt;&lt;key app="EN" db-id="xpf2e05wgpve5eee0zo5e9pjpaxap5d55wxd"&gt;99&lt;/key&gt;&lt;/foreign-keys&gt;&lt;ref-type name="Journal Article"&gt;17&lt;/ref-type&gt;&lt;contributors&gt;&lt;authors&gt;&lt;author&gt;Ashtari, S.&lt;/author&gt;&lt;author&gt;Pourhoseingholi, M. A.&lt;/author&gt;&lt;author&gt;Sharifian, A.&lt;/author&gt;&lt;author&gt;Zali, M. R.&lt;/author&gt;&lt;/authors&gt;&lt;/contributors&gt;&lt;auth-address&gt;Sara Ashtari, Mohamad Amin Pourhoseingholi, Afsaneh Sharifian, Mohamad Reza Zali, Gastroenterology and Liver Diseases Research Center, Research Institute for Gastroenterology and Liver Diseases, Shahid Beheshti University of Medical Sciences, Tehran 1985717413, Iran.&lt;/auth-address&gt;&lt;titles&gt;&lt;title&gt;Hepatocellular carcinoma in Asia: Prevention strategy and planning&lt;/title&gt;&lt;secondary-title&gt;World J Hepatol&lt;/secondary-title&gt;&lt;alt-title&gt;World journal of hepatology&lt;/alt-title&gt;&lt;/titles&gt;&lt;periodical&gt;&lt;full-title&gt;World J Hepatol&lt;/full-title&gt;&lt;abbr-1&gt;World journal of hepatology&lt;/abbr-1&gt;&lt;/periodical&gt;&lt;alt-periodical&gt;&lt;full-title&gt;World J Hepatol&lt;/full-title&gt;&lt;abbr-1&gt;World journal of hepatology&lt;/abbr-1&gt;&lt;/alt-periodical&gt;&lt;pages&gt;1708-17&lt;/pages&gt;&lt;volume&gt;7&lt;/volume&gt;&lt;number&gt;12&lt;/number&gt;&lt;edition&gt;2015/07/04&lt;/edition&gt;&lt;dates&gt;&lt;year&gt;2015&lt;/year&gt;&lt;pub-dates&gt;&lt;date&gt;Jun 28&lt;/date&gt;&lt;/pub-dates&gt;&lt;/dates&gt;&lt;isbn&gt;1948-5182 (Print)&lt;/isbn&gt;&lt;accession-num&gt;26140091&lt;/accession-num&gt;&lt;urls&gt;&lt;/urls&gt;&lt;custom2&gt;Pmc4483553&lt;/custom2&gt;&lt;electronic-resource-num&gt;10.4254/wjh.v7.i12.1708&lt;/electronic-resource-num&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13" w:tooltip="Ashtari, 2015 #99" w:history="1">
              <w:r w:rsidR="001F6430">
                <w:rPr>
                  <w:rFonts w:asciiTheme="majorBidi" w:hAnsiTheme="majorBidi" w:cstheme="majorBidi"/>
                  <w:noProof/>
                </w:rPr>
                <w:t>13</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69A65EB5"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2E8C3A32"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54A14DFB" w14:textId="77777777" w:rsidR="00345DDE" w:rsidRPr="007141C7" w:rsidRDefault="00345DDE" w:rsidP="00717E07">
            <w:pPr>
              <w:rPr>
                <w:rFonts w:asciiTheme="majorBidi" w:hAnsiTheme="majorBidi" w:cstheme="majorBidi"/>
              </w:rPr>
            </w:pPr>
            <w:r w:rsidRPr="007141C7">
              <w:rPr>
                <w:rFonts w:asciiTheme="majorBidi" w:hAnsiTheme="majorBidi" w:cstheme="majorBidi"/>
              </w:rPr>
              <w:t>Not funded</w:t>
            </w:r>
          </w:p>
        </w:tc>
        <w:tc>
          <w:tcPr>
            <w:tcW w:w="1145" w:type="dxa"/>
            <w:noWrap/>
            <w:hideMark/>
          </w:tcPr>
          <w:p w14:paraId="4B396A67" w14:textId="77777777" w:rsidR="00345DDE" w:rsidRPr="007141C7" w:rsidRDefault="00345DDE" w:rsidP="00717E07">
            <w:pPr>
              <w:rPr>
                <w:rFonts w:asciiTheme="majorBidi" w:hAnsiTheme="majorBidi" w:cstheme="majorBidi"/>
              </w:rPr>
            </w:pPr>
            <w:r w:rsidRPr="007141C7">
              <w:rPr>
                <w:rFonts w:asciiTheme="majorBidi" w:hAnsiTheme="majorBidi" w:cstheme="majorBidi"/>
              </w:rPr>
              <w:t>21</w:t>
            </w:r>
          </w:p>
        </w:tc>
        <w:tc>
          <w:tcPr>
            <w:tcW w:w="1713" w:type="dxa"/>
            <w:noWrap/>
            <w:hideMark/>
          </w:tcPr>
          <w:p w14:paraId="74B3D18C" w14:textId="77777777" w:rsidR="00345DDE" w:rsidRPr="007141C7" w:rsidRDefault="00345DDE" w:rsidP="00717E07">
            <w:pPr>
              <w:rPr>
                <w:rFonts w:asciiTheme="majorBidi" w:hAnsiTheme="majorBidi" w:cstheme="majorBidi"/>
              </w:rPr>
            </w:pPr>
            <w:r w:rsidRPr="007141C7">
              <w:rPr>
                <w:rFonts w:asciiTheme="majorBidi" w:hAnsiTheme="majorBidi" w:cstheme="majorBidi"/>
              </w:rPr>
              <w:t>International and MENA</w:t>
            </w:r>
          </w:p>
        </w:tc>
        <w:tc>
          <w:tcPr>
            <w:tcW w:w="2340" w:type="dxa"/>
            <w:noWrap/>
            <w:hideMark/>
          </w:tcPr>
          <w:p w14:paraId="317AE9C9"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53679CA9"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Cancer</w:t>
            </w:r>
          </w:p>
        </w:tc>
        <w:tc>
          <w:tcPr>
            <w:tcW w:w="1463" w:type="dxa"/>
            <w:noWrap/>
            <w:hideMark/>
          </w:tcPr>
          <w:p w14:paraId="48F1D4AA" w14:textId="77777777" w:rsidR="00345DDE" w:rsidRPr="007141C7" w:rsidRDefault="00345DDE" w:rsidP="00717E07">
            <w:pPr>
              <w:rPr>
                <w:rFonts w:asciiTheme="majorBidi" w:hAnsiTheme="majorBidi" w:cstheme="majorBidi"/>
              </w:rPr>
            </w:pPr>
            <w:r w:rsidRPr="007141C7">
              <w:rPr>
                <w:rFonts w:asciiTheme="majorBidi" w:hAnsiTheme="majorBidi" w:cstheme="majorBidi"/>
              </w:rPr>
              <w:t>Obesity; Alcohol</w:t>
            </w:r>
          </w:p>
        </w:tc>
        <w:tc>
          <w:tcPr>
            <w:tcW w:w="1451" w:type="dxa"/>
            <w:noWrap/>
            <w:hideMark/>
          </w:tcPr>
          <w:p w14:paraId="00784C5D"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52BE038D" w14:textId="77777777" w:rsidTr="001F6430">
        <w:trPr>
          <w:trHeight w:val="285"/>
          <w:jc w:val="center"/>
        </w:trPr>
        <w:tc>
          <w:tcPr>
            <w:tcW w:w="1720" w:type="dxa"/>
            <w:noWrap/>
            <w:hideMark/>
          </w:tcPr>
          <w:p w14:paraId="47E23D67" w14:textId="1B3C954B"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Bamimore</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fldData xml:space="preserve">PEVuZE5vdGU+PENpdGU+PEF1dGhvcj5CYW1pbW9yZTwvQXV0aG9yPjxZZWFyPjIwMTU8L1llYXI+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</w:fldData>
              </w:fldChar>
            </w:r>
            <w:r w:rsidR="001F6430">
              <w:rPr>
                <w:rFonts w:asciiTheme="majorBidi" w:hAnsiTheme="majorBidi" w:cstheme="majorBidi"/>
              </w:rPr>
              <w:instrText xml:space="preserve"> ADDIN EN.CITE </w:instrText>
            </w:r>
            <w:r w:rsidR="001F6430">
              <w:rPr>
                <w:rFonts w:asciiTheme="majorBidi" w:hAnsiTheme="majorBidi" w:cstheme="majorBidi"/>
              </w:rPr>
              <w:fldChar w:fldCharType="begin">
                <w:fldData xml:space="preserve">PEVuZE5vdGU+PENpdGU+PEF1dGhvcj5CYW1pbW9yZTwvQXV0aG9yPjxZZWFyPjIwMTU8L1llYXI+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</w:fldData>
              </w:fldChar>
            </w:r>
            <w:r w:rsidR="001F6430">
              <w:rPr>
                <w:rFonts w:asciiTheme="majorBidi" w:hAnsiTheme="majorBidi" w:cstheme="majorBidi"/>
              </w:rPr>
              <w:instrText xml:space="preserve"> ADDIN EN.CITE.DATA </w:instrText>
            </w:r>
            <w:r w:rsidR="001F6430">
              <w:rPr>
                <w:rFonts w:asciiTheme="majorBidi" w:hAnsiTheme="majorBidi" w:cstheme="majorBidi"/>
              </w:rPr>
            </w:r>
            <w:r w:rsidR="001F6430">
              <w:rPr>
                <w:rFonts w:asciiTheme="majorBidi" w:hAnsiTheme="majorBidi" w:cstheme="majorBidi"/>
              </w:rPr>
              <w:fldChar w:fldCharType="end"/>
            </w:r>
            <w:r w:rsidRPr="007141C7">
              <w:rPr>
                <w:rFonts w:asciiTheme="majorBidi" w:hAnsiTheme="majorBidi" w:cstheme="majorBidi"/>
              </w:rPr>
            </w:r>
            <w:r w:rsidRPr="007141C7">
              <w:rPr>
                <w:rFonts w:asciiTheme="majorBidi" w:hAnsiTheme="majorBidi" w:cstheme="majorBidi"/>
              </w:rPr>
              <w:fldChar w:fldCharType="separate"/>
            </w:r>
            <w:r w:rsidR="001F6430">
              <w:rPr>
                <w:rFonts w:asciiTheme="majorBidi" w:hAnsiTheme="majorBidi" w:cstheme="majorBidi"/>
                <w:noProof/>
              </w:rPr>
              <w:t>[</w:t>
            </w:r>
            <w:hyperlink w:anchor="_ENREF_14" w:tooltip="Bamimore, 2015 #66" w:history="1">
              <w:r w:rsidR="001F6430">
                <w:rPr>
                  <w:rFonts w:asciiTheme="majorBidi" w:hAnsiTheme="majorBidi" w:cstheme="majorBidi"/>
                  <w:noProof/>
                </w:rPr>
                <w:t>14</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4D5A86AD"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24ED6C5F"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436343F7" w14:textId="77777777" w:rsidR="00345DDE" w:rsidRPr="007141C7" w:rsidRDefault="00345DDE" w:rsidP="00717E07">
            <w:pPr>
              <w:rPr>
                <w:rFonts w:asciiTheme="majorBidi" w:hAnsiTheme="majorBidi" w:cstheme="majorBidi"/>
              </w:rPr>
            </w:pPr>
            <w:r w:rsidRPr="007141C7">
              <w:rPr>
                <w:rFonts w:asciiTheme="majorBidi" w:hAnsiTheme="majorBidi" w:cstheme="majorBidi"/>
              </w:rPr>
              <w:t xml:space="preserve">Funded by </w:t>
            </w:r>
            <w:proofErr w:type="spellStart"/>
            <w:r w:rsidRPr="007141C7">
              <w:rPr>
                <w:rFonts w:asciiTheme="majorBidi" w:hAnsiTheme="majorBidi" w:cstheme="majorBidi"/>
              </w:rPr>
              <w:t>Seraj</w:t>
            </w:r>
            <w:proofErr w:type="spellEnd"/>
            <w:r w:rsidRPr="007141C7">
              <w:rPr>
                <w:rFonts w:asciiTheme="majorBidi" w:hAnsiTheme="majorBidi" w:cstheme="majorBidi"/>
              </w:rPr>
              <w:t xml:space="preserve"> Kaki Chair for the study of genetic polymorphisms in cardiovascular disease and diabetes, King </w:t>
            </w:r>
            <w:proofErr w:type="spellStart"/>
            <w:r w:rsidRPr="007141C7">
              <w:rPr>
                <w:rFonts w:asciiTheme="majorBidi" w:hAnsiTheme="majorBidi" w:cstheme="majorBidi"/>
              </w:rPr>
              <w:t>Abdulaziz</w:t>
            </w:r>
            <w:proofErr w:type="spellEnd"/>
            <w:r w:rsidRPr="007141C7">
              <w:rPr>
                <w:rFonts w:asciiTheme="majorBidi" w:hAnsiTheme="majorBidi" w:cstheme="majorBidi"/>
              </w:rPr>
              <w:t xml:space="preserve"> University, Jeddah, Saudi Arabia; CIHR; Canada Chair; </w:t>
            </w:r>
            <w:r w:rsidRPr="007141C7">
              <w:rPr>
                <w:rFonts w:asciiTheme="majorBidi" w:hAnsiTheme="majorBidi" w:cstheme="majorBidi"/>
              </w:rPr>
              <w:lastRenderedPageBreak/>
              <w:t>Saint Joseph University; Lebanese National Council for Scientific Research grants</w:t>
            </w:r>
          </w:p>
        </w:tc>
        <w:tc>
          <w:tcPr>
            <w:tcW w:w="1145" w:type="dxa"/>
            <w:noWrap/>
            <w:hideMark/>
          </w:tcPr>
          <w:p w14:paraId="52333132" w14:textId="77777777" w:rsidR="00345DDE" w:rsidRPr="007141C7" w:rsidRDefault="00345DDE" w:rsidP="00717E07">
            <w:pPr>
              <w:rPr>
                <w:rFonts w:asciiTheme="majorBidi" w:hAnsiTheme="majorBidi" w:cstheme="majorBidi"/>
              </w:rPr>
            </w:pPr>
            <w:r w:rsidRPr="007141C7">
              <w:rPr>
                <w:rFonts w:asciiTheme="majorBidi" w:hAnsiTheme="majorBidi" w:cstheme="majorBidi"/>
              </w:rPr>
              <w:lastRenderedPageBreak/>
              <w:t>Not mentioned</w:t>
            </w:r>
          </w:p>
        </w:tc>
        <w:tc>
          <w:tcPr>
            <w:tcW w:w="1713" w:type="dxa"/>
            <w:noWrap/>
            <w:hideMark/>
          </w:tcPr>
          <w:p w14:paraId="10F33C89" w14:textId="77777777" w:rsidR="00345DDE" w:rsidRPr="007141C7" w:rsidRDefault="00345DDE" w:rsidP="00717E07">
            <w:pPr>
              <w:rPr>
                <w:rFonts w:asciiTheme="majorBidi" w:hAnsiTheme="majorBidi" w:cstheme="majorBidi"/>
              </w:rPr>
            </w:pPr>
            <w:r w:rsidRPr="007141C7">
              <w:rPr>
                <w:rFonts w:asciiTheme="majorBidi" w:hAnsiTheme="majorBidi" w:cstheme="majorBidi"/>
              </w:rPr>
              <w:t>Multiple MENA countries</w:t>
            </w:r>
          </w:p>
        </w:tc>
        <w:tc>
          <w:tcPr>
            <w:tcW w:w="2340" w:type="dxa"/>
            <w:noWrap/>
            <w:hideMark/>
          </w:tcPr>
          <w:p w14:paraId="5E66006D"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General population</w:t>
            </w:r>
          </w:p>
        </w:tc>
        <w:tc>
          <w:tcPr>
            <w:tcW w:w="1463" w:type="dxa"/>
            <w:noWrap/>
          </w:tcPr>
          <w:p w14:paraId="0A2B3955"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Dyslipidemia</w:t>
            </w:r>
          </w:p>
        </w:tc>
        <w:tc>
          <w:tcPr>
            <w:tcW w:w="1463" w:type="dxa"/>
            <w:noWrap/>
            <w:hideMark/>
          </w:tcPr>
          <w:p w14:paraId="37431C4A"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24A11561"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63FB062E" w14:textId="77777777" w:rsidTr="001F6430">
        <w:trPr>
          <w:trHeight w:val="285"/>
          <w:jc w:val="center"/>
        </w:trPr>
        <w:tc>
          <w:tcPr>
            <w:tcW w:w="1720" w:type="dxa"/>
            <w:noWrap/>
            <w:hideMark/>
          </w:tcPr>
          <w:p w14:paraId="5E9B25D7" w14:textId="2B428FE5" w:rsidR="00345DDE" w:rsidRPr="007141C7" w:rsidRDefault="00345DDE" w:rsidP="001F6430">
            <w:pPr>
              <w:rPr>
                <w:rFonts w:asciiTheme="majorBidi" w:hAnsiTheme="majorBidi" w:cstheme="majorBidi"/>
              </w:rPr>
            </w:pPr>
            <w:r w:rsidRPr="007141C7">
              <w:rPr>
                <w:rFonts w:asciiTheme="majorBidi" w:hAnsiTheme="majorBidi" w:cstheme="majorBidi"/>
              </w:rPr>
              <w:t>Barakat et al.</w:t>
            </w:r>
            <w:r w:rsidRPr="007141C7">
              <w:rPr>
                <w:rFonts w:asciiTheme="majorBidi" w:hAnsiTheme="majorBidi" w:cstheme="majorBidi"/>
              </w:rPr>
              <w:fldChar w:fldCharType="begin">
                <w:fldData xml:space="preserve">PEVuZE5vdGU+PENpdGU+PEF1dGhvcj5CYXJha2F0PC9BdXRob3I+PFllYXI+MjAxMjwvWWVhcj48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</w:fldData>
              </w:fldChar>
            </w:r>
            <w:r w:rsidR="001F6430">
              <w:rPr>
                <w:rFonts w:asciiTheme="majorBidi" w:hAnsiTheme="majorBidi" w:cstheme="majorBidi"/>
              </w:rPr>
              <w:instrText xml:space="preserve"> ADDIN EN.CITE </w:instrText>
            </w:r>
            <w:r w:rsidR="001F6430">
              <w:rPr>
                <w:rFonts w:asciiTheme="majorBidi" w:hAnsiTheme="majorBidi" w:cstheme="majorBidi"/>
              </w:rPr>
              <w:fldChar w:fldCharType="begin">
                <w:fldData xml:space="preserve">PEVuZE5vdGU+PENpdGU+PEF1dGhvcj5CYXJha2F0PC9BdXRob3I+PFllYXI+MjAxMjwvWWVhcj48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</w:fldData>
              </w:fldChar>
            </w:r>
            <w:r w:rsidR="001F6430">
              <w:rPr>
                <w:rFonts w:asciiTheme="majorBidi" w:hAnsiTheme="majorBidi" w:cstheme="majorBidi"/>
              </w:rPr>
              <w:instrText xml:space="preserve"> ADDIN EN.CITE.DATA </w:instrText>
            </w:r>
            <w:r w:rsidR="001F6430">
              <w:rPr>
                <w:rFonts w:asciiTheme="majorBidi" w:hAnsiTheme="majorBidi" w:cstheme="majorBidi"/>
              </w:rPr>
            </w:r>
            <w:r w:rsidR="001F6430">
              <w:rPr>
                <w:rFonts w:asciiTheme="majorBidi" w:hAnsiTheme="majorBidi" w:cstheme="majorBidi"/>
              </w:rPr>
              <w:fldChar w:fldCharType="end"/>
            </w:r>
            <w:r w:rsidRPr="007141C7">
              <w:rPr>
                <w:rFonts w:asciiTheme="majorBidi" w:hAnsiTheme="majorBidi" w:cstheme="majorBidi"/>
              </w:rPr>
            </w:r>
            <w:r w:rsidRPr="007141C7">
              <w:rPr>
                <w:rFonts w:asciiTheme="majorBidi" w:hAnsiTheme="majorBidi" w:cstheme="majorBidi"/>
              </w:rPr>
              <w:fldChar w:fldCharType="separate"/>
            </w:r>
            <w:r w:rsidR="001F6430">
              <w:rPr>
                <w:rFonts w:asciiTheme="majorBidi" w:hAnsiTheme="majorBidi" w:cstheme="majorBidi"/>
                <w:noProof/>
              </w:rPr>
              <w:t>[</w:t>
            </w:r>
            <w:hyperlink w:anchor="_ENREF_15" w:tooltip="Barakat, 2012 #97" w:history="1">
              <w:r w:rsidR="001F6430">
                <w:rPr>
                  <w:rFonts w:asciiTheme="majorBidi" w:hAnsiTheme="majorBidi" w:cstheme="majorBidi"/>
                  <w:noProof/>
                </w:rPr>
                <w:t>15</w:t>
              </w:r>
            </w:hyperlink>
            <w:r w:rsidR="001F6430">
              <w:rPr>
                <w:rFonts w:asciiTheme="majorBidi" w:hAnsiTheme="majorBidi" w:cstheme="majorBidi"/>
                <w:noProof/>
              </w:rPr>
              <w:t>]</w:t>
            </w:r>
            <w:r w:rsidRPr="007141C7">
              <w:rPr>
                <w:rFonts w:asciiTheme="majorBidi" w:hAnsiTheme="majorBidi" w:cstheme="majorBidi"/>
              </w:rPr>
              <w:fldChar w:fldCharType="end"/>
            </w:r>
            <w:r w:rsidRPr="007141C7">
              <w:rPr>
                <w:rFonts w:asciiTheme="majorBidi" w:hAnsiTheme="majorBidi" w:cstheme="majorBidi"/>
              </w:rPr>
              <w:t xml:space="preserve"> </w:t>
            </w:r>
          </w:p>
        </w:tc>
        <w:tc>
          <w:tcPr>
            <w:tcW w:w="663" w:type="dxa"/>
            <w:noWrap/>
            <w:hideMark/>
          </w:tcPr>
          <w:p w14:paraId="01079F59" w14:textId="77777777" w:rsidR="00345DDE" w:rsidRPr="007141C7" w:rsidRDefault="00345DDE" w:rsidP="00717E07">
            <w:pPr>
              <w:rPr>
                <w:rFonts w:asciiTheme="majorBidi" w:hAnsiTheme="majorBidi" w:cstheme="majorBidi"/>
              </w:rPr>
            </w:pPr>
            <w:r w:rsidRPr="007141C7">
              <w:rPr>
                <w:rFonts w:asciiTheme="majorBidi" w:hAnsiTheme="majorBidi" w:cstheme="majorBidi"/>
              </w:rPr>
              <w:t>2012</w:t>
            </w:r>
          </w:p>
        </w:tc>
        <w:tc>
          <w:tcPr>
            <w:tcW w:w="791" w:type="dxa"/>
            <w:noWrap/>
            <w:hideMark/>
          </w:tcPr>
          <w:p w14:paraId="1C78BE93"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5F33CB71"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6110A2AD" w14:textId="77777777" w:rsidR="00345DDE" w:rsidRPr="007141C7" w:rsidRDefault="00345DDE" w:rsidP="00717E07">
            <w:pPr>
              <w:rPr>
                <w:rFonts w:asciiTheme="majorBidi" w:hAnsiTheme="majorBidi" w:cstheme="majorBidi"/>
              </w:rPr>
            </w:pPr>
            <w:r w:rsidRPr="007141C7">
              <w:rPr>
                <w:rFonts w:asciiTheme="majorBidi" w:hAnsiTheme="majorBidi" w:cstheme="majorBidi"/>
              </w:rPr>
              <w:t>6</w:t>
            </w:r>
          </w:p>
        </w:tc>
        <w:tc>
          <w:tcPr>
            <w:tcW w:w="1713" w:type="dxa"/>
            <w:noWrap/>
            <w:hideMark/>
          </w:tcPr>
          <w:p w14:paraId="563DA94D" w14:textId="77777777" w:rsidR="00345DDE" w:rsidRPr="007141C7" w:rsidRDefault="00345DDE" w:rsidP="00717E07">
            <w:pPr>
              <w:rPr>
                <w:rFonts w:asciiTheme="majorBidi" w:hAnsiTheme="majorBidi" w:cstheme="majorBidi"/>
              </w:rPr>
            </w:pPr>
            <w:r w:rsidRPr="007141C7">
              <w:rPr>
                <w:rFonts w:asciiTheme="majorBidi" w:hAnsiTheme="majorBidi" w:cstheme="majorBidi"/>
              </w:rPr>
              <w:t>Single MENA country</w:t>
            </w:r>
          </w:p>
        </w:tc>
        <w:tc>
          <w:tcPr>
            <w:tcW w:w="2340" w:type="dxa"/>
            <w:noWrap/>
            <w:hideMark/>
          </w:tcPr>
          <w:p w14:paraId="1694E2BD"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68CB387C"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CVD</w:t>
            </w:r>
          </w:p>
        </w:tc>
        <w:tc>
          <w:tcPr>
            <w:tcW w:w="1463" w:type="dxa"/>
            <w:noWrap/>
            <w:hideMark/>
          </w:tcPr>
          <w:p w14:paraId="5742E65B" w14:textId="77777777" w:rsidR="00345DDE" w:rsidRPr="007141C7" w:rsidRDefault="00345DDE" w:rsidP="00717E07">
            <w:pPr>
              <w:rPr>
                <w:rFonts w:asciiTheme="majorBidi" w:hAnsiTheme="majorBidi" w:cstheme="majorBidi"/>
              </w:rPr>
            </w:pPr>
            <w:r w:rsidRPr="007141C7">
              <w:rPr>
                <w:rFonts w:asciiTheme="majorBidi" w:hAnsiTheme="majorBidi" w:cstheme="majorBidi"/>
              </w:rPr>
              <w:t>Hypertension; Obesity; Dyslipidemia; Smoking</w:t>
            </w:r>
          </w:p>
        </w:tc>
        <w:tc>
          <w:tcPr>
            <w:tcW w:w="1451" w:type="dxa"/>
            <w:noWrap/>
            <w:hideMark/>
          </w:tcPr>
          <w:p w14:paraId="3C8C0DD2"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55B75B41" w14:textId="77777777" w:rsidTr="001F6430">
        <w:trPr>
          <w:trHeight w:val="285"/>
          <w:jc w:val="center"/>
        </w:trPr>
        <w:tc>
          <w:tcPr>
            <w:tcW w:w="1720" w:type="dxa"/>
            <w:noWrap/>
            <w:hideMark/>
          </w:tcPr>
          <w:p w14:paraId="30290B32" w14:textId="2BCCC9F3" w:rsidR="00345DDE" w:rsidRPr="007141C7" w:rsidRDefault="00345DDE" w:rsidP="001F6430">
            <w:pPr>
              <w:rPr>
                <w:rFonts w:asciiTheme="majorBidi" w:hAnsiTheme="majorBidi" w:cstheme="majorBidi"/>
              </w:rPr>
            </w:pPr>
            <w:r w:rsidRPr="007141C7">
              <w:rPr>
                <w:rFonts w:asciiTheme="majorBidi" w:hAnsiTheme="majorBidi" w:cstheme="majorBidi"/>
              </w:rPr>
              <w:t>Behrouz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&lt;EndNote&gt;&lt;Cite&gt;&lt;Author&gt;Behrouz&lt;/Author&gt;&lt;Year&gt;2016&lt;/Year&gt;&lt;RecNum&gt;65&lt;/RecNum&gt;&lt;DisplayText&gt;[16]&lt;/DisplayText&gt;&lt;record&gt;&lt;rec-number&gt;65&lt;/rec-number&gt;&lt;foreign-keys&gt;&lt;key app="EN" db-id="xpf2e05wgpve5eee0zo5e9pjpaxap5d55wxd"&gt;65&lt;/key&gt;&lt;/foreign-keys&gt;&lt;ref-type name="Journal Article"&gt;17&lt;/ref-type&gt;&lt;contributors&gt;&lt;authors&gt;&lt;author&gt;Behrouz, R.&lt;/author&gt;&lt;author&gt;Powers, C. J.&lt;/author&gt;&lt;/authors&gt;&lt;/contributors&gt;&lt;auth-address&gt;Division of Cerebrovascular Diseases, Department of Neurology, College of Medicine, Ohio State University, Columbus, OH, USA.&amp;#xD;Division of Vascular and Endovascular Neurosurgery, Department of Neurological Surgery, Ohio State University College of Medicine, Columbus, OH, USA.&lt;/auth-address&gt;&lt;titles&gt;&lt;title&gt;Epidemiology of classical risk factors in stroke patients in the Middle East&lt;/title&gt;&lt;secondary-title&gt;Eur J Neurol&lt;/secondary-title&gt;&lt;alt-title&gt;European journal of neurology&lt;/alt-title&gt;&lt;/titles&gt;&lt;periodical&gt;&lt;full-title&gt;Eur J Neurol&lt;/full-title&gt;&lt;abbr-1&gt;European journal of neurology&lt;/abbr-1&gt;&lt;/periodical&gt;&lt;alt-periodical&gt;&lt;full-title&gt;Eur J Neurol&lt;/full-title&gt;&lt;abbr-1&gt;European journal of neurology&lt;/abbr-1&gt;&lt;/alt-periodical&gt;&lt;pages&gt;262-9&lt;/pages&gt;&lt;volume&gt;23&lt;/volume&gt;&lt;number&gt;2&lt;/number&gt;&lt;edition&gt;2015/06/05&lt;/edition&gt;&lt;keywords&gt;&lt;keyword&gt;Cardiovascular Diseases/*epidemiology&lt;/keyword&gt;&lt;keyword&gt;Diabetes Mellitus/*epidemiology&lt;/keyword&gt;&lt;keyword&gt;Dyslipidemias/*epidemiology&lt;/keyword&gt;&lt;keyword&gt;Humans&lt;/keyword&gt;&lt;keyword&gt;Middle East/epidemiology&lt;/keyword&gt;&lt;keyword&gt;Prevalence&lt;/keyword&gt;&lt;keyword&gt;Smoking/*epidemiology&lt;/keyword&gt;&lt;keyword&gt;Stroke/*epidemiology&lt;/keyword&gt;&lt;keyword&gt;United States/epidemiology&lt;/keyword&gt;&lt;/keywords&gt;&lt;dates&gt;&lt;year&gt;2016&lt;/year&gt;&lt;pub-dates&gt;&lt;date&gt;Feb&lt;/date&gt;&lt;/pub-dates&gt;&lt;/dates&gt;&lt;isbn&gt;1351-5101&lt;/isbn&gt;&lt;accession-num&gt;26041584&lt;/accession-num&gt;&lt;urls&gt;&lt;related-urls&gt;&lt;url&gt;https://onlinelibrary.wiley.com/doi/pdf/10.1111/ene.12742&lt;/url&gt;&lt;/related-urls&gt;&lt;/urls&gt;&lt;electronic-resource-num&gt;10.1111/ene.12742&lt;/electronic-resource-num&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16" w:tooltip="Behrouz, 2016 #65" w:history="1">
              <w:r w:rsidR="001F6430">
                <w:rPr>
                  <w:rFonts w:asciiTheme="majorBidi" w:hAnsiTheme="majorBidi" w:cstheme="majorBidi"/>
                  <w:noProof/>
                </w:rPr>
                <w:t>16</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319F5A00" w14:textId="77777777" w:rsidR="00345DDE" w:rsidRPr="007141C7" w:rsidRDefault="00345DDE" w:rsidP="00717E07">
            <w:pPr>
              <w:rPr>
                <w:rFonts w:asciiTheme="majorBidi" w:hAnsiTheme="majorBidi" w:cstheme="majorBidi"/>
              </w:rPr>
            </w:pPr>
            <w:r w:rsidRPr="007141C7">
              <w:rPr>
                <w:rFonts w:asciiTheme="majorBidi" w:hAnsiTheme="majorBidi" w:cstheme="majorBidi"/>
              </w:rPr>
              <w:t>2016</w:t>
            </w:r>
          </w:p>
        </w:tc>
        <w:tc>
          <w:tcPr>
            <w:tcW w:w="791" w:type="dxa"/>
            <w:noWrap/>
            <w:hideMark/>
          </w:tcPr>
          <w:p w14:paraId="494C8DDD"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18EB254A"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10023EBC" w14:textId="77777777" w:rsidR="00345DDE" w:rsidRPr="007141C7" w:rsidRDefault="00345DDE" w:rsidP="00717E07">
            <w:pPr>
              <w:rPr>
                <w:rFonts w:asciiTheme="majorBidi" w:hAnsiTheme="majorBidi" w:cstheme="majorBidi"/>
              </w:rPr>
            </w:pPr>
            <w:r w:rsidRPr="007141C7">
              <w:rPr>
                <w:rFonts w:asciiTheme="majorBidi" w:hAnsiTheme="majorBidi" w:cstheme="majorBidi"/>
              </w:rPr>
              <w:t>30</w:t>
            </w:r>
          </w:p>
        </w:tc>
        <w:tc>
          <w:tcPr>
            <w:tcW w:w="1713" w:type="dxa"/>
            <w:noWrap/>
            <w:hideMark/>
          </w:tcPr>
          <w:p w14:paraId="412D6446" w14:textId="77777777" w:rsidR="00345DDE" w:rsidRPr="007141C7" w:rsidRDefault="00345DDE" w:rsidP="00717E07">
            <w:pPr>
              <w:rPr>
                <w:rFonts w:asciiTheme="majorBidi" w:hAnsiTheme="majorBidi" w:cstheme="majorBidi"/>
              </w:rPr>
            </w:pPr>
            <w:r w:rsidRPr="007141C7">
              <w:rPr>
                <w:rFonts w:asciiTheme="majorBidi" w:hAnsiTheme="majorBidi" w:cstheme="majorBidi"/>
              </w:rPr>
              <w:t>Multiple MENA countries</w:t>
            </w:r>
          </w:p>
        </w:tc>
        <w:tc>
          <w:tcPr>
            <w:tcW w:w="2340" w:type="dxa"/>
            <w:noWrap/>
            <w:hideMark/>
          </w:tcPr>
          <w:p w14:paraId="056CB131"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w:t>
            </w:r>
          </w:p>
        </w:tc>
        <w:tc>
          <w:tcPr>
            <w:tcW w:w="1463" w:type="dxa"/>
            <w:noWrap/>
          </w:tcPr>
          <w:p w14:paraId="35D65D86"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CVD</w:t>
            </w:r>
          </w:p>
        </w:tc>
        <w:tc>
          <w:tcPr>
            <w:tcW w:w="1463" w:type="dxa"/>
            <w:noWrap/>
            <w:hideMark/>
          </w:tcPr>
          <w:p w14:paraId="7BCEA469" w14:textId="77777777" w:rsidR="00345DDE" w:rsidRPr="007141C7" w:rsidRDefault="00345DDE" w:rsidP="00717E07">
            <w:pPr>
              <w:rPr>
                <w:rFonts w:asciiTheme="majorBidi" w:hAnsiTheme="majorBidi" w:cstheme="majorBidi"/>
              </w:rPr>
            </w:pPr>
            <w:r w:rsidRPr="007141C7">
              <w:rPr>
                <w:rFonts w:asciiTheme="majorBidi" w:hAnsiTheme="majorBidi" w:cstheme="majorBidi"/>
              </w:rPr>
              <w:t>Hypertension; Diet; Smoking</w:t>
            </w:r>
          </w:p>
        </w:tc>
        <w:tc>
          <w:tcPr>
            <w:tcW w:w="1451" w:type="dxa"/>
            <w:noWrap/>
            <w:hideMark/>
          </w:tcPr>
          <w:p w14:paraId="41863BF7"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6CC90557" w14:textId="77777777" w:rsidTr="001F6430">
        <w:trPr>
          <w:trHeight w:val="285"/>
          <w:jc w:val="center"/>
        </w:trPr>
        <w:tc>
          <w:tcPr>
            <w:tcW w:w="1720" w:type="dxa"/>
            <w:noWrap/>
            <w:hideMark/>
          </w:tcPr>
          <w:p w14:paraId="7634B55C" w14:textId="22EEBE7A"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Benamer</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fldData xml:space="preserve">PEVuZE5vdGU+PENpdGU+PEF1dGhvcj5CZW5hbWVyPC9BdXRob3I+PFllYXI+MjAwOTwvWWVhcj48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</w:fldData>
              </w:fldChar>
            </w:r>
            <w:r w:rsidR="001F6430">
              <w:rPr>
                <w:rFonts w:asciiTheme="majorBidi" w:hAnsiTheme="majorBidi" w:cstheme="majorBidi"/>
              </w:rPr>
              <w:instrText xml:space="preserve"> ADDIN EN.CITE </w:instrText>
            </w:r>
            <w:r w:rsidR="001F6430">
              <w:rPr>
                <w:rFonts w:asciiTheme="majorBidi" w:hAnsiTheme="majorBidi" w:cstheme="majorBidi"/>
              </w:rPr>
              <w:fldChar w:fldCharType="begin">
                <w:fldData xml:space="preserve">PEVuZE5vdGU+PENpdGU+PEF1dGhvcj5CZW5hbWVyPC9BdXRob3I+PFllYXI+MjAwOTwvWWVhcj48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</w:fldData>
              </w:fldChar>
            </w:r>
            <w:r w:rsidR="001F6430">
              <w:rPr>
                <w:rFonts w:asciiTheme="majorBidi" w:hAnsiTheme="majorBidi" w:cstheme="majorBidi"/>
              </w:rPr>
              <w:instrText xml:space="preserve"> ADDIN EN.CITE.DATA </w:instrText>
            </w:r>
            <w:r w:rsidR="001F6430">
              <w:rPr>
                <w:rFonts w:asciiTheme="majorBidi" w:hAnsiTheme="majorBidi" w:cstheme="majorBidi"/>
              </w:rPr>
            </w:r>
            <w:r w:rsidR="001F6430">
              <w:rPr>
                <w:rFonts w:asciiTheme="majorBidi" w:hAnsiTheme="majorBidi" w:cstheme="majorBidi"/>
              </w:rPr>
              <w:fldChar w:fldCharType="end"/>
            </w:r>
            <w:r w:rsidRPr="007141C7">
              <w:rPr>
                <w:rFonts w:asciiTheme="majorBidi" w:hAnsiTheme="majorBidi" w:cstheme="majorBidi"/>
              </w:rPr>
            </w:r>
            <w:r w:rsidRPr="007141C7">
              <w:rPr>
                <w:rFonts w:asciiTheme="majorBidi" w:hAnsiTheme="majorBidi" w:cstheme="majorBidi"/>
              </w:rPr>
              <w:fldChar w:fldCharType="separate"/>
            </w:r>
            <w:r w:rsidR="001F6430">
              <w:rPr>
                <w:rFonts w:asciiTheme="majorBidi" w:hAnsiTheme="majorBidi" w:cstheme="majorBidi"/>
                <w:noProof/>
              </w:rPr>
              <w:t>[</w:t>
            </w:r>
            <w:hyperlink w:anchor="_ENREF_17" w:tooltip="Benamer, 2009 #64" w:history="1">
              <w:r w:rsidR="001F6430">
                <w:rPr>
                  <w:rFonts w:asciiTheme="majorBidi" w:hAnsiTheme="majorBidi" w:cstheme="majorBidi"/>
                  <w:noProof/>
                </w:rPr>
                <w:t>17</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5F1E8813" w14:textId="77777777" w:rsidR="00345DDE" w:rsidRPr="007141C7" w:rsidRDefault="00345DDE" w:rsidP="00717E07">
            <w:pPr>
              <w:rPr>
                <w:rFonts w:asciiTheme="majorBidi" w:hAnsiTheme="majorBidi" w:cstheme="majorBidi"/>
              </w:rPr>
            </w:pPr>
            <w:r w:rsidRPr="007141C7">
              <w:rPr>
                <w:rFonts w:asciiTheme="majorBidi" w:hAnsiTheme="majorBidi" w:cstheme="majorBidi"/>
              </w:rPr>
              <w:t>2009</w:t>
            </w:r>
          </w:p>
        </w:tc>
        <w:tc>
          <w:tcPr>
            <w:tcW w:w="791" w:type="dxa"/>
            <w:noWrap/>
            <w:hideMark/>
          </w:tcPr>
          <w:p w14:paraId="31573245"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79305415"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4E16B3B9" w14:textId="77777777" w:rsidR="00345DDE" w:rsidRPr="007141C7" w:rsidRDefault="00345DDE" w:rsidP="00717E07">
            <w:pPr>
              <w:rPr>
                <w:rFonts w:asciiTheme="majorBidi" w:hAnsiTheme="majorBidi" w:cstheme="majorBidi"/>
              </w:rPr>
            </w:pPr>
            <w:r w:rsidRPr="007141C7">
              <w:rPr>
                <w:rFonts w:asciiTheme="majorBidi" w:hAnsiTheme="majorBidi" w:cstheme="majorBidi"/>
              </w:rPr>
              <w:t>31</w:t>
            </w:r>
          </w:p>
        </w:tc>
        <w:tc>
          <w:tcPr>
            <w:tcW w:w="1713" w:type="dxa"/>
            <w:noWrap/>
            <w:hideMark/>
          </w:tcPr>
          <w:p w14:paraId="57F9910E" w14:textId="77777777" w:rsidR="00345DDE" w:rsidRPr="007141C7" w:rsidRDefault="00345DDE" w:rsidP="00717E07">
            <w:pPr>
              <w:rPr>
                <w:rFonts w:asciiTheme="majorBidi" w:hAnsiTheme="majorBidi" w:cstheme="majorBidi"/>
              </w:rPr>
            </w:pPr>
            <w:r w:rsidRPr="007141C7">
              <w:rPr>
                <w:rFonts w:asciiTheme="majorBidi" w:hAnsiTheme="majorBidi" w:cstheme="majorBidi"/>
              </w:rPr>
              <w:t>Multiple MENA countries</w:t>
            </w:r>
          </w:p>
        </w:tc>
        <w:tc>
          <w:tcPr>
            <w:tcW w:w="2340" w:type="dxa"/>
            <w:noWrap/>
            <w:hideMark/>
          </w:tcPr>
          <w:p w14:paraId="1C3E9F8E"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297BB96B"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CVD</w:t>
            </w:r>
          </w:p>
        </w:tc>
        <w:tc>
          <w:tcPr>
            <w:tcW w:w="1463" w:type="dxa"/>
            <w:noWrap/>
            <w:hideMark/>
          </w:tcPr>
          <w:p w14:paraId="0A850582" w14:textId="77777777" w:rsidR="00345DDE" w:rsidRPr="007141C7" w:rsidRDefault="00345DDE" w:rsidP="00717E07">
            <w:pPr>
              <w:rPr>
                <w:rFonts w:asciiTheme="majorBidi" w:hAnsiTheme="majorBidi" w:cstheme="majorBidi"/>
              </w:rPr>
            </w:pPr>
            <w:r w:rsidRPr="007141C7">
              <w:rPr>
                <w:rFonts w:asciiTheme="majorBidi" w:hAnsiTheme="majorBidi" w:cstheme="majorBidi"/>
              </w:rPr>
              <w:t>Hypertension; Diet</w:t>
            </w:r>
          </w:p>
        </w:tc>
        <w:tc>
          <w:tcPr>
            <w:tcW w:w="1451" w:type="dxa"/>
            <w:noWrap/>
            <w:hideMark/>
          </w:tcPr>
          <w:p w14:paraId="2C30F237"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36466F68" w14:textId="77777777" w:rsidTr="001F6430">
        <w:trPr>
          <w:trHeight w:val="285"/>
          <w:jc w:val="center"/>
        </w:trPr>
        <w:tc>
          <w:tcPr>
            <w:tcW w:w="1720" w:type="dxa"/>
            <w:noWrap/>
            <w:hideMark/>
          </w:tcPr>
          <w:p w14:paraId="76DEC0E1" w14:textId="0B1A1248"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Benrahma</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fldData xml:space="preserve">PEVuZE5vdGU+PENpdGU+PEF1dGhvcj5CZW5yYWhtYTwvQXV0aG9yPjxZZWFyPjIwMTQ8L1llYXI+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</w:fldData>
              </w:fldChar>
            </w:r>
            <w:r w:rsidR="001F6430">
              <w:rPr>
                <w:rFonts w:asciiTheme="majorBidi" w:hAnsiTheme="majorBidi" w:cstheme="majorBidi"/>
              </w:rPr>
              <w:instrText xml:space="preserve"> ADDIN EN.CITE </w:instrText>
            </w:r>
            <w:r w:rsidR="001F6430">
              <w:rPr>
                <w:rFonts w:asciiTheme="majorBidi" w:hAnsiTheme="majorBidi" w:cstheme="majorBidi"/>
              </w:rPr>
              <w:fldChar w:fldCharType="begin">
                <w:fldData xml:space="preserve">PEVuZE5vdGU+PENpdGU+PEF1dGhvcj5CZW5yYWhtYTwvQXV0aG9yPjxZZWFyPjIwMTQ8L1llYXI+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</w:fldData>
              </w:fldChar>
            </w:r>
            <w:r w:rsidR="001F6430">
              <w:rPr>
                <w:rFonts w:asciiTheme="majorBidi" w:hAnsiTheme="majorBidi" w:cstheme="majorBidi"/>
              </w:rPr>
              <w:instrText xml:space="preserve"> ADDIN EN.CITE.DATA </w:instrText>
            </w:r>
            <w:r w:rsidR="001F6430">
              <w:rPr>
                <w:rFonts w:asciiTheme="majorBidi" w:hAnsiTheme="majorBidi" w:cstheme="majorBidi"/>
              </w:rPr>
            </w:r>
            <w:r w:rsidR="001F6430">
              <w:rPr>
                <w:rFonts w:asciiTheme="majorBidi" w:hAnsiTheme="majorBidi" w:cstheme="majorBidi"/>
              </w:rPr>
              <w:fldChar w:fldCharType="end"/>
            </w:r>
            <w:r w:rsidRPr="007141C7">
              <w:rPr>
                <w:rFonts w:asciiTheme="majorBidi" w:hAnsiTheme="majorBidi" w:cstheme="majorBidi"/>
              </w:rPr>
            </w:r>
            <w:r w:rsidRPr="007141C7">
              <w:rPr>
                <w:rFonts w:asciiTheme="majorBidi" w:hAnsiTheme="majorBidi" w:cstheme="majorBidi"/>
              </w:rPr>
              <w:fldChar w:fldCharType="separate"/>
            </w:r>
            <w:r w:rsidR="001F6430">
              <w:rPr>
                <w:rFonts w:asciiTheme="majorBidi" w:hAnsiTheme="majorBidi" w:cstheme="majorBidi"/>
                <w:noProof/>
              </w:rPr>
              <w:t>[</w:t>
            </w:r>
            <w:hyperlink w:anchor="_ENREF_18" w:tooltip="Benrahma, 2014 #96" w:history="1">
              <w:r w:rsidR="001F6430">
                <w:rPr>
                  <w:rFonts w:asciiTheme="majorBidi" w:hAnsiTheme="majorBidi" w:cstheme="majorBidi"/>
                  <w:noProof/>
                </w:rPr>
                <w:t>18</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5A9A75B1" w14:textId="77777777" w:rsidR="00345DDE" w:rsidRPr="007141C7" w:rsidRDefault="00345DDE" w:rsidP="00717E07">
            <w:pPr>
              <w:rPr>
                <w:rFonts w:asciiTheme="majorBidi" w:hAnsiTheme="majorBidi" w:cstheme="majorBidi"/>
              </w:rPr>
            </w:pPr>
            <w:r w:rsidRPr="007141C7">
              <w:rPr>
                <w:rFonts w:asciiTheme="majorBidi" w:hAnsiTheme="majorBidi" w:cstheme="majorBidi"/>
              </w:rPr>
              <w:t>2014</w:t>
            </w:r>
          </w:p>
        </w:tc>
        <w:tc>
          <w:tcPr>
            <w:tcW w:w="791" w:type="dxa"/>
            <w:noWrap/>
            <w:hideMark/>
          </w:tcPr>
          <w:p w14:paraId="72A1EE2D"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493B1D3F"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NEPAD/</w:t>
            </w:r>
            <w:proofErr w:type="spellStart"/>
            <w:r w:rsidRPr="007141C7">
              <w:rPr>
                <w:rFonts w:asciiTheme="majorBidi" w:hAnsiTheme="majorBidi" w:cstheme="majorBidi"/>
              </w:rPr>
              <w:t>NABNet</w:t>
            </w:r>
            <w:proofErr w:type="spellEnd"/>
            <w:r w:rsidRPr="007141C7">
              <w:rPr>
                <w:rFonts w:asciiTheme="majorBidi" w:hAnsiTheme="majorBidi" w:cstheme="majorBidi"/>
              </w:rPr>
              <w:t xml:space="preserve"> New Partnership for Africa’s Development, North Africa Biosciences Network, and Joint WHO/EMRO-COMSTECH RAB&amp;GH grants</w:t>
            </w:r>
          </w:p>
        </w:tc>
        <w:tc>
          <w:tcPr>
            <w:tcW w:w="1145" w:type="dxa"/>
            <w:noWrap/>
            <w:hideMark/>
          </w:tcPr>
          <w:p w14:paraId="7BDDDF1D" w14:textId="77777777" w:rsidR="00345DDE" w:rsidRPr="007141C7" w:rsidRDefault="00345DDE" w:rsidP="00717E07">
            <w:pPr>
              <w:rPr>
                <w:rFonts w:asciiTheme="majorBidi" w:hAnsiTheme="majorBidi" w:cstheme="majorBidi"/>
              </w:rPr>
            </w:pPr>
            <w:r w:rsidRPr="007141C7">
              <w:rPr>
                <w:rFonts w:asciiTheme="majorBidi" w:hAnsiTheme="majorBidi" w:cstheme="majorBidi"/>
              </w:rPr>
              <w:t>7</w:t>
            </w:r>
          </w:p>
        </w:tc>
        <w:tc>
          <w:tcPr>
            <w:tcW w:w="1713" w:type="dxa"/>
            <w:noWrap/>
            <w:hideMark/>
          </w:tcPr>
          <w:p w14:paraId="09C54497" w14:textId="77777777" w:rsidR="00345DDE" w:rsidRPr="007141C7" w:rsidRDefault="00345DDE" w:rsidP="00717E07">
            <w:pPr>
              <w:rPr>
                <w:rFonts w:asciiTheme="majorBidi" w:hAnsiTheme="majorBidi" w:cstheme="majorBidi"/>
              </w:rPr>
            </w:pPr>
            <w:r w:rsidRPr="007141C7">
              <w:rPr>
                <w:rFonts w:asciiTheme="majorBidi" w:hAnsiTheme="majorBidi" w:cstheme="majorBidi"/>
              </w:rPr>
              <w:t>Multiple MENA countries</w:t>
            </w:r>
          </w:p>
        </w:tc>
        <w:tc>
          <w:tcPr>
            <w:tcW w:w="2340" w:type="dxa"/>
            <w:noWrap/>
            <w:hideMark/>
          </w:tcPr>
          <w:p w14:paraId="6FE4FB71"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 and controls</w:t>
            </w:r>
          </w:p>
        </w:tc>
        <w:tc>
          <w:tcPr>
            <w:tcW w:w="1463" w:type="dxa"/>
            <w:noWrap/>
          </w:tcPr>
          <w:p w14:paraId="3E8F0CCC"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Diabetes</w:t>
            </w:r>
          </w:p>
        </w:tc>
        <w:tc>
          <w:tcPr>
            <w:tcW w:w="1463" w:type="dxa"/>
            <w:noWrap/>
            <w:hideMark/>
          </w:tcPr>
          <w:p w14:paraId="10EAB392"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16F7AA21"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795A582D" w14:textId="77777777" w:rsidTr="001F6430">
        <w:trPr>
          <w:trHeight w:val="285"/>
          <w:jc w:val="center"/>
        </w:trPr>
        <w:tc>
          <w:tcPr>
            <w:tcW w:w="1720" w:type="dxa"/>
            <w:noWrap/>
            <w:hideMark/>
          </w:tcPr>
          <w:p w14:paraId="472CC432" w14:textId="2DD8CD41"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Berhouma</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&lt;EndNote&gt;&lt;Cite&gt;&lt;Author&gt;Berhouma&lt;/Author&gt;&lt;Year&gt;2012&lt;/Year&gt;&lt;RecNum&gt;95&lt;/RecNum&gt;&lt;DisplayText&gt;[19]&lt;/DisplayText&gt;&lt;record&gt;&lt;rec-number&gt;95&lt;/rec-number&gt;&lt;foreign-keys&gt;&lt;key app="EN" db-id="xpf2e05wgpve5eee0zo5e9pjpaxap5d55wxd"&gt;95&lt;/key&gt;&lt;/foreign-keys&gt;&lt;ref-type name="Journal Article"&gt;17&lt;/ref-type&gt;&lt;contributors&gt;&lt;authors&gt;&lt;author&gt;Berhouma, R.&lt;/author&gt;&lt;author&gt;Kouidhi, S.&lt;/author&gt;&lt;author&gt;Ammar, M.&lt;/author&gt;&lt;author&gt;Abid, H.&lt;/author&gt;&lt;author&gt;Baroudi, T.&lt;/author&gt;&lt;author&gt;Ennafaa, H.&lt;/author&gt;&lt;author&gt;Benammar-Elgaaied, A.&lt;/author&gt;&lt;/authors&gt;&lt;/contributors&gt;&lt;auth-address&gt;Laboratory of Genetics, Immunology and Human Pathologies, University of Tunis El Manar, Tunisia. berhoumar@gmail.com&lt;/auth-address&gt;&lt;titles&gt;&lt;title&gt;Genetic susceptibility to type 2 diabetes: a global meta-analysis studying the genetic differences in Tunisian populations&lt;/title&gt;&lt;secondary-title&gt;Hum Biol&lt;/secondary-title&gt;&lt;alt-title&gt;Human biology&lt;/alt-title&gt;&lt;/titles&gt;&lt;periodical&gt;&lt;full-title&gt;Hum Biol&lt;/full-title&gt;&lt;abbr-1&gt;Human biology&lt;/abbr-1&gt;&lt;/periodical&gt;&lt;alt-periodical&gt;&lt;full-title&gt;Hum Biol&lt;/full-title&gt;&lt;abbr-1&gt;Human biology&lt;/abbr-1&gt;&lt;/alt-periodical&gt;&lt;pages&gt;423-35&lt;/pages&gt;&lt;volume&gt;84&lt;/volume&gt;&lt;number&gt;4&lt;/number&gt;&lt;edition&gt;2012/12/20&lt;/edition&gt;&lt;keywords&gt;&lt;keyword&gt;Diabetes Mellitus, Type 2/*genetics&lt;/keyword&gt;&lt;keyword&gt;Genetic Markers&lt;/keyword&gt;&lt;keyword&gt;*Genetic Predisposition to Disease&lt;/keyword&gt;&lt;keyword&gt;Humans&lt;/keyword&gt;&lt;keyword&gt;Models, Statistical&lt;/keyword&gt;&lt;keyword&gt;Odds Ratio&lt;/keyword&gt;&lt;keyword&gt;*Polymorphism, Single Nucleotide&lt;/keyword&gt;&lt;keyword&gt;Tunisia&lt;/keyword&gt;&lt;/keywords&gt;&lt;dates&gt;&lt;year&gt;2012&lt;/year&gt;&lt;pub-dates&gt;&lt;date&gt;Aug&lt;/date&gt;&lt;/pub-dates&gt;&lt;/dates&gt;&lt;isbn&gt;0018-7143&lt;/isbn&gt;&lt;accession-num&gt;23249316&lt;/accession-num&gt;&lt;urls&gt;&lt;related-urls&gt;&lt;url&gt;http://www.bioone.org/doi/pdf/10.3378/027.084.0405&lt;/url&gt;&lt;/related-urls&gt;&lt;/urls&gt;&lt;electronic-resource-num&gt;10.3378/027.084.0405&lt;/electronic-resource-num&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19" w:tooltip="Berhouma, 2012 #95" w:history="1">
              <w:r w:rsidR="001F6430">
                <w:rPr>
                  <w:rFonts w:asciiTheme="majorBidi" w:hAnsiTheme="majorBidi" w:cstheme="majorBidi"/>
                  <w:noProof/>
                </w:rPr>
                <w:t>19</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1B6F7CB8" w14:textId="77777777" w:rsidR="00345DDE" w:rsidRPr="007141C7" w:rsidRDefault="00345DDE" w:rsidP="00717E07">
            <w:pPr>
              <w:rPr>
                <w:rFonts w:asciiTheme="majorBidi" w:hAnsiTheme="majorBidi" w:cstheme="majorBidi"/>
              </w:rPr>
            </w:pPr>
            <w:r w:rsidRPr="007141C7">
              <w:rPr>
                <w:rFonts w:asciiTheme="majorBidi" w:hAnsiTheme="majorBidi" w:cstheme="majorBidi"/>
              </w:rPr>
              <w:t>2012</w:t>
            </w:r>
          </w:p>
        </w:tc>
        <w:tc>
          <w:tcPr>
            <w:tcW w:w="791" w:type="dxa"/>
            <w:noWrap/>
            <w:hideMark/>
          </w:tcPr>
          <w:p w14:paraId="1F106E6C"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5468D4F6"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54BED641" w14:textId="77777777" w:rsidR="00345DDE" w:rsidRPr="007141C7" w:rsidRDefault="00345DDE" w:rsidP="00717E07">
            <w:pPr>
              <w:rPr>
                <w:rFonts w:asciiTheme="majorBidi" w:hAnsiTheme="majorBidi" w:cstheme="majorBidi"/>
              </w:rPr>
            </w:pPr>
            <w:r w:rsidRPr="007141C7">
              <w:rPr>
                <w:rFonts w:asciiTheme="majorBidi" w:hAnsiTheme="majorBidi" w:cstheme="majorBidi"/>
              </w:rPr>
              <w:t>13</w:t>
            </w:r>
          </w:p>
        </w:tc>
        <w:tc>
          <w:tcPr>
            <w:tcW w:w="1713" w:type="dxa"/>
            <w:noWrap/>
            <w:hideMark/>
          </w:tcPr>
          <w:p w14:paraId="382E633D" w14:textId="77777777" w:rsidR="00345DDE" w:rsidRPr="007141C7" w:rsidRDefault="00345DDE" w:rsidP="00717E07">
            <w:pPr>
              <w:rPr>
                <w:rFonts w:asciiTheme="majorBidi" w:hAnsiTheme="majorBidi" w:cstheme="majorBidi"/>
              </w:rPr>
            </w:pPr>
            <w:r w:rsidRPr="007141C7">
              <w:rPr>
                <w:rFonts w:asciiTheme="majorBidi" w:hAnsiTheme="majorBidi" w:cstheme="majorBidi"/>
              </w:rPr>
              <w:t>Single MENA country</w:t>
            </w:r>
          </w:p>
        </w:tc>
        <w:tc>
          <w:tcPr>
            <w:tcW w:w="2340" w:type="dxa"/>
            <w:noWrap/>
            <w:hideMark/>
          </w:tcPr>
          <w:p w14:paraId="66A1FD04" w14:textId="77777777" w:rsidR="00345DDE" w:rsidRPr="007141C7" w:rsidRDefault="00345DDE" w:rsidP="00717E07">
            <w:pPr>
              <w:rPr>
                <w:rFonts w:asciiTheme="majorBidi" w:hAnsiTheme="majorBidi" w:cstheme="majorBidi"/>
              </w:rPr>
            </w:pPr>
            <w:r w:rsidRPr="007141C7">
              <w:rPr>
                <w:rFonts w:asciiTheme="majorBidi" w:hAnsiTheme="majorBidi" w:cstheme="majorBidi"/>
              </w:rPr>
              <w:t>Tunisians with specified polymorphisms</w:t>
            </w:r>
          </w:p>
        </w:tc>
        <w:tc>
          <w:tcPr>
            <w:tcW w:w="1463" w:type="dxa"/>
            <w:noWrap/>
          </w:tcPr>
          <w:p w14:paraId="6F7464D5"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Diabetes</w:t>
            </w:r>
          </w:p>
        </w:tc>
        <w:tc>
          <w:tcPr>
            <w:tcW w:w="1463" w:type="dxa"/>
            <w:noWrap/>
            <w:hideMark/>
          </w:tcPr>
          <w:p w14:paraId="5F4D2C2C"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2EA48A4C"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681474EA" w14:textId="77777777" w:rsidTr="001F6430">
        <w:trPr>
          <w:trHeight w:val="285"/>
          <w:jc w:val="center"/>
        </w:trPr>
        <w:tc>
          <w:tcPr>
            <w:tcW w:w="1720" w:type="dxa"/>
            <w:noWrap/>
            <w:hideMark/>
          </w:tcPr>
          <w:p w14:paraId="16CE0706" w14:textId="2AD84383"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Borhani</w:t>
            </w:r>
            <w:proofErr w:type="spellEnd"/>
            <w:r w:rsidRPr="007141C7">
              <w:rPr>
                <w:rFonts w:asciiTheme="majorBidi" w:hAnsiTheme="majorBidi" w:cstheme="majorBidi"/>
              </w:rPr>
              <w:t xml:space="preserve"> </w:t>
            </w:r>
            <w:proofErr w:type="spellStart"/>
            <w:r w:rsidRPr="007141C7">
              <w:rPr>
                <w:rFonts w:asciiTheme="majorBidi" w:hAnsiTheme="majorBidi" w:cstheme="majorBidi"/>
              </w:rPr>
              <w:t>Haghighi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&lt;EndNote&gt;&lt;Cite&gt;&lt;Author&gt;Borhani Haghighi&lt;/Author&gt;&lt;Year&gt;2012&lt;/Year&gt;&lt;RecNum&gt;92&lt;/RecNum&gt;&lt;DisplayText&gt;[20]&lt;/DisplayText&gt;&lt;record&gt;&lt;rec-number&gt;92&lt;/rec-number&gt;&lt;foreign-keys&gt;&lt;key app="EN" db-id="xpf2e05wgpve5eee0zo5e9pjpaxap5d55wxd"&gt;92&lt;/key&gt;&lt;/foreign-keys&gt;&lt;ref-type name="Journal Article"&gt;17&lt;/ref-type&gt;&lt;contributors&gt;&lt;authors&gt;&lt;author&gt;Borhani Haghighi, A.&lt;/author&gt;&lt;author&gt;Ashjazadeh, N.&lt;/author&gt;&lt;author&gt;Safari, A.&lt;/author&gt;&lt;author&gt;Cruz-Flores, S.&lt;/author&gt;&lt;/authors&gt;&lt;/contributors&gt;&lt;auth-address&gt;Research Center for Stem Cell and Transgenic Technology, Shiraz University of Medical Sciences, Shiraz, IR Iran ; Department of Neurology, Shiraz University of Medical Sciences, Shiraz, IR Iran.&lt;/auth-address&gt;&lt;titles&gt;&lt;title&gt;Cerebral venous sinus thrombosis in iran: cumulative data, shortcomings and future directions&lt;/title&gt;&lt;secondary-title&gt;Iran Red Crescent Med J&lt;/secondary-title&gt;&lt;alt-title&gt;Iranian Red Crescent medical journal&lt;/alt-title&gt;&lt;/titles&gt;&lt;periodical&gt;&lt;full-title&gt;Iran Red Crescent Med J&lt;/full-title&gt;&lt;abbr-1&gt;Iranian Red Crescent medical journal&lt;/abbr-1&gt;&lt;/periodical&gt;&lt;alt-periodical&gt;&lt;full-title&gt;Iran Red Crescent Med J&lt;/full-title&gt;&lt;abbr-1&gt;Iranian Red Crescent medical journal&lt;/abbr-1&gt;&lt;/alt-periodical&gt;&lt;pages&gt;805-10&lt;/pages&gt;&lt;volume&gt;14&lt;/volume&gt;&lt;number&gt;12&lt;/number&gt;&lt;edition&gt;2013/03/14&lt;/edition&gt;&lt;dates&gt;&lt;year&gt;2012&lt;/year&gt;&lt;pub-dates&gt;&lt;date&gt;Dec&lt;/date&gt;&lt;/pub-dates&gt;&lt;/dates&gt;&lt;isbn&gt;2074-1804 (Print)&amp;#xD;2074-1804&lt;/isbn&gt;&lt;accession-num&gt;23483618&lt;/accession-num&gt;&lt;urls&gt;&lt;related-urls&gt;&lt;url&gt;https://cdn.neoscriber.org/cdn/serve/313ea/5d73fceb479b2935a26dfdd709d7fb8b341c8299/55114-pdf.pdf&lt;/url&gt;&lt;/related-urls&gt;&lt;/urls&gt;&lt;custom2&gt;Pmc3587871&lt;/custom2&gt;&lt;electronic-resource-num&gt;10.5812/ircmj.3728&lt;/electronic-resource-num&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20" w:tooltip="Borhani Haghighi, 2012 #92" w:history="1">
              <w:r w:rsidR="001F6430">
                <w:rPr>
                  <w:rFonts w:asciiTheme="majorBidi" w:hAnsiTheme="majorBidi" w:cstheme="majorBidi"/>
                  <w:noProof/>
                </w:rPr>
                <w:t>20</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78F0312A" w14:textId="77777777" w:rsidR="00345DDE" w:rsidRPr="007141C7" w:rsidRDefault="00345DDE" w:rsidP="00717E07">
            <w:pPr>
              <w:rPr>
                <w:rFonts w:asciiTheme="majorBidi" w:hAnsiTheme="majorBidi" w:cstheme="majorBidi"/>
              </w:rPr>
            </w:pPr>
            <w:r w:rsidRPr="007141C7">
              <w:rPr>
                <w:rFonts w:asciiTheme="majorBidi" w:hAnsiTheme="majorBidi" w:cstheme="majorBidi"/>
              </w:rPr>
              <w:t>2012</w:t>
            </w:r>
          </w:p>
        </w:tc>
        <w:tc>
          <w:tcPr>
            <w:tcW w:w="791" w:type="dxa"/>
            <w:noWrap/>
            <w:hideMark/>
          </w:tcPr>
          <w:p w14:paraId="319B1D1B"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26B87099"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0CC4649E" w14:textId="77777777" w:rsidR="00345DDE" w:rsidRPr="007141C7" w:rsidRDefault="00345DDE" w:rsidP="00717E07">
            <w:pPr>
              <w:rPr>
                <w:rFonts w:asciiTheme="majorBidi" w:hAnsiTheme="majorBidi" w:cstheme="majorBidi"/>
              </w:rPr>
            </w:pPr>
            <w:r w:rsidRPr="007141C7">
              <w:rPr>
                <w:rFonts w:asciiTheme="majorBidi" w:hAnsiTheme="majorBidi" w:cstheme="majorBidi"/>
              </w:rPr>
              <w:t>7</w:t>
            </w:r>
          </w:p>
        </w:tc>
        <w:tc>
          <w:tcPr>
            <w:tcW w:w="1713" w:type="dxa"/>
            <w:noWrap/>
            <w:hideMark/>
          </w:tcPr>
          <w:p w14:paraId="6554BC5D"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7ECB3A1C"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w:t>
            </w:r>
          </w:p>
        </w:tc>
        <w:tc>
          <w:tcPr>
            <w:tcW w:w="1463" w:type="dxa"/>
            <w:noWrap/>
          </w:tcPr>
          <w:p w14:paraId="55814DD0"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CVD</w:t>
            </w:r>
          </w:p>
        </w:tc>
        <w:tc>
          <w:tcPr>
            <w:tcW w:w="1463" w:type="dxa"/>
            <w:noWrap/>
            <w:hideMark/>
          </w:tcPr>
          <w:p w14:paraId="5C931853"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12191A59"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59FF8F28" w14:textId="77777777" w:rsidTr="001F6430">
        <w:trPr>
          <w:trHeight w:val="285"/>
          <w:jc w:val="center"/>
        </w:trPr>
        <w:tc>
          <w:tcPr>
            <w:tcW w:w="1720" w:type="dxa"/>
            <w:noWrap/>
            <w:hideMark/>
          </w:tcPr>
          <w:p w14:paraId="73D611C4" w14:textId="36CB0244" w:rsidR="00345DDE" w:rsidRPr="007141C7" w:rsidRDefault="00345DDE" w:rsidP="001F6430">
            <w:pPr>
              <w:rPr>
                <w:rFonts w:asciiTheme="majorBidi" w:hAnsiTheme="majorBidi" w:cstheme="majorBidi"/>
              </w:rPr>
            </w:pPr>
            <w:r w:rsidRPr="007141C7">
              <w:rPr>
                <w:rFonts w:asciiTheme="majorBidi" w:hAnsiTheme="majorBidi" w:cstheme="majorBidi"/>
              </w:rPr>
              <w:t>Bos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&lt;EndNote&gt;&lt;Cite&gt;&lt;Author&gt;Bos&lt;/Author&gt;&lt;Year&gt;2013&lt;/Year&gt;&lt;RecNum&gt;63&lt;/RecNum&gt;&lt;DisplayText&gt;[21]&lt;/DisplayText&gt;&lt;record&gt;&lt;rec-number&gt;63&lt;/rec-number&gt;&lt;foreign-keys&gt;&lt;key app="EN" db-id="xpf2e05wgpve5eee0zo5e9pjpaxap5d55wxd"&gt;63&lt;/key&gt;&lt;/foreign-keys&gt;&lt;ref-type name="Journal Article"&gt;17&lt;/ref-type&gt;&lt;contributors&gt;&lt;authors&gt;&lt;author&gt;Bos, M.&lt;/author&gt;&lt;author&gt;Agyemang, C.&lt;/author&gt;&lt;/authors&gt;&lt;/contributors&gt;&lt;auth-address&gt;Academic Medical Centre, University of Amsterdam, PO Box 22660, Amsterdam, The Netherlands.&lt;/auth-address&gt;&lt;titles&gt;&lt;title&gt;Prevalence and complications of diabetes mellitus in Northern Africa, a systematic review&lt;/title&gt;&lt;secondary-title&gt;BMC Public Health&lt;/secondary-title&gt;&lt;alt-title&gt;BMC public health&lt;/alt-title&gt;&lt;/titles&gt;&lt;periodical&gt;&lt;full-title&gt;BMC Public Health&lt;/full-title&gt;&lt;abbr-1&gt;BMC public health&lt;/abbr-1&gt;&lt;/periodical&gt;&lt;alt-periodical&gt;&lt;full-title&gt;BMC Public Health&lt;/full-title&gt;&lt;abbr-1&gt;BMC public health&lt;/abbr-1&gt;&lt;/alt-periodical&gt;&lt;pages&gt;387&lt;/pages&gt;&lt;volume&gt;13&lt;/volume&gt;&lt;edition&gt;2013/04/27&lt;/edition&gt;&lt;keywords&gt;&lt;keyword&gt;Adult&lt;/keyword&gt;&lt;keyword&gt;Africa, Northern/epidemiology&lt;/keyword&gt;&lt;keyword&gt;Diabetes Complications/*epidemiology&lt;/keyword&gt;&lt;keyword&gt;Diabetes Mellitus, Type 2/*epidemiology&lt;/keyword&gt;&lt;keyword&gt;Humans&lt;/keyword&gt;&lt;keyword&gt;Obesity/epidemiology&lt;/keyword&gt;&lt;keyword&gt;Prevalence&lt;/keyword&gt;&lt;keyword&gt;Rural Population&lt;/keyword&gt;&lt;keyword&gt;Urban Population&lt;/keyword&gt;&lt;/keywords&gt;&lt;dates&gt;&lt;year&gt;2013&lt;/year&gt;&lt;pub-dates&gt;&lt;date&gt;Apr 25&lt;/date&gt;&lt;/pub-dates&gt;&lt;/dates&gt;&lt;isbn&gt;1471-2458&lt;/isbn&gt;&lt;accession-num&gt;23617762&lt;/accession-num&gt;&lt;urls&gt;&lt;related-urls&gt;&lt;url&gt;https://bmcpublichealth.biomedcentral.com/track/pdf/10.1186/1471-2458-13-387&lt;/url&gt;&lt;/related-urls&gt;&lt;/urls&gt;&lt;custom2&gt;Pmc3646695&lt;/custom2&gt;&lt;electronic-resource-num&gt;10.1186/1471-2458-13-387&lt;/electronic-resource-num&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21" w:tooltip="Bos, 2013 #63" w:history="1">
              <w:r w:rsidR="001F6430">
                <w:rPr>
                  <w:rFonts w:asciiTheme="majorBidi" w:hAnsiTheme="majorBidi" w:cstheme="majorBidi"/>
                  <w:noProof/>
                </w:rPr>
                <w:t>21</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76748775" w14:textId="77777777" w:rsidR="00345DDE" w:rsidRPr="007141C7" w:rsidRDefault="00345DDE" w:rsidP="00717E07">
            <w:pPr>
              <w:rPr>
                <w:rFonts w:asciiTheme="majorBidi" w:hAnsiTheme="majorBidi" w:cstheme="majorBidi"/>
              </w:rPr>
            </w:pPr>
            <w:r w:rsidRPr="007141C7">
              <w:rPr>
                <w:rFonts w:asciiTheme="majorBidi" w:hAnsiTheme="majorBidi" w:cstheme="majorBidi"/>
              </w:rPr>
              <w:t>2013</w:t>
            </w:r>
          </w:p>
        </w:tc>
        <w:tc>
          <w:tcPr>
            <w:tcW w:w="791" w:type="dxa"/>
            <w:noWrap/>
            <w:hideMark/>
          </w:tcPr>
          <w:p w14:paraId="6F7D8C10"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3E7325B1"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6279D615" w14:textId="77777777" w:rsidR="00345DDE" w:rsidRPr="007141C7" w:rsidRDefault="00345DDE" w:rsidP="00717E07">
            <w:pPr>
              <w:rPr>
                <w:rFonts w:asciiTheme="majorBidi" w:hAnsiTheme="majorBidi" w:cstheme="majorBidi"/>
              </w:rPr>
            </w:pPr>
            <w:r w:rsidRPr="007141C7">
              <w:rPr>
                <w:rFonts w:asciiTheme="majorBidi" w:hAnsiTheme="majorBidi" w:cstheme="majorBidi"/>
              </w:rPr>
              <w:t>12</w:t>
            </w:r>
          </w:p>
        </w:tc>
        <w:tc>
          <w:tcPr>
            <w:tcW w:w="1713" w:type="dxa"/>
            <w:noWrap/>
            <w:hideMark/>
          </w:tcPr>
          <w:p w14:paraId="7716DB36" w14:textId="77777777" w:rsidR="00345DDE" w:rsidRPr="007141C7" w:rsidRDefault="00345DDE" w:rsidP="00717E07">
            <w:pPr>
              <w:rPr>
                <w:rFonts w:asciiTheme="majorBidi" w:hAnsiTheme="majorBidi" w:cstheme="majorBidi"/>
              </w:rPr>
            </w:pPr>
            <w:r w:rsidRPr="007141C7">
              <w:rPr>
                <w:rFonts w:asciiTheme="majorBidi" w:hAnsiTheme="majorBidi" w:cstheme="majorBidi"/>
              </w:rPr>
              <w:t>Multiple MENA countries</w:t>
            </w:r>
          </w:p>
        </w:tc>
        <w:tc>
          <w:tcPr>
            <w:tcW w:w="2340" w:type="dxa"/>
            <w:noWrap/>
            <w:hideMark/>
          </w:tcPr>
          <w:p w14:paraId="42E4A2EC"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w:t>
            </w:r>
          </w:p>
        </w:tc>
        <w:tc>
          <w:tcPr>
            <w:tcW w:w="1463" w:type="dxa"/>
            <w:noWrap/>
          </w:tcPr>
          <w:p w14:paraId="584B1EC2"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Diabetes</w:t>
            </w:r>
          </w:p>
        </w:tc>
        <w:tc>
          <w:tcPr>
            <w:tcW w:w="1463" w:type="dxa"/>
            <w:noWrap/>
            <w:hideMark/>
          </w:tcPr>
          <w:p w14:paraId="54E7EF50" w14:textId="77777777" w:rsidR="00345DDE" w:rsidRPr="007141C7" w:rsidRDefault="00345DDE" w:rsidP="00717E07">
            <w:pPr>
              <w:rPr>
                <w:rFonts w:asciiTheme="majorBidi" w:hAnsiTheme="majorBidi" w:cstheme="majorBidi"/>
              </w:rPr>
            </w:pPr>
            <w:r w:rsidRPr="007141C7">
              <w:rPr>
                <w:rFonts w:asciiTheme="majorBidi" w:hAnsiTheme="majorBidi" w:cstheme="majorBidi"/>
              </w:rPr>
              <w:t>Obesity</w:t>
            </w:r>
          </w:p>
        </w:tc>
        <w:tc>
          <w:tcPr>
            <w:tcW w:w="1451" w:type="dxa"/>
            <w:noWrap/>
            <w:hideMark/>
          </w:tcPr>
          <w:p w14:paraId="60D4AD0C"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14F7660A" w14:textId="77777777" w:rsidTr="001F6430">
        <w:trPr>
          <w:trHeight w:val="285"/>
          <w:jc w:val="center"/>
        </w:trPr>
        <w:tc>
          <w:tcPr>
            <w:tcW w:w="1720" w:type="dxa"/>
            <w:noWrap/>
            <w:hideMark/>
          </w:tcPr>
          <w:p w14:paraId="3C23DDA7" w14:textId="3B2758CA"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lastRenderedPageBreak/>
              <w:t>Boutayeb</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&lt;EndNote&gt;&lt;Cite&gt;&lt;Author&gt;Boutayeb&lt;/Author&gt;&lt;Year&gt;2013&lt;/Year&gt;&lt;RecNum&gt;108&lt;/RecNum&gt;&lt;DisplayText&gt;[22]&lt;/DisplayText&gt;&lt;record&gt;&lt;rec-number&gt;108&lt;/rec-number&gt;&lt;foreign-keys&gt;&lt;key app="EN" db-id="xpf2e05wgpve5eee0zo5e9pjpaxap5d55wxd"&gt;108&lt;/key&gt;&lt;/foreign-keys&gt;&lt;ref-type name="Journal Article"&gt;17&lt;/ref-type&gt;&lt;contributors&gt;&lt;authors&gt;&lt;author&gt;Boutayeb, Abdesslam&lt;/author&gt;&lt;author&gt;Boutayeb, Saber&lt;/author&gt;&lt;author&gt;Boutayeb, Wiam&lt;/author&gt;&lt;/authors&gt;&lt;/contributors&gt;&lt;titles&gt;&lt;title&gt;Multi-morbidity of non communicable diseases and equity in WHO Eastern Mediterranean countries&lt;/title&gt;&lt;secondary-title&gt;International journal for equity in health&lt;/secondary-title&gt;&lt;/titles&gt;&lt;periodical&gt;&lt;full-title&gt;International journal for equity in health&lt;/full-title&gt;&lt;/periodical&gt;&lt;pages&gt;60&lt;/pages&gt;&lt;volume&gt;12&lt;/volume&gt;&lt;number&gt;1&lt;/number&gt;&lt;dates&gt;&lt;year&gt;2013&lt;/year&gt;&lt;/dates&gt;&lt;isbn&gt;1475-9276&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22" w:tooltip="Boutayeb, 2013 #108" w:history="1">
              <w:r w:rsidR="001F6430">
                <w:rPr>
                  <w:rFonts w:asciiTheme="majorBidi" w:hAnsiTheme="majorBidi" w:cstheme="majorBidi"/>
                  <w:noProof/>
                </w:rPr>
                <w:t>22</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46FB2DA1" w14:textId="77777777" w:rsidR="00345DDE" w:rsidRPr="007141C7" w:rsidRDefault="00345DDE" w:rsidP="00717E07">
            <w:pPr>
              <w:rPr>
                <w:rFonts w:asciiTheme="majorBidi" w:hAnsiTheme="majorBidi" w:cstheme="majorBidi"/>
              </w:rPr>
            </w:pPr>
            <w:r w:rsidRPr="007141C7">
              <w:rPr>
                <w:rFonts w:asciiTheme="majorBidi" w:hAnsiTheme="majorBidi" w:cstheme="majorBidi"/>
              </w:rPr>
              <w:t>2013</w:t>
            </w:r>
          </w:p>
        </w:tc>
        <w:tc>
          <w:tcPr>
            <w:tcW w:w="791" w:type="dxa"/>
            <w:noWrap/>
            <w:hideMark/>
          </w:tcPr>
          <w:p w14:paraId="2D124AC9"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31CBDDEF"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750DD64A" w14:textId="77777777" w:rsidR="00345DDE" w:rsidRPr="007141C7" w:rsidRDefault="00345DDE" w:rsidP="00717E07">
            <w:pPr>
              <w:rPr>
                <w:rFonts w:asciiTheme="majorBidi" w:hAnsiTheme="majorBidi" w:cstheme="majorBidi"/>
              </w:rPr>
            </w:pPr>
            <w:r w:rsidRPr="007141C7">
              <w:rPr>
                <w:rFonts w:asciiTheme="majorBidi" w:hAnsiTheme="majorBidi" w:cstheme="majorBidi"/>
              </w:rPr>
              <w:t>26</w:t>
            </w:r>
          </w:p>
        </w:tc>
        <w:tc>
          <w:tcPr>
            <w:tcW w:w="1713" w:type="dxa"/>
            <w:noWrap/>
            <w:hideMark/>
          </w:tcPr>
          <w:p w14:paraId="2EE2C520" w14:textId="77777777" w:rsidR="00345DDE" w:rsidRPr="007141C7" w:rsidRDefault="00345DDE" w:rsidP="00717E07">
            <w:pPr>
              <w:rPr>
                <w:rFonts w:asciiTheme="majorBidi" w:hAnsiTheme="majorBidi" w:cstheme="majorBidi"/>
              </w:rPr>
            </w:pPr>
            <w:r w:rsidRPr="007141C7">
              <w:rPr>
                <w:rFonts w:asciiTheme="majorBidi" w:hAnsiTheme="majorBidi" w:cstheme="majorBidi"/>
              </w:rPr>
              <w:t>Multiple MENA countries</w:t>
            </w:r>
          </w:p>
        </w:tc>
        <w:tc>
          <w:tcPr>
            <w:tcW w:w="2340" w:type="dxa"/>
            <w:noWrap/>
            <w:hideMark/>
          </w:tcPr>
          <w:p w14:paraId="4CB13A5C"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General population</w:t>
            </w:r>
          </w:p>
        </w:tc>
        <w:tc>
          <w:tcPr>
            <w:tcW w:w="1463" w:type="dxa"/>
            <w:noWrap/>
          </w:tcPr>
          <w:p w14:paraId="4618BE2D"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Cancer; Diabetes; CVD; CRD</w:t>
            </w:r>
          </w:p>
        </w:tc>
        <w:tc>
          <w:tcPr>
            <w:tcW w:w="1463" w:type="dxa"/>
            <w:noWrap/>
            <w:hideMark/>
          </w:tcPr>
          <w:p w14:paraId="3E44AD9F" w14:textId="77777777" w:rsidR="00345DDE" w:rsidRPr="007141C7" w:rsidRDefault="00345DDE" w:rsidP="00717E07">
            <w:pPr>
              <w:rPr>
                <w:rFonts w:asciiTheme="majorBidi" w:hAnsiTheme="majorBidi" w:cstheme="majorBidi"/>
              </w:rPr>
            </w:pPr>
            <w:r w:rsidRPr="007141C7">
              <w:rPr>
                <w:rFonts w:asciiTheme="majorBidi" w:hAnsiTheme="majorBidi" w:cstheme="majorBidi"/>
              </w:rPr>
              <w:t>Metabolic syndrome; Hypertension; Obesity; Dyslipidemia; Diet; Physical activity; Alcohol; Smoking</w:t>
            </w:r>
          </w:p>
        </w:tc>
        <w:tc>
          <w:tcPr>
            <w:tcW w:w="1451" w:type="dxa"/>
            <w:noWrap/>
            <w:hideMark/>
          </w:tcPr>
          <w:p w14:paraId="6BC58E77"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5CB0300F" w14:textId="77777777" w:rsidTr="001F6430">
        <w:trPr>
          <w:trHeight w:val="285"/>
          <w:jc w:val="center"/>
        </w:trPr>
        <w:tc>
          <w:tcPr>
            <w:tcW w:w="1720" w:type="dxa"/>
            <w:noWrap/>
            <w:hideMark/>
          </w:tcPr>
          <w:p w14:paraId="72125C61" w14:textId="27131DA1" w:rsidR="00345DDE" w:rsidRPr="007141C7" w:rsidRDefault="00345DDE" w:rsidP="001F6430">
            <w:pPr>
              <w:rPr>
                <w:rFonts w:asciiTheme="majorBidi" w:hAnsiTheme="majorBidi" w:cstheme="majorBidi"/>
              </w:rPr>
            </w:pPr>
            <w:r w:rsidRPr="007141C7">
              <w:rPr>
                <w:rFonts w:asciiTheme="majorBidi" w:hAnsiTheme="majorBidi" w:cstheme="majorBidi"/>
              </w:rPr>
              <w:t>Chen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&lt;EndNote&gt;&lt;Cite&gt;&lt;Author&gt;Chen&lt;/Author&gt;&lt;Year&gt;2015&lt;/Year&gt;&lt;RecNum&gt;91&lt;/RecNum&gt;&lt;DisplayText&gt;[23]&lt;/DisplayText&gt;&lt;record&gt;&lt;rec-number&gt;91&lt;/rec-number&gt;&lt;foreign-keys&gt;&lt;key app="EN" db-id="xpf2e05wgpve5eee0zo5e9pjpaxap5d55wxd"&gt;91&lt;/key&gt;&lt;/foreign-keys&gt;&lt;ref-type name="Journal Article"&gt;17&lt;/ref-type&gt;&lt;contributors&gt;&lt;authors&gt;&lt;author&gt;Chen, A.&lt;/author&gt;&lt;author&gt;Li, G.&lt;/author&gt;&lt;author&gt;Liu, Y.&lt;/author&gt;&lt;/authors&gt;&lt;/contributors&gt;&lt;auth-address&gt;Department of Cardiology, Zhujiang Hospital of Southern Medical University , Guangzhou , P.R. China.&lt;/auth-address&gt;&lt;titles&gt;&lt;title&gt;Association between copper levels and myocardial infarction: a meta-analysis&lt;/title&gt;&lt;secondary-title&gt;Inhal Toxicol&lt;/secondary-title&gt;&lt;alt-title&gt;Inhalation toxicology&lt;/alt-title&gt;&lt;/titles&gt;&lt;periodical&gt;&lt;full-title&gt;Inhal Toxicol&lt;/full-title&gt;&lt;abbr-1&gt;Inhalation toxicology&lt;/abbr-1&gt;&lt;/periodical&gt;&lt;alt-periodical&gt;&lt;full-title&gt;Inhal Toxicol&lt;/full-title&gt;&lt;abbr-1&gt;Inhalation toxicology&lt;/abbr-1&gt;&lt;/alt-periodical&gt;&lt;pages&gt;237-46&lt;/pages&gt;&lt;volume&gt;27&lt;/volume&gt;&lt;number&gt;5&lt;/number&gt;&lt;edition&gt;2015/04/01&lt;/edition&gt;&lt;keywords&gt;&lt;keyword&gt;Case-Control Studies&lt;/keyword&gt;&lt;keyword&gt;Cohort Studies&lt;/keyword&gt;&lt;keyword&gt;Copper/analysis/*blood&lt;/keyword&gt;&lt;keyword&gt;Hair/chemistry&lt;/keyword&gt;&lt;keyword&gt;Humans&lt;/keyword&gt;&lt;keyword&gt;Myocardial Infarction/blood/*epidemiology&lt;/keyword&gt;&lt;/keywords&gt;&lt;dates&gt;&lt;year&gt;2015&lt;/year&gt;&lt;/dates&gt;&lt;isbn&gt;0895-8378&lt;/isbn&gt;&lt;accession-num&gt;25826189&lt;/accession-num&gt;&lt;urls&gt;&lt;related-urls&gt;&lt;url&gt;https://www.tandfonline.com/doi/pdf/10.3109/08958378.2015.1030480?needAccess=true&lt;/url&gt;&lt;/related-urls&gt;&lt;/urls&gt;&lt;electronic-resource-num&gt;10.3109/08958378.2015.1030480&lt;/electronic-resource-num&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23" w:tooltip="Chen, 2015 #91" w:history="1">
              <w:r w:rsidR="001F6430">
                <w:rPr>
                  <w:rFonts w:asciiTheme="majorBidi" w:hAnsiTheme="majorBidi" w:cstheme="majorBidi"/>
                  <w:noProof/>
                </w:rPr>
                <w:t>23</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456EF1C5"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4C3DE836"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7E022AB1"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342CC8A7" w14:textId="77777777" w:rsidR="00345DDE" w:rsidRPr="007141C7" w:rsidRDefault="00345DDE" w:rsidP="00717E07">
            <w:pPr>
              <w:rPr>
                <w:rFonts w:asciiTheme="majorBidi" w:hAnsiTheme="majorBidi" w:cstheme="majorBidi"/>
              </w:rPr>
            </w:pPr>
            <w:r w:rsidRPr="007141C7">
              <w:rPr>
                <w:rFonts w:asciiTheme="majorBidi" w:hAnsiTheme="majorBidi" w:cstheme="majorBidi"/>
              </w:rPr>
              <w:t>13</w:t>
            </w:r>
          </w:p>
        </w:tc>
        <w:tc>
          <w:tcPr>
            <w:tcW w:w="1713" w:type="dxa"/>
            <w:noWrap/>
            <w:hideMark/>
          </w:tcPr>
          <w:p w14:paraId="351A8E5A" w14:textId="77777777" w:rsidR="00345DDE" w:rsidRPr="007141C7" w:rsidRDefault="00345DDE" w:rsidP="00717E07">
            <w:pPr>
              <w:rPr>
                <w:rFonts w:asciiTheme="majorBidi" w:hAnsiTheme="majorBidi" w:cstheme="majorBidi"/>
              </w:rPr>
            </w:pPr>
            <w:r w:rsidRPr="007141C7">
              <w:rPr>
                <w:rFonts w:asciiTheme="majorBidi" w:hAnsiTheme="majorBidi" w:cstheme="majorBidi"/>
              </w:rPr>
              <w:t>International and MENA</w:t>
            </w:r>
          </w:p>
        </w:tc>
        <w:tc>
          <w:tcPr>
            <w:tcW w:w="2340" w:type="dxa"/>
            <w:noWrap/>
            <w:hideMark/>
          </w:tcPr>
          <w:p w14:paraId="56D3EACF"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 and controls</w:t>
            </w:r>
          </w:p>
        </w:tc>
        <w:tc>
          <w:tcPr>
            <w:tcW w:w="1463" w:type="dxa"/>
            <w:noWrap/>
          </w:tcPr>
          <w:p w14:paraId="1AE3F86B"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CVD</w:t>
            </w:r>
          </w:p>
        </w:tc>
        <w:tc>
          <w:tcPr>
            <w:tcW w:w="1463" w:type="dxa"/>
            <w:noWrap/>
            <w:hideMark/>
          </w:tcPr>
          <w:p w14:paraId="36BDE5F5"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2E2BAD9D"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671F82BD" w14:textId="77777777" w:rsidTr="001F6430">
        <w:trPr>
          <w:trHeight w:val="285"/>
          <w:jc w:val="center"/>
        </w:trPr>
        <w:tc>
          <w:tcPr>
            <w:tcW w:w="1720" w:type="dxa"/>
            <w:noWrap/>
            <w:hideMark/>
          </w:tcPr>
          <w:p w14:paraId="6E3088FC" w14:textId="31E53138"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Cherbal</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&lt;EndNote&gt;&lt;Cite&gt;&lt;Author&gt;Cherbal&lt;/Author&gt;&lt;Year&gt;2013&lt;/Year&gt;&lt;RecNum&gt;121&lt;/RecNum&gt;&lt;DisplayText&gt;[24]&lt;/DisplayText&gt;&lt;record&gt;&lt;rec-number&gt;121&lt;/rec-number&gt;&lt;foreign-keys&gt;&lt;key app="EN" db-id="xpf2e05wgpve5eee0zo5e9pjpaxap5d55wxd"&gt;121&lt;/key&gt;&lt;/foreign-keys&gt;&lt;ref-type name="Journal Article"&gt;17&lt;/ref-type&gt;&lt;contributors&gt;&lt;authors&gt;&lt;author&gt;Cherbal, Farid&lt;/author&gt;&lt;author&gt;Bakour, Rabah&lt;/author&gt;&lt;author&gt;Adane, Saida&lt;/author&gt;&lt;author&gt;Boualga, Kada&lt;/author&gt;&lt;/authors&gt;&lt;/contributors&gt;&lt;titles&gt;&lt;title&gt;BRCA1 and BRCA2 germline mutation spectrum in hereditary breast/ovarian cancer families from Maghrebian countries&lt;/title&gt;&lt;secondary-title&gt;Breast disease&lt;/secondary-title&gt;&lt;/titles&gt;&lt;periodical&gt;&lt;full-title&gt;Breast Dis&lt;/full-title&gt;&lt;abbr-1&gt;Breast disease&lt;/abbr-1&gt;&lt;/periodical&gt;&lt;pages&gt;1-8&lt;/pages&gt;&lt;volume&gt;34&lt;/volume&gt;&lt;number&gt;1&lt;/number&gt;&lt;dates&gt;&lt;year&gt;2013&lt;/year&gt;&lt;/dates&gt;&lt;isbn&gt;0888-6008&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24" w:tooltip="Cherbal, 2013 #121" w:history="1">
              <w:r w:rsidR="001F6430">
                <w:rPr>
                  <w:rFonts w:asciiTheme="majorBidi" w:hAnsiTheme="majorBidi" w:cstheme="majorBidi"/>
                  <w:noProof/>
                </w:rPr>
                <w:t>24</w:t>
              </w:r>
            </w:hyperlink>
            <w:r w:rsidR="001F6430">
              <w:rPr>
                <w:rFonts w:asciiTheme="majorBidi" w:hAnsiTheme="majorBidi" w:cstheme="majorBidi"/>
                <w:noProof/>
              </w:rPr>
              <w:t>]</w:t>
            </w:r>
            <w:r w:rsidRPr="007141C7">
              <w:rPr>
                <w:rFonts w:asciiTheme="majorBidi" w:hAnsiTheme="majorBidi" w:cstheme="majorBidi"/>
              </w:rPr>
              <w:fldChar w:fldCharType="end"/>
            </w:r>
            <w:r w:rsidRPr="007141C7">
              <w:rPr>
                <w:rFonts w:asciiTheme="majorBidi" w:hAnsiTheme="majorBidi" w:cstheme="majorBidi"/>
              </w:rPr>
              <w:t xml:space="preserve"> </w:t>
            </w:r>
          </w:p>
        </w:tc>
        <w:tc>
          <w:tcPr>
            <w:tcW w:w="663" w:type="dxa"/>
            <w:noWrap/>
            <w:hideMark/>
          </w:tcPr>
          <w:p w14:paraId="57042E12" w14:textId="77777777" w:rsidR="00345DDE" w:rsidRPr="007141C7" w:rsidRDefault="00345DDE" w:rsidP="00717E07">
            <w:pPr>
              <w:rPr>
                <w:rFonts w:asciiTheme="majorBidi" w:hAnsiTheme="majorBidi" w:cstheme="majorBidi"/>
              </w:rPr>
            </w:pPr>
            <w:r w:rsidRPr="007141C7">
              <w:rPr>
                <w:rFonts w:asciiTheme="majorBidi" w:hAnsiTheme="majorBidi" w:cstheme="majorBidi"/>
              </w:rPr>
              <w:t>2013</w:t>
            </w:r>
          </w:p>
        </w:tc>
        <w:tc>
          <w:tcPr>
            <w:tcW w:w="791" w:type="dxa"/>
            <w:noWrap/>
            <w:hideMark/>
          </w:tcPr>
          <w:p w14:paraId="56685290"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7B3438F9"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the Algerian National Research Program (CNEPRU)</w:t>
            </w:r>
          </w:p>
        </w:tc>
        <w:tc>
          <w:tcPr>
            <w:tcW w:w="1145" w:type="dxa"/>
            <w:noWrap/>
            <w:hideMark/>
          </w:tcPr>
          <w:p w14:paraId="1D7AA06B" w14:textId="77777777" w:rsidR="00345DDE" w:rsidRPr="007141C7" w:rsidRDefault="00345DDE" w:rsidP="00717E07">
            <w:pPr>
              <w:rPr>
                <w:rFonts w:asciiTheme="majorBidi" w:hAnsiTheme="majorBidi" w:cstheme="majorBidi"/>
              </w:rPr>
            </w:pPr>
            <w:r w:rsidRPr="007141C7">
              <w:rPr>
                <w:rFonts w:asciiTheme="majorBidi" w:hAnsiTheme="majorBidi" w:cstheme="majorBidi"/>
              </w:rPr>
              <w:t>11</w:t>
            </w:r>
          </w:p>
        </w:tc>
        <w:tc>
          <w:tcPr>
            <w:tcW w:w="1713" w:type="dxa"/>
            <w:noWrap/>
            <w:hideMark/>
          </w:tcPr>
          <w:p w14:paraId="0468FB5F" w14:textId="77777777" w:rsidR="00345DDE" w:rsidRPr="007141C7" w:rsidRDefault="00345DDE" w:rsidP="00717E07">
            <w:pPr>
              <w:rPr>
                <w:rFonts w:asciiTheme="majorBidi" w:hAnsiTheme="majorBidi" w:cstheme="majorBidi"/>
              </w:rPr>
            </w:pPr>
            <w:r w:rsidRPr="007141C7">
              <w:rPr>
                <w:rFonts w:asciiTheme="majorBidi" w:hAnsiTheme="majorBidi" w:cstheme="majorBidi"/>
              </w:rPr>
              <w:t>Multiple MENA countries</w:t>
            </w:r>
          </w:p>
        </w:tc>
        <w:tc>
          <w:tcPr>
            <w:tcW w:w="2340" w:type="dxa"/>
            <w:noWrap/>
            <w:hideMark/>
          </w:tcPr>
          <w:p w14:paraId="4A801E76" w14:textId="77777777" w:rsidR="00345DDE" w:rsidRPr="007141C7" w:rsidRDefault="00345DDE" w:rsidP="00717E07">
            <w:pPr>
              <w:rPr>
                <w:rFonts w:asciiTheme="majorBidi" w:hAnsiTheme="majorBidi" w:cstheme="majorBidi"/>
              </w:rPr>
            </w:pPr>
            <w:proofErr w:type="spellStart"/>
            <w:r w:rsidRPr="007141C7">
              <w:rPr>
                <w:rFonts w:asciiTheme="majorBidi" w:hAnsiTheme="majorBidi" w:cstheme="majorBidi"/>
              </w:rPr>
              <w:t>Maghrebian</w:t>
            </w:r>
            <w:proofErr w:type="spellEnd"/>
            <w:r w:rsidRPr="007141C7">
              <w:rPr>
                <w:rFonts w:asciiTheme="majorBidi" w:hAnsiTheme="majorBidi" w:cstheme="majorBidi"/>
              </w:rPr>
              <w:t xml:space="preserve"> population/ families</w:t>
            </w:r>
          </w:p>
        </w:tc>
        <w:tc>
          <w:tcPr>
            <w:tcW w:w="1463" w:type="dxa"/>
            <w:noWrap/>
          </w:tcPr>
          <w:p w14:paraId="301D827D"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Cancer</w:t>
            </w:r>
          </w:p>
        </w:tc>
        <w:tc>
          <w:tcPr>
            <w:tcW w:w="1463" w:type="dxa"/>
            <w:noWrap/>
            <w:hideMark/>
          </w:tcPr>
          <w:p w14:paraId="7723C548"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32544D20"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Genetic</w:t>
            </w:r>
          </w:p>
        </w:tc>
      </w:tr>
      <w:tr w:rsidR="001F6430" w:rsidRPr="007141C7" w14:paraId="217ED851" w14:textId="77777777" w:rsidTr="001F6430">
        <w:trPr>
          <w:trHeight w:val="285"/>
          <w:jc w:val="center"/>
        </w:trPr>
        <w:tc>
          <w:tcPr>
            <w:tcW w:w="1720" w:type="dxa"/>
            <w:noWrap/>
            <w:hideMark/>
          </w:tcPr>
          <w:p w14:paraId="3EE77CC1" w14:textId="1C2244DC"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Deghaidy</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&lt;EndNote&gt;&lt;Cite&gt;&lt;Author&gt;Deghaidy&lt;/Author&gt;&lt;Year&gt;2005&lt;/Year&gt;&lt;RecNum&gt;60&lt;/RecNum&gt;&lt;DisplayText&gt;[25]&lt;/DisplayText&gt;&lt;record&gt;&lt;rec-number&gt;60&lt;/rec-number&gt;&lt;foreign-keys&gt;&lt;key app="EN" db-id="xpf2e05wgpve5eee0zo5e9pjpaxap5d55wxd"&gt;60&lt;/key&gt;&lt;/foreign-keys&gt;&lt;ref-type name="Journal Article"&gt;17&lt;/ref-type&gt;&lt;contributors&gt;&lt;authors&gt;&lt;author&gt;Deghaidy, A. A.&lt;/author&gt;&lt;author&gt;Nofal, L. M.&lt;/author&gt;&lt;author&gt;Abd-Elmoneium, S. E.&lt;/author&gt;&lt;author&gt;Mahdy, N. H.&lt;/author&gt;&lt;/authors&gt;&lt;/contributors&gt;&lt;auth-address&gt;Biostatistics Department, High Institute of Public Health, Alexandria University.&lt;/auth-address&gt;&lt;titles&gt;&lt;title&gt;Meta-analysis of survival models of lung cancer&lt;/title&gt;&lt;secondary-title&gt;J Egypt Public Health Assoc&lt;/secondary-title&gt;&lt;alt-title&gt;The Journal of the Egyptian Public Health Association&lt;/alt-title&gt;&lt;/titles&gt;&lt;periodical&gt;&lt;full-title&gt;J Egypt Public Health Assoc&lt;/full-title&gt;&lt;abbr-1&gt;The Journal of the Egyptian Public Health Association&lt;/abbr-1&gt;&lt;/periodical&gt;&lt;alt-periodical&gt;&lt;full-title&gt;J Egypt Public Health Assoc&lt;/full-title&gt;&lt;abbr-1&gt;The Journal of the Egyptian Public Health Association&lt;/abbr-1&gt;&lt;/alt-periodical&gt;&lt;pages&gt;77-126&lt;/pages&gt;&lt;volume&gt;80&lt;/volume&gt;&lt;number&gt;1-2&lt;/number&gt;&lt;edition&gt;2006/08/23&lt;/edition&gt;&lt;keywords&gt;&lt;keyword&gt;Adult&lt;/keyword&gt;&lt;keyword&gt;Aged&lt;/keyword&gt;&lt;keyword&gt;Egypt&lt;/keyword&gt;&lt;keyword&gt;Female&lt;/keyword&gt;&lt;keyword&gt;Humans&lt;/keyword&gt;&lt;keyword&gt;Longitudinal Studies&lt;/keyword&gt;&lt;keyword&gt;*Lung Neoplasms&lt;/keyword&gt;&lt;keyword&gt;Male&lt;/keyword&gt;&lt;keyword&gt;Middle Aged&lt;/keyword&gt;&lt;keyword&gt;Models, Statistical&lt;/keyword&gt;&lt;keyword&gt;Retrospective Studies&lt;/keyword&gt;&lt;keyword&gt;Survival Analysis&lt;/keyword&gt;&lt;keyword&gt;*Survivors&lt;/keyword&gt;&lt;/keywords&gt;&lt;dates&gt;&lt;year&gt;2005&lt;/year&gt;&lt;/dates&gt;&lt;isbn&gt;0013-2446 (Print)&amp;#xD;0013-2446&lt;/isbn&gt;&lt;accession-num&gt;16922149&lt;/accession-num&gt;&lt;urls&gt;&lt;/urls&gt;&lt;remote-database-provider&gt;Nlm&lt;/remote-database-provider&gt;&lt;language&gt;eng&lt;/language&gt;&lt;/record&gt;&lt;/Cite&gt;&lt;/EndNote&gt;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25" w:tooltip="Deghaidy, 2005 #60" w:history="1">
              <w:r w:rsidR="001F6430">
                <w:rPr>
                  <w:rFonts w:asciiTheme="majorBidi" w:hAnsiTheme="majorBidi" w:cstheme="majorBidi"/>
                  <w:noProof/>
                </w:rPr>
                <w:t>25</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51A9C7C3" w14:textId="77777777" w:rsidR="00345DDE" w:rsidRPr="007141C7" w:rsidRDefault="00345DDE" w:rsidP="00717E07">
            <w:pPr>
              <w:rPr>
                <w:rFonts w:asciiTheme="majorBidi" w:hAnsiTheme="majorBidi" w:cstheme="majorBidi"/>
              </w:rPr>
            </w:pPr>
            <w:r w:rsidRPr="007141C7">
              <w:rPr>
                <w:rFonts w:asciiTheme="majorBidi" w:hAnsiTheme="majorBidi" w:cstheme="majorBidi"/>
              </w:rPr>
              <w:t>2005</w:t>
            </w:r>
          </w:p>
        </w:tc>
        <w:tc>
          <w:tcPr>
            <w:tcW w:w="791" w:type="dxa"/>
            <w:noWrap/>
            <w:hideMark/>
          </w:tcPr>
          <w:p w14:paraId="796160E6"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27CF4853"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561659DD" w14:textId="77777777" w:rsidR="00345DDE" w:rsidRPr="007141C7" w:rsidRDefault="00345DDE" w:rsidP="00717E07">
            <w:pPr>
              <w:rPr>
                <w:rFonts w:asciiTheme="majorBidi" w:hAnsiTheme="majorBidi" w:cstheme="majorBidi"/>
              </w:rPr>
            </w:pPr>
            <w:r w:rsidRPr="007141C7">
              <w:rPr>
                <w:rFonts w:asciiTheme="majorBidi" w:hAnsiTheme="majorBidi" w:cstheme="majorBidi"/>
              </w:rPr>
              <w:t>29</w:t>
            </w:r>
          </w:p>
        </w:tc>
        <w:tc>
          <w:tcPr>
            <w:tcW w:w="1713" w:type="dxa"/>
            <w:noWrap/>
            <w:hideMark/>
          </w:tcPr>
          <w:p w14:paraId="32825897" w14:textId="77777777" w:rsidR="00345DDE" w:rsidRPr="007141C7" w:rsidRDefault="00345DDE" w:rsidP="00717E07">
            <w:pPr>
              <w:rPr>
                <w:rFonts w:asciiTheme="majorBidi" w:hAnsiTheme="majorBidi" w:cstheme="majorBidi"/>
              </w:rPr>
            </w:pPr>
            <w:r w:rsidRPr="007141C7">
              <w:rPr>
                <w:rFonts w:asciiTheme="majorBidi" w:hAnsiTheme="majorBidi" w:cstheme="majorBidi"/>
              </w:rPr>
              <w:t>Single MENA country</w:t>
            </w:r>
          </w:p>
        </w:tc>
        <w:tc>
          <w:tcPr>
            <w:tcW w:w="2340" w:type="dxa"/>
            <w:noWrap/>
            <w:hideMark/>
          </w:tcPr>
          <w:p w14:paraId="4D8D6282"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w:t>
            </w:r>
          </w:p>
        </w:tc>
        <w:tc>
          <w:tcPr>
            <w:tcW w:w="1463" w:type="dxa"/>
            <w:noWrap/>
          </w:tcPr>
          <w:p w14:paraId="44090445"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Cancer</w:t>
            </w:r>
          </w:p>
        </w:tc>
        <w:tc>
          <w:tcPr>
            <w:tcW w:w="1463" w:type="dxa"/>
            <w:noWrap/>
            <w:hideMark/>
          </w:tcPr>
          <w:p w14:paraId="28F5AC40"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73DDDD47"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0E39A1F6" w14:textId="77777777" w:rsidTr="001F6430">
        <w:trPr>
          <w:trHeight w:val="285"/>
          <w:jc w:val="center"/>
        </w:trPr>
        <w:tc>
          <w:tcPr>
            <w:tcW w:w="1720" w:type="dxa"/>
            <w:noWrap/>
            <w:hideMark/>
          </w:tcPr>
          <w:p w14:paraId="1A3D6814" w14:textId="24EF5EA7"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Djalalinia</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fldData xml:space="preserve">PEVuZE5vdGU+PENpdGU+PEF1dGhvcj5EamFsYWxpbmlhPC9BdXRob3I+PFllYXI+MjAxNDwvWWVh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=
</w:fldData>
              </w:fldChar>
            </w:r>
            <w:r w:rsidR="001F6430">
              <w:rPr>
                <w:rFonts w:asciiTheme="majorBidi" w:hAnsiTheme="majorBidi" w:cstheme="majorBidi"/>
              </w:rPr>
              <w:instrText xml:space="preserve"> ADDIN EN.CITE </w:instrText>
            </w:r>
            <w:r w:rsidR="001F6430">
              <w:rPr>
                <w:rFonts w:asciiTheme="majorBidi" w:hAnsiTheme="majorBidi" w:cstheme="majorBidi"/>
              </w:rPr>
              <w:fldChar w:fldCharType="begin">
                <w:fldData xml:space="preserve">PEVuZE5vdGU+PENpdGU+PEF1dGhvcj5EamFsYWxpbmlhPC9BdXRob3I+PFllYXI+MjAxNDwvWWVh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=
</w:fldData>
              </w:fldChar>
            </w:r>
            <w:r w:rsidR="001F6430">
              <w:rPr>
                <w:rFonts w:asciiTheme="majorBidi" w:hAnsiTheme="majorBidi" w:cstheme="majorBidi"/>
              </w:rPr>
              <w:instrText xml:space="preserve"> ADDIN EN.CITE.DATA </w:instrText>
            </w:r>
            <w:r w:rsidR="001F6430">
              <w:rPr>
                <w:rFonts w:asciiTheme="majorBidi" w:hAnsiTheme="majorBidi" w:cstheme="majorBidi"/>
              </w:rPr>
            </w:r>
            <w:r w:rsidR="001F6430">
              <w:rPr>
                <w:rFonts w:asciiTheme="majorBidi" w:hAnsiTheme="majorBidi" w:cstheme="majorBidi"/>
              </w:rPr>
              <w:fldChar w:fldCharType="end"/>
            </w:r>
            <w:r w:rsidRPr="007141C7">
              <w:rPr>
                <w:rFonts w:asciiTheme="majorBidi" w:hAnsiTheme="majorBidi" w:cstheme="majorBidi"/>
              </w:rPr>
            </w:r>
            <w:r w:rsidRPr="007141C7">
              <w:rPr>
                <w:rFonts w:asciiTheme="majorBidi" w:hAnsiTheme="majorBidi" w:cstheme="majorBidi"/>
              </w:rPr>
              <w:fldChar w:fldCharType="separate"/>
            </w:r>
            <w:r w:rsidR="001F6430">
              <w:rPr>
                <w:rFonts w:asciiTheme="majorBidi" w:hAnsiTheme="majorBidi" w:cstheme="majorBidi"/>
                <w:noProof/>
              </w:rPr>
              <w:t>[</w:t>
            </w:r>
            <w:hyperlink w:anchor="_ENREF_26" w:tooltip="Djalalinia, 2014 #59" w:history="1">
              <w:r w:rsidR="001F6430">
                <w:rPr>
                  <w:rFonts w:asciiTheme="majorBidi" w:hAnsiTheme="majorBidi" w:cstheme="majorBidi"/>
                  <w:noProof/>
                </w:rPr>
                <w:t>26</w:t>
              </w:r>
            </w:hyperlink>
            <w:r w:rsidR="001F6430">
              <w:rPr>
                <w:rFonts w:asciiTheme="majorBidi" w:hAnsiTheme="majorBidi" w:cstheme="majorBidi"/>
                <w:noProof/>
              </w:rPr>
              <w:t>]</w:t>
            </w:r>
            <w:r w:rsidRPr="007141C7">
              <w:rPr>
                <w:rFonts w:asciiTheme="majorBidi" w:hAnsiTheme="majorBidi" w:cstheme="majorBidi"/>
              </w:rPr>
              <w:fldChar w:fldCharType="end"/>
            </w:r>
            <w:r w:rsidRPr="007141C7">
              <w:rPr>
                <w:rFonts w:asciiTheme="majorBidi" w:hAnsiTheme="majorBidi" w:cstheme="majorBidi"/>
              </w:rPr>
              <w:t xml:space="preserve"> </w:t>
            </w:r>
          </w:p>
        </w:tc>
        <w:tc>
          <w:tcPr>
            <w:tcW w:w="663" w:type="dxa"/>
            <w:noWrap/>
            <w:hideMark/>
          </w:tcPr>
          <w:p w14:paraId="40CE9A23" w14:textId="77777777" w:rsidR="00345DDE" w:rsidRPr="007141C7" w:rsidRDefault="00345DDE" w:rsidP="00717E07">
            <w:pPr>
              <w:rPr>
                <w:rFonts w:asciiTheme="majorBidi" w:hAnsiTheme="majorBidi" w:cstheme="majorBidi"/>
              </w:rPr>
            </w:pPr>
            <w:r w:rsidRPr="007141C7">
              <w:rPr>
                <w:rFonts w:asciiTheme="majorBidi" w:hAnsiTheme="majorBidi" w:cstheme="majorBidi"/>
              </w:rPr>
              <w:t>2014</w:t>
            </w:r>
          </w:p>
        </w:tc>
        <w:tc>
          <w:tcPr>
            <w:tcW w:w="791" w:type="dxa"/>
            <w:noWrap/>
            <w:hideMark/>
          </w:tcPr>
          <w:p w14:paraId="50FC0682"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6F92823D" w14:textId="77777777" w:rsidR="00345DDE" w:rsidRPr="007141C7" w:rsidRDefault="00345DDE" w:rsidP="00717E07">
            <w:pPr>
              <w:rPr>
                <w:rFonts w:asciiTheme="majorBidi" w:hAnsiTheme="majorBidi" w:cstheme="majorBidi"/>
              </w:rPr>
            </w:pPr>
            <w:r w:rsidRPr="007141C7">
              <w:rPr>
                <w:rFonts w:asciiTheme="majorBidi" w:hAnsiTheme="majorBidi" w:cstheme="majorBidi"/>
              </w:rPr>
              <w:t xml:space="preserve">Funded by the Ministry of Health and Medical Education of Islamic Republic of Iran and </w:t>
            </w:r>
            <w:proofErr w:type="spellStart"/>
            <w:r w:rsidRPr="007141C7">
              <w:rPr>
                <w:rFonts w:asciiTheme="majorBidi" w:hAnsiTheme="majorBidi" w:cstheme="majorBidi"/>
              </w:rPr>
              <w:t>Setad</w:t>
            </w:r>
            <w:proofErr w:type="spellEnd"/>
            <w:r w:rsidRPr="007141C7">
              <w:rPr>
                <w:rFonts w:asciiTheme="majorBidi" w:hAnsiTheme="majorBidi" w:cstheme="majorBidi"/>
              </w:rPr>
              <w:t>-e-</w:t>
            </w:r>
            <w:proofErr w:type="spellStart"/>
            <w:r w:rsidRPr="007141C7">
              <w:rPr>
                <w:rFonts w:asciiTheme="majorBidi" w:hAnsiTheme="majorBidi" w:cstheme="majorBidi"/>
              </w:rPr>
              <w:t>Ejraie</w:t>
            </w:r>
            <w:proofErr w:type="spellEnd"/>
            <w:r w:rsidRPr="007141C7">
              <w:rPr>
                <w:rFonts w:asciiTheme="majorBidi" w:hAnsiTheme="majorBidi" w:cstheme="majorBidi"/>
              </w:rPr>
              <w:t xml:space="preserve"> </w:t>
            </w:r>
            <w:proofErr w:type="spellStart"/>
            <w:r w:rsidRPr="007141C7">
              <w:rPr>
                <w:rFonts w:asciiTheme="majorBidi" w:hAnsiTheme="majorBidi" w:cstheme="majorBidi"/>
              </w:rPr>
              <w:t>Farmane</w:t>
            </w:r>
            <w:proofErr w:type="spellEnd"/>
            <w:r w:rsidRPr="007141C7">
              <w:rPr>
                <w:rFonts w:asciiTheme="majorBidi" w:hAnsiTheme="majorBidi" w:cstheme="majorBidi"/>
              </w:rPr>
              <w:t xml:space="preserve"> Imam</w:t>
            </w:r>
          </w:p>
        </w:tc>
        <w:tc>
          <w:tcPr>
            <w:tcW w:w="1145" w:type="dxa"/>
            <w:noWrap/>
            <w:hideMark/>
          </w:tcPr>
          <w:p w14:paraId="629B5645" w14:textId="77777777" w:rsidR="00345DDE" w:rsidRPr="007141C7" w:rsidRDefault="00345DDE" w:rsidP="00717E07">
            <w:pPr>
              <w:rPr>
                <w:rFonts w:asciiTheme="majorBidi" w:hAnsiTheme="majorBidi" w:cstheme="majorBidi"/>
              </w:rPr>
            </w:pPr>
            <w:r w:rsidRPr="007141C7">
              <w:rPr>
                <w:rFonts w:asciiTheme="majorBidi" w:hAnsiTheme="majorBidi" w:cstheme="majorBidi"/>
              </w:rPr>
              <w:t>53</w:t>
            </w:r>
          </w:p>
        </w:tc>
        <w:tc>
          <w:tcPr>
            <w:tcW w:w="1713" w:type="dxa"/>
            <w:noWrap/>
            <w:hideMark/>
          </w:tcPr>
          <w:p w14:paraId="7C49757F"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292D8093" w14:textId="77777777" w:rsidR="00345DDE" w:rsidRPr="007141C7" w:rsidRDefault="00345DDE" w:rsidP="00717E07">
            <w:pPr>
              <w:rPr>
                <w:rFonts w:asciiTheme="majorBidi" w:hAnsiTheme="majorBidi" w:cstheme="majorBidi"/>
              </w:rPr>
            </w:pPr>
            <w:r w:rsidRPr="007141C7">
              <w:rPr>
                <w:rFonts w:asciiTheme="majorBidi" w:hAnsiTheme="majorBidi" w:cstheme="majorBidi"/>
              </w:rPr>
              <w:t>Children</w:t>
            </w:r>
          </w:p>
        </w:tc>
        <w:tc>
          <w:tcPr>
            <w:tcW w:w="1463" w:type="dxa"/>
            <w:noWrap/>
          </w:tcPr>
          <w:p w14:paraId="51AA4F8F"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Obesity</w:t>
            </w:r>
          </w:p>
        </w:tc>
        <w:tc>
          <w:tcPr>
            <w:tcW w:w="1463" w:type="dxa"/>
            <w:noWrap/>
            <w:hideMark/>
          </w:tcPr>
          <w:p w14:paraId="0DBAF7B8"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58BE0E5B" w14:textId="77777777" w:rsidR="00345DDE" w:rsidRPr="007141C7" w:rsidRDefault="00345DDE" w:rsidP="00717E07">
            <w:pPr>
              <w:rPr>
                <w:rFonts w:asciiTheme="majorBidi" w:hAnsiTheme="majorBidi" w:cstheme="majorBidi"/>
              </w:rPr>
            </w:pPr>
            <w:r w:rsidRPr="007141C7">
              <w:rPr>
                <w:rFonts w:asciiTheme="majorBidi" w:hAnsiTheme="majorBidi" w:cstheme="majorBidi"/>
              </w:rPr>
              <w:t>Mixed qualitative and quantitative</w:t>
            </w:r>
          </w:p>
        </w:tc>
      </w:tr>
      <w:tr w:rsidR="001F6430" w:rsidRPr="007141C7" w14:paraId="3689C85B" w14:textId="77777777" w:rsidTr="001F6430">
        <w:trPr>
          <w:trHeight w:val="285"/>
          <w:jc w:val="center"/>
        </w:trPr>
        <w:tc>
          <w:tcPr>
            <w:tcW w:w="1720" w:type="dxa"/>
            <w:noWrap/>
            <w:hideMark/>
          </w:tcPr>
          <w:p w14:paraId="5407193B" w14:textId="6E059977"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Djalalinia</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fldData xml:space="preserve">PEVuZE5vdGU+PENpdGU+PEF1dGhvcj5EamFsYWxpbmlhPC9BdXRob3I+PFllYXI+MjAxNTwvWWVh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</w:fldData>
              </w:fldChar>
            </w:r>
            <w:r w:rsidR="001F6430">
              <w:rPr>
                <w:rFonts w:asciiTheme="majorBidi" w:hAnsiTheme="majorBidi" w:cstheme="majorBidi"/>
              </w:rPr>
              <w:instrText xml:space="preserve"> ADDIN EN.CITE </w:instrText>
            </w:r>
            <w:r w:rsidR="001F6430">
              <w:rPr>
                <w:rFonts w:asciiTheme="majorBidi" w:hAnsiTheme="majorBidi" w:cstheme="majorBidi"/>
              </w:rPr>
              <w:fldChar w:fldCharType="begin">
                <w:fldData xml:space="preserve">PEVuZE5vdGU+PENpdGU+PEF1dGhvcj5EamFsYWxpbmlhPC9BdXRob3I+PFllYXI+MjAxNTwvWWVh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</w:fldData>
              </w:fldChar>
            </w:r>
            <w:r w:rsidR="001F6430">
              <w:rPr>
                <w:rFonts w:asciiTheme="majorBidi" w:hAnsiTheme="majorBidi" w:cstheme="majorBidi"/>
              </w:rPr>
              <w:instrText xml:space="preserve"> ADDIN EN.CITE.DATA </w:instrText>
            </w:r>
            <w:r w:rsidR="001F6430">
              <w:rPr>
                <w:rFonts w:asciiTheme="majorBidi" w:hAnsiTheme="majorBidi" w:cstheme="majorBidi"/>
              </w:rPr>
            </w:r>
            <w:r w:rsidR="001F6430">
              <w:rPr>
                <w:rFonts w:asciiTheme="majorBidi" w:hAnsiTheme="majorBidi" w:cstheme="majorBidi"/>
              </w:rPr>
              <w:fldChar w:fldCharType="end"/>
            </w:r>
            <w:r w:rsidRPr="007141C7">
              <w:rPr>
                <w:rFonts w:asciiTheme="majorBidi" w:hAnsiTheme="majorBidi" w:cstheme="majorBidi"/>
              </w:rPr>
            </w:r>
            <w:r w:rsidRPr="007141C7">
              <w:rPr>
                <w:rFonts w:asciiTheme="majorBidi" w:hAnsiTheme="majorBidi" w:cstheme="majorBidi"/>
              </w:rPr>
              <w:fldChar w:fldCharType="separate"/>
            </w:r>
            <w:r w:rsidR="001F6430">
              <w:rPr>
                <w:rFonts w:asciiTheme="majorBidi" w:hAnsiTheme="majorBidi" w:cstheme="majorBidi"/>
                <w:noProof/>
              </w:rPr>
              <w:t>[</w:t>
            </w:r>
            <w:hyperlink w:anchor="_ENREF_27" w:tooltip="Djalalinia, 2015 #58" w:history="1">
              <w:r w:rsidR="001F6430">
                <w:rPr>
                  <w:rFonts w:asciiTheme="majorBidi" w:hAnsiTheme="majorBidi" w:cstheme="majorBidi"/>
                  <w:noProof/>
                </w:rPr>
                <w:t>27</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2F5FD57C"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0A8DC2DA"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7B78DFA3"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67286420" w14:textId="77777777" w:rsidR="00345DDE" w:rsidRPr="007141C7" w:rsidRDefault="00345DDE" w:rsidP="00717E07">
            <w:pPr>
              <w:rPr>
                <w:rFonts w:asciiTheme="majorBidi" w:hAnsiTheme="majorBidi" w:cstheme="majorBidi"/>
              </w:rPr>
            </w:pPr>
            <w:r w:rsidRPr="007141C7">
              <w:rPr>
                <w:rFonts w:asciiTheme="majorBidi" w:hAnsiTheme="majorBidi" w:cstheme="majorBidi"/>
              </w:rPr>
              <w:t>19</w:t>
            </w:r>
          </w:p>
        </w:tc>
        <w:tc>
          <w:tcPr>
            <w:tcW w:w="1713" w:type="dxa"/>
            <w:noWrap/>
            <w:hideMark/>
          </w:tcPr>
          <w:p w14:paraId="13961FD5"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014FD9B1"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6F5F0E53"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Obesity</w:t>
            </w:r>
          </w:p>
        </w:tc>
        <w:tc>
          <w:tcPr>
            <w:tcW w:w="1463" w:type="dxa"/>
            <w:noWrap/>
            <w:hideMark/>
          </w:tcPr>
          <w:p w14:paraId="2CB57ABE"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4932A251"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13F8C60C" w14:textId="77777777" w:rsidTr="001F6430">
        <w:trPr>
          <w:trHeight w:val="285"/>
          <w:jc w:val="center"/>
        </w:trPr>
        <w:tc>
          <w:tcPr>
            <w:tcW w:w="1720" w:type="dxa"/>
            <w:noWrap/>
            <w:hideMark/>
          </w:tcPr>
          <w:p w14:paraId="5ED8171C" w14:textId="5141BC04" w:rsidR="00345DDE" w:rsidRPr="007141C7" w:rsidRDefault="00345DDE" w:rsidP="001F6430">
            <w:pPr>
              <w:rPr>
                <w:rFonts w:asciiTheme="majorBidi" w:hAnsiTheme="majorBidi" w:cstheme="majorBidi"/>
              </w:rPr>
            </w:pPr>
            <w:r w:rsidRPr="007141C7">
              <w:rPr>
                <w:rFonts w:asciiTheme="majorBidi" w:hAnsiTheme="majorBidi" w:cstheme="majorBidi"/>
              </w:rPr>
              <w:t>Donnelly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&lt;EndNote&gt;&lt;Cite&gt;&lt;Author&gt;Donnelly&lt;/Author&gt;&lt;Year&gt;2015&lt;/Year&gt;&lt;RecNum&gt;57&lt;/RecNum&gt;&lt;DisplayText&gt;[28]&lt;/DisplayText&gt;&lt;record&gt;&lt;rec-number&gt;57&lt;/rec-number&gt;&lt;foreign-keys&gt;&lt;key app="EN" db-id="xpf2e05wgpve5eee0zo5e9pjpaxap5d55wxd"&gt;57&lt;/key&gt;&lt;/foreign-keys&gt;&lt;ref-type name="Journal Article"&gt;17&lt;/ref-type&gt;&lt;contributors&gt;&lt;authors&gt;&lt;author&gt;Donnelly, T. T.&lt;/author&gt;&lt;author&gt;Hwang, J.&lt;/author&gt;&lt;/authors&gt;&lt;/contributors&gt;&lt;auth-address&gt;University of Calgary-Qatar, Doha, Qatar, tdonnell@ucalgary.ca.&lt;/auth-address&gt;&lt;titles&gt;&lt;title&gt;Breast cancer screening interventions for Arabic women: a literature review&lt;/title&gt;&lt;secondary-title&gt;J Immigr Minor Health&lt;/secondary-title&gt;&lt;alt-title&gt;Journal of immigrant and minority health&lt;/alt-title&gt;&lt;/titles&gt;&lt;periodical&gt;&lt;full-title&gt;J Immigr Minor Health&lt;/full-title&gt;&lt;abbr-1&gt;Journal of immigrant and minority health&lt;/abbr-1&gt;&lt;/periodical&gt;&lt;alt-periodical&gt;&lt;full-title&gt;J Immigr Minor Health&lt;/full-title&gt;&lt;abbr-1&gt;Journal of immigrant and minority health&lt;/abbr-1&gt;&lt;/alt-periodical&gt;&lt;pages&gt;925-39&lt;/pages&gt;&lt;volume&gt;17&lt;/volume&gt;&lt;number&gt;3&lt;/number&gt;&lt;edition&gt;2013/08/27&lt;/edition&gt;&lt;keywords&gt;&lt;keyword&gt;*Arabs&lt;/keyword&gt;&lt;keyword&gt;Breast Neoplasms/*prevention &amp;amp; control&lt;/keyword&gt;&lt;keyword&gt;*Early Detection of Cancer&lt;/keyword&gt;&lt;keyword&gt;Female&lt;/keyword&gt;&lt;keyword&gt;Humans&lt;/keyword&gt;&lt;keyword&gt;*Mammography&lt;/keyword&gt;&lt;/keywords&gt;&lt;dates&gt;&lt;year&gt;2015&lt;/year&gt;&lt;pub-dates&gt;&lt;date&gt;Jun&lt;/date&gt;&lt;/pub-dates&gt;&lt;/dates&gt;&lt;isbn&gt;1557-1912&lt;/isbn&gt;&lt;accession-num&gt;23975014&lt;/accession-num&gt;&lt;urls&gt;&lt;related-urls&gt;&lt;url&gt;https://link.springer.com/content/pdf/10.1007%2Fs10903-013-9902-9.pdf&lt;/url&gt;&lt;/related-urls&gt;&lt;/urls&gt;&lt;custom2&gt;Pmc4452140&lt;/custom2&gt;&lt;electronic-resource-num&gt;10.1007/s10903-013-9902-9&lt;/electronic-resource-num&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28" w:tooltip="Donnelly, 2015 #57" w:history="1">
              <w:r w:rsidR="001F6430">
                <w:rPr>
                  <w:rFonts w:asciiTheme="majorBidi" w:hAnsiTheme="majorBidi" w:cstheme="majorBidi"/>
                  <w:noProof/>
                </w:rPr>
                <w:t>28</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22FB7506"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23C53794"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5FF1FEC8"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the Qatar National Research Fund under its National Priority Research Program</w:t>
            </w:r>
          </w:p>
        </w:tc>
        <w:tc>
          <w:tcPr>
            <w:tcW w:w="1145" w:type="dxa"/>
            <w:noWrap/>
            <w:hideMark/>
          </w:tcPr>
          <w:p w14:paraId="61C82C93" w14:textId="77777777" w:rsidR="00345DDE" w:rsidRPr="007141C7" w:rsidRDefault="00345DDE" w:rsidP="00717E07">
            <w:pPr>
              <w:rPr>
                <w:rFonts w:asciiTheme="majorBidi" w:hAnsiTheme="majorBidi" w:cstheme="majorBidi"/>
              </w:rPr>
            </w:pPr>
            <w:r w:rsidRPr="007141C7">
              <w:rPr>
                <w:rFonts w:asciiTheme="majorBidi" w:hAnsiTheme="majorBidi" w:cstheme="majorBidi"/>
              </w:rPr>
              <w:t>6</w:t>
            </w:r>
          </w:p>
        </w:tc>
        <w:tc>
          <w:tcPr>
            <w:tcW w:w="1713" w:type="dxa"/>
            <w:noWrap/>
            <w:hideMark/>
          </w:tcPr>
          <w:p w14:paraId="5762EF26" w14:textId="77777777" w:rsidR="00345DDE" w:rsidRPr="007141C7" w:rsidRDefault="00345DDE" w:rsidP="00717E07">
            <w:pPr>
              <w:rPr>
                <w:rFonts w:asciiTheme="majorBidi" w:hAnsiTheme="majorBidi" w:cstheme="majorBidi"/>
              </w:rPr>
            </w:pPr>
            <w:r w:rsidRPr="007141C7">
              <w:rPr>
                <w:rFonts w:asciiTheme="majorBidi" w:hAnsiTheme="majorBidi" w:cstheme="majorBidi"/>
              </w:rPr>
              <w:t>Multiple MENA countries</w:t>
            </w:r>
          </w:p>
        </w:tc>
        <w:tc>
          <w:tcPr>
            <w:tcW w:w="2340" w:type="dxa"/>
            <w:noWrap/>
            <w:hideMark/>
          </w:tcPr>
          <w:p w14:paraId="097D664A" w14:textId="77777777" w:rsidR="00345DDE" w:rsidRPr="007141C7" w:rsidRDefault="00345DDE" w:rsidP="00717E07">
            <w:pPr>
              <w:rPr>
                <w:rFonts w:asciiTheme="majorBidi" w:hAnsiTheme="majorBidi" w:cstheme="majorBidi"/>
              </w:rPr>
            </w:pPr>
            <w:r w:rsidRPr="007141C7">
              <w:rPr>
                <w:rFonts w:asciiTheme="majorBidi" w:hAnsiTheme="majorBidi" w:cstheme="majorBidi"/>
              </w:rPr>
              <w:t>Women</w:t>
            </w:r>
          </w:p>
        </w:tc>
        <w:tc>
          <w:tcPr>
            <w:tcW w:w="1463" w:type="dxa"/>
            <w:noWrap/>
          </w:tcPr>
          <w:p w14:paraId="2AC9E46C"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Cancer</w:t>
            </w:r>
          </w:p>
        </w:tc>
        <w:tc>
          <w:tcPr>
            <w:tcW w:w="1463" w:type="dxa"/>
            <w:noWrap/>
            <w:hideMark/>
          </w:tcPr>
          <w:p w14:paraId="1E4CDE46"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05F7F182" w14:textId="77777777" w:rsidR="00345DDE" w:rsidRPr="007141C7" w:rsidRDefault="00345DDE" w:rsidP="00717E07">
            <w:pPr>
              <w:rPr>
                <w:rFonts w:asciiTheme="majorBidi" w:hAnsiTheme="majorBidi" w:cstheme="majorBidi"/>
              </w:rPr>
            </w:pPr>
            <w:r w:rsidRPr="007141C7">
              <w:rPr>
                <w:rFonts w:asciiTheme="majorBidi" w:hAnsiTheme="majorBidi" w:cstheme="majorBidi"/>
              </w:rPr>
              <w:t>Interventional</w:t>
            </w:r>
          </w:p>
        </w:tc>
      </w:tr>
      <w:tr w:rsidR="001F6430" w:rsidRPr="007141C7" w14:paraId="124E264F" w14:textId="77777777" w:rsidTr="001F6430">
        <w:trPr>
          <w:trHeight w:val="285"/>
          <w:jc w:val="center"/>
        </w:trPr>
        <w:tc>
          <w:tcPr>
            <w:tcW w:w="1720" w:type="dxa"/>
            <w:noWrap/>
            <w:hideMark/>
          </w:tcPr>
          <w:p w14:paraId="49D26837" w14:textId="28267E8D"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lastRenderedPageBreak/>
              <w:t>Eng</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fldData xml:space="preserve">PEVuZE5vdGU+PENpdGU+PEF1dGhvcj5Fbmc8L0F1dGhvcj48WWVhcj4yMDE0PC9ZZWFyPjxSZWNO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=
</w:fldData>
              </w:fldChar>
            </w:r>
            <w:r w:rsidR="001F6430">
              <w:rPr>
                <w:rFonts w:asciiTheme="majorBidi" w:hAnsiTheme="majorBidi" w:cstheme="majorBidi"/>
              </w:rPr>
              <w:instrText xml:space="preserve"> ADDIN EN.CITE </w:instrText>
            </w:r>
            <w:r w:rsidR="001F6430">
              <w:rPr>
                <w:rFonts w:asciiTheme="majorBidi" w:hAnsiTheme="majorBidi" w:cstheme="majorBidi"/>
              </w:rPr>
              <w:fldChar w:fldCharType="begin">
                <w:fldData xml:space="preserve">PEVuZE5vdGU+PENpdGU+PEF1dGhvcj5Fbmc8L0F1dGhvcj48WWVhcj4yMDE0PC9ZZWFyPjxSZWNO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=
</w:fldData>
              </w:fldChar>
            </w:r>
            <w:r w:rsidR="001F6430">
              <w:rPr>
                <w:rFonts w:asciiTheme="majorBidi" w:hAnsiTheme="majorBidi" w:cstheme="majorBidi"/>
              </w:rPr>
              <w:instrText xml:space="preserve"> ADDIN EN.CITE.DATA </w:instrText>
            </w:r>
            <w:r w:rsidR="001F6430">
              <w:rPr>
                <w:rFonts w:asciiTheme="majorBidi" w:hAnsiTheme="majorBidi" w:cstheme="majorBidi"/>
              </w:rPr>
            </w:r>
            <w:r w:rsidR="001F6430">
              <w:rPr>
                <w:rFonts w:asciiTheme="majorBidi" w:hAnsiTheme="majorBidi" w:cstheme="majorBidi"/>
              </w:rPr>
              <w:fldChar w:fldCharType="end"/>
            </w:r>
            <w:r w:rsidRPr="007141C7">
              <w:rPr>
                <w:rFonts w:asciiTheme="majorBidi" w:hAnsiTheme="majorBidi" w:cstheme="majorBidi"/>
              </w:rPr>
            </w:r>
            <w:r w:rsidRPr="007141C7">
              <w:rPr>
                <w:rFonts w:asciiTheme="majorBidi" w:hAnsiTheme="majorBidi" w:cstheme="majorBidi"/>
              </w:rPr>
              <w:fldChar w:fldCharType="separate"/>
            </w:r>
            <w:r w:rsidR="001F6430">
              <w:rPr>
                <w:rFonts w:asciiTheme="majorBidi" w:hAnsiTheme="majorBidi" w:cstheme="majorBidi"/>
                <w:noProof/>
              </w:rPr>
              <w:t>[</w:t>
            </w:r>
            <w:hyperlink w:anchor="_ENREF_29" w:tooltip="Eng, 2014 #54" w:history="1">
              <w:r w:rsidR="001F6430">
                <w:rPr>
                  <w:rFonts w:asciiTheme="majorBidi" w:hAnsiTheme="majorBidi" w:cstheme="majorBidi"/>
                  <w:noProof/>
                </w:rPr>
                <w:t>29</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27F4E61E" w14:textId="77777777" w:rsidR="00345DDE" w:rsidRPr="007141C7" w:rsidRDefault="00345DDE" w:rsidP="00717E07">
            <w:pPr>
              <w:rPr>
                <w:rFonts w:asciiTheme="majorBidi" w:hAnsiTheme="majorBidi" w:cstheme="majorBidi"/>
              </w:rPr>
            </w:pPr>
            <w:r w:rsidRPr="007141C7">
              <w:rPr>
                <w:rFonts w:asciiTheme="majorBidi" w:hAnsiTheme="majorBidi" w:cstheme="majorBidi"/>
              </w:rPr>
              <w:t>2014</w:t>
            </w:r>
          </w:p>
        </w:tc>
        <w:tc>
          <w:tcPr>
            <w:tcW w:w="791" w:type="dxa"/>
            <w:noWrap/>
            <w:hideMark/>
          </w:tcPr>
          <w:p w14:paraId="792CC218"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451F1193"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the Senior Visiting Scientist Award by the International Agency for Research on Cancer (IARC)</w:t>
            </w:r>
          </w:p>
        </w:tc>
        <w:tc>
          <w:tcPr>
            <w:tcW w:w="1145" w:type="dxa"/>
            <w:noWrap/>
            <w:hideMark/>
          </w:tcPr>
          <w:p w14:paraId="53F1FBCF" w14:textId="77777777" w:rsidR="00345DDE" w:rsidRPr="007141C7" w:rsidRDefault="00345DDE" w:rsidP="00717E07">
            <w:pPr>
              <w:rPr>
                <w:rFonts w:asciiTheme="majorBidi" w:hAnsiTheme="majorBidi" w:cstheme="majorBidi"/>
              </w:rPr>
            </w:pPr>
            <w:r w:rsidRPr="007141C7">
              <w:rPr>
                <w:rFonts w:asciiTheme="majorBidi" w:hAnsiTheme="majorBidi" w:cstheme="majorBidi"/>
              </w:rPr>
              <w:t>80</w:t>
            </w:r>
          </w:p>
        </w:tc>
        <w:tc>
          <w:tcPr>
            <w:tcW w:w="1713" w:type="dxa"/>
            <w:noWrap/>
            <w:hideMark/>
          </w:tcPr>
          <w:p w14:paraId="05561203" w14:textId="77777777" w:rsidR="00345DDE" w:rsidRPr="007141C7" w:rsidRDefault="00345DDE" w:rsidP="00717E07">
            <w:pPr>
              <w:rPr>
                <w:rFonts w:asciiTheme="majorBidi" w:hAnsiTheme="majorBidi" w:cstheme="majorBidi"/>
              </w:rPr>
            </w:pPr>
            <w:r w:rsidRPr="007141C7">
              <w:rPr>
                <w:rFonts w:asciiTheme="majorBidi" w:hAnsiTheme="majorBidi" w:cstheme="majorBidi"/>
              </w:rPr>
              <w:t>International and MENA</w:t>
            </w:r>
          </w:p>
        </w:tc>
        <w:tc>
          <w:tcPr>
            <w:tcW w:w="2340" w:type="dxa"/>
            <w:noWrap/>
            <w:hideMark/>
          </w:tcPr>
          <w:p w14:paraId="51FDC073" w14:textId="77777777" w:rsidR="00345DDE" w:rsidRPr="007141C7" w:rsidRDefault="00345DDE" w:rsidP="00717E07">
            <w:pPr>
              <w:rPr>
                <w:rFonts w:asciiTheme="majorBidi" w:hAnsiTheme="majorBidi" w:cstheme="majorBidi"/>
              </w:rPr>
            </w:pPr>
            <w:r w:rsidRPr="007141C7">
              <w:rPr>
                <w:rFonts w:asciiTheme="majorBidi" w:hAnsiTheme="majorBidi" w:cstheme="majorBidi"/>
              </w:rPr>
              <w:t>Indigenous Populations: women</w:t>
            </w:r>
          </w:p>
        </w:tc>
        <w:tc>
          <w:tcPr>
            <w:tcW w:w="1463" w:type="dxa"/>
            <w:noWrap/>
          </w:tcPr>
          <w:p w14:paraId="0ECCE0EF"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Cancer</w:t>
            </w:r>
          </w:p>
        </w:tc>
        <w:tc>
          <w:tcPr>
            <w:tcW w:w="1463" w:type="dxa"/>
            <w:noWrap/>
            <w:hideMark/>
          </w:tcPr>
          <w:p w14:paraId="64DDEC8A"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30C8616B"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5C1C21F8" w14:textId="77777777" w:rsidTr="001F6430">
        <w:trPr>
          <w:trHeight w:val="285"/>
          <w:jc w:val="center"/>
        </w:trPr>
        <w:tc>
          <w:tcPr>
            <w:tcW w:w="1720" w:type="dxa"/>
            <w:noWrap/>
            <w:hideMark/>
          </w:tcPr>
          <w:p w14:paraId="5B204F68" w14:textId="279D18FE"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Forat-Yazdi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&lt;EndNote&gt;&lt;Cite&gt;&lt;Author&gt;Forat-Yazdi&lt;/Author&gt;&lt;Year&gt;2015&lt;/Year&gt;&lt;RecNum&gt;53&lt;/RecNum&gt;&lt;DisplayText&gt;[30]&lt;/DisplayText&gt;&lt;record&gt;&lt;rec-number&gt;53&lt;/rec-number&gt;&lt;foreign-keys&gt;&lt;key app="EN" db-id="xpf2e05wgpve5eee0zo5e9pjpaxap5d55wxd"&gt;53&lt;/key&gt;&lt;/foreign-keys&gt;&lt;ref-type name="Journal Article"&gt;17&lt;/ref-type&gt;&lt;contributors&gt;&lt;authors&gt;&lt;author&gt;Forat-Yazdi, M.&lt;/author&gt;&lt;author&gt;Neamatzadeh, H.&lt;/author&gt;&lt;author&gt;Sheikhha, M. H.&lt;/author&gt;&lt;author&gt;Zare-Shehneh, M.&lt;/author&gt;&lt;author&gt;Fattahi, M.&lt;/author&gt;&lt;/authors&gt;&lt;/contributors&gt;&lt;auth-address&gt;Department of Internal Medicine, Shahid Sadoughi Hospital, Hematology, Oncology and Genetics Research Center, Shahid Sadoughi University of Medical Sciences, Yazd, Iran E-mail : hn_1364@yahoo.com.&lt;/auth-address&gt;&lt;titles&gt;&lt;title&gt;BRCA1 and BRCA2 common mutations in iranian breast cancer patients: a meta analysis&lt;/title&gt;&lt;secondary-title&gt;Asian Pac J Cancer Prev&lt;/secondary-title&gt;&lt;alt-title&gt;Asian Pacific journal of cancer prevention : APJCP&lt;/alt-title&gt;&lt;/titles&gt;&lt;periodical&gt;&lt;full-title&gt;Asian Pac J Cancer Prev&lt;/full-title&gt;&lt;/periodical&gt;&lt;pages&gt;1219-24&lt;/pages&gt;&lt;volume&gt;16&lt;/volume&gt;&lt;number&gt;3&lt;/number&gt;&lt;edition&gt;2015/03/05&lt;/edition&gt;&lt;keywords&gt;&lt;keyword&gt;BRCA1 Protein/*genetics&lt;/keyword&gt;&lt;keyword&gt;BRCA2 Protein/*genetics&lt;/keyword&gt;&lt;keyword&gt;Breast Neoplasms/*genetics&lt;/keyword&gt;&lt;keyword&gt;Case-Control Studies&lt;/keyword&gt;&lt;keyword&gt;Female&lt;/keyword&gt;&lt;keyword&gt;*Genetic Predisposition to Disease&lt;/keyword&gt;&lt;keyword&gt;Humans&lt;/keyword&gt;&lt;keyword&gt;Iran&lt;/keyword&gt;&lt;keyword&gt;Mutation/*genetics&lt;/keyword&gt;&lt;keyword&gt;Prognosis&lt;/keyword&gt;&lt;keyword&gt;Risk Factors&lt;/keyword&gt;&lt;/keywords&gt;&lt;dates&gt;&lt;year&gt;2015&lt;/year&gt;&lt;/dates&gt;&lt;isbn&gt;1513-7368&lt;/isbn&gt;&lt;accession-num&gt;25735359&lt;/accession-num&gt;&lt;urls&gt;&lt;/urls&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30" w:tooltip="Forat-Yazdi, 2015 #53" w:history="1">
              <w:r w:rsidR="001F6430">
                <w:rPr>
                  <w:rFonts w:asciiTheme="majorBidi" w:hAnsiTheme="majorBidi" w:cstheme="majorBidi"/>
                  <w:noProof/>
                </w:rPr>
                <w:t>30</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01933728"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07B79C01"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29E874C2" w14:textId="77777777" w:rsidR="00345DDE" w:rsidRPr="007141C7" w:rsidRDefault="00345DDE" w:rsidP="00717E07">
            <w:pPr>
              <w:rPr>
                <w:rFonts w:asciiTheme="majorBidi" w:hAnsiTheme="majorBidi" w:cstheme="majorBidi"/>
              </w:rPr>
            </w:pPr>
            <w:r w:rsidRPr="007141C7">
              <w:rPr>
                <w:rFonts w:asciiTheme="majorBidi" w:hAnsiTheme="majorBidi" w:cstheme="majorBidi"/>
              </w:rPr>
              <w:t xml:space="preserve">Funded by the Shahid </w:t>
            </w:r>
            <w:proofErr w:type="spellStart"/>
            <w:r w:rsidRPr="007141C7">
              <w:rPr>
                <w:rFonts w:asciiTheme="majorBidi" w:hAnsiTheme="majorBidi" w:cstheme="majorBidi"/>
              </w:rPr>
              <w:t>Sadoughi</w:t>
            </w:r>
            <w:proofErr w:type="spellEnd"/>
            <w:r w:rsidRPr="007141C7">
              <w:rPr>
                <w:rFonts w:asciiTheme="majorBidi" w:hAnsiTheme="majorBidi" w:cstheme="majorBidi"/>
              </w:rPr>
              <w:t xml:space="preserve"> University of Medical Sciences, Yazd, Iran</w:t>
            </w:r>
          </w:p>
        </w:tc>
        <w:tc>
          <w:tcPr>
            <w:tcW w:w="1145" w:type="dxa"/>
            <w:noWrap/>
            <w:hideMark/>
          </w:tcPr>
          <w:p w14:paraId="55D403C4" w14:textId="77777777" w:rsidR="00345DDE" w:rsidRPr="007141C7" w:rsidRDefault="00345DDE" w:rsidP="00717E07">
            <w:pPr>
              <w:rPr>
                <w:rFonts w:asciiTheme="majorBidi" w:hAnsiTheme="majorBidi" w:cstheme="majorBidi"/>
              </w:rPr>
            </w:pPr>
            <w:r w:rsidRPr="007141C7">
              <w:rPr>
                <w:rFonts w:asciiTheme="majorBidi" w:hAnsiTheme="majorBidi" w:cstheme="majorBidi"/>
              </w:rPr>
              <w:t>13</w:t>
            </w:r>
          </w:p>
        </w:tc>
        <w:tc>
          <w:tcPr>
            <w:tcW w:w="1713" w:type="dxa"/>
            <w:noWrap/>
            <w:hideMark/>
          </w:tcPr>
          <w:p w14:paraId="41A14AC3"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63BDE0D2"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w:t>
            </w:r>
          </w:p>
        </w:tc>
        <w:tc>
          <w:tcPr>
            <w:tcW w:w="1463" w:type="dxa"/>
            <w:noWrap/>
          </w:tcPr>
          <w:p w14:paraId="0666CB28"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Cancer</w:t>
            </w:r>
          </w:p>
        </w:tc>
        <w:tc>
          <w:tcPr>
            <w:tcW w:w="1463" w:type="dxa"/>
            <w:noWrap/>
            <w:hideMark/>
          </w:tcPr>
          <w:p w14:paraId="308C8277"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1975ED45"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7AFC7F8E" w14:textId="77777777" w:rsidTr="001F6430">
        <w:trPr>
          <w:trHeight w:val="285"/>
          <w:jc w:val="center"/>
        </w:trPr>
        <w:tc>
          <w:tcPr>
            <w:tcW w:w="1720" w:type="dxa"/>
            <w:noWrap/>
            <w:hideMark/>
          </w:tcPr>
          <w:p w14:paraId="3E4FFFE2" w14:textId="17432A14"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Haghdoost</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&lt;EndNote&gt;&lt;Cite&gt;&lt;Author&gt;Haghdoost&lt;/Author&gt;&lt;Year&gt;2008&lt;/Year&gt;&lt;RecNum&gt;52&lt;/RecNum&gt;&lt;DisplayText&gt;[31]&lt;/DisplayText&gt;&lt;record&gt;&lt;rec-number&gt;52&lt;/rec-number&gt;&lt;foreign-keys&gt;&lt;key app="EN" db-id="xpf2e05wgpve5eee0zo5e9pjpaxap5d55wxd"&gt;52&lt;/key&gt;&lt;/foreign-keys&gt;&lt;ref-type name="Journal Article"&gt;17&lt;/ref-type&gt;&lt;contributors&gt;&lt;authors&gt;&lt;author&gt;Haghdoost, A. A.&lt;/author&gt;&lt;author&gt;Sadeghirad, B.&lt;/author&gt;&lt;author&gt;Rezazadehkermani, M.&lt;/author&gt;&lt;/authors&gt;&lt;/contributors&gt;&lt;auth-address&gt;Physiology Research Center, Kerman University of Medical Sciences, Kerman, Iran.&lt;/auth-address&gt;&lt;titles&gt;&lt;title&gt;Epidemiology and heterogeneity of hypertension in Iran: a systematic review&lt;/title&gt;&lt;secondary-title&gt;Arch Iran Med&lt;/secondary-title&gt;&lt;alt-title&gt;Archives of Iranian medicine&lt;/alt-title&gt;&lt;/titles&gt;&lt;periodical&gt;&lt;full-title&gt;Arch Iran Med&lt;/full-title&gt;&lt;abbr-1&gt;Archives of Iranian medicine&lt;/abbr-1&gt;&lt;/periodical&gt;&lt;alt-periodical&gt;&lt;full-title&gt;Arch Iran Med&lt;/full-title&gt;&lt;abbr-1&gt;Archives of Iranian medicine&lt;/abbr-1&gt;&lt;/alt-periodical&gt;&lt;pages&gt;444-52&lt;/pages&gt;&lt;volume&gt;11&lt;/volume&gt;&lt;number&gt;4&lt;/number&gt;&lt;edition&gt;2008/07/01&lt;/edition&gt;&lt;keywords&gt;&lt;keyword&gt;Female&lt;/keyword&gt;&lt;keyword&gt;Humans&lt;/keyword&gt;&lt;keyword&gt;Hypertension/*epidemiology&lt;/keyword&gt;&lt;keyword&gt;Iran/epidemiology&lt;/keyword&gt;&lt;keyword&gt;Male&lt;/keyword&gt;&lt;keyword&gt;Prevalence&lt;/keyword&gt;&lt;/keywords&gt;&lt;dates&gt;&lt;year&gt;2008&lt;/year&gt;&lt;pub-dates&gt;&lt;date&gt;Jul&lt;/date&gt;&lt;/pub-dates&gt;&lt;/dates&gt;&lt;isbn&gt;1029-2977 (Print)&amp;#xD;1029-2977&lt;/isbn&gt;&lt;accession-num&gt;18588378&lt;/accession-num&gt;&lt;urls&gt;&lt;/urls&gt;&lt;electronic-resource-num&gt;08114/aim.0017&lt;/electronic-resource-num&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31" w:tooltip="Haghdoost, 2008 #52" w:history="1">
              <w:r w:rsidR="001F6430">
                <w:rPr>
                  <w:rFonts w:asciiTheme="majorBidi" w:hAnsiTheme="majorBidi" w:cstheme="majorBidi"/>
                  <w:noProof/>
                </w:rPr>
                <w:t>31</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1E18644F" w14:textId="77777777" w:rsidR="00345DDE" w:rsidRPr="007141C7" w:rsidRDefault="00345DDE" w:rsidP="00717E07">
            <w:pPr>
              <w:rPr>
                <w:rFonts w:asciiTheme="majorBidi" w:hAnsiTheme="majorBidi" w:cstheme="majorBidi"/>
              </w:rPr>
            </w:pPr>
            <w:r w:rsidRPr="007141C7">
              <w:rPr>
                <w:rFonts w:asciiTheme="majorBidi" w:hAnsiTheme="majorBidi" w:cstheme="majorBidi"/>
              </w:rPr>
              <w:t>2008</w:t>
            </w:r>
          </w:p>
        </w:tc>
        <w:tc>
          <w:tcPr>
            <w:tcW w:w="791" w:type="dxa"/>
            <w:noWrap/>
            <w:hideMark/>
          </w:tcPr>
          <w:p w14:paraId="28CCF10F"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5948956E"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the Kerman University of Medical Sciences (KUMS)</w:t>
            </w:r>
          </w:p>
        </w:tc>
        <w:tc>
          <w:tcPr>
            <w:tcW w:w="1145" w:type="dxa"/>
            <w:noWrap/>
            <w:hideMark/>
          </w:tcPr>
          <w:p w14:paraId="509973A7" w14:textId="77777777" w:rsidR="00345DDE" w:rsidRPr="007141C7" w:rsidRDefault="00345DDE" w:rsidP="00717E07">
            <w:pPr>
              <w:rPr>
                <w:rFonts w:asciiTheme="majorBidi" w:hAnsiTheme="majorBidi" w:cstheme="majorBidi"/>
              </w:rPr>
            </w:pPr>
            <w:r w:rsidRPr="007141C7">
              <w:rPr>
                <w:rFonts w:asciiTheme="majorBidi" w:hAnsiTheme="majorBidi" w:cstheme="majorBidi"/>
              </w:rPr>
              <w:t>29</w:t>
            </w:r>
          </w:p>
        </w:tc>
        <w:tc>
          <w:tcPr>
            <w:tcW w:w="1713" w:type="dxa"/>
            <w:noWrap/>
            <w:hideMark/>
          </w:tcPr>
          <w:p w14:paraId="29F6AD94"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776DCD6C"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4A6E8D16"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Hypertension</w:t>
            </w:r>
          </w:p>
        </w:tc>
        <w:tc>
          <w:tcPr>
            <w:tcW w:w="1463" w:type="dxa"/>
            <w:noWrap/>
            <w:hideMark/>
          </w:tcPr>
          <w:p w14:paraId="0E2771B7"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1A424277"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7F01FF2F" w14:textId="77777777" w:rsidTr="001F6430">
        <w:trPr>
          <w:trHeight w:val="285"/>
          <w:jc w:val="center"/>
        </w:trPr>
        <w:tc>
          <w:tcPr>
            <w:tcW w:w="1720" w:type="dxa"/>
            <w:noWrap/>
            <w:hideMark/>
          </w:tcPr>
          <w:p w14:paraId="43B670DC" w14:textId="2F31F1A2"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Haghdoost</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fldData xml:space="preserve">PEVuZE5vdGU+PENpdGU+PEF1dGhvcj5IYWdoZG9vc3Q8L0F1dGhvcj48WWVhcj4yMDA5PC9ZZWFy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</w:fldData>
              </w:fldChar>
            </w:r>
            <w:r w:rsidR="001F6430">
              <w:rPr>
                <w:rFonts w:asciiTheme="majorBidi" w:hAnsiTheme="majorBidi" w:cstheme="majorBidi"/>
              </w:rPr>
              <w:instrText xml:space="preserve"> ADDIN EN.CITE </w:instrText>
            </w:r>
            <w:r w:rsidR="001F6430">
              <w:rPr>
                <w:rFonts w:asciiTheme="majorBidi" w:hAnsiTheme="majorBidi" w:cstheme="majorBidi"/>
              </w:rPr>
              <w:fldChar w:fldCharType="begin">
                <w:fldData xml:space="preserve">PEVuZE5vdGU+PENpdGU+PEF1dGhvcj5IYWdoZG9vc3Q8L0F1dGhvcj48WWVhcj4yMDA5PC9ZZWFy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</w:fldData>
              </w:fldChar>
            </w:r>
            <w:r w:rsidR="001F6430">
              <w:rPr>
                <w:rFonts w:asciiTheme="majorBidi" w:hAnsiTheme="majorBidi" w:cstheme="majorBidi"/>
              </w:rPr>
              <w:instrText xml:space="preserve"> ADDIN EN.CITE.DATA </w:instrText>
            </w:r>
            <w:r w:rsidR="001F6430">
              <w:rPr>
                <w:rFonts w:asciiTheme="majorBidi" w:hAnsiTheme="majorBidi" w:cstheme="majorBidi"/>
              </w:rPr>
            </w:r>
            <w:r w:rsidR="001F6430">
              <w:rPr>
                <w:rFonts w:asciiTheme="majorBidi" w:hAnsiTheme="majorBidi" w:cstheme="majorBidi"/>
              </w:rPr>
              <w:fldChar w:fldCharType="end"/>
            </w:r>
            <w:r w:rsidRPr="007141C7">
              <w:rPr>
                <w:rFonts w:asciiTheme="majorBidi" w:hAnsiTheme="majorBidi" w:cstheme="majorBidi"/>
              </w:rPr>
            </w:r>
            <w:r w:rsidRPr="007141C7">
              <w:rPr>
                <w:rFonts w:asciiTheme="majorBidi" w:hAnsiTheme="majorBidi" w:cstheme="majorBidi"/>
              </w:rPr>
              <w:fldChar w:fldCharType="separate"/>
            </w:r>
            <w:r w:rsidR="001F6430">
              <w:rPr>
                <w:rFonts w:asciiTheme="majorBidi" w:hAnsiTheme="majorBidi" w:cstheme="majorBidi"/>
                <w:noProof/>
              </w:rPr>
              <w:t>[</w:t>
            </w:r>
            <w:hyperlink w:anchor="_ENREF_32" w:tooltip="Haghdoost, 2009 #51" w:history="1">
              <w:r w:rsidR="001F6430">
                <w:rPr>
                  <w:rFonts w:asciiTheme="majorBidi" w:hAnsiTheme="majorBidi" w:cstheme="majorBidi"/>
                  <w:noProof/>
                </w:rPr>
                <w:t>32</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49146E94" w14:textId="77777777" w:rsidR="00345DDE" w:rsidRPr="007141C7" w:rsidRDefault="00345DDE" w:rsidP="00717E07">
            <w:pPr>
              <w:rPr>
                <w:rFonts w:asciiTheme="majorBidi" w:hAnsiTheme="majorBidi" w:cstheme="majorBidi"/>
              </w:rPr>
            </w:pPr>
            <w:r w:rsidRPr="007141C7">
              <w:rPr>
                <w:rFonts w:asciiTheme="majorBidi" w:hAnsiTheme="majorBidi" w:cstheme="majorBidi"/>
              </w:rPr>
              <w:t>2009</w:t>
            </w:r>
          </w:p>
        </w:tc>
        <w:tc>
          <w:tcPr>
            <w:tcW w:w="791" w:type="dxa"/>
            <w:noWrap/>
            <w:hideMark/>
          </w:tcPr>
          <w:p w14:paraId="2FE3089F"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33CE81F8"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the Kerman University of Medical Sciences (KUMS)</w:t>
            </w:r>
          </w:p>
        </w:tc>
        <w:tc>
          <w:tcPr>
            <w:tcW w:w="1145" w:type="dxa"/>
            <w:noWrap/>
            <w:hideMark/>
          </w:tcPr>
          <w:p w14:paraId="145CE881" w14:textId="77777777" w:rsidR="00345DDE" w:rsidRPr="007141C7" w:rsidRDefault="00345DDE" w:rsidP="00717E07">
            <w:pPr>
              <w:rPr>
                <w:rFonts w:asciiTheme="majorBidi" w:hAnsiTheme="majorBidi" w:cstheme="majorBidi"/>
              </w:rPr>
            </w:pPr>
            <w:r w:rsidRPr="007141C7">
              <w:rPr>
                <w:rFonts w:asciiTheme="majorBidi" w:hAnsiTheme="majorBidi" w:cstheme="majorBidi"/>
              </w:rPr>
              <w:t>20</w:t>
            </w:r>
          </w:p>
        </w:tc>
        <w:tc>
          <w:tcPr>
            <w:tcW w:w="1713" w:type="dxa"/>
            <w:noWrap/>
            <w:hideMark/>
          </w:tcPr>
          <w:p w14:paraId="4B50556F"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63EA627B"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31D0FCC0"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Diabetes</w:t>
            </w:r>
          </w:p>
        </w:tc>
        <w:tc>
          <w:tcPr>
            <w:tcW w:w="1463" w:type="dxa"/>
            <w:noWrap/>
            <w:hideMark/>
          </w:tcPr>
          <w:p w14:paraId="397D1317"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0E521BD2"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5B0047F9" w14:textId="77777777" w:rsidTr="001F6430">
        <w:trPr>
          <w:trHeight w:val="285"/>
          <w:jc w:val="center"/>
        </w:trPr>
        <w:tc>
          <w:tcPr>
            <w:tcW w:w="1720" w:type="dxa"/>
            <w:noWrap/>
            <w:hideMark/>
          </w:tcPr>
          <w:p w14:paraId="0AA79B40" w14:textId="477EA0B7"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Haghdoost</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&lt;EndNote&gt;&lt;Cite&gt;&lt;Author&gt;Haghdoost&lt;/Author&gt;&lt;Year&gt;2013&lt;/Year&gt;&lt;RecNum&gt;50&lt;/RecNum&gt;&lt;DisplayText&gt;[33]&lt;/DisplayText&gt;&lt;record&gt;&lt;rec-number&gt;50&lt;/rec-number&gt;&lt;foreign-keys&gt;&lt;key app="EN" db-id="xpf2e05wgpve5eee0zo5e9pjpaxap5d55wxd"&gt;50&lt;/key&gt;&lt;/foreign-keys&gt;&lt;ref-type name="Journal Article"&gt;17&lt;/ref-type&gt;&lt;contributors&gt;&lt;authors&gt;&lt;author&gt;Haghdoost, A. A.&lt;/author&gt;&lt;author&gt;Moosazadeh, M.&lt;/author&gt;&lt;/authors&gt;&lt;/contributors&gt;&lt;auth-address&gt;Department of Epidemiology, Regional Knowledge Hub for HIV/AIDS Surveillance, WHO Collaborating Center, School of Public Health, Kerman, Iran.&amp;#xD;Department of Epidemiology, Research Center for Modeling in Health, Institute for Futures Studies in Health, Kerman University of Medical Sciences, Kerman, Iran.&lt;/auth-address&gt;&lt;titles&gt;&lt;title&gt;The prevalence of cigarette smoking among students of Iran&amp;apos;s universities: A systematic review and meta-analysis&lt;/title&gt;&lt;secondary-title&gt;J Res Med Sci&lt;/secondary-title&gt;&lt;alt-title&gt;Journal of research in medical sciences : the official journal of Isfahan University of Medical Sciences&lt;/alt-title&gt;&lt;/titles&gt;&lt;periodical&gt;&lt;full-title&gt;J Res Med Sci&lt;/full-title&gt;&lt;abbr-1&gt;Journal of research in medical sciences : the official journal of Isfahan University of Medical Sciences&lt;/abbr-1&gt;&lt;/periodical&gt;&lt;alt-periodical&gt;&lt;full-title&gt;J Res Med Sci&lt;/full-title&gt;&lt;abbr-1&gt;Journal of research in medical sciences : the official journal of Isfahan University of Medical Sciences&lt;/abbr-1&gt;&lt;/alt-periodical&gt;&lt;pages&gt;717-25&lt;/pages&gt;&lt;volume&gt;18&lt;/volume&gt;&lt;number&gt;8&lt;/number&gt;&lt;edition&gt;2014/01/01&lt;/edition&gt;&lt;dates&gt;&lt;year&gt;2013&lt;/year&gt;&lt;pub-dates&gt;&lt;date&gt;Aug&lt;/date&gt;&lt;/pub-dates&gt;&lt;/dates&gt;&lt;isbn&gt;1735-1995 (Print)&amp;#xD;1735-1995&lt;/isbn&gt;&lt;accession-num&gt;24379851&lt;/accession-num&gt;&lt;urls&gt;&lt;/urls&gt;&lt;custom2&gt;Pmc3872614&lt;/custom2&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33" w:tooltip="Haghdoost, 2013 #50" w:history="1">
              <w:r w:rsidR="001F6430">
                <w:rPr>
                  <w:rFonts w:asciiTheme="majorBidi" w:hAnsiTheme="majorBidi" w:cstheme="majorBidi"/>
                  <w:noProof/>
                </w:rPr>
                <w:t>33</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5AFB8C63" w14:textId="77777777" w:rsidR="00345DDE" w:rsidRPr="007141C7" w:rsidRDefault="00345DDE" w:rsidP="00717E07">
            <w:pPr>
              <w:rPr>
                <w:rFonts w:asciiTheme="majorBidi" w:hAnsiTheme="majorBidi" w:cstheme="majorBidi"/>
              </w:rPr>
            </w:pPr>
            <w:r w:rsidRPr="007141C7">
              <w:rPr>
                <w:rFonts w:asciiTheme="majorBidi" w:hAnsiTheme="majorBidi" w:cstheme="majorBidi"/>
              </w:rPr>
              <w:t>2013</w:t>
            </w:r>
          </w:p>
        </w:tc>
        <w:tc>
          <w:tcPr>
            <w:tcW w:w="791" w:type="dxa"/>
            <w:noWrap/>
            <w:hideMark/>
          </w:tcPr>
          <w:p w14:paraId="7F459D42"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2CAEF160"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the Research and Technology Deputy of Kerman University of Medical Science</w:t>
            </w:r>
          </w:p>
        </w:tc>
        <w:tc>
          <w:tcPr>
            <w:tcW w:w="1145" w:type="dxa"/>
            <w:noWrap/>
            <w:hideMark/>
          </w:tcPr>
          <w:p w14:paraId="4E6EC837" w14:textId="77777777" w:rsidR="00345DDE" w:rsidRPr="007141C7" w:rsidRDefault="00345DDE" w:rsidP="00717E07">
            <w:pPr>
              <w:rPr>
                <w:rFonts w:asciiTheme="majorBidi" w:hAnsiTheme="majorBidi" w:cstheme="majorBidi"/>
              </w:rPr>
            </w:pPr>
            <w:r w:rsidRPr="007141C7">
              <w:rPr>
                <w:rFonts w:asciiTheme="majorBidi" w:hAnsiTheme="majorBidi" w:cstheme="majorBidi"/>
              </w:rPr>
              <w:t>22</w:t>
            </w:r>
          </w:p>
        </w:tc>
        <w:tc>
          <w:tcPr>
            <w:tcW w:w="1713" w:type="dxa"/>
            <w:noWrap/>
            <w:hideMark/>
          </w:tcPr>
          <w:p w14:paraId="0B03C5BE"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2AC5C2BF" w14:textId="77777777" w:rsidR="00345DDE" w:rsidRPr="007141C7" w:rsidRDefault="00345DDE" w:rsidP="00717E07">
            <w:pPr>
              <w:rPr>
                <w:rFonts w:asciiTheme="majorBidi" w:hAnsiTheme="majorBidi" w:cstheme="majorBidi"/>
              </w:rPr>
            </w:pPr>
            <w:r w:rsidRPr="007141C7">
              <w:rPr>
                <w:rFonts w:asciiTheme="majorBidi" w:hAnsiTheme="majorBidi" w:cstheme="majorBidi"/>
              </w:rPr>
              <w:t>Students</w:t>
            </w:r>
          </w:p>
        </w:tc>
        <w:tc>
          <w:tcPr>
            <w:tcW w:w="1463" w:type="dxa"/>
            <w:noWrap/>
          </w:tcPr>
          <w:p w14:paraId="7FCCE01E"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Other</w:t>
            </w:r>
          </w:p>
        </w:tc>
        <w:tc>
          <w:tcPr>
            <w:tcW w:w="1463" w:type="dxa"/>
            <w:noWrap/>
            <w:hideMark/>
          </w:tcPr>
          <w:p w14:paraId="71BECAB8"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3F73DD5E"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22318E5F" w14:textId="77777777" w:rsidTr="001F6430">
        <w:trPr>
          <w:trHeight w:val="285"/>
          <w:jc w:val="center"/>
        </w:trPr>
        <w:tc>
          <w:tcPr>
            <w:tcW w:w="1720" w:type="dxa"/>
            <w:noWrap/>
            <w:hideMark/>
          </w:tcPr>
          <w:p w14:paraId="34D5F9B8" w14:textId="14A54CB1"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Hajian-Tilaki</w:t>
            </w:r>
            <w:proofErr w:type="spellEnd"/>
            <w:r w:rsidRPr="007141C7">
              <w:rPr>
                <w:rFonts w:asciiTheme="majorBidi" w:hAnsiTheme="majorBidi" w:cstheme="majorBidi"/>
              </w:rPr>
              <w:t xml:space="preserve"> </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&lt;EndNote&gt;&lt;Cite&gt;&lt;Author&gt;Hajian-Tilaki&lt;/Author&gt;&lt;Year&gt;2015&lt;/Year&gt;&lt;RecNum&gt;49&lt;/RecNum&gt;&lt;DisplayText&gt;[34]&lt;/DisplayText&gt;&lt;record&gt;&lt;rec-number&gt;49&lt;/rec-number&gt;&lt;foreign-keys&gt;&lt;key app="EN" db-id="xpf2e05wgpve5eee0zo5e9pjpaxap5d55wxd"&gt;49&lt;/key&gt;&lt;/foreign-keys&gt;&lt;ref-type name="Journal Article"&gt;17&lt;/ref-type&gt;&lt;contributors&gt;&lt;authors&gt;&lt;author&gt;Hajian-Tilaki, K.&lt;/author&gt;&lt;/authors&gt;&lt;/contributors&gt;&lt;auth-address&gt;Department of Biostatistics and Epidemiology, Babol University of Medical Sciences, Babol, Iran.&lt;/auth-address&gt;&lt;titles&gt;&lt;title&gt;Metabolic syndrome and its associated risk factors in Iranian adults: A systematic review&lt;/title&gt;&lt;secondary-title&gt;Caspian J Intern Med&lt;/secondary-title&gt;&lt;alt-title&gt;Caspian journal of internal medicine&lt;/alt-title&gt;&lt;/titles&gt;&lt;periodical&gt;&lt;full-title&gt;Caspian J Intern Med&lt;/full-title&gt;&lt;abbr-1&gt;Caspian journal of internal medicine&lt;/abbr-1&gt;&lt;/periodical&gt;&lt;alt-periodical&gt;&lt;full-title&gt;Caspian J Intern Med&lt;/full-title&gt;&lt;abbr-1&gt;Caspian journal of internal medicine&lt;/abbr-1&gt;&lt;/alt-periodical&gt;&lt;pages&gt;51-61&lt;/pages&gt;&lt;volume&gt;6&lt;/volume&gt;&lt;number&gt;2&lt;/number&gt;&lt;edition&gt;2015/07/30&lt;/edition&gt;&lt;dates&gt;&lt;year&gt;2015&lt;/year&gt;&lt;pub-dates&gt;&lt;date&gt;Spring&lt;/date&gt;&lt;/pub-dates&gt;&lt;/dates&gt;&lt;isbn&gt;2008-6164 (Print)&amp;#xD;2008-6164&lt;/isbn&gt;&lt;accession-num&gt;26221500&lt;/accession-num&gt;&lt;urls&gt;&lt;/urls&gt;&lt;custom2&gt;Pmc4478451&lt;/custom2&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34" w:tooltip="Hajian-Tilaki, 2015 #49" w:history="1">
              <w:r w:rsidR="001F6430">
                <w:rPr>
                  <w:rFonts w:asciiTheme="majorBidi" w:hAnsiTheme="majorBidi" w:cstheme="majorBidi"/>
                  <w:noProof/>
                </w:rPr>
                <w:t>34</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0FD9CEA7"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31D9A919"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0638E20D"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4F44C884" w14:textId="77777777" w:rsidR="00345DDE" w:rsidRPr="007141C7" w:rsidRDefault="00345DDE" w:rsidP="00717E07">
            <w:pPr>
              <w:rPr>
                <w:rFonts w:asciiTheme="majorBidi" w:hAnsiTheme="majorBidi" w:cstheme="majorBidi"/>
              </w:rPr>
            </w:pPr>
            <w:r w:rsidRPr="007141C7">
              <w:rPr>
                <w:rFonts w:asciiTheme="majorBidi" w:hAnsiTheme="majorBidi" w:cstheme="majorBidi"/>
              </w:rPr>
              <w:t>43</w:t>
            </w:r>
          </w:p>
        </w:tc>
        <w:tc>
          <w:tcPr>
            <w:tcW w:w="1713" w:type="dxa"/>
            <w:noWrap/>
            <w:hideMark/>
          </w:tcPr>
          <w:p w14:paraId="1CCD47D9"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0A4A05C9" w14:textId="77777777" w:rsidR="00345DDE" w:rsidRPr="007141C7" w:rsidRDefault="00345DDE" w:rsidP="00717E07">
            <w:pPr>
              <w:rPr>
                <w:rFonts w:asciiTheme="majorBidi" w:hAnsiTheme="majorBidi" w:cstheme="majorBidi"/>
              </w:rPr>
            </w:pPr>
            <w:r w:rsidRPr="007141C7">
              <w:rPr>
                <w:rFonts w:asciiTheme="majorBidi" w:hAnsiTheme="majorBidi" w:cstheme="majorBidi"/>
              </w:rPr>
              <w:t>Adults</w:t>
            </w:r>
          </w:p>
        </w:tc>
        <w:tc>
          <w:tcPr>
            <w:tcW w:w="1463" w:type="dxa"/>
            <w:noWrap/>
          </w:tcPr>
          <w:p w14:paraId="54CC9B1A"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Metabolic syndrome</w:t>
            </w:r>
          </w:p>
        </w:tc>
        <w:tc>
          <w:tcPr>
            <w:tcW w:w="1463" w:type="dxa"/>
            <w:noWrap/>
            <w:hideMark/>
          </w:tcPr>
          <w:p w14:paraId="48671F4B" w14:textId="77777777" w:rsidR="00345DDE" w:rsidRPr="007141C7" w:rsidRDefault="00345DDE" w:rsidP="00717E07">
            <w:pPr>
              <w:rPr>
                <w:rFonts w:asciiTheme="majorBidi" w:hAnsiTheme="majorBidi" w:cstheme="majorBidi"/>
              </w:rPr>
            </w:pPr>
            <w:r w:rsidRPr="007141C7">
              <w:rPr>
                <w:rFonts w:asciiTheme="majorBidi" w:hAnsiTheme="majorBidi" w:cstheme="majorBidi"/>
              </w:rPr>
              <w:t>Hypertension; Obesity; Dyslipidemia; Diet; Physical activity</w:t>
            </w:r>
          </w:p>
        </w:tc>
        <w:tc>
          <w:tcPr>
            <w:tcW w:w="1451" w:type="dxa"/>
            <w:noWrap/>
            <w:hideMark/>
          </w:tcPr>
          <w:p w14:paraId="37285AD6"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5EA8CC38" w14:textId="77777777" w:rsidTr="001F6430">
        <w:trPr>
          <w:trHeight w:val="285"/>
          <w:jc w:val="center"/>
        </w:trPr>
        <w:tc>
          <w:tcPr>
            <w:tcW w:w="1720" w:type="dxa"/>
            <w:noWrap/>
            <w:hideMark/>
          </w:tcPr>
          <w:p w14:paraId="622FA90D" w14:textId="0C3D8A53"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Halimi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&lt;EndNote&gt;&lt;Cite&gt;&lt;Author&gt;Halimi&lt;/Author&gt;&lt;Year&gt;2013&lt;/Year&gt;&lt;RecNum&gt;48&lt;/RecNum&gt;&lt;DisplayText&gt;[35]&lt;/DisplayText&gt;&lt;record&gt;&lt;rec-number&gt;48&lt;/rec-number&gt;&lt;foreign-keys&gt;&lt;key app="EN" db-id="xpf2e05wgpve5eee0zo5e9pjpaxap5d55wxd"&gt;48&lt;/key&gt;&lt;/foreign-keys&gt;&lt;ref-type name="Journal Article"&gt;17&lt;/ref-type&gt;&lt;contributors&gt;&lt;authors&gt;&lt;author&gt;Halimi, L.&lt;/author&gt;&lt;author&gt;Haghdoost, A. A.&lt;/author&gt;&lt;author&gt;Mohammad Alizadeh, S.&lt;/author&gt;&lt;/authors&gt;&lt;/contributors&gt;&lt;auth-address&gt;MSc in Epidemiology , Department of Epidemiology &amp;amp; Biostatistics, Kerman University of Medical Sciences, Kerman, Iran. lhhalimi20@yahoo.com.&amp;#xD;PhD., MD, Research Center for Modeling in Health, Institute for Futures Studies in Health, Kerman University of Medical Sciences, Kerman, Iran. ahaghdoost@kmu.ac.ir.&amp;#xD;MSc in Nursing, Neuroscience Research Center, Kerman University of Medical Sciences, Kerman, Iran smohammadalizadeh@yahoo.com.&lt;/auth-address&gt;&lt;titles&gt;&lt;title&gt;Prevalence of cigarette smoking among Iranian women: a systematic review and meta-analysis&lt;/title&gt;&lt;secondary-title&gt;Med J Islam Repub Iran&lt;/secondary-title&gt;&lt;alt-title&gt;Medical journal of the Islamic Republic of Iran&lt;/alt-title&gt;&lt;/titles&gt;&lt;periodical&gt;&lt;full-title&gt;Med J Islam Repub Iran&lt;/full-title&gt;&lt;abbr-1&gt;Medical journal of the Islamic Republic of Iran&lt;/abbr-1&gt;&lt;/periodical&gt;&lt;alt-periodical&gt;&lt;full-title&gt;Med J Islam Repub Iran&lt;/full-title&gt;&lt;abbr-1&gt;Medical journal of the Islamic Republic of Iran&lt;/abbr-1&gt;&lt;/alt-periodical&gt;&lt;pages&gt;132-40&lt;/pages&gt;&lt;volume&gt;27&lt;/volume&gt;&lt;number&gt;3&lt;/number&gt;&lt;edition&gt;2014/05/03&lt;/edition&gt;&lt;dates&gt;&lt;year&gt;2013&lt;/year&gt;&lt;pub-dates&gt;&lt;date&gt;Aug&lt;/date&gt;&lt;/pub-dates&gt;&lt;/dates&gt;&lt;isbn&gt;1016-1430 (Print)&amp;#xD;1016-1430&lt;/isbn&gt;&lt;accession-num&gt;24791123&lt;/accession-num&gt;&lt;urls&gt;&lt;/urls&gt;&lt;custom2&gt;Pmc3917490&lt;/custom2&gt;&lt;remote-database-provider&gt;Pip&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35" w:tooltip="Halimi, 2013 #48" w:history="1">
              <w:r w:rsidR="001F6430">
                <w:rPr>
                  <w:rFonts w:asciiTheme="majorBidi" w:hAnsiTheme="majorBidi" w:cstheme="majorBidi"/>
                  <w:noProof/>
                </w:rPr>
                <w:t>35</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5975500E" w14:textId="77777777" w:rsidR="00345DDE" w:rsidRPr="007141C7" w:rsidRDefault="00345DDE" w:rsidP="00717E07">
            <w:pPr>
              <w:rPr>
                <w:rFonts w:asciiTheme="majorBidi" w:hAnsiTheme="majorBidi" w:cstheme="majorBidi"/>
              </w:rPr>
            </w:pPr>
            <w:r w:rsidRPr="007141C7">
              <w:rPr>
                <w:rFonts w:asciiTheme="majorBidi" w:hAnsiTheme="majorBidi" w:cstheme="majorBidi"/>
              </w:rPr>
              <w:t>2013</w:t>
            </w:r>
          </w:p>
        </w:tc>
        <w:tc>
          <w:tcPr>
            <w:tcW w:w="791" w:type="dxa"/>
            <w:noWrap/>
            <w:hideMark/>
          </w:tcPr>
          <w:p w14:paraId="048D1E5A"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34D22070"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7C3335EF" w14:textId="77777777" w:rsidR="00345DDE" w:rsidRPr="007141C7" w:rsidRDefault="00345DDE" w:rsidP="00717E07">
            <w:pPr>
              <w:rPr>
                <w:rFonts w:asciiTheme="majorBidi" w:hAnsiTheme="majorBidi" w:cstheme="majorBidi"/>
              </w:rPr>
            </w:pPr>
            <w:r w:rsidRPr="007141C7">
              <w:rPr>
                <w:rFonts w:asciiTheme="majorBidi" w:hAnsiTheme="majorBidi" w:cstheme="majorBidi"/>
              </w:rPr>
              <w:t>13</w:t>
            </w:r>
          </w:p>
        </w:tc>
        <w:tc>
          <w:tcPr>
            <w:tcW w:w="1713" w:type="dxa"/>
            <w:noWrap/>
            <w:hideMark/>
          </w:tcPr>
          <w:p w14:paraId="53A91C71"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19B4F664" w14:textId="77777777" w:rsidR="00345DDE" w:rsidRPr="007141C7" w:rsidRDefault="00345DDE" w:rsidP="00717E07">
            <w:pPr>
              <w:rPr>
                <w:rFonts w:asciiTheme="majorBidi" w:hAnsiTheme="majorBidi" w:cstheme="majorBidi"/>
              </w:rPr>
            </w:pPr>
            <w:r w:rsidRPr="007141C7">
              <w:rPr>
                <w:rFonts w:asciiTheme="majorBidi" w:hAnsiTheme="majorBidi" w:cstheme="majorBidi"/>
              </w:rPr>
              <w:t>Women</w:t>
            </w:r>
          </w:p>
        </w:tc>
        <w:tc>
          <w:tcPr>
            <w:tcW w:w="1463" w:type="dxa"/>
            <w:noWrap/>
          </w:tcPr>
          <w:p w14:paraId="4E5D1DEA"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Other</w:t>
            </w:r>
          </w:p>
        </w:tc>
        <w:tc>
          <w:tcPr>
            <w:tcW w:w="1463" w:type="dxa"/>
            <w:noWrap/>
            <w:hideMark/>
          </w:tcPr>
          <w:p w14:paraId="65516DB3"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7FEA681B"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00AAEB13" w14:textId="77777777" w:rsidTr="001F6430">
        <w:trPr>
          <w:trHeight w:val="285"/>
          <w:jc w:val="center"/>
        </w:trPr>
        <w:tc>
          <w:tcPr>
            <w:tcW w:w="1720" w:type="dxa"/>
            <w:noWrap/>
            <w:hideMark/>
          </w:tcPr>
          <w:p w14:paraId="0CAF564A" w14:textId="698DFF50" w:rsidR="00345DDE" w:rsidRPr="007141C7" w:rsidRDefault="00345DDE" w:rsidP="001F6430">
            <w:pPr>
              <w:rPr>
                <w:rFonts w:asciiTheme="majorBidi" w:hAnsiTheme="majorBidi" w:cstheme="majorBidi"/>
              </w:rPr>
            </w:pPr>
            <w:r w:rsidRPr="007141C7">
              <w:rPr>
                <w:rFonts w:asciiTheme="majorBidi" w:hAnsiTheme="majorBidi" w:cstheme="majorBidi"/>
              </w:rPr>
              <w:t>Hasan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&lt;EndNote&gt;&lt;Cite&gt;&lt;Author&gt;Hasan&lt;/Author&gt;&lt;Year&gt;2014&lt;/Year&gt;&lt;RecNum&gt;46&lt;/RecNum&gt;&lt;DisplayText&gt;[36]&lt;/DisplayText&gt;&lt;record&gt;&lt;rec-number&gt;46&lt;/rec-number&gt;&lt;foreign-keys&gt;&lt;key app="EN" db-id="xpf2e05wgpve5eee0zo5e9pjpaxap5d55wxd"&gt;46&lt;/key&gt;&lt;/foreign-keys&gt;&lt;ref-type name="Journal Article"&gt;17&lt;/ref-type&gt;&lt;contributors&gt;&lt;authors&gt;&lt;author&gt;Hasan, D. M.&lt;/author&gt;&lt;author&gt;Emeash, A. H.&lt;/author&gt;&lt;author&gt;Mustafa, S. B.&lt;/author&gt;&lt;author&gt;Abdelazim, G. E.&lt;/author&gt;&lt;author&gt;El-din, A. A.&lt;/author&gt;&lt;/authors&gt;&lt;/contributors&gt;&lt;titles&gt;&lt;title&gt;Hypertension in Egypt: a systematic review&lt;/title&gt;&lt;secondary-title&gt;Curr Hypertens Rev&lt;/secondary-title&gt;&lt;alt-title&gt;Current hypertension reviews&lt;/alt-title&gt;&lt;/titles&gt;&lt;periodical&gt;&lt;full-title&gt;Curr Hypertens Rev&lt;/full-title&gt;&lt;abbr-1&gt;Current hypertension reviews&lt;/abbr-1&gt;&lt;/periodical&gt;&lt;alt-periodical&gt;&lt;full-title&gt;Curr Hypertens Rev&lt;/full-title&gt;&lt;abbr-1&gt;Current hypertension reviews&lt;/abbr-1&gt;&lt;/alt-periodical&gt;&lt;pages&gt;134-41&lt;/pages&gt;&lt;volume&gt;10&lt;/volume&gt;&lt;number&gt;3&lt;/number&gt;&lt;edition&gt;2014/12/30&lt;/edition&gt;&lt;keywords&gt;&lt;keyword&gt;Adolescent&lt;/keyword&gt;&lt;keyword&gt;Adult&lt;/keyword&gt;&lt;keyword&gt;Aged&lt;/keyword&gt;&lt;keyword&gt;Aged, 80 and over&lt;/keyword&gt;&lt;keyword&gt;Antihypertensive Agents/therapeutic use&lt;/keyword&gt;&lt;keyword&gt;Attitude of Health Personnel&lt;/keyword&gt;&lt;keyword&gt;Awareness&lt;/keyword&gt;&lt;keyword&gt;Blood Pressure/drug effects&lt;/keyword&gt;&lt;keyword&gt;Child&lt;/keyword&gt;&lt;keyword&gt;Egypt/epidemiology&lt;/keyword&gt;&lt;keyword&gt;Female&lt;/keyword&gt;&lt;keyword&gt;Health Knowledge, Attitudes, Practice&lt;/keyword&gt;&lt;keyword&gt;Humans&lt;/keyword&gt;&lt;keyword&gt;Hypertension/diagnosis/drug therapy/*epidemiology/physiopathology&lt;/keyword&gt;&lt;keyword&gt;Male&lt;/keyword&gt;&lt;keyword&gt;Middle Aged&lt;/keyword&gt;&lt;keyword&gt;Patient Education as Topic&lt;/keyword&gt;&lt;keyword&gt;Prevalence&lt;/keyword&gt;&lt;keyword&gt;Treatment Outcome&lt;/keyword&gt;&lt;keyword&gt;Young Adult&lt;/keyword&gt;&lt;/keywords&gt;&lt;dates&gt;&lt;year&gt;2014&lt;/year&gt;&lt;/dates&gt;&lt;isbn&gt;1573-4021&lt;/isbn&gt;&lt;accession-num&gt;25544289&lt;/accession-num&gt;&lt;urls&gt;&lt;/urls&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36" w:tooltip="Hasan, 2014 #46" w:history="1">
              <w:r w:rsidR="001F6430">
                <w:rPr>
                  <w:rFonts w:asciiTheme="majorBidi" w:hAnsiTheme="majorBidi" w:cstheme="majorBidi"/>
                  <w:noProof/>
                </w:rPr>
                <w:t>36</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3D8E1579" w14:textId="77777777" w:rsidR="00345DDE" w:rsidRPr="007141C7" w:rsidRDefault="00345DDE" w:rsidP="00717E07">
            <w:pPr>
              <w:rPr>
                <w:rFonts w:asciiTheme="majorBidi" w:hAnsiTheme="majorBidi" w:cstheme="majorBidi"/>
              </w:rPr>
            </w:pPr>
            <w:r w:rsidRPr="007141C7">
              <w:rPr>
                <w:rFonts w:asciiTheme="majorBidi" w:hAnsiTheme="majorBidi" w:cstheme="majorBidi"/>
              </w:rPr>
              <w:t>2014</w:t>
            </w:r>
          </w:p>
        </w:tc>
        <w:tc>
          <w:tcPr>
            <w:tcW w:w="791" w:type="dxa"/>
            <w:noWrap/>
            <w:hideMark/>
          </w:tcPr>
          <w:p w14:paraId="0EDA8C77"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714B6BF9"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757A18E1" w14:textId="77777777" w:rsidR="00345DDE" w:rsidRPr="007141C7" w:rsidRDefault="00345DDE" w:rsidP="00717E07">
            <w:pPr>
              <w:rPr>
                <w:rFonts w:asciiTheme="majorBidi" w:hAnsiTheme="majorBidi" w:cstheme="majorBidi"/>
              </w:rPr>
            </w:pPr>
            <w:r w:rsidRPr="007141C7">
              <w:rPr>
                <w:rFonts w:asciiTheme="majorBidi" w:hAnsiTheme="majorBidi" w:cstheme="majorBidi"/>
              </w:rPr>
              <w:t>21</w:t>
            </w:r>
          </w:p>
        </w:tc>
        <w:tc>
          <w:tcPr>
            <w:tcW w:w="1713" w:type="dxa"/>
            <w:noWrap/>
            <w:hideMark/>
          </w:tcPr>
          <w:p w14:paraId="68195F74" w14:textId="77777777" w:rsidR="00345DDE" w:rsidRPr="007141C7" w:rsidRDefault="00345DDE" w:rsidP="00717E07">
            <w:pPr>
              <w:rPr>
                <w:rFonts w:asciiTheme="majorBidi" w:hAnsiTheme="majorBidi" w:cstheme="majorBidi"/>
              </w:rPr>
            </w:pPr>
            <w:r w:rsidRPr="007141C7">
              <w:rPr>
                <w:rFonts w:asciiTheme="majorBidi" w:hAnsiTheme="majorBidi" w:cstheme="majorBidi"/>
              </w:rPr>
              <w:t>Single MENA country</w:t>
            </w:r>
          </w:p>
        </w:tc>
        <w:tc>
          <w:tcPr>
            <w:tcW w:w="2340" w:type="dxa"/>
            <w:noWrap/>
            <w:hideMark/>
          </w:tcPr>
          <w:p w14:paraId="306FDEC0"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4EC13E05"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CVD; Hypertension</w:t>
            </w:r>
          </w:p>
        </w:tc>
        <w:tc>
          <w:tcPr>
            <w:tcW w:w="1463" w:type="dxa"/>
            <w:noWrap/>
            <w:hideMark/>
          </w:tcPr>
          <w:p w14:paraId="66753096" w14:textId="77777777" w:rsidR="00345DDE" w:rsidRPr="007141C7" w:rsidRDefault="00345DDE" w:rsidP="00717E07">
            <w:pPr>
              <w:rPr>
                <w:rFonts w:asciiTheme="majorBidi" w:hAnsiTheme="majorBidi" w:cstheme="majorBidi"/>
              </w:rPr>
            </w:pPr>
            <w:r w:rsidRPr="007141C7">
              <w:rPr>
                <w:rFonts w:asciiTheme="majorBidi" w:hAnsiTheme="majorBidi" w:cstheme="majorBidi"/>
              </w:rPr>
              <w:t>Obesity; Physical activity; Smoking</w:t>
            </w:r>
          </w:p>
        </w:tc>
        <w:tc>
          <w:tcPr>
            <w:tcW w:w="1451" w:type="dxa"/>
            <w:noWrap/>
            <w:hideMark/>
          </w:tcPr>
          <w:p w14:paraId="38D5E47A"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77023663" w14:textId="77777777" w:rsidTr="001F6430">
        <w:trPr>
          <w:trHeight w:val="285"/>
          <w:jc w:val="center"/>
        </w:trPr>
        <w:tc>
          <w:tcPr>
            <w:tcW w:w="1720" w:type="dxa"/>
            <w:noWrap/>
            <w:hideMark/>
          </w:tcPr>
          <w:p w14:paraId="3808E7B5" w14:textId="70DA9632" w:rsidR="00345DDE" w:rsidRPr="007141C7" w:rsidRDefault="00345DDE" w:rsidP="001F6430">
            <w:pPr>
              <w:rPr>
                <w:rFonts w:asciiTheme="majorBidi" w:hAnsiTheme="majorBidi" w:cstheme="majorBidi"/>
              </w:rPr>
            </w:pPr>
            <w:r w:rsidRPr="007141C7">
              <w:rPr>
                <w:rFonts w:asciiTheme="majorBidi" w:hAnsiTheme="majorBidi" w:cstheme="majorBidi"/>
              </w:rPr>
              <w:lastRenderedPageBreak/>
              <w:t>Hosseini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&lt;EndNote&gt;&lt;Cite&gt;&lt;Author&gt;Hosseini&lt;/Author&gt;&lt;Year&gt;2010&lt;/Year&gt;&lt;RecNum&gt;45&lt;/RecNum&gt;&lt;DisplayText&gt;[37]&lt;/DisplayText&gt;&lt;record&gt;&lt;rec-number&gt;45&lt;/rec-number&gt;&lt;foreign-keys&gt;&lt;key app="EN" db-id="xpf2e05wgpve5eee0zo5e9pjpaxap5d55wxd"&gt;45&lt;/key&gt;&lt;/foreign-keys&gt;&lt;ref-type name="Journal Article"&gt;17&lt;/ref-type&gt;&lt;contributors&gt;&lt;authors&gt;&lt;author&gt;Hosseini, A. A.&lt;/author&gt;&lt;author&gt;Sobhani-Rad, D.&lt;/author&gt;&lt;author&gt;Ghandehari, K.&lt;/author&gt;&lt;author&gt;Benamer, H. T.&lt;/author&gt;&lt;/authors&gt;&lt;/contributors&gt;&lt;auth-address&gt;Neurology Department, University Hospital Coventry and Warwickshire, Coventry, UK. ahosseini@doctors.org.uk&lt;/auth-address&gt;&lt;titles&gt;&lt;title&gt;Frequency and clinical patterns of stroke in Iran - Systematic and critical review&lt;/title&gt;&lt;secondary-title&gt;BMC Neurol&lt;/secondary-title&gt;&lt;alt-title&gt;BMC neurology&lt;/alt-title&gt;&lt;/titles&gt;&lt;periodical&gt;&lt;full-title&gt;BMC Neurol&lt;/full-title&gt;&lt;abbr-1&gt;BMC neurology&lt;/abbr-1&gt;&lt;/periodical&gt;&lt;alt-periodical&gt;&lt;full-title&gt;BMC Neurol&lt;/full-title&gt;&lt;abbr-1&gt;BMC neurology&lt;/abbr-1&gt;&lt;/alt-periodical&gt;&lt;pages&gt;72&lt;/pages&gt;&lt;volume&gt;10&lt;/volume&gt;&lt;edition&gt;2010/08/25&lt;/edition&gt;&lt;keywords&gt;&lt;keyword&gt;Humans&lt;/keyword&gt;&lt;keyword&gt;Incidence&lt;/keyword&gt;&lt;keyword&gt;Iran/epidemiology&lt;/keyword&gt;&lt;keyword&gt;Risk Factors&lt;/keyword&gt;&lt;keyword&gt;Stroke/*epidemiology/*etiology&lt;/keyword&gt;&lt;/keywords&gt;&lt;dates&gt;&lt;year&gt;2010&lt;/year&gt;&lt;pub-dates&gt;&lt;date&gt;Aug 23&lt;/date&gt;&lt;/pub-dates&gt;&lt;/dates&gt;&lt;isbn&gt;1471-2377&lt;/isbn&gt;&lt;accession-num&gt;20731823&lt;/accession-num&gt;&lt;urls&gt;&lt;related-urls&gt;&lt;url&gt;https://bmcneurol.biomedcentral.com/track/pdf/10.1186/1471-2377-10-72&lt;/url&gt;&lt;/related-urls&gt;&lt;/urls&gt;&lt;custom2&gt;Pmc2936882&lt;/custom2&gt;&lt;electronic-resource-num&gt;10.1186/1471-2377-10-72&lt;/electronic-resource-num&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37" w:tooltip="Hosseini, 2010 #45" w:history="1">
              <w:r w:rsidR="001F6430">
                <w:rPr>
                  <w:rFonts w:asciiTheme="majorBidi" w:hAnsiTheme="majorBidi" w:cstheme="majorBidi"/>
                  <w:noProof/>
                </w:rPr>
                <w:t>37</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48ADE040" w14:textId="77777777" w:rsidR="00345DDE" w:rsidRPr="007141C7" w:rsidRDefault="00345DDE" w:rsidP="00717E07">
            <w:pPr>
              <w:rPr>
                <w:rFonts w:asciiTheme="majorBidi" w:hAnsiTheme="majorBidi" w:cstheme="majorBidi"/>
              </w:rPr>
            </w:pPr>
            <w:r w:rsidRPr="007141C7">
              <w:rPr>
                <w:rFonts w:asciiTheme="majorBidi" w:hAnsiTheme="majorBidi" w:cstheme="majorBidi"/>
              </w:rPr>
              <w:t>2010</w:t>
            </w:r>
          </w:p>
        </w:tc>
        <w:tc>
          <w:tcPr>
            <w:tcW w:w="791" w:type="dxa"/>
            <w:noWrap/>
            <w:hideMark/>
          </w:tcPr>
          <w:p w14:paraId="5180BFDB"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534D0EC5"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4E3C9014" w14:textId="77777777" w:rsidR="00345DDE" w:rsidRPr="007141C7" w:rsidRDefault="00345DDE" w:rsidP="00717E07">
            <w:pPr>
              <w:rPr>
                <w:rFonts w:asciiTheme="majorBidi" w:hAnsiTheme="majorBidi" w:cstheme="majorBidi"/>
              </w:rPr>
            </w:pPr>
            <w:r w:rsidRPr="007141C7">
              <w:rPr>
                <w:rFonts w:asciiTheme="majorBidi" w:hAnsiTheme="majorBidi" w:cstheme="majorBidi"/>
              </w:rPr>
              <w:t>13</w:t>
            </w:r>
          </w:p>
        </w:tc>
        <w:tc>
          <w:tcPr>
            <w:tcW w:w="1713" w:type="dxa"/>
            <w:noWrap/>
            <w:hideMark/>
          </w:tcPr>
          <w:p w14:paraId="04703A6B"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607DC49B"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53EC4ED1"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Other</w:t>
            </w:r>
          </w:p>
        </w:tc>
        <w:tc>
          <w:tcPr>
            <w:tcW w:w="1463" w:type="dxa"/>
            <w:noWrap/>
            <w:hideMark/>
          </w:tcPr>
          <w:p w14:paraId="2B987FF8" w14:textId="77777777" w:rsidR="00345DDE" w:rsidRPr="007141C7" w:rsidRDefault="00345DDE" w:rsidP="00717E07">
            <w:pPr>
              <w:rPr>
                <w:rFonts w:asciiTheme="majorBidi" w:hAnsiTheme="majorBidi" w:cstheme="majorBidi"/>
              </w:rPr>
            </w:pPr>
            <w:r w:rsidRPr="007141C7">
              <w:rPr>
                <w:rFonts w:asciiTheme="majorBidi" w:hAnsiTheme="majorBidi" w:cstheme="majorBidi"/>
              </w:rPr>
              <w:t>Hypertension; Dyslipidemia; Smoking</w:t>
            </w:r>
          </w:p>
        </w:tc>
        <w:tc>
          <w:tcPr>
            <w:tcW w:w="1451" w:type="dxa"/>
            <w:noWrap/>
            <w:hideMark/>
          </w:tcPr>
          <w:p w14:paraId="147210FB"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0DCB7EA2" w14:textId="77777777" w:rsidTr="001F6430">
        <w:trPr>
          <w:trHeight w:val="285"/>
          <w:jc w:val="center"/>
        </w:trPr>
        <w:tc>
          <w:tcPr>
            <w:tcW w:w="1720" w:type="dxa"/>
            <w:noWrap/>
            <w:hideMark/>
          </w:tcPr>
          <w:p w14:paraId="2AED5F90" w14:textId="028F47D0"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Hovsepian</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fldData xml:space="preserve">PEVuZE5vdGU+PENpdGU+PEF1dGhvcj5Ib3ZzZXBpYW48L0F1dGhvcj48WWVhcj4yMDE1PC9ZZWFy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</w:fldData>
              </w:fldChar>
            </w:r>
            <w:r w:rsidR="001F6430">
              <w:rPr>
                <w:rFonts w:asciiTheme="majorBidi" w:hAnsiTheme="majorBidi" w:cstheme="majorBidi"/>
              </w:rPr>
              <w:instrText xml:space="preserve"> ADDIN EN.CITE </w:instrText>
            </w:r>
            <w:r w:rsidR="001F6430">
              <w:rPr>
                <w:rFonts w:asciiTheme="majorBidi" w:hAnsiTheme="majorBidi" w:cstheme="majorBidi"/>
              </w:rPr>
              <w:fldChar w:fldCharType="begin">
                <w:fldData xml:space="preserve">PEVuZE5vdGU+PENpdGU+PEF1dGhvcj5Ib3ZzZXBpYW48L0F1dGhvcj48WWVhcj4yMDE1PC9ZZWFy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</w:fldData>
              </w:fldChar>
            </w:r>
            <w:r w:rsidR="001F6430">
              <w:rPr>
                <w:rFonts w:asciiTheme="majorBidi" w:hAnsiTheme="majorBidi" w:cstheme="majorBidi"/>
              </w:rPr>
              <w:instrText xml:space="preserve"> ADDIN EN.CITE.DATA </w:instrText>
            </w:r>
            <w:r w:rsidR="001F6430">
              <w:rPr>
                <w:rFonts w:asciiTheme="majorBidi" w:hAnsiTheme="majorBidi" w:cstheme="majorBidi"/>
              </w:rPr>
            </w:r>
            <w:r w:rsidR="001F6430">
              <w:rPr>
                <w:rFonts w:asciiTheme="majorBidi" w:hAnsiTheme="majorBidi" w:cstheme="majorBidi"/>
              </w:rPr>
              <w:fldChar w:fldCharType="end"/>
            </w:r>
            <w:r w:rsidRPr="007141C7">
              <w:rPr>
                <w:rFonts w:asciiTheme="majorBidi" w:hAnsiTheme="majorBidi" w:cstheme="majorBidi"/>
              </w:rPr>
            </w:r>
            <w:r w:rsidRPr="007141C7">
              <w:rPr>
                <w:rFonts w:asciiTheme="majorBidi" w:hAnsiTheme="majorBidi" w:cstheme="majorBidi"/>
              </w:rPr>
              <w:fldChar w:fldCharType="separate"/>
            </w:r>
            <w:r w:rsidR="001F6430">
              <w:rPr>
                <w:rFonts w:asciiTheme="majorBidi" w:hAnsiTheme="majorBidi" w:cstheme="majorBidi"/>
                <w:noProof/>
              </w:rPr>
              <w:t>[</w:t>
            </w:r>
            <w:hyperlink w:anchor="_ENREF_38" w:tooltip="Hovsepian, 2015 #43" w:history="1">
              <w:r w:rsidR="001F6430">
                <w:rPr>
                  <w:rFonts w:asciiTheme="majorBidi" w:hAnsiTheme="majorBidi" w:cstheme="majorBidi"/>
                  <w:noProof/>
                </w:rPr>
                <w:t>38</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6F77EADB"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6679C1B4"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6808F0D4" w14:textId="77777777" w:rsidR="00345DDE" w:rsidRPr="007141C7" w:rsidRDefault="00345DDE" w:rsidP="00717E07">
            <w:pPr>
              <w:rPr>
                <w:rFonts w:asciiTheme="majorBidi" w:hAnsiTheme="majorBidi" w:cstheme="majorBidi"/>
              </w:rPr>
            </w:pPr>
            <w:r w:rsidRPr="007141C7">
              <w:rPr>
                <w:rFonts w:asciiTheme="majorBidi" w:hAnsiTheme="majorBidi" w:cstheme="majorBidi"/>
              </w:rPr>
              <w:t xml:space="preserve">Funded by the Ministry of Health and Medical Education of Islamic Republic of Iran, </w:t>
            </w:r>
            <w:proofErr w:type="spellStart"/>
            <w:r w:rsidRPr="007141C7">
              <w:rPr>
                <w:rFonts w:asciiTheme="majorBidi" w:hAnsiTheme="majorBidi" w:cstheme="majorBidi"/>
              </w:rPr>
              <w:t>Setad</w:t>
            </w:r>
            <w:proofErr w:type="spellEnd"/>
            <w:r w:rsidRPr="007141C7">
              <w:rPr>
                <w:rFonts w:asciiTheme="majorBidi" w:hAnsiTheme="majorBidi" w:cstheme="majorBidi"/>
              </w:rPr>
              <w:t>-e-</w:t>
            </w:r>
            <w:proofErr w:type="spellStart"/>
            <w:r w:rsidRPr="007141C7">
              <w:rPr>
                <w:rFonts w:asciiTheme="majorBidi" w:hAnsiTheme="majorBidi" w:cstheme="majorBidi"/>
              </w:rPr>
              <w:t>EjraieFarmane</w:t>
            </w:r>
            <w:proofErr w:type="spellEnd"/>
            <w:r w:rsidRPr="007141C7">
              <w:rPr>
                <w:rFonts w:asciiTheme="majorBidi" w:hAnsiTheme="majorBidi" w:cstheme="majorBidi"/>
              </w:rPr>
              <w:t xml:space="preserve"> Imam</w:t>
            </w:r>
          </w:p>
        </w:tc>
        <w:tc>
          <w:tcPr>
            <w:tcW w:w="1145" w:type="dxa"/>
            <w:noWrap/>
            <w:hideMark/>
          </w:tcPr>
          <w:p w14:paraId="3A0BD812" w14:textId="77777777" w:rsidR="00345DDE" w:rsidRPr="007141C7" w:rsidRDefault="00345DDE" w:rsidP="00717E07">
            <w:pPr>
              <w:rPr>
                <w:rFonts w:asciiTheme="majorBidi" w:hAnsiTheme="majorBidi" w:cstheme="majorBidi"/>
              </w:rPr>
            </w:pPr>
            <w:r w:rsidRPr="007141C7">
              <w:rPr>
                <w:rFonts w:asciiTheme="majorBidi" w:hAnsiTheme="majorBidi" w:cstheme="majorBidi"/>
              </w:rPr>
              <w:t>26</w:t>
            </w:r>
          </w:p>
        </w:tc>
        <w:tc>
          <w:tcPr>
            <w:tcW w:w="1713" w:type="dxa"/>
            <w:noWrap/>
            <w:hideMark/>
          </w:tcPr>
          <w:p w14:paraId="736D0952"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390B8660" w14:textId="77777777" w:rsidR="00345DDE" w:rsidRPr="007141C7" w:rsidRDefault="00345DDE" w:rsidP="00717E07">
            <w:pPr>
              <w:rPr>
                <w:rFonts w:asciiTheme="majorBidi" w:hAnsiTheme="majorBidi" w:cstheme="majorBidi"/>
              </w:rPr>
            </w:pPr>
            <w:r w:rsidRPr="007141C7">
              <w:rPr>
                <w:rFonts w:asciiTheme="majorBidi" w:hAnsiTheme="majorBidi" w:cstheme="majorBidi"/>
              </w:rPr>
              <w:t>Children and adolescents</w:t>
            </w:r>
          </w:p>
        </w:tc>
        <w:tc>
          <w:tcPr>
            <w:tcW w:w="1463" w:type="dxa"/>
            <w:noWrap/>
          </w:tcPr>
          <w:p w14:paraId="0A2EE6D2"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Dyslipidemia</w:t>
            </w:r>
          </w:p>
        </w:tc>
        <w:tc>
          <w:tcPr>
            <w:tcW w:w="1463" w:type="dxa"/>
            <w:noWrap/>
            <w:hideMark/>
          </w:tcPr>
          <w:p w14:paraId="4459C6E1"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432F6F3E"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1CE73A92" w14:textId="77777777" w:rsidTr="001F6430">
        <w:trPr>
          <w:trHeight w:val="285"/>
          <w:jc w:val="center"/>
        </w:trPr>
        <w:tc>
          <w:tcPr>
            <w:tcW w:w="1720" w:type="dxa"/>
            <w:noWrap/>
            <w:hideMark/>
          </w:tcPr>
          <w:p w14:paraId="52C5CFE9" w14:textId="07635D58" w:rsidR="00345DDE" w:rsidRPr="007141C7" w:rsidRDefault="00345DDE" w:rsidP="001F6430">
            <w:pPr>
              <w:rPr>
                <w:rFonts w:asciiTheme="majorBidi" w:hAnsiTheme="majorBidi" w:cstheme="majorBidi"/>
              </w:rPr>
            </w:pPr>
            <w:r w:rsidRPr="007141C7">
              <w:rPr>
                <w:rFonts w:asciiTheme="majorBidi" w:hAnsiTheme="majorBidi" w:cstheme="majorBidi"/>
              </w:rPr>
              <w:t>Irshad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&lt;EndNote&gt;&lt;Cite&gt;&lt;Author&gt;Irshad&lt;/Author&gt;&lt;Year&gt;2015&lt;/Year&gt;&lt;RecNum&gt;44&lt;/RecNum&gt;&lt;DisplayText&gt;[39]&lt;/DisplayText&gt;&lt;record&gt;&lt;rec-number&gt;44&lt;/rec-number&gt;&lt;foreign-keys&gt;&lt;key app="EN" db-id="xpf2e05wgpve5eee0zo5e9pjpaxap5d55wxd"&gt;44&lt;/key&gt;&lt;/foreign-keys&gt;&lt;ref-type name="Journal Article"&gt;17&lt;/ref-type&gt;&lt;contributors&gt;&lt;authors&gt;&lt;author&gt;Irshad, M.&lt;/author&gt;&lt;author&gt;Mandal, R. K.&lt;/author&gt;&lt;author&gt;Al-Drees, A.&lt;/author&gt;&lt;author&gt;Khalil, M. S.&lt;/author&gt;&lt;author&gt;Abdulghani, H. M.&lt;/author&gt;&lt;/authors&gt;&lt;/contributors&gt;&lt;auth-address&gt;Department of Medical Education, College of Medicine, King Saud University, Riyadh, Saudi Arabia E-mail : hamzaabg@gmail.com; hamzaab@ksu.edu.sa.&lt;/auth-address&gt;&lt;titles&gt;&lt;title&gt;No Evidence of Association of the Arg72Pro p53 Gene Polymorphism with Cancer Risk in the Saudi Population: a Meta-Analysis&lt;/title&gt;&lt;secondary-title&gt;Asian Pac J Cancer Prev&lt;/secondary-title&gt;&lt;alt-title&gt;Asian Pacific journal of cancer prevention : APJCP&lt;/alt-title&gt;&lt;/titles&gt;&lt;periodical&gt;&lt;full-title&gt;Asian Pac J Cancer Prev&lt;/full-title&gt;&lt;/periodical&gt;&lt;pages&gt;5663-7&lt;/pages&gt;&lt;volume&gt;16&lt;/volume&gt;&lt;number&gt;14&lt;/number&gt;&lt;edition&gt;2015/09/01&lt;/edition&gt;&lt;keywords&gt;&lt;keyword&gt;Codon&lt;/keyword&gt;&lt;keyword&gt;Genetic Predisposition to Disease&lt;/keyword&gt;&lt;keyword&gt;Humans&lt;/keyword&gt;&lt;keyword&gt;Neoplasms/*genetics&lt;/keyword&gt;&lt;keyword&gt;*Polymorphism, Genetic&lt;/keyword&gt;&lt;keyword&gt;Risk Factors&lt;/keyword&gt;&lt;keyword&gt;Saudi Arabia&lt;/keyword&gt;&lt;keyword&gt;Tumor Suppressor Protein p53/*genetics&lt;/keyword&gt;&lt;/keywords&gt;&lt;dates&gt;&lt;year&gt;2015&lt;/year&gt;&lt;/dates&gt;&lt;isbn&gt;1513-7368&lt;/isbn&gt;&lt;accession-num&gt;26320432&lt;/accession-num&gt;&lt;urls&gt;&lt;/urls&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39" w:tooltip="Irshad, 2015 #44" w:history="1">
              <w:r w:rsidR="001F6430">
                <w:rPr>
                  <w:rFonts w:asciiTheme="majorBidi" w:hAnsiTheme="majorBidi" w:cstheme="majorBidi"/>
                  <w:noProof/>
                </w:rPr>
                <w:t>39</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09C60D4B"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0DF89C17"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1588C76B"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the College of Medicine Research Center, Deanship of Scientific Research, King Saud University, Riyadh, Saudi Arabia</w:t>
            </w:r>
          </w:p>
        </w:tc>
        <w:tc>
          <w:tcPr>
            <w:tcW w:w="1145" w:type="dxa"/>
            <w:noWrap/>
            <w:hideMark/>
          </w:tcPr>
          <w:p w14:paraId="3B571C07" w14:textId="77777777" w:rsidR="00345DDE" w:rsidRPr="007141C7" w:rsidRDefault="00345DDE" w:rsidP="00717E07">
            <w:pPr>
              <w:rPr>
                <w:rFonts w:asciiTheme="majorBidi" w:hAnsiTheme="majorBidi" w:cstheme="majorBidi"/>
              </w:rPr>
            </w:pPr>
            <w:r w:rsidRPr="007141C7">
              <w:rPr>
                <w:rFonts w:asciiTheme="majorBidi" w:hAnsiTheme="majorBidi" w:cstheme="majorBidi"/>
              </w:rPr>
              <w:t>5</w:t>
            </w:r>
          </w:p>
        </w:tc>
        <w:tc>
          <w:tcPr>
            <w:tcW w:w="1713" w:type="dxa"/>
            <w:noWrap/>
            <w:hideMark/>
          </w:tcPr>
          <w:p w14:paraId="17DB0F50" w14:textId="77777777" w:rsidR="00345DDE" w:rsidRPr="007141C7" w:rsidRDefault="00345DDE" w:rsidP="00717E07">
            <w:pPr>
              <w:rPr>
                <w:rFonts w:asciiTheme="majorBidi" w:hAnsiTheme="majorBidi" w:cstheme="majorBidi"/>
              </w:rPr>
            </w:pPr>
            <w:r w:rsidRPr="007141C7">
              <w:rPr>
                <w:rFonts w:asciiTheme="majorBidi" w:hAnsiTheme="majorBidi" w:cstheme="majorBidi"/>
              </w:rPr>
              <w:t>Single MENA country</w:t>
            </w:r>
          </w:p>
        </w:tc>
        <w:tc>
          <w:tcPr>
            <w:tcW w:w="2340" w:type="dxa"/>
            <w:noWrap/>
            <w:hideMark/>
          </w:tcPr>
          <w:p w14:paraId="49E73093"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 and controls</w:t>
            </w:r>
          </w:p>
        </w:tc>
        <w:tc>
          <w:tcPr>
            <w:tcW w:w="1463" w:type="dxa"/>
            <w:noWrap/>
          </w:tcPr>
          <w:p w14:paraId="453F604D"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Cancer</w:t>
            </w:r>
          </w:p>
        </w:tc>
        <w:tc>
          <w:tcPr>
            <w:tcW w:w="1463" w:type="dxa"/>
            <w:noWrap/>
            <w:hideMark/>
          </w:tcPr>
          <w:p w14:paraId="2B5E4F34"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5C114093"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6B956E8C" w14:textId="77777777" w:rsidTr="001F6430">
        <w:trPr>
          <w:trHeight w:val="285"/>
          <w:jc w:val="center"/>
        </w:trPr>
        <w:tc>
          <w:tcPr>
            <w:tcW w:w="1720" w:type="dxa"/>
            <w:noWrap/>
            <w:hideMark/>
          </w:tcPr>
          <w:p w14:paraId="6DBEAD7B" w14:textId="352B7883" w:rsidR="00345DDE" w:rsidRPr="007141C7" w:rsidRDefault="00345DDE" w:rsidP="001F6430">
            <w:pPr>
              <w:rPr>
                <w:rFonts w:asciiTheme="majorBidi" w:hAnsiTheme="majorBidi" w:cstheme="majorBidi"/>
              </w:rPr>
            </w:pPr>
            <w:r w:rsidRPr="007141C7">
              <w:rPr>
                <w:rFonts w:asciiTheme="majorBidi" w:hAnsiTheme="majorBidi" w:cstheme="majorBidi"/>
              </w:rPr>
              <w:t>Jafari-</w:t>
            </w:r>
            <w:proofErr w:type="spellStart"/>
            <w:r w:rsidRPr="007141C7">
              <w:rPr>
                <w:rFonts w:asciiTheme="majorBidi" w:hAnsiTheme="majorBidi" w:cstheme="majorBidi"/>
              </w:rPr>
              <w:t>Adli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fldData xml:space="preserve">PEVuZE5vdGU+PENpdGU+PEF1dGhvcj5KYWZhcmktQWRsaTwvQXV0aG9yPjxZZWFyPjIwMTQ8L1ll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</w:fldData>
              </w:fldChar>
            </w:r>
            <w:r w:rsidR="001F6430">
              <w:rPr>
                <w:rFonts w:asciiTheme="majorBidi" w:hAnsiTheme="majorBidi" w:cstheme="majorBidi"/>
              </w:rPr>
              <w:instrText xml:space="preserve"> ADDIN EN.CITE </w:instrText>
            </w:r>
            <w:r w:rsidR="001F6430">
              <w:rPr>
                <w:rFonts w:asciiTheme="majorBidi" w:hAnsiTheme="majorBidi" w:cstheme="majorBidi"/>
              </w:rPr>
              <w:fldChar w:fldCharType="begin">
                <w:fldData xml:space="preserve">PEVuZE5vdGU+PENpdGU+PEF1dGhvcj5KYWZhcmktQWRsaTwvQXV0aG9yPjxZZWFyPjIwMTQ8L1ll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</w:fldData>
              </w:fldChar>
            </w:r>
            <w:r w:rsidR="001F6430">
              <w:rPr>
                <w:rFonts w:asciiTheme="majorBidi" w:hAnsiTheme="majorBidi" w:cstheme="majorBidi"/>
              </w:rPr>
              <w:instrText xml:space="preserve"> ADDIN EN.CITE.DATA </w:instrText>
            </w:r>
            <w:r w:rsidR="001F6430">
              <w:rPr>
                <w:rFonts w:asciiTheme="majorBidi" w:hAnsiTheme="majorBidi" w:cstheme="majorBidi"/>
              </w:rPr>
            </w:r>
            <w:r w:rsidR="001F6430">
              <w:rPr>
                <w:rFonts w:asciiTheme="majorBidi" w:hAnsiTheme="majorBidi" w:cstheme="majorBidi"/>
              </w:rPr>
              <w:fldChar w:fldCharType="end"/>
            </w:r>
            <w:r w:rsidRPr="007141C7">
              <w:rPr>
                <w:rFonts w:asciiTheme="majorBidi" w:hAnsiTheme="majorBidi" w:cstheme="majorBidi"/>
              </w:rPr>
            </w:r>
            <w:r w:rsidRPr="007141C7">
              <w:rPr>
                <w:rFonts w:asciiTheme="majorBidi" w:hAnsiTheme="majorBidi" w:cstheme="majorBidi"/>
              </w:rPr>
              <w:fldChar w:fldCharType="separate"/>
            </w:r>
            <w:r w:rsidR="001F6430">
              <w:rPr>
                <w:rFonts w:asciiTheme="majorBidi" w:hAnsiTheme="majorBidi" w:cstheme="majorBidi"/>
                <w:noProof/>
              </w:rPr>
              <w:t>[</w:t>
            </w:r>
            <w:hyperlink w:anchor="_ENREF_40" w:tooltip="Jafari-Adli, 2014 #42" w:history="1">
              <w:r w:rsidR="001F6430">
                <w:rPr>
                  <w:rFonts w:asciiTheme="majorBidi" w:hAnsiTheme="majorBidi" w:cstheme="majorBidi"/>
                  <w:noProof/>
                </w:rPr>
                <w:t>40</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47123B99" w14:textId="77777777" w:rsidR="00345DDE" w:rsidRPr="007141C7" w:rsidRDefault="00345DDE" w:rsidP="00717E07">
            <w:pPr>
              <w:rPr>
                <w:rFonts w:asciiTheme="majorBidi" w:hAnsiTheme="majorBidi" w:cstheme="majorBidi"/>
              </w:rPr>
            </w:pPr>
            <w:r w:rsidRPr="007141C7">
              <w:rPr>
                <w:rFonts w:asciiTheme="majorBidi" w:hAnsiTheme="majorBidi" w:cstheme="majorBidi"/>
              </w:rPr>
              <w:t>2014</w:t>
            </w:r>
          </w:p>
        </w:tc>
        <w:tc>
          <w:tcPr>
            <w:tcW w:w="791" w:type="dxa"/>
            <w:noWrap/>
            <w:hideMark/>
          </w:tcPr>
          <w:p w14:paraId="2185366C"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0E859EE9"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372E03AC" w14:textId="77777777" w:rsidR="00345DDE" w:rsidRPr="007141C7" w:rsidRDefault="00345DDE" w:rsidP="00717E07">
            <w:pPr>
              <w:rPr>
                <w:rFonts w:asciiTheme="majorBidi" w:hAnsiTheme="majorBidi" w:cstheme="majorBidi"/>
              </w:rPr>
            </w:pPr>
            <w:r w:rsidRPr="007141C7">
              <w:rPr>
                <w:rFonts w:asciiTheme="majorBidi" w:hAnsiTheme="majorBidi" w:cstheme="majorBidi"/>
              </w:rPr>
              <w:t>193</w:t>
            </w:r>
          </w:p>
        </w:tc>
        <w:tc>
          <w:tcPr>
            <w:tcW w:w="1713" w:type="dxa"/>
            <w:noWrap/>
            <w:hideMark/>
          </w:tcPr>
          <w:p w14:paraId="7B4FABB5"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3A7B30DF" w14:textId="77777777" w:rsidR="00345DDE" w:rsidRPr="007141C7" w:rsidRDefault="00345DDE" w:rsidP="00717E07">
            <w:pPr>
              <w:rPr>
                <w:rFonts w:asciiTheme="majorBidi" w:hAnsiTheme="majorBidi" w:cstheme="majorBidi"/>
              </w:rPr>
            </w:pPr>
            <w:r w:rsidRPr="007141C7">
              <w:rPr>
                <w:rFonts w:asciiTheme="majorBidi" w:hAnsiTheme="majorBidi" w:cstheme="majorBidi"/>
              </w:rPr>
              <w:t xml:space="preserve">Adults </w:t>
            </w:r>
            <w:proofErr w:type="gramStart"/>
            <w:r w:rsidRPr="007141C7">
              <w:rPr>
                <w:rFonts w:asciiTheme="majorBidi" w:hAnsiTheme="majorBidi" w:cstheme="majorBidi"/>
              </w:rPr>
              <w:t>and  children</w:t>
            </w:r>
            <w:proofErr w:type="gramEnd"/>
          </w:p>
        </w:tc>
        <w:tc>
          <w:tcPr>
            <w:tcW w:w="1463" w:type="dxa"/>
            <w:noWrap/>
          </w:tcPr>
          <w:p w14:paraId="230EA711"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Obesity</w:t>
            </w:r>
          </w:p>
        </w:tc>
        <w:tc>
          <w:tcPr>
            <w:tcW w:w="1463" w:type="dxa"/>
            <w:noWrap/>
            <w:hideMark/>
          </w:tcPr>
          <w:p w14:paraId="042BF8AB"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25EF6228"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50315173" w14:textId="77777777" w:rsidTr="001F6430">
        <w:trPr>
          <w:trHeight w:val="285"/>
          <w:jc w:val="center"/>
        </w:trPr>
        <w:tc>
          <w:tcPr>
            <w:tcW w:w="1720" w:type="dxa"/>
            <w:noWrap/>
            <w:hideMark/>
          </w:tcPr>
          <w:p w14:paraId="5EBEDEC7" w14:textId="47B8A1BB"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Jalilian</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&lt;EndNote&gt;&lt;Cite&gt;&lt;Author&gt;Jalilian&lt;/Author&gt;&lt;Year&gt;2015&lt;/Year&gt;&lt;RecNum&gt;17&lt;/RecNum&gt;&lt;DisplayText&gt;[41]&lt;/DisplayText&gt;&lt;record&gt;&lt;rec-number&gt;17&lt;/rec-number&gt;&lt;foreign-keys&gt;&lt;key app="EN" db-id="xpf2e05wgpve5eee0zo5e9pjpaxap5d55wxd"&gt;17&lt;/key&gt;&lt;/foreign-keys&gt;&lt;ref-type name="Journal Article"&gt;17&lt;/ref-type&gt;&lt;contributors&gt;&lt;authors&gt;&lt;author&gt;Jalilian, Anahita&lt;/author&gt;&lt;author&gt;Kiani, Faezeh&lt;/author&gt;&lt;author&gt;Sayehmiri, Fatemeh&lt;/author&gt;&lt;author&gt;Sayehmiri, Kourosh&lt;/author&gt;&lt;author&gt;Khodaee, Zahra&lt;/author&gt;&lt;author&gt;Akbari, Malihe&lt;/author&gt;&lt;/authors&gt;&lt;/contributors&gt;&lt;titles&gt;&lt;title&gt;Prevalence of polycystic ovary syndrome and its associated complications in Iranian women: A meta-analysis&lt;/title&gt;&lt;secondary-title&gt;Iranian journal of reproductive medicine&lt;/secondary-title&gt;&lt;/titles&gt;&lt;periodical&gt;&lt;full-title&gt;Iranian journal of reproductive medicine&lt;/full-title&gt;&lt;/periodical&gt;&lt;pages&gt;591&lt;/pages&gt;&lt;volume&gt;13&lt;/volume&gt;&lt;number&gt;10&lt;/number&gt;&lt;dates&gt;&lt;year&gt;2015&lt;/year&gt;&lt;/dates&gt;&lt;urls&gt;&lt;/urls&gt;&lt;/record&gt;&lt;/Cite&gt;&lt;/EndNote&gt;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41" w:tooltip="Jalilian, 2015 #17" w:history="1">
              <w:r w:rsidR="001F6430">
                <w:rPr>
                  <w:rFonts w:asciiTheme="majorBidi" w:hAnsiTheme="majorBidi" w:cstheme="majorBidi"/>
                  <w:noProof/>
                </w:rPr>
                <w:t>41</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5B75641D"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418E94FC"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15F66955" w14:textId="77777777" w:rsidR="00345DDE" w:rsidRPr="007141C7" w:rsidRDefault="00345DDE" w:rsidP="00717E07">
            <w:pPr>
              <w:rPr>
                <w:rFonts w:asciiTheme="majorBidi" w:hAnsiTheme="majorBidi" w:cstheme="majorBidi"/>
              </w:rPr>
            </w:pPr>
            <w:r w:rsidRPr="007141C7">
              <w:rPr>
                <w:rFonts w:asciiTheme="majorBidi" w:hAnsiTheme="majorBidi" w:cstheme="majorBidi"/>
              </w:rPr>
              <w:t xml:space="preserve">Funded by the </w:t>
            </w:r>
            <w:proofErr w:type="spellStart"/>
            <w:r w:rsidRPr="007141C7">
              <w:rPr>
                <w:rFonts w:asciiTheme="majorBidi" w:hAnsiTheme="majorBidi" w:cstheme="majorBidi"/>
              </w:rPr>
              <w:t>Ilam</w:t>
            </w:r>
            <w:proofErr w:type="spellEnd"/>
            <w:r w:rsidRPr="007141C7">
              <w:rPr>
                <w:rFonts w:asciiTheme="majorBidi" w:hAnsiTheme="majorBidi" w:cstheme="majorBidi"/>
              </w:rPr>
              <w:t xml:space="preserve"> University of Medical Sciences</w:t>
            </w:r>
          </w:p>
        </w:tc>
        <w:tc>
          <w:tcPr>
            <w:tcW w:w="1145" w:type="dxa"/>
            <w:noWrap/>
            <w:hideMark/>
          </w:tcPr>
          <w:p w14:paraId="293396EE" w14:textId="77777777" w:rsidR="00345DDE" w:rsidRPr="007141C7" w:rsidRDefault="00345DDE" w:rsidP="00717E07">
            <w:pPr>
              <w:rPr>
                <w:rFonts w:asciiTheme="majorBidi" w:hAnsiTheme="majorBidi" w:cstheme="majorBidi"/>
              </w:rPr>
            </w:pPr>
            <w:r w:rsidRPr="007141C7">
              <w:rPr>
                <w:rFonts w:asciiTheme="majorBidi" w:hAnsiTheme="majorBidi" w:cstheme="majorBidi"/>
              </w:rPr>
              <w:t>30</w:t>
            </w:r>
          </w:p>
        </w:tc>
        <w:tc>
          <w:tcPr>
            <w:tcW w:w="1713" w:type="dxa"/>
            <w:noWrap/>
            <w:hideMark/>
          </w:tcPr>
          <w:p w14:paraId="3B31F304"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0644B008" w14:textId="77777777" w:rsidR="00345DDE" w:rsidRPr="007141C7" w:rsidRDefault="00345DDE" w:rsidP="00717E07">
            <w:pPr>
              <w:rPr>
                <w:rFonts w:asciiTheme="majorBidi" w:hAnsiTheme="majorBidi" w:cstheme="majorBidi"/>
              </w:rPr>
            </w:pPr>
            <w:r w:rsidRPr="007141C7">
              <w:rPr>
                <w:rFonts w:asciiTheme="majorBidi" w:hAnsiTheme="majorBidi" w:cstheme="majorBidi"/>
              </w:rPr>
              <w:t>Women</w:t>
            </w:r>
          </w:p>
        </w:tc>
        <w:tc>
          <w:tcPr>
            <w:tcW w:w="1463" w:type="dxa"/>
            <w:noWrap/>
          </w:tcPr>
          <w:p w14:paraId="1421D2A3"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Obesity</w:t>
            </w:r>
          </w:p>
        </w:tc>
        <w:tc>
          <w:tcPr>
            <w:tcW w:w="1463" w:type="dxa"/>
            <w:noWrap/>
            <w:hideMark/>
          </w:tcPr>
          <w:p w14:paraId="709A85BD"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73098B48"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7BBD6545" w14:textId="77777777" w:rsidTr="001F6430">
        <w:trPr>
          <w:trHeight w:val="285"/>
          <w:jc w:val="center"/>
        </w:trPr>
        <w:tc>
          <w:tcPr>
            <w:tcW w:w="1720" w:type="dxa"/>
            <w:noWrap/>
            <w:hideMark/>
          </w:tcPr>
          <w:p w14:paraId="0F0E9234" w14:textId="1BEA5DC6"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Jalilvand</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&lt;EndNote&gt;&lt;Cite&gt;&lt;Author&gt;Jalilvand&lt;/Author&gt;&lt;Year&gt;2014&lt;/Year&gt;&lt;RecNum&gt;109&lt;/RecNum&gt;&lt;DisplayText&gt;[42]&lt;/DisplayText&gt;&lt;record&gt;&lt;rec-number&gt;109&lt;/rec-number&gt;&lt;foreign-keys&gt;&lt;key app="EN" db-id="xpf2e05wgpve5eee0zo5e9pjpaxap5d55wxd"&gt;109&lt;/key&gt;&lt;/foreign-keys&gt;&lt;ref-type name="Journal Article"&gt;17&lt;/ref-type&gt;&lt;contributors&gt;&lt;authors&gt;&lt;author&gt;Jalilvand, Somayeh&lt;/author&gt;&lt;author&gt;Shoja, Zabihollah&lt;/author&gt;&lt;author&gt;Hamkar, Rasool&lt;/author&gt;&lt;/authors&gt;&lt;/contributors&gt;&lt;titles&gt;&lt;title&gt;Human papillomavirus burden in different cancers in Iran: a systematic assessment&lt;/title&gt;&lt;secondary-title&gt;Asian Pac J Cancer Prev&lt;/secondary-title&gt;&lt;/titles&gt;&lt;periodical&gt;&lt;full-title&gt;Asian Pac J Cancer Prev&lt;/full-title&gt;&lt;/periodical&gt;&lt;pages&gt;7029-35&lt;/pages&gt;&lt;volume&gt;15&lt;/volume&gt;&lt;number&gt;17&lt;/number&gt;&lt;dates&gt;&lt;year&gt;2014&lt;/year&gt;&lt;/dates&gt;&lt;urls&gt;&lt;/urls&gt;&lt;/record&gt;&lt;/Cite&gt;&lt;/EndNote&gt;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42" w:tooltip="Jalilvand, 2014 #109" w:history="1">
              <w:r w:rsidR="001F6430">
                <w:rPr>
                  <w:rFonts w:asciiTheme="majorBidi" w:hAnsiTheme="majorBidi" w:cstheme="majorBidi"/>
                  <w:noProof/>
                </w:rPr>
                <w:t>42</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3D0B9E2C" w14:textId="77777777" w:rsidR="00345DDE" w:rsidRPr="007141C7" w:rsidRDefault="00345DDE" w:rsidP="00717E07">
            <w:pPr>
              <w:rPr>
                <w:rFonts w:asciiTheme="majorBidi" w:hAnsiTheme="majorBidi" w:cstheme="majorBidi"/>
              </w:rPr>
            </w:pPr>
            <w:r w:rsidRPr="007141C7">
              <w:rPr>
                <w:rFonts w:asciiTheme="majorBidi" w:hAnsiTheme="majorBidi" w:cstheme="majorBidi"/>
              </w:rPr>
              <w:t>2014</w:t>
            </w:r>
          </w:p>
        </w:tc>
        <w:tc>
          <w:tcPr>
            <w:tcW w:w="791" w:type="dxa"/>
            <w:noWrap/>
            <w:hideMark/>
          </w:tcPr>
          <w:p w14:paraId="01BFCA31"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35BC62DD"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17298072" w14:textId="77777777" w:rsidR="00345DDE" w:rsidRPr="007141C7" w:rsidRDefault="00345DDE" w:rsidP="00717E07">
            <w:pPr>
              <w:rPr>
                <w:rFonts w:asciiTheme="majorBidi" w:hAnsiTheme="majorBidi" w:cstheme="majorBidi"/>
              </w:rPr>
            </w:pPr>
            <w:r w:rsidRPr="007141C7">
              <w:rPr>
                <w:rFonts w:asciiTheme="majorBidi" w:hAnsiTheme="majorBidi" w:cstheme="majorBidi"/>
              </w:rPr>
              <w:t>61</w:t>
            </w:r>
          </w:p>
        </w:tc>
        <w:tc>
          <w:tcPr>
            <w:tcW w:w="1713" w:type="dxa"/>
            <w:noWrap/>
            <w:hideMark/>
          </w:tcPr>
          <w:p w14:paraId="2E315CD2"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36C2C21A"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 and controls</w:t>
            </w:r>
          </w:p>
        </w:tc>
        <w:tc>
          <w:tcPr>
            <w:tcW w:w="1463" w:type="dxa"/>
            <w:noWrap/>
          </w:tcPr>
          <w:p w14:paraId="689D22CE"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Cancer</w:t>
            </w:r>
          </w:p>
        </w:tc>
        <w:tc>
          <w:tcPr>
            <w:tcW w:w="1463" w:type="dxa"/>
            <w:noWrap/>
            <w:hideMark/>
          </w:tcPr>
          <w:p w14:paraId="6F4D1DFD"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7C8454FD"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3543FE54" w14:textId="77777777" w:rsidTr="001F6430">
        <w:trPr>
          <w:trHeight w:val="890"/>
          <w:jc w:val="center"/>
        </w:trPr>
        <w:tc>
          <w:tcPr>
            <w:tcW w:w="1720" w:type="dxa"/>
            <w:noWrap/>
            <w:hideMark/>
          </w:tcPr>
          <w:p w14:paraId="2BE2EF8B" w14:textId="680AE515"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Jalilvand</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&lt;EndNote&gt;&lt;Cite&gt;&lt;Author&gt;Jalilvand&lt;/Author&gt;&lt;Year&gt;2015&lt;/Year&gt;&lt;RecNum&gt;18&lt;/RecNum&gt;&lt;DisplayText&gt;[43]&lt;/DisplayText&gt;&lt;record&gt;&lt;rec-number&gt;18&lt;/rec-number&gt;&lt;foreign-keys&gt;&lt;key app="EN" db-id="xpf2e05wgpve5eee0zo5e9pjpaxap5d55wxd"&gt;18&lt;/key&gt;&lt;/foreign-keys&gt;&lt;ref-type name="Journal Article"&gt;17&lt;/ref-type&gt;&lt;contributors&gt;&lt;authors&gt;&lt;author&gt;Jalilvand, Somayeh&lt;/author&gt;&lt;author&gt;Shoja, Zabihollah&lt;/author&gt;&lt;author&gt;Nourijelyani, Keramat&lt;/author&gt;&lt;author&gt;Tohidi, Hamid Reza&lt;/author&gt;&lt;author&gt;Hamkar, Rasool&lt;/author&gt;&lt;/authors&gt;&lt;/contributors&gt;&lt;titles&gt;&lt;title&gt;Meta‐analysis of type‐specific human papillomavirus prevalence in Iranian women with normal cytology, precancerous cervical lesions and invasive cervical cancer: Implications for screening and vaccination&lt;/title&gt;&lt;secondary-title&gt;Journal of medical virology&lt;/secondary-title&gt;&lt;/titles&gt;&lt;periodical&gt;&lt;full-title&gt;Journal of medical virology&lt;/full-title&gt;&lt;/periodical&gt;&lt;pages&gt;287-295&lt;/pages&gt;&lt;volume&gt;87&lt;/volume&gt;&lt;number&gt;2&lt;/number&gt;&lt;dates&gt;&lt;year&gt;2015&lt;/year&gt;&lt;/dates&gt;&lt;isbn&gt;0146-6615&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43" w:tooltip="Jalilvand, 2015 #18" w:history="1">
              <w:r w:rsidR="001F6430">
                <w:rPr>
                  <w:rFonts w:asciiTheme="majorBidi" w:hAnsiTheme="majorBidi" w:cstheme="majorBidi"/>
                  <w:noProof/>
                </w:rPr>
                <w:t>43</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3C0C7B7E"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45EA5C00"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4AD853ED"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the Tehran University of medical sciences</w:t>
            </w:r>
          </w:p>
        </w:tc>
        <w:tc>
          <w:tcPr>
            <w:tcW w:w="1145" w:type="dxa"/>
            <w:noWrap/>
            <w:hideMark/>
          </w:tcPr>
          <w:p w14:paraId="68188276" w14:textId="77777777" w:rsidR="00345DDE" w:rsidRPr="007141C7" w:rsidRDefault="00345DDE" w:rsidP="00717E07">
            <w:pPr>
              <w:rPr>
                <w:rFonts w:asciiTheme="majorBidi" w:hAnsiTheme="majorBidi" w:cstheme="majorBidi"/>
              </w:rPr>
            </w:pPr>
            <w:r w:rsidRPr="007141C7">
              <w:rPr>
                <w:rFonts w:asciiTheme="majorBidi" w:hAnsiTheme="majorBidi" w:cstheme="majorBidi"/>
              </w:rPr>
              <w:t>20</w:t>
            </w:r>
          </w:p>
        </w:tc>
        <w:tc>
          <w:tcPr>
            <w:tcW w:w="1713" w:type="dxa"/>
            <w:noWrap/>
            <w:hideMark/>
          </w:tcPr>
          <w:p w14:paraId="0F51E121"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533676EB" w14:textId="77777777" w:rsidR="00345DDE" w:rsidRPr="007141C7" w:rsidRDefault="00345DDE" w:rsidP="00717E07">
            <w:pPr>
              <w:rPr>
                <w:rFonts w:asciiTheme="majorBidi" w:hAnsiTheme="majorBidi" w:cstheme="majorBidi"/>
              </w:rPr>
            </w:pPr>
            <w:r w:rsidRPr="007141C7">
              <w:rPr>
                <w:rFonts w:asciiTheme="majorBidi" w:hAnsiTheme="majorBidi" w:cstheme="majorBidi"/>
              </w:rPr>
              <w:t>Women</w:t>
            </w:r>
          </w:p>
        </w:tc>
        <w:tc>
          <w:tcPr>
            <w:tcW w:w="1463" w:type="dxa"/>
            <w:noWrap/>
          </w:tcPr>
          <w:p w14:paraId="6B7CFD98"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Cancer</w:t>
            </w:r>
          </w:p>
        </w:tc>
        <w:tc>
          <w:tcPr>
            <w:tcW w:w="1463" w:type="dxa"/>
            <w:noWrap/>
            <w:hideMark/>
          </w:tcPr>
          <w:p w14:paraId="3519A376"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33A0A76E"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424B9C83" w14:textId="77777777" w:rsidTr="001F6430">
        <w:trPr>
          <w:trHeight w:val="285"/>
          <w:jc w:val="center"/>
        </w:trPr>
        <w:tc>
          <w:tcPr>
            <w:tcW w:w="1720" w:type="dxa"/>
            <w:noWrap/>
            <w:hideMark/>
          </w:tcPr>
          <w:p w14:paraId="0C80AE6A" w14:textId="53F6228F"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Javanbakh</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&lt;EndNote&gt;&lt;Cite&gt;&lt;Author&gt;Javanbakht&lt;/Author&gt;&lt;Year&gt;2015&lt;/Year&gt;&lt;RecNum&gt;34&lt;/RecNum&gt;&lt;DisplayText&gt;[44]&lt;/DisplayText&gt;&lt;record&gt;&lt;rec-number&gt;34&lt;/rec-number&gt;&lt;foreign-keys&gt;&lt;key app="EN" db-id="xpf2e05wgpve5eee0zo5e9pjpaxap5d55wxd"&gt;34&lt;/key&gt;&lt;/foreign-keys&gt;&lt;ref-type name="Journal Article"&gt;17&lt;/ref-type&gt;&lt;contributors&gt;&lt;authors&gt;&lt;author&gt;Javanbakht, Mehdi&lt;/author&gt;&lt;author&gt;Mashayekhi, Atefeh&lt;/author&gt;&lt;author&gt;Baradaran, Hamid R&lt;/author&gt;&lt;author&gt;Haghdoost, AliAkbar&lt;/author&gt;&lt;author&gt;Afshin, Ashkan&lt;/author&gt;&lt;/authors&gt;&lt;/contributors&gt;&lt;titles&gt;&lt;title&gt;Projection of diabetes population size and associated economic burden through 2030 in Iran: evidence from micro-simulation Markov model and Bayesian meta-analysis&lt;/title&gt;&lt;secondary-title&gt;PloS one&lt;/secondary-title&gt;&lt;/titles&gt;&lt;periodical&gt;&lt;full-title&gt;PloS one&lt;/full-title&gt;&lt;/periodical&gt;&lt;pages&gt;e0132505&lt;/pages&gt;&lt;volume&gt;10&lt;/volume&gt;&lt;number&gt;7&lt;/number&gt;&lt;dates&gt;&lt;year&gt;2015&lt;/year&gt;&lt;/dates&gt;&lt;isbn&gt;1932-6203&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44" w:tooltip="Javanbakht, 2015 #34" w:history="1">
              <w:r w:rsidR="001F6430">
                <w:rPr>
                  <w:rFonts w:asciiTheme="majorBidi" w:hAnsiTheme="majorBidi" w:cstheme="majorBidi"/>
                  <w:noProof/>
                </w:rPr>
                <w:t>44</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3FAFE070"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594210E9"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568FADE2"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the Iran University of Medical sciences</w:t>
            </w:r>
          </w:p>
        </w:tc>
        <w:tc>
          <w:tcPr>
            <w:tcW w:w="1145" w:type="dxa"/>
            <w:noWrap/>
            <w:hideMark/>
          </w:tcPr>
          <w:p w14:paraId="610E9EE0" w14:textId="77777777" w:rsidR="00345DDE" w:rsidRPr="007141C7" w:rsidRDefault="00345DDE" w:rsidP="00717E07">
            <w:pPr>
              <w:rPr>
                <w:rFonts w:asciiTheme="majorBidi" w:hAnsiTheme="majorBidi" w:cstheme="majorBidi"/>
              </w:rPr>
            </w:pPr>
            <w:r w:rsidRPr="007141C7">
              <w:rPr>
                <w:rFonts w:asciiTheme="majorBidi" w:hAnsiTheme="majorBidi" w:cstheme="majorBidi"/>
              </w:rPr>
              <w:t>6</w:t>
            </w:r>
          </w:p>
        </w:tc>
        <w:tc>
          <w:tcPr>
            <w:tcW w:w="1713" w:type="dxa"/>
            <w:noWrap/>
            <w:hideMark/>
          </w:tcPr>
          <w:p w14:paraId="08F1E72C"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433E36C3"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44C79E06"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Diabetes</w:t>
            </w:r>
          </w:p>
        </w:tc>
        <w:tc>
          <w:tcPr>
            <w:tcW w:w="1463" w:type="dxa"/>
            <w:noWrap/>
            <w:hideMark/>
          </w:tcPr>
          <w:p w14:paraId="39061516"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3963BCB7" w14:textId="77777777" w:rsidR="00345DDE" w:rsidRPr="007141C7" w:rsidRDefault="00345DDE" w:rsidP="00717E07">
            <w:pPr>
              <w:rPr>
                <w:rFonts w:asciiTheme="majorBidi" w:hAnsiTheme="majorBidi" w:cstheme="majorBidi"/>
              </w:rPr>
            </w:pPr>
            <w:r w:rsidRPr="007141C7">
              <w:rPr>
                <w:rFonts w:asciiTheme="majorBidi" w:hAnsiTheme="majorBidi" w:cstheme="majorBidi"/>
              </w:rPr>
              <w:t>Mixed</w:t>
            </w:r>
          </w:p>
        </w:tc>
      </w:tr>
      <w:tr w:rsidR="001F6430" w:rsidRPr="007141C7" w14:paraId="3C77F9B8" w14:textId="77777777" w:rsidTr="001F6430">
        <w:trPr>
          <w:trHeight w:val="285"/>
          <w:jc w:val="center"/>
        </w:trPr>
        <w:tc>
          <w:tcPr>
            <w:tcW w:w="1720" w:type="dxa"/>
            <w:noWrap/>
            <w:hideMark/>
          </w:tcPr>
          <w:p w14:paraId="69C013DF" w14:textId="53269CF7"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Jazayeri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&lt;EndNote&gt;&lt;Cite&gt;&lt;Author&gt;Jazayeri&lt;/Author&gt;&lt;Year&gt;2013&lt;/Year&gt;&lt;RecNum&gt;110&lt;/RecNum&gt;&lt;DisplayText&gt;[45]&lt;/DisplayText&gt;&lt;record&gt;&lt;rec-number&gt;110&lt;/rec-number&gt;&lt;foreign-keys&gt;&lt;key app="EN" db-id="xpf2e05wgpve5eee0zo5e9pjpaxap5d55wxd"&gt;110&lt;/key&gt;&lt;/foreign-keys&gt;&lt;ref-type name="Journal Article"&gt;17&lt;/ref-type&gt;&lt;contributors&gt;&lt;authors&gt;&lt;author&gt;Jazayeri, Seyed Behzad&lt;/author&gt;&lt;author&gt;Rahimi-Movaghar, Vafa&lt;/author&gt;&lt;author&gt;Shokraneh, Farhad&lt;/author&gt;&lt;author&gt;Saadat, Soheil&lt;/author&gt;&lt;author&gt;Ramezani, Rashid&lt;/author&gt;&lt;/authors&gt;&lt;/contributors&gt;&lt;titles&gt;&lt;title&gt;Epidemiology of primary CNS tumors in Iran: a systematic&lt;/title&gt;&lt;secondary-title&gt;Asian Pacific Journal of Cancer Prevention&lt;/secondary-title&gt;&lt;/titles&gt;&lt;periodical&gt;&lt;full-title&gt;Asian Pacific journal of cancer prevention&lt;/full-title&gt;&lt;/periodical&gt;&lt;pages&gt;3979-3985&lt;/pages&gt;&lt;volume&gt;14&lt;/volume&gt;&lt;number&gt;6&lt;/number&gt;&lt;dates&gt;&lt;year&gt;2013&lt;/year&gt;&lt;/dates&gt;&lt;urls&gt;&lt;/urls&gt;&lt;/record&gt;&lt;/Cite&gt;&lt;/EndNote&gt;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45" w:tooltip="Jazayeri, 2013 #110" w:history="1">
              <w:r w:rsidR="001F6430">
                <w:rPr>
                  <w:rFonts w:asciiTheme="majorBidi" w:hAnsiTheme="majorBidi" w:cstheme="majorBidi"/>
                  <w:noProof/>
                </w:rPr>
                <w:t>45</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08C73A64" w14:textId="77777777" w:rsidR="00345DDE" w:rsidRPr="007141C7" w:rsidRDefault="00345DDE" w:rsidP="00717E07">
            <w:pPr>
              <w:rPr>
                <w:rFonts w:asciiTheme="majorBidi" w:hAnsiTheme="majorBidi" w:cstheme="majorBidi"/>
              </w:rPr>
            </w:pPr>
            <w:r w:rsidRPr="007141C7">
              <w:rPr>
                <w:rFonts w:asciiTheme="majorBidi" w:hAnsiTheme="majorBidi" w:cstheme="majorBidi"/>
              </w:rPr>
              <w:t>2013</w:t>
            </w:r>
          </w:p>
        </w:tc>
        <w:tc>
          <w:tcPr>
            <w:tcW w:w="791" w:type="dxa"/>
            <w:noWrap/>
            <w:hideMark/>
          </w:tcPr>
          <w:p w14:paraId="5E17C2C7"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50982BD3"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78D62E31" w14:textId="77777777" w:rsidR="00345DDE" w:rsidRPr="007141C7" w:rsidRDefault="00345DDE" w:rsidP="00717E07">
            <w:pPr>
              <w:rPr>
                <w:rFonts w:asciiTheme="majorBidi" w:hAnsiTheme="majorBidi" w:cstheme="majorBidi"/>
              </w:rPr>
            </w:pPr>
            <w:r w:rsidRPr="007141C7">
              <w:rPr>
                <w:rFonts w:asciiTheme="majorBidi" w:hAnsiTheme="majorBidi" w:cstheme="majorBidi"/>
              </w:rPr>
              <w:t>9</w:t>
            </w:r>
          </w:p>
        </w:tc>
        <w:tc>
          <w:tcPr>
            <w:tcW w:w="1713" w:type="dxa"/>
            <w:noWrap/>
            <w:hideMark/>
          </w:tcPr>
          <w:p w14:paraId="4BB70742"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479E59C0"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20E5EE5F"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Cancer</w:t>
            </w:r>
          </w:p>
        </w:tc>
        <w:tc>
          <w:tcPr>
            <w:tcW w:w="1463" w:type="dxa"/>
            <w:noWrap/>
            <w:hideMark/>
          </w:tcPr>
          <w:p w14:paraId="2FF68143"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1EC9BD82"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086BD269" w14:textId="77777777" w:rsidTr="001F6430">
        <w:trPr>
          <w:trHeight w:val="285"/>
          <w:jc w:val="center"/>
        </w:trPr>
        <w:tc>
          <w:tcPr>
            <w:tcW w:w="1720" w:type="dxa"/>
            <w:noWrap/>
            <w:hideMark/>
          </w:tcPr>
          <w:p w14:paraId="61B3EB59" w14:textId="2E11171E"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lastRenderedPageBreak/>
              <w:t>Kelishadi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&lt;EndNote&gt;&lt;Cite&gt;&lt;Author&gt;Kelishadi&lt;/Author&gt;&lt;Year&gt;2014&lt;/Year&gt;&lt;RecNum&gt;111&lt;/RecNum&gt;&lt;DisplayText&gt;[46]&lt;/DisplayText&gt;&lt;record&gt;&lt;rec-number&gt;111&lt;/rec-number&gt;&lt;foreign-keys&gt;&lt;key app="EN" db-id="xpf2e05wgpve5eee0zo5e9pjpaxap5d55wxd"&gt;111&lt;/key&gt;&lt;/foreign-keys&gt;&lt;ref-type name="Journal Article"&gt;17&lt;/ref-type&gt;&lt;contributors&gt;&lt;authors&gt;&lt;author&gt;Kelishadi, Roya&lt;/author&gt;&lt;author&gt;Haghdoost, Ali-Akbar&lt;/author&gt;&lt;author&gt;Sadeghirad, Behnam&lt;/author&gt;&lt;author&gt;Khajehkazemi, Razieh&lt;/author&gt;&lt;/authors&gt;&lt;/contributors&gt;&lt;titles&gt;&lt;title&gt;Trend in the prevalence of obesity and overweight among Iranian children and adolescents: a systematic review and meta-analysis&lt;/title&gt;&lt;secondary-title&gt;Nutrition&lt;/secondary-title&gt;&lt;/titles&gt;&lt;periodical&gt;&lt;full-title&gt;Nutrition&lt;/full-title&gt;&lt;/periodical&gt;&lt;pages&gt;393-400&lt;/pages&gt;&lt;volume&gt;30&lt;/volume&gt;&lt;number&gt;4&lt;/number&gt;&lt;dates&gt;&lt;year&gt;2014&lt;/year&gt;&lt;/dates&gt;&lt;isbn&gt;0899-9007&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46" w:tooltip="Kelishadi, 2014 #111" w:history="1">
              <w:r w:rsidR="001F6430">
                <w:rPr>
                  <w:rFonts w:asciiTheme="majorBidi" w:hAnsiTheme="majorBidi" w:cstheme="majorBidi"/>
                  <w:noProof/>
                </w:rPr>
                <w:t>46</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4E589790" w14:textId="77777777" w:rsidR="00345DDE" w:rsidRPr="007141C7" w:rsidRDefault="00345DDE" w:rsidP="00717E07">
            <w:pPr>
              <w:rPr>
                <w:rFonts w:asciiTheme="majorBidi" w:hAnsiTheme="majorBidi" w:cstheme="majorBidi"/>
              </w:rPr>
            </w:pPr>
            <w:r w:rsidRPr="007141C7">
              <w:rPr>
                <w:rFonts w:asciiTheme="majorBidi" w:hAnsiTheme="majorBidi" w:cstheme="majorBidi"/>
              </w:rPr>
              <w:t>2014</w:t>
            </w:r>
          </w:p>
        </w:tc>
        <w:tc>
          <w:tcPr>
            <w:tcW w:w="791" w:type="dxa"/>
            <w:noWrap/>
            <w:hideMark/>
          </w:tcPr>
          <w:p w14:paraId="37BB4E2C"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27B2C62D"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the Isfahan University of Medical Sciences</w:t>
            </w:r>
          </w:p>
        </w:tc>
        <w:tc>
          <w:tcPr>
            <w:tcW w:w="1145" w:type="dxa"/>
            <w:noWrap/>
            <w:hideMark/>
          </w:tcPr>
          <w:p w14:paraId="10697E2C" w14:textId="77777777" w:rsidR="00345DDE" w:rsidRPr="007141C7" w:rsidRDefault="00345DDE" w:rsidP="00717E07">
            <w:pPr>
              <w:rPr>
                <w:rFonts w:asciiTheme="majorBidi" w:hAnsiTheme="majorBidi" w:cstheme="majorBidi"/>
              </w:rPr>
            </w:pPr>
            <w:r w:rsidRPr="007141C7">
              <w:rPr>
                <w:rFonts w:asciiTheme="majorBidi" w:hAnsiTheme="majorBidi" w:cstheme="majorBidi"/>
              </w:rPr>
              <w:t>107</w:t>
            </w:r>
          </w:p>
        </w:tc>
        <w:tc>
          <w:tcPr>
            <w:tcW w:w="1713" w:type="dxa"/>
            <w:noWrap/>
            <w:hideMark/>
          </w:tcPr>
          <w:p w14:paraId="3A1A1EF3"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17221643" w14:textId="77777777" w:rsidR="00345DDE" w:rsidRPr="007141C7" w:rsidRDefault="00345DDE" w:rsidP="00717E07">
            <w:pPr>
              <w:rPr>
                <w:rFonts w:asciiTheme="majorBidi" w:hAnsiTheme="majorBidi" w:cstheme="majorBidi"/>
              </w:rPr>
            </w:pPr>
            <w:r w:rsidRPr="007141C7">
              <w:rPr>
                <w:rFonts w:asciiTheme="majorBidi" w:hAnsiTheme="majorBidi" w:cstheme="majorBidi"/>
              </w:rPr>
              <w:t>Children and adolescents</w:t>
            </w:r>
          </w:p>
        </w:tc>
        <w:tc>
          <w:tcPr>
            <w:tcW w:w="1463" w:type="dxa"/>
            <w:noWrap/>
          </w:tcPr>
          <w:p w14:paraId="11BCD4D8"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Obesity</w:t>
            </w:r>
          </w:p>
        </w:tc>
        <w:tc>
          <w:tcPr>
            <w:tcW w:w="1463" w:type="dxa"/>
            <w:noWrap/>
            <w:hideMark/>
          </w:tcPr>
          <w:p w14:paraId="143E2768"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2F7A7874"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390EFC46" w14:textId="77777777" w:rsidTr="001F6430">
        <w:trPr>
          <w:trHeight w:val="285"/>
          <w:jc w:val="center"/>
        </w:trPr>
        <w:tc>
          <w:tcPr>
            <w:tcW w:w="1720" w:type="dxa"/>
            <w:noWrap/>
            <w:hideMark/>
          </w:tcPr>
          <w:p w14:paraId="2B73B893" w14:textId="6A363FAD"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Keyhani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&lt;EndNote&gt;&lt;Cite&gt;&lt;Author&gt;Keyhani&lt;/Author&gt;&lt;Year&gt;2012&lt;/Year&gt;&lt;RecNum&gt;20&lt;/RecNum&gt;&lt;DisplayText&gt;[47]&lt;/DisplayText&gt;&lt;record&gt;&lt;rec-number&gt;20&lt;/rec-number&gt;&lt;foreign-keys&gt;&lt;key app="EN" db-id="xpf2e05wgpve5eee0zo5e9pjpaxap5d55wxd"&gt;20&lt;/key&gt;&lt;/foreign-keys&gt;&lt;ref-type name="Journal Article"&gt;17&lt;/ref-type&gt;&lt;contributors&gt;&lt;authors&gt;&lt;author&gt;Keyhani, Elahe&lt;/author&gt;&lt;author&gt;Muhammadnejad, Ahad&lt;/author&gt;&lt;author&gt;Karimlou, Masoud&lt;/author&gt;&lt;/authors&gt;&lt;/contributors&gt;&lt;titles&gt;&lt;title&gt;Prevalence of HER-2-positive invasive breast cancer: a systematic review from Iran&lt;/title&gt;&lt;secondary-title&gt;Asian Pacific Journal of Cancer Prevention&lt;/secondary-title&gt;&lt;/titles&gt;&lt;periodical&gt;&lt;full-title&gt;Asian Pacific journal of cancer prevention&lt;/full-title&gt;&lt;/periodical&gt;&lt;pages&gt;5477-5482&lt;/pages&gt;&lt;volume&gt;13&lt;/volume&gt;&lt;number&gt;11&lt;/number&gt;&lt;dates&gt;&lt;year&gt;2012&lt;/year&gt;&lt;/dates&gt;&lt;isbn&gt;1513-7368&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47" w:tooltip="Keyhani, 2012 #20" w:history="1">
              <w:r w:rsidR="001F6430">
                <w:rPr>
                  <w:rFonts w:asciiTheme="majorBidi" w:hAnsiTheme="majorBidi" w:cstheme="majorBidi"/>
                  <w:noProof/>
                </w:rPr>
                <w:t>47</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117C9C3F" w14:textId="77777777" w:rsidR="00345DDE" w:rsidRPr="007141C7" w:rsidRDefault="00345DDE" w:rsidP="00717E07">
            <w:pPr>
              <w:rPr>
                <w:rFonts w:asciiTheme="majorBidi" w:hAnsiTheme="majorBidi" w:cstheme="majorBidi"/>
              </w:rPr>
            </w:pPr>
            <w:r w:rsidRPr="007141C7">
              <w:rPr>
                <w:rFonts w:asciiTheme="majorBidi" w:hAnsiTheme="majorBidi" w:cstheme="majorBidi"/>
              </w:rPr>
              <w:t>2012</w:t>
            </w:r>
          </w:p>
        </w:tc>
        <w:tc>
          <w:tcPr>
            <w:tcW w:w="791" w:type="dxa"/>
            <w:noWrap/>
            <w:hideMark/>
          </w:tcPr>
          <w:p w14:paraId="7482E33E"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5C54B0DE"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38120B7E" w14:textId="77777777" w:rsidR="00345DDE" w:rsidRPr="007141C7" w:rsidRDefault="00345DDE" w:rsidP="00717E07">
            <w:pPr>
              <w:rPr>
                <w:rFonts w:asciiTheme="majorBidi" w:hAnsiTheme="majorBidi" w:cstheme="majorBidi"/>
              </w:rPr>
            </w:pPr>
            <w:r w:rsidRPr="007141C7">
              <w:rPr>
                <w:rFonts w:asciiTheme="majorBidi" w:hAnsiTheme="majorBidi" w:cstheme="majorBidi"/>
              </w:rPr>
              <w:t>22</w:t>
            </w:r>
          </w:p>
        </w:tc>
        <w:tc>
          <w:tcPr>
            <w:tcW w:w="1713" w:type="dxa"/>
            <w:noWrap/>
            <w:hideMark/>
          </w:tcPr>
          <w:p w14:paraId="274FA842"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35F6AA65"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w:t>
            </w:r>
          </w:p>
        </w:tc>
        <w:tc>
          <w:tcPr>
            <w:tcW w:w="1463" w:type="dxa"/>
            <w:noWrap/>
          </w:tcPr>
          <w:p w14:paraId="52F3A3EE"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Cancer</w:t>
            </w:r>
          </w:p>
        </w:tc>
        <w:tc>
          <w:tcPr>
            <w:tcW w:w="1463" w:type="dxa"/>
            <w:noWrap/>
            <w:hideMark/>
          </w:tcPr>
          <w:p w14:paraId="67E4C6FD"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4EB2B678"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31E20AFD" w14:textId="77777777" w:rsidTr="001F6430">
        <w:trPr>
          <w:trHeight w:val="285"/>
          <w:jc w:val="center"/>
        </w:trPr>
        <w:tc>
          <w:tcPr>
            <w:tcW w:w="1720" w:type="dxa"/>
            <w:noWrap/>
            <w:hideMark/>
          </w:tcPr>
          <w:p w14:paraId="0EF0EBBD" w14:textId="6B64869E"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Khodaeian</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&lt;EndNote&gt;&lt;Cite&gt;&lt;Author&gt;Khodaeian&lt;/Author&gt;&lt;Year&gt;2015&lt;/Year&gt;&lt;RecNum&gt;112&lt;/RecNum&gt;&lt;DisplayText&gt;[48]&lt;/DisplayText&gt;&lt;record&gt;&lt;rec-number&gt;112&lt;/rec-number&gt;&lt;foreign-keys&gt;&lt;key app="EN" db-id="xpf2e05wgpve5eee0zo5e9pjpaxap5d55wxd"&gt;112&lt;/key&gt;&lt;/foreign-keys&gt;&lt;ref-type name="Journal Article"&gt;17&lt;/ref-type&gt;&lt;contributors&gt;&lt;authors&gt;&lt;author&gt;Khodaeian, Mehrnoosh&lt;/author&gt;&lt;author&gt;Enayati, Samaneh&lt;/author&gt;&lt;author&gt;Tabatabaei-Malazy, Ozra&lt;/author&gt;&lt;author&gt;Amoli, Mahsa M&lt;/author&gt;&lt;/authors&gt;&lt;/contributors&gt;&lt;titles&gt;&lt;title&gt;Association between genetic variants and diabetes mellitus in Iranian populations: a systematic review of observational studies&lt;/title&gt;&lt;secondary-title&gt;Journal of diabetes research&lt;/secondary-title&gt;&lt;/titles&gt;&lt;periodical&gt;&lt;full-title&gt;Journal of diabetes research&lt;/full-title&gt;&lt;/periodical&gt;&lt;volume&gt;2015&lt;/volume&gt;&lt;dates&gt;&lt;year&gt;2015&lt;/year&gt;&lt;/dates&gt;&lt;isbn&gt;2314-6745&lt;/isbn&gt;&lt;urls&gt;&lt;/urls&gt;&lt;/record&gt;&lt;/Cite&gt;&lt;/EndNote&gt;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48" w:tooltip="Khodaeian, 2015 #112" w:history="1">
              <w:r w:rsidR="001F6430">
                <w:rPr>
                  <w:rFonts w:asciiTheme="majorBidi" w:hAnsiTheme="majorBidi" w:cstheme="majorBidi"/>
                  <w:noProof/>
                </w:rPr>
                <w:t>48</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4B907120"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7F50ACB1"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54FDFADC"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2E8DADCD" w14:textId="77777777" w:rsidR="00345DDE" w:rsidRPr="007141C7" w:rsidRDefault="00345DDE" w:rsidP="00717E07">
            <w:pPr>
              <w:rPr>
                <w:rFonts w:asciiTheme="majorBidi" w:hAnsiTheme="majorBidi" w:cstheme="majorBidi"/>
              </w:rPr>
            </w:pPr>
            <w:r w:rsidRPr="007141C7">
              <w:rPr>
                <w:rFonts w:asciiTheme="majorBidi" w:hAnsiTheme="majorBidi" w:cstheme="majorBidi"/>
              </w:rPr>
              <w:t>88</w:t>
            </w:r>
          </w:p>
        </w:tc>
        <w:tc>
          <w:tcPr>
            <w:tcW w:w="1713" w:type="dxa"/>
            <w:noWrap/>
            <w:hideMark/>
          </w:tcPr>
          <w:p w14:paraId="0C51702F"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2B498554"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3E8CC194"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Diabetes</w:t>
            </w:r>
          </w:p>
        </w:tc>
        <w:tc>
          <w:tcPr>
            <w:tcW w:w="1463" w:type="dxa"/>
            <w:noWrap/>
            <w:hideMark/>
          </w:tcPr>
          <w:p w14:paraId="38EB3158"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31D0C9FF"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0B5A2D55" w14:textId="77777777" w:rsidTr="001F6430">
        <w:trPr>
          <w:trHeight w:val="285"/>
          <w:jc w:val="center"/>
        </w:trPr>
        <w:tc>
          <w:tcPr>
            <w:tcW w:w="1720" w:type="dxa"/>
            <w:noWrap/>
            <w:hideMark/>
          </w:tcPr>
          <w:p w14:paraId="47CC4D19" w14:textId="3B7896A9"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Khorasanizadeh</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&lt;EndNote&gt;&lt;Cite&gt;&lt;Author&gt;Khorasanizadeh&lt;/Author&gt;&lt;Year&gt;2013&lt;/Year&gt;&lt;RecNum&gt;30&lt;/RecNum&gt;&lt;DisplayText&gt;[49]&lt;/DisplayText&gt;&lt;record&gt;&lt;rec-number&gt;30&lt;/rec-number&gt;&lt;foreign-keys&gt;&lt;key app="EN" db-id="xpf2e05wgpve5eee0zo5e9pjpaxap5d55wxd"&gt;30&lt;/key&gt;&lt;/foreign-keys&gt;&lt;ref-type name="Journal Article"&gt;17&lt;/ref-type&gt;&lt;contributors&gt;&lt;authors&gt;&lt;author&gt;Khorasanizadeh, Faezeh&lt;/author&gt;&lt;author&gt;Hassanloo, Jaleh&lt;/author&gt;&lt;author&gt;Khaksar, Nafiseh&lt;/author&gt;&lt;author&gt;Taheri, Somayeh Mohammad&lt;/author&gt;&lt;author&gt;Marzaban, Maryam&lt;/author&gt;&lt;author&gt;Rashidi, Batool H&lt;/author&gt;&lt;author&gt;Sari, Ali Akbari&lt;/author&gt;&lt;author&gt;Zendehdel, Kazem&lt;/author&gt;&lt;/authors&gt;&lt;/contributors&gt;&lt;titles&gt;&lt;title&gt;Epidemiology of cervical cancer and human papilloma virus infection among Iranian women—Analyses of national data and systematic review of the literature&lt;/title&gt;&lt;secondary-title&gt;Gynecologic oncology&lt;/secondary-title&gt;&lt;/titles&gt;&lt;periodical&gt;&lt;full-title&gt;Gynecologic oncology&lt;/full-title&gt;&lt;/periodical&gt;&lt;pages&gt;277-281&lt;/pages&gt;&lt;volume&gt;128&lt;/volume&gt;&lt;number&gt;2&lt;/number&gt;&lt;dates&gt;&lt;year&gt;2013&lt;/year&gt;&lt;/dates&gt;&lt;isbn&gt;0090-8258&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49" w:tooltip="Khorasanizadeh, 2013 #30" w:history="1">
              <w:r w:rsidR="001F6430">
                <w:rPr>
                  <w:rFonts w:asciiTheme="majorBidi" w:hAnsiTheme="majorBidi" w:cstheme="majorBidi"/>
                  <w:noProof/>
                </w:rPr>
                <w:t>49</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03B692F9" w14:textId="77777777" w:rsidR="00345DDE" w:rsidRPr="007141C7" w:rsidRDefault="00345DDE" w:rsidP="00717E07">
            <w:pPr>
              <w:rPr>
                <w:rFonts w:asciiTheme="majorBidi" w:hAnsiTheme="majorBidi" w:cstheme="majorBidi"/>
              </w:rPr>
            </w:pPr>
            <w:r w:rsidRPr="007141C7">
              <w:rPr>
                <w:rFonts w:asciiTheme="majorBidi" w:hAnsiTheme="majorBidi" w:cstheme="majorBidi"/>
              </w:rPr>
              <w:t>2013</w:t>
            </w:r>
          </w:p>
        </w:tc>
        <w:tc>
          <w:tcPr>
            <w:tcW w:w="791" w:type="dxa"/>
            <w:noWrap/>
            <w:hideMark/>
          </w:tcPr>
          <w:p w14:paraId="0E311A99"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0CD625A5" w14:textId="77777777" w:rsidR="00345DDE" w:rsidRPr="007141C7" w:rsidRDefault="00345DDE" w:rsidP="00717E07">
            <w:pPr>
              <w:rPr>
                <w:rFonts w:asciiTheme="majorBidi" w:hAnsiTheme="majorBidi" w:cstheme="majorBidi"/>
              </w:rPr>
            </w:pPr>
            <w:r w:rsidRPr="007141C7">
              <w:rPr>
                <w:rFonts w:asciiTheme="majorBidi" w:hAnsiTheme="majorBidi" w:cstheme="majorBidi"/>
              </w:rPr>
              <w:t xml:space="preserve">Funded by the Tehran University of Medical Sciences; Mrs. </w:t>
            </w:r>
            <w:proofErr w:type="spellStart"/>
            <w:r w:rsidRPr="007141C7">
              <w:rPr>
                <w:rFonts w:asciiTheme="majorBidi" w:hAnsiTheme="majorBidi" w:cstheme="majorBidi"/>
              </w:rPr>
              <w:t>Sohrabi</w:t>
            </w:r>
            <w:proofErr w:type="spellEnd"/>
            <w:r w:rsidRPr="007141C7">
              <w:rPr>
                <w:rFonts w:asciiTheme="majorBidi" w:hAnsiTheme="majorBidi" w:cstheme="majorBidi"/>
              </w:rPr>
              <w:t xml:space="preserve"> Charity Fund in the Cancer Institute of Iran</w:t>
            </w:r>
          </w:p>
        </w:tc>
        <w:tc>
          <w:tcPr>
            <w:tcW w:w="1145" w:type="dxa"/>
            <w:noWrap/>
            <w:hideMark/>
          </w:tcPr>
          <w:p w14:paraId="0E6ED80D" w14:textId="77777777" w:rsidR="00345DDE" w:rsidRPr="007141C7" w:rsidRDefault="00345DDE" w:rsidP="00717E07">
            <w:pPr>
              <w:rPr>
                <w:rFonts w:asciiTheme="majorBidi" w:hAnsiTheme="majorBidi" w:cstheme="majorBidi"/>
              </w:rPr>
            </w:pPr>
            <w:r w:rsidRPr="007141C7">
              <w:rPr>
                <w:rFonts w:asciiTheme="majorBidi" w:hAnsiTheme="majorBidi" w:cstheme="majorBidi"/>
              </w:rPr>
              <w:t>14</w:t>
            </w:r>
          </w:p>
        </w:tc>
        <w:tc>
          <w:tcPr>
            <w:tcW w:w="1713" w:type="dxa"/>
            <w:noWrap/>
            <w:hideMark/>
          </w:tcPr>
          <w:p w14:paraId="4D632B89"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708A052D" w14:textId="77777777" w:rsidR="00345DDE" w:rsidRPr="007141C7" w:rsidRDefault="00345DDE" w:rsidP="00717E07">
            <w:pPr>
              <w:rPr>
                <w:rFonts w:asciiTheme="majorBidi" w:hAnsiTheme="majorBidi" w:cstheme="majorBidi"/>
              </w:rPr>
            </w:pPr>
            <w:r w:rsidRPr="007141C7">
              <w:rPr>
                <w:rFonts w:asciiTheme="majorBidi" w:hAnsiTheme="majorBidi" w:cstheme="majorBidi"/>
              </w:rPr>
              <w:t>Women</w:t>
            </w:r>
          </w:p>
        </w:tc>
        <w:tc>
          <w:tcPr>
            <w:tcW w:w="1463" w:type="dxa"/>
            <w:noWrap/>
          </w:tcPr>
          <w:p w14:paraId="79F58A74"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Cancer</w:t>
            </w:r>
          </w:p>
        </w:tc>
        <w:tc>
          <w:tcPr>
            <w:tcW w:w="1463" w:type="dxa"/>
            <w:noWrap/>
            <w:hideMark/>
          </w:tcPr>
          <w:p w14:paraId="5BCD6EC3"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731F1AF5"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38D95179" w14:textId="77777777" w:rsidTr="001F6430">
        <w:trPr>
          <w:trHeight w:val="285"/>
          <w:jc w:val="center"/>
        </w:trPr>
        <w:tc>
          <w:tcPr>
            <w:tcW w:w="1720" w:type="dxa"/>
            <w:noWrap/>
            <w:hideMark/>
          </w:tcPr>
          <w:p w14:paraId="1D89C0F7" w14:textId="368B23E2"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Kiadaliri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&lt;EndNote&gt;&lt;Cite&gt;&lt;Author&gt;Kiadaliri&lt;/Author&gt;&lt;Year&gt;2013&lt;/Year&gt;&lt;RecNum&gt;15&lt;/RecNum&gt;&lt;DisplayText&gt;[50]&lt;/DisplayText&gt;&lt;record&gt;&lt;rec-number&gt;15&lt;/rec-number&gt;&lt;foreign-keys&gt;&lt;key app="EN" db-id="xpf2e05wgpve5eee0zo5e9pjpaxap5d55wxd"&gt;15&lt;/key&gt;&lt;/foreign-keys&gt;&lt;ref-type name="Journal Article"&gt;17&lt;/ref-type&gt;&lt;contributors&gt;&lt;authors&gt;&lt;author&gt;Kiadaliri, Aliasghar A&lt;/author&gt;&lt;author&gt;Najafi, Baharak&lt;/author&gt;&lt;author&gt;Mirmalek-Sani, Maryam&lt;/author&gt;&lt;/authors&gt;&lt;/contributors&gt;&lt;titles&gt;&lt;title&gt;Quality of life in people with diabetes: a systematic review of studies in Iran&lt;/title&gt;&lt;secondary-title&gt;Journal of Diabetes &amp;amp; Metabolic Disorders&lt;/secondary-title&gt;&lt;/titles&gt;&lt;periodical&gt;&lt;full-title&gt;Journal of Diabetes &amp;amp; Metabolic Disorders&lt;/full-title&gt;&lt;/periodical&gt;&lt;pages&gt;54&lt;/pages&gt;&lt;volume&gt;12&lt;/volume&gt;&lt;number&gt;1&lt;/number&gt;&lt;dates&gt;&lt;year&gt;2013&lt;/year&gt;&lt;/dates&gt;&lt;isbn&gt;2251-6581&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50" w:tooltip="Kiadaliri, 2013 #15" w:history="1">
              <w:r w:rsidR="001F6430">
                <w:rPr>
                  <w:rFonts w:asciiTheme="majorBidi" w:hAnsiTheme="majorBidi" w:cstheme="majorBidi"/>
                  <w:noProof/>
                </w:rPr>
                <w:t>50</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48BC8837" w14:textId="77777777" w:rsidR="00345DDE" w:rsidRPr="007141C7" w:rsidRDefault="00345DDE" w:rsidP="00717E07">
            <w:pPr>
              <w:rPr>
                <w:rFonts w:asciiTheme="majorBidi" w:hAnsiTheme="majorBidi" w:cstheme="majorBidi"/>
              </w:rPr>
            </w:pPr>
            <w:r w:rsidRPr="007141C7">
              <w:rPr>
                <w:rFonts w:asciiTheme="majorBidi" w:hAnsiTheme="majorBidi" w:cstheme="majorBidi"/>
              </w:rPr>
              <w:t>2013</w:t>
            </w:r>
          </w:p>
        </w:tc>
        <w:tc>
          <w:tcPr>
            <w:tcW w:w="791" w:type="dxa"/>
            <w:noWrap/>
            <w:hideMark/>
          </w:tcPr>
          <w:p w14:paraId="03C28093"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57CB2BAB" w14:textId="77777777" w:rsidR="00345DDE" w:rsidRPr="007141C7" w:rsidRDefault="00345DDE" w:rsidP="00717E07">
            <w:pPr>
              <w:rPr>
                <w:rFonts w:asciiTheme="majorBidi" w:hAnsiTheme="majorBidi" w:cstheme="majorBidi"/>
              </w:rPr>
            </w:pPr>
            <w:r w:rsidRPr="007141C7">
              <w:rPr>
                <w:rFonts w:asciiTheme="majorBidi" w:hAnsiTheme="majorBidi" w:cstheme="majorBidi"/>
              </w:rPr>
              <w:t>Not funded</w:t>
            </w:r>
          </w:p>
        </w:tc>
        <w:tc>
          <w:tcPr>
            <w:tcW w:w="1145" w:type="dxa"/>
            <w:noWrap/>
            <w:hideMark/>
          </w:tcPr>
          <w:p w14:paraId="285715AA" w14:textId="77777777" w:rsidR="00345DDE" w:rsidRPr="007141C7" w:rsidRDefault="00345DDE" w:rsidP="00717E07">
            <w:pPr>
              <w:rPr>
                <w:rFonts w:asciiTheme="majorBidi" w:hAnsiTheme="majorBidi" w:cstheme="majorBidi"/>
              </w:rPr>
            </w:pPr>
            <w:r w:rsidRPr="007141C7">
              <w:rPr>
                <w:rFonts w:asciiTheme="majorBidi" w:hAnsiTheme="majorBidi" w:cstheme="majorBidi"/>
              </w:rPr>
              <w:t>46</w:t>
            </w:r>
          </w:p>
        </w:tc>
        <w:tc>
          <w:tcPr>
            <w:tcW w:w="1713" w:type="dxa"/>
            <w:noWrap/>
            <w:hideMark/>
          </w:tcPr>
          <w:p w14:paraId="2FE6ECBB"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491490D5"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w:t>
            </w:r>
          </w:p>
        </w:tc>
        <w:tc>
          <w:tcPr>
            <w:tcW w:w="1463" w:type="dxa"/>
            <w:noWrap/>
          </w:tcPr>
          <w:p w14:paraId="35051F7C"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Other</w:t>
            </w:r>
          </w:p>
        </w:tc>
        <w:tc>
          <w:tcPr>
            <w:tcW w:w="1463" w:type="dxa"/>
            <w:noWrap/>
            <w:hideMark/>
          </w:tcPr>
          <w:p w14:paraId="2095A54D" w14:textId="77777777" w:rsidR="00345DDE" w:rsidRPr="007141C7" w:rsidRDefault="00345DDE" w:rsidP="00717E07">
            <w:pPr>
              <w:rPr>
                <w:rFonts w:asciiTheme="majorBidi" w:hAnsiTheme="majorBidi" w:cstheme="majorBidi"/>
              </w:rPr>
            </w:pPr>
            <w:r w:rsidRPr="007141C7">
              <w:rPr>
                <w:rFonts w:asciiTheme="majorBidi" w:hAnsiTheme="majorBidi" w:cstheme="majorBidi"/>
              </w:rPr>
              <w:t>Hypertension; Obesity; Dyslipidemia; Physical activity; Smoking</w:t>
            </w:r>
          </w:p>
        </w:tc>
        <w:tc>
          <w:tcPr>
            <w:tcW w:w="1451" w:type="dxa"/>
            <w:noWrap/>
            <w:hideMark/>
          </w:tcPr>
          <w:p w14:paraId="27F338DD" w14:textId="77777777" w:rsidR="00345DDE" w:rsidRPr="007141C7" w:rsidRDefault="00345DDE" w:rsidP="00717E07">
            <w:pPr>
              <w:rPr>
                <w:rFonts w:asciiTheme="majorBidi" w:hAnsiTheme="majorBidi" w:cstheme="majorBidi"/>
              </w:rPr>
            </w:pPr>
            <w:r w:rsidRPr="007141C7">
              <w:rPr>
                <w:rFonts w:asciiTheme="majorBidi" w:hAnsiTheme="majorBidi" w:cstheme="majorBidi"/>
              </w:rPr>
              <w:t>Mixed</w:t>
            </w:r>
          </w:p>
        </w:tc>
      </w:tr>
      <w:tr w:rsidR="001F6430" w:rsidRPr="007141C7" w14:paraId="184C737F" w14:textId="77777777" w:rsidTr="001F6430">
        <w:trPr>
          <w:trHeight w:val="285"/>
          <w:jc w:val="center"/>
        </w:trPr>
        <w:tc>
          <w:tcPr>
            <w:tcW w:w="1720" w:type="dxa"/>
            <w:noWrap/>
            <w:hideMark/>
          </w:tcPr>
          <w:p w14:paraId="04176AF9" w14:textId="3A5AE4A8"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Koonrung-sesomboon</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&lt;EndNote&gt;&lt;Cite&gt;&lt;Author&gt;Koonrungsesomboon&lt;/Author&gt;&lt;Year&gt;2015&lt;/Year&gt;&lt;RecNum&gt;113&lt;/RecNum&gt;&lt;DisplayText&gt;[51]&lt;/DisplayText&gt;&lt;record&gt;&lt;rec-number&gt;113&lt;/rec-number&gt;&lt;foreign-keys&gt;&lt;key app="EN" db-id="xpf2e05wgpve5eee0zo5e9pjpaxap5d55wxd"&gt;113&lt;/key&gt;&lt;/foreign-keys&gt;&lt;ref-type name="Journal Article"&gt;17&lt;/ref-type&gt;&lt;contributors&gt;&lt;authors&gt;&lt;author&gt;Koonrungsesomboon, Nut&lt;/author&gt;&lt;author&gt;Wadagni, Anita Carolle&lt;/author&gt;&lt;author&gt;Mbanefo, Evaristus Chibunna&lt;/author&gt;&lt;/authors&gt;&lt;/contributors&gt;&lt;titles&gt;&lt;title&gt;Molecular markers and Schistosoma-associated bladder carcinoma: A systematic review and meta-analysis&lt;/title&gt;&lt;secondary-title&gt;Cancer epidemiology&lt;/secondary-title&gt;&lt;/titles&gt;&lt;periodical&gt;&lt;full-title&gt;Cancer epidemiology&lt;/full-title&gt;&lt;/periodical&gt;&lt;pages&gt;487-496&lt;/pages&gt;&lt;volume&gt;39&lt;/volume&gt;&lt;number&gt;4&lt;/number&gt;&lt;dates&gt;&lt;year&gt;2015&lt;/year&gt;&lt;/dates&gt;&lt;isbn&gt;1877-7821&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51" w:tooltip="Koonrungsesomboon, 2015 #113" w:history="1">
              <w:r w:rsidR="001F6430">
                <w:rPr>
                  <w:rFonts w:asciiTheme="majorBidi" w:hAnsiTheme="majorBidi" w:cstheme="majorBidi"/>
                  <w:noProof/>
                </w:rPr>
                <w:t>51</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116F8809"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7EC26FDF"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044ABD78"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42535705" w14:textId="77777777" w:rsidR="00345DDE" w:rsidRPr="007141C7" w:rsidRDefault="00345DDE" w:rsidP="00717E07">
            <w:pPr>
              <w:rPr>
                <w:rFonts w:asciiTheme="majorBidi" w:hAnsiTheme="majorBidi" w:cstheme="majorBidi"/>
              </w:rPr>
            </w:pPr>
            <w:r w:rsidRPr="007141C7">
              <w:rPr>
                <w:rFonts w:asciiTheme="majorBidi" w:hAnsiTheme="majorBidi" w:cstheme="majorBidi"/>
              </w:rPr>
              <w:t>63</w:t>
            </w:r>
          </w:p>
        </w:tc>
        <w:tc>
          <w:tcPr>
            <w:tcW w:w="1713" w:type="dxa"/>
            <w:noWrap/>
            <w:hideMark/>
          </w:tcPr>
          <w:p w14:paraId="123E3E06" w14:textId="77777777" w:rsidR="00345DDE" w:rsidRPr="007141C7" w:rsidRDefault="00345DDE" w:rsidP="00717E07">
            <w:pPr>
              <w:rPr>
                <w:rFonts w:asciiTheme="majorBidi" w:hAnsiTheme="majorBidi" w:cstheme="majorBidi"/>
              </w:rPr>
            </w:pPr>
            <w:r w:rsidRPr="007141C7">
              <w:rPr>
                <w:rFonts w:asciiTheme="majorBidi" w:hAnsiTheme="majorBidi" w:cstheme="majorBidi"/>
              </w:rPr>
              <w:t>International and MENA</w:t>
            </w:r>
          </w:p>
        </w:tc>
        <w:tc>
          <w:tcPr>
            <w:tcW w:w="2340" w:type="dxa"/>
            <w:noWrap/>
            <w:hideMark/>
          </w:tcPr>
          <w:p w14:paraId="78DE3289"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w:t>
            </w:r>
          </w:p>
        </w:tc>
        <w:tc>
          <w:tcPr>
            <w:tcW w:w="1463" w:type="dxa"/>
            <w:noWrap/>
          </w:tcPr>
          <w:p w14:paraId="7F45A11C"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Cancer</w:t>
            </w:r>
          </w:p>
        </w:tc>
        <w:tc>
          <w:tcPr>
            <w:tcW w:w="1463" w:type="dxa"/>
            <w:noWrap/>
            <w:hideMark/>
          </w:tcPr>
          <w:p w14:paraId="2D42AC61"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71DBCCCB"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Genetic</w:t>
            </w:r>
          </w:p>
        </w:tc>
      </w:tr>
      <w:tr w:rsidR="001F6430" w:rsidRPr="007141C7" w14:paraId="46CAE80B" w14:textId="77777777" w:rsidTr="001F6430">
        <w:trPr>
          <w:trHeight w:val="285"/>
          <w:jc w:val="center"/>
        </w:trPr>
        <w:tc>
          <w:tcPr>
            <w:tcW w:w="1720" w:type="dxa"/>
            <w:noWrap/>
            <w:hideMark/>
          </w:tcPr>
          <w:p w14:paraId="47F78A68" w14:textId="31CF4AC2"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Laraqui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&lt;EndNote&gt;&lt;Cite&gt;&lt;Author&gt;Laraqui&lt;/Author&gt;&lt;Year&gt;2015&lt;/Year&gt;&lt;RecNum&gt;31&lt;/RecNum&gt;&lt;DisplayText&gt;[52]&lt;/DisplayText&gt;&lt;record&gt;&lt;rec-number&gt;31&lt;/rec-number&gt;&lt;foreign-keys&gt;&lt;key app="EN" db-id="xpf2e05wgpve5eee0zo5e9pjpaxap5d55wxd"&gt;31&lt;/key&gt;&lt;/foreign-keys&gt;&lt;ref-type name="Journal Article"&gt;17&lt;/ref-type&gt;&lt;contributors&gt;&lt;authors&gt;&lt;author&gt;Laraqui, Abdelilah&lt;/author&gt;&lt;author&gt;Uhrhammer, Nancy&lt;/author&gt;&lt;author&gt;El Rhaffouli, Hicham&lt;/author&gt;&lt;author&gt;Sekhsokh, Yassine&lt;/author&gt;&lt;author&gt;Lahlou-Amine, Idriss&lt;/author&gt;&lt;author&gt;Bajjou, Tahar&lt;/author&gt;&lt;author&gt;Hilali, Farida&lt;/author&gt;&lt;author&gt;El Baghdadi, Jamila&lt;/author&gt;&lt;author&gt;Al Bouzidi, Abderrahmane&lt;/author&gt;&lt;author&gt;Bakri, Youssef&lt;/author&gt;&lt;/authors&gt;&lt;/contributors&gt;&lt;titles&gt;&lt;title&gt;BRCA genetic screening in Middle Eastern and North African: mutational spectrum and founder BRCA1 mutation (c. 798_799delTT) in North African&lt;/title&gt;&lt;secondary-title&gt;Disease markers&lt;/secondary-title&gt;&lt;/titles&gt;&lt;periodical&gt;&lt;full-title&gt;Disease markers&lt;/full-title&gt;&lt;/periodical&gt;&lt;volume&gt;2015&lt;/volume&gt;&lt;dates&gt;&lt;year&gt;2015&lt;/year&gt;&lt;/dates&gt;&lt;isbn&gt;0278-0240&lt;/isbn&gt;&lt;urls&gt;&lt;/urls&gt;&lt;/record&gt;&lt;/Cite&gt;&lt;/EndNote&gt;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52" w:tooltip="Laraqui, 2015 #31" w:history="1">
              <w:r w:rsidR="001F6430">
                <w:rPr>
                  <w:rFonts w:asciiTheme="majorBidi" w:hAnsiTheme="majorBidi" w:cstheme="majorBidi"/>
                  <w:noProof/>
                </w:rPr>
                <w:t>52</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7E858541"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635607C5"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767505D4"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026D7A20" w14:textId="77777777" w:rsidR="00345DDE" w:rsidRPr="007141C7" w:rsidRDefault="00345DDE" w:rsidP="00717E07">
            <w:pPr>
              <w:rPr>
                <w:rFonts w:asciiTheme="majorBidi" w:hAnsiTheme="majorBidi" w:cstheme="majorBidi"/>
              </w:rPr>
            </w:pPr>
            <w:r w:rsidRPr="007141C7">
              <w:rPr>
                <w:rFonts w:asciiTheme="majorBidi" w:hAnsiTheme="majorBidi" w:cstheme="majorBidi"/>
              </w:rPr>
              <w:t>13</w:t>
            </w:r>
          </w:p>
        </w:tc>
        <w:tc>
          <w:tcPr>
            <w:tcW w:w="1713" w:type="dxa"/>
            <w:noWrap/>
            <w:hideMark/>
          </w:tcPr>
          <w:p w14:paraId="3CF2C483" w14:textId="77777777" w:rsidR="00345DDE" w:rsidRPr="007141C7" w:rsidRDefault="00345DDE" w:rsidP="00717E07">
            <w:pPr>
              <w:rPr>
                <w:rFonts w:asciiTheme="majorBidi" w:hAnsiTheme="majorBidi" w:cstheme="majorBidi"/>
              </w:rPr>
            </w:pPr>
            <w:r w:rsidRPr="007141C7">
              <w:rPr>
                <w:rFonts w:asciiTheme="majorBidi" w:hAnsiTheme="majorBidi" w:cstheme="majorBidi"/>
              </w:rPr>
              <w:t>Multiple MENA countries</w:t>
            </w:r>
          </w:p>
        </w:tc>
        <w:tc>
          <w:tcPr>
            <w:tcW w:w="2340" w:type="dxa"/>
            <w:noWrap/>
            <w:hideMark/>
          </w:tcPr>
          <w:p w14:paraId="4869B9D9"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w:t>
            </w:r>
          </w:p>
        </w:tc>
        <w:tc>
          <w:tcPr>
            <w:tcW w:w="1463" w:type="dxa"/>
            <w:noWrap/>
          </w:tcPr>
          <w:p w14:paraId="1B0B85A9"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Cancer</w:t>
            </w:r>
          </w:p>
        </w:tc>
        <w:tc>
          <w:tcPr>
            <w:tcW w:w="1463" w:type="dxa"/>
            <w:noWrap/>
            <w:hideMark/>
          </w:tcPr>
          <w:p w14:paraId="24137758"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19D6215F"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Genetic</w:t>
            </w:r>
          </w:p>
        </w:tc>
      </w:tr>
      <w:tr w:rsidR="001F6430" w:rsidRPr="007141C7" w14:paraId="3B8811EA" w14:textId="77777777" w:rsidTr="001F6430">
        <w:trPr>
          <w:trHeight w:val="285"/>
          <w:jc w:val="center"/>
        </w:trPr>
        <w:tc>
          <w:tcPr>
            <w:tcW w:w="1720" w:type="dxa"/>
            <w:noWrap/>
            <w:hideMark/>
          </w:tcPr>
          <w:p w14:paraId="7134C01D" w14:textId="76C7CE0A"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Lasram</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&lt;EndNote&gt;&lt;Cite&gt;&lt;Author&gt;Lasram&lt;/Author&gt;&lt;Year&gt;2014&lt;/Year&gt;&lt;RecNum&gt;90&lt;/RecNum&gt;&lt;DisplayText&gt;[53]&lt;/DisplayText&gt;&lt;record&gt;&lt;rec-number&gt;90&lt;/rec-number&gt;&lt;foreign-keys&gt;&lt;key app="EN" db-id="xpf2e05wgpve5eee0zo5e9pjpaxap5d55wxd"&gt;90&lt;/key&gt;&lt;/foreign-keys&gt;&lt;ref-type name="Journal Article"&gt;17&lt;/ref-type&gt;&lt;contributors&gt;&lt;authors&gt;&lt;author&gt;Lasram, Khaled&lt;/author&gt;&lt;author&gt;Ben Halim, Nizar&lt;/author&gt;&lt;author&gt;Hsouna, Sana&lt;/author&gt;&lt;author&gt;Kefi, Rym&lt;/author&gt;&lt;author&gt;Arfa, Imen&lt;/author&gt;&lt;author&gt;Ghazouani, Welid&lt;/author&gt;&lt;author&gt;Jamoussi, Henda&lt;/author&gt;&lt;author&gt;Benrahma, Houda&lt;/author&gt;&lt;author&gt;Kharrat, Najla&lt;/author&gt;&lt;author&gt;Rebai, Ahmed&lt;/author&gt;&lt;author&gt;Ben Ammar, Slim&lt;/author&gt;&lt;author&gt;Bahri, Sonia&lt;/author&gt;&lt;author&gt;Barakat, Abdelhamid&lt;/author&gt;&lt;author&gt;Abid, Abdelmajid&lt;/author&gt;&lt;author&gt;Abdelhak, Sonia&lt;/author&gt;&lt;/authors&gt;&lt;/contributors&gt;&lt;titles&gt;&lt;title&gt;Evidence for Association of the E23K Variant of KCNJ11 Gene with Type 2 Diabetes in Tunisian Population: Population-Based Study and Meta-Analysis&lt;/title&gt;&lt;secondary-title&gt;BioMed Research International&lt;/secondary-title&gt;&lt;/titles&gt;&lt;periodical&gt;&lt;full-title&gt;BioMed Research International&lt;/full-title&gt;&lt;/periodical&gt;&lt;pages&gt;265274&lt;/pages&gt;&lt;volume&gt;2014&lt;/volume&gt;&lt;dates&gt;&lt;year&gt;2014&lt;/year&gt;&lt;pub-dates&gt;&lt;date&gt;07/07&amp;#xD;02/26/received&amp;#xD;05/30/accepted&lt;/date&gt;&lt;/pub-dates&gt;&lt;/dates&gt;&lt;publisher&gt;Hindawi Publishing Corporation&lt;/publisher&gt;&lt;isbn&gt;2314-6133&amp;#xD;2314-6141&lt;/isbn&gt;&lt;accession-num&gt;PMC4140131&lt;/accession-num&gt;&lt;urls&gt;&lt;related-urls&gt;&lt;url&gt;http://www.ncbi.nlm.nih.gov/pmc/articles/PMC4140131/&lt;/url&gt;&lt;url&gt;http://downloads.hindawi.com/journals/bmri/2014/265274.pdf&lt;/url&gt;&lt;/related-urls&gt;&lt;/urls&gt;&lt;electronic-resource-num&gt;10.1155/2014/265274&lt;/electronic-resource-num&gt;&lt;remote-database-name&gt;PMC&lt;/remote-database-nam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53" w:tooltip="Lasram, 2014 #90" w:history="1">
              <w:r w:rsidR="001F6430">
                <w:rPr>
                  <w:rFonts w:asciiTheme="majorBidi" w:hAnsiTheme="majorBidi" w:cstheme="majorBidi"/>
                  <w:noProof/>
                </w:rPr>
                <w:t>53</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0FBB1BBD" w14:textId="77777777" w:rsidR="00345DDE" w:rsidRPr="007141C7" w:rsidRDefault="00345DDE" w:rsidP="00717E07">
            <w:pPr>
              <w:rPr>
                <w:rFonts w:asciiTheme="majorBidi" w:hAnsiTheme="majorBidi" w:cstheme="majorBidi"/>
              </w:rPr>
            </w:pPr>
            <w:r w:rsidRPr="007141C7">
              <w:rPr>
                <w:rFonts w:asciiTheme="majorBidi" w:hAnsiTheme="majorBidi" w:cstheme="majorBidi"/>
              </w:rPr>
              <w:t>2014</w:t>
            </w:r>
          </w:p>
        </w:tc>
        <w:tc>
          <w:tcPr>
            <w:tcW w:w="791" w:type="dxa"/>
            <w:noWrap/>
            <w:hideMark/>
          </w:tcPr>
          <w:p w14:paraId="1823D73D"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3204EDC4"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NEPAD/</w:t>
            </w:r>
            <w:proofErr w:type="spellStart"/>
            <w:r w:rsidRPr="007141C7">
              <w:rPr>
                <w:rFonts w:asciiTheme="majorBidi" w:hAnsiTheme="majorBidi" w:cstheme="majorBidi"/>
              </w:rPr>
              <w:t>NABNet</w:t>
            </w:r>
            <w:proofErr w:type="spellEnd"/>
            <w:r w:rsidRPr="007141C7">
              <w:rPr>
                <w:rFonts w:asciiTheme="majorBidi" w:hAnsiTheme="majorBidi" w:cstheme="majorBidi"/>
              </w:rPr>
              <w:t xml:space="preserve"> T2D NA (New Partnership for Africa’s Development, North Africa Biosciences Network, Type 2 diabetes, North Africa); </w:t>
            </w:r>
            <w:r w:rsidRPr="007141C7">
              <w:rPr>
                <w:rFonts w:asciiTheme="majorBidi" w:hAnsiTheme="majorBidi" w:cstheme="majorBidi"/>
              </w:rPr>
              <w:lastRenderedPageBreak/>
              <w:t>joint WHO/EMRO-COMSTECH RAB&amp;GH Grants; the Tunisian Ministry of Higher Education and Scientific Research; the Tunisian Ministry of Health.</w:t>
            </w:r>
          </w:p>
        </w:tc>
        <w:tc>
          <w:tcPr>
            <w:tcW w:w="1145" w:type="dxa"/>
            <w:noWrap/>
            <w:hideMark/>
          </w:tcPr>
          <w:p w14:paraId="0222514C" w14:textId="77777777" w:rsidR="00345DDE" w:rsidRPr="007141C7" w:rsidRDefault="00345DDE" w:rsidP="00717E07">
            <w:pPr>
              <w:rPr>
                <w:rFonts w:asciiTheme="majorBidi" w:hAnsiTheme="majorBidi" w:cstheme="majorBidi"/>
              </w:rPr>
            </w:pPr>
            <w:r w:rsidRPr="007141C7">
              <w:rPr>
                <w:rFonts w:asciiTheme="majorBidi" w:hAnsiTheme="majorBidi" w:cstheme="majorBidi"/>
              </w:rPr>
              <w:lastRenderedPageBreak/>
              <w:t>3</w:t>
            </w:r>
          </w:p>
        </w:tc>
        <w:tc>
          <w:tcPr>
            <w:tcW w:w="1713" w:type="dxa"/>
            <w:noWrap/>
            <w:hideMark/>
          </w:tcPr>
          <w:p w14:paraId="799582F5" w14:textId="77777777" w:rsidR="00345DDE" w:rsidRPr="007141C7" w:rsidRDefault="00345DDE" w:rsidP="00717E07">
            <w:pPr>
              <w:rPr>
                <w:rFonts w:asciiTheme="majorBidi" w:hAnsiTheme="majorBidi" w:cstheme="majorBidi"/>
              </w:rPr>
            </w:pPr>
            <w:r w:rsidRPr="007141C7">
              <w:rPr>
                <w:rFonts w:asciiTheme="majorBidi" w:hAnsiTheme="majorBidi" w:cstheme="majorBidi"/>
              </w:rPr>
              <w:t>Single MENA country</w:t>
            </w:r>
          </w:p>
        </w:tc>
        <w:tc>
          <w:tcPr>
            <w:tcW w:w="2340" w:type="dxa"/>
            <w:noWrap/>
            <w:hideMark/>
          </w:tcPr>
          <w:p w14:paraId="77CDF39A"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w:t>
            </w:r>
          </w:p>
        </w:tc>
        <w:tc>
          <w:tcPr>
            <w:tcW w:w="1463" w:type="dxa"/>
            <w:noWrap/>
          </w:tcPr>
          <w:p w14:paraId="330762CB"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Diabetes</w:t>
            </w:r>
          </w:p>
        </w:tc>
        <w:tc>
          <w:tcPr>
            <w:tcW w:w="1463" w:type="dxa"/>
            <w:noWrap/>
            <w:hideMark/>
          </w:tcPr>
          <w:p w14:paraId="3D65C55C"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04513C6F" w14:textId="77777777" w:rsidR="00345DDE" w:rsidRPr="007141C7" w:rsidRDefault="00345DDE" w:rsidP="00717E07">
            <w:pPr>
              <w:rPr>
                <w:rFonts w:asciiTheme="majorBidi" w:hAnsiTheme="majorBidi" w:cstheme="majorBidi"/>
              </w:rPr>
            </w:pPr>
            <w:r w:rsidRPr="007141C7">
              <w:rPr>
                <w:rFonts w:asciiTheme="majorBidi" w:hAnsiTheme="majorBidi" w:cstheme="majorBidi"/>
              </w:rPr>
              <w:t>Not reported</w:t>
            </w:r>
          </w:p>
        </w:tc>
      </w:tr>
      <w:tr w:rsidR="001F6430" w:rsidRPr="007141C7" w14:paraId="63AB0FAD" w14:textId="77777777" w:rsidTr="001F6430">
        <w:trPr>
          <w:trHeight w:val="285"/>
          <w:jc w:val="center"/>
        </w:trPr>
        <w:tc>
          <w:tcPr>
            <w:tcW w:w="1720" w:type="dxa"/>
            <w:noWrap/>
            <w:hideMark/>
          </w:tcPr>
          <w:p w14:paraId="6E24228F" w14:textId="4544F475" w:rsidR="00345DDE" w:rsidRPr="007141C7" w:rsidRDefault="00345DDE" w:rsidP="001F6430">
            <w:pPr>
              <w:rPr>
                <w:rFonts w:asciiTheme="majorBidi" w:hAnsiTheme="majorBidi" w:cstheme="majorBidi"/>
              </w:rPr>
            </w:pPr>
            <w:r w:rsidRPr="007141C7">
              <w:rPr>
                <w:rFonts w:asciiTheme="majorBidi" w:hAnsiTheme="majorBidi" w:cstheme="majorBidi"/>
              </w:rPr>
              <w:t>Lehman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&lt;EndNote&gt;&lt;Cite&gt;&lt;Author&gt;Lehman&lt;/Author&gt;&lt;Year&gt;2009&lt;/Year&gt;&lt;RecNum&gt;16&lt;/RecNum&gt;&lt;DisplayText&gt;[54]&lt;/DisplayText&gt;&lt;record&gt;&lt;rec-number&gt;16&lt;/rec-number&gt;&lt;foreign-keys&gt;&lt;key app="EN" db-id="xpf2e05wgpve5eee0zo5e9pjpaxap5d55wxd"&gt;16&lt;/key&gt;&lt;/foreign-keys&gt;&lt;ref-type name="Journal Article"&gt;17&lt;/ref-type&gt;&lt;contributors&gt;&lt;authors&gt;&lt;author&gt;Lehman, Elizabeth M&lt;/author&gt;&lt;author&gt;Wilson, Mark L&lt;/author&gt;&lt;/authors&gt;&lt;/contributors&gt;&lt;titles&gt;&lt;title&gt;Epidemiology of hepatitis viruses among hepatocellular carcinoma cases and healthy people in Egypt: A systematic review and meta‐analysis&lt;/title&gt;&lt;secondary-title&gt;International journal of Cancer&lt;/secondary-title&gt;&lt;/titles&gt;&lt;periodical&gt;&lt;full-title&gt;International journal of Cancer&lt;/full-title&gt;&lt;/periodical&gt;&lt;pages&gt;690-697&lt;/pages&gt;&lt;volume&gt;124&lt;/volume&gt;&lt;number&gt;3&lt;/number&gt;&lt;dates&gt;&lt;year&gt;2009&lt;/year&gt;&lt;/dates&gt;&lt;isbn&gt;0020-7136&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54" w:tooltip="Lehman, 2009 #16" w:history="1">
              <w:r w:rsidR="001F6430">
                <w:rPr>
                  <w:rFonts w:asciiTheme="majorBidi" w:hAnsiTheme="majorBidi" w:cstheme="majorBidi"/>
                  <w:noProof/>
                </w:rPr>
                <w:t>54</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7B4EBF02" w14:textId="77777777" w:rsidR="00345DDE" w:rsidRPr="007141C7" w:rsidRDefault="00345DDE" w:rsidP="00717E07">
            <w:pPr>
              <w:rPr>
                <w:rFonts w:asciiTheme="majorBidi" w:hAnsiTheme="majorBidi" w:cstheme="majorBidi"/>
              </w:rPr>
            </w:pPr>
            <w:r w:rsidRPr="007141C7">
              <w:rPr>
                <w:rFonts w:asciiTheme="majorBidi" w:hAnsiTheme="majorBidi" w:cstheme="majorBidi"/>
              </w:rPr>
              <w:t>2009</w:t>
            </w:r>
          </w:p>
        </w:tc>
        <w:tc>
          <w:tcPr>
            <w:tcW w:w="791" w:type="dxa"/>
            <w:noWrap/>
            <w:hideMark/>
          </w:tcPr>
          <w:p w14:paraId="1702A1B2"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5B01E7C7"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a US National Science Foundation Graduate Research Fellowship and a Sigma Xi Grant-in-Aid of Research</w:t>
            </w:r>
          </w:p>
        </w:tc>
        <w:tc>
          <w:tcPr>
            <w:tcW w:w="1145" w:type="dxa"/>
            <w:noWrap/>
            <w:hideMark/>
          </w:tcPr>
          <w:p w14:paraId="7325AD62" w14:textId="77777777" w:rsidR="00345DDE" w:rsidRPr="007141C7" w:rsidRDefault="00345DDE" w:rsidP="00717E07">
            <w:pPr>
              <w:rPr>
                <w:rFonts w:asciiTheme="majorBidi" w:hAnsiTheme="majorBidi" w:cstheme="majorBidi"/>
              </w:rPr>
            </w:pPr>
            <w:r w:rsidRPr="007141C7">
              <w:rPr>
                <w:rFonts w:asciiTheme="majorBidi" w:hAnsiTheme="majorBidi" w:cstheme="majorBidi"/>
              </w:rPr>
              <w:t>39</w:t>
            </w:r>
          </w:p>
        </w:tc>
        <w:tc>
          <w:tcPr>
            <w:tcW w:w="1713" w:type="dxa"/>
            <w:noWrap/>
            <w:hideMark/>
          </w:tcPr>
          <w:p w14:paraId="07797E9E" w14:textId="77777777" w:rsidR="00345DDE" w:rsidRPr="007141C7" w:rsidRDefault="00345DDE" w:rsidP="00717E07">
            <w:pPr>
              <w:rPr>
                <w:rFonts w:asciiTheme="majorBidi" w:hAnsiTheme="majorBidi" w:cstheme="majorBidi"/>
              </w:rPr>
            </w:pPr>
            <w:r w:rsidRPr="007141C7">
              <w:rPr>
                <w:rFonts w:asciiTheme="majorBidi" w:hAnsiTheme="majorBidi" w:cstheme="majorBidi"/>
              </w:rPr>
              <w:t>Single MENA country</w:t>
            </w:r>
          </w:p>
        </w:tc>
        <w:tc>
          <w:tcPr>
            <w:tcW w:w="2340" w:type="dxa"/>
            <w:noWrap/>
            <w:hideMark/>
          </w:tcPr>
          <w:p w14:paraId="5AFB2A2B" w14:textId="77777777" w:rsidR="00345DDE" w:rsidRPr="007141C7" w:rsidRDefault="00345DDE" w:rsidP="00717E07">
            <w:pPr>
              <w:rPr>
                <w:rFonts w:asciiTheme="majorBidi" w:hAnsiTheme="majorBidi" w:cstheme="majorBidi"/>
              </w:rPr>
            </w:pPr>
            <w:r w:rsidRPr="007141C7">
              <w:rPr>
                <w:rFonts w:asciiTheme="majorBidi" w:hAnsiTheme="majorBidi" w:cstheme="majorBidi"/>
              </w:rPr>
              <w:t>Population-based samples (non-high risk) and hepatocellular carcinoma cases</w:t>
            </w:r>
          </w:p>
        </w:tc>
        <w:tc>
          <w:tcPr>
            <w:tcW w:w="1463" w:type="dxa"/>
            <w:noWrap/>
          </w:tcPr>
          <w:p w14:paraId="708DAB5B"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Cancer</w:t>
            </w:r>
          </w:p>
        </w:tc>
        <w:tc>
          <w:tcPr>
            <w:tcW w:w="1463" w:type="dxa"/>
            <w:noWrap/>
            <w:hideMark/>
          </w:tcPr>
          <w:p w14:paraId="05F3A5F1"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6F31C6F8"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Genetic</w:t>
            </w:r>
          </w:p>
        </w:tc>
      </w:tr>
      <w:tr w:rsidR="001F6430" w:rsidRPr="007141C7" w14:paraId="172409AA" w14:textId="77777777" w:rsidTr="001F6430">
        <w:trPr>
          <w:trHeight w:val="285"/>
          <w:jc w:val="center"/>
        </w:trPr>
        <w:tc>
          <w:tcPr>
            <w:tcW w:w="1720" w:type="dxa"/>
            <w:noWrap/>
            <w:hideMark/>
          </w:tcPr>
          <w:p w14:paraId="34855C28" w14:textId="150270B2" w:rsidR="00345DDE" w:rsidRPr="007141C7" w:rsidRDefault="00345DDE" w:rsidP="001F6430">
            <w:pPr>
              <w:rPr>
                <w:rFonts w:asciiTheme="majorBidi" w:hAnsiTheme="majorBidi" w:cstheme="majorBidi"/>
              </w:rPr>
            </w:pPr>
            <w:r w:rsidRPr="007141C7">
              <w:rPr>
                <w:rFonts w:asciiTheme="majorBidi" w:hAnsiTheme="majorBidi" w:cstheme="majorBidi"/>
              </w:rPr>
              <w:t>Mabry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&lt;EndNote&gt;&lt;Cite&gt;&lt;Author&gt;Mabry&lt;/Author&gt;&lt;Year&gt;2010&lt;/Year&gt;&lt;RecNum&gt;114&lt;/RecNum&gt;&lt;DisplayText&gt;[55]&lt;/DisplayText&gt;&lt;record&gt;&lt;rec-number&gt;114&lt;/rec-number&gt;&lt;foreign-keys&gt;&lt;key app="EN" db-id="xpf2e05wgpve5eee0zo5e9pjpaxap5d55wxd"&gt;114&lt;/key&gt;&lt;/foreign-keys&gt;&lt;ref-type name="Journal Article"&gt;17&lt;/ref-type&gt;&lt;contributors&gt;&lt;authors&gt;&lt;author&gt;Mabry, RM&lt;/author&gt;&lt;author&gt;Reeves, MM&lt;/author&gt;&lt;author&gt;Eakin, EG&lt;/author&gt;&lt;author&gt;Owen, N&lt;/author&gt;&lt;/authors&gt;&lt;/contributors&gt;&lt;titles&gt;&lt;title&gt;Gender differences in prevalence of the metabolic syndrome in Gulf Cooperation Council Countries: a systematic review&lt;/title&gt;&lt;secondary-title&gt;Diabetic Medicine&lt;/secondary-title&gt;&lt;/titles&gt;&lt;periodical&gt;&lt;full-title&gt;Diabetic Medicine&lt;/full-title&gt;&lt;/periodical&gt;&lt;pages&gt;593-597&lt;/pages&gt;&lt;volume&gt;27&lt;/volume&gt;&lt;number&gt;5&lt;/number&gt;&lt;dates&gt;&lt;year&gt;2010&lt;/year&gt;&lt;/dates&gt;&lt;isbn&gt;0742-3071&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55" w:tooltip="Mabry, 2010 #114" w:history="1">
              <w:r w:rsidR="001F6430">
                <w:rPr>
                  <w:rFonts w:asciiTheme="majorBidi" w:hAnsiTheme="majorBidi" w:cstheme="majorBidi"/>
                  <w:noProof/>
                </w:rPr>
                <w:t>55</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7B2D2B1E" w14:textId="77777777" w:rsidR="00345DDE" w:rsidRPr="007141C7" w:rsidRDefault="00345DDE" w:rsidP="00717E07">
            <w:pPr>
              <w:rPr>
                <w:rFonts w:asciiTheme="majorBidi" w:hAnsiTheme="majorBidi" w:cstheme="majorBidi"/>
              </w:rPr>
            </w:pPr>
            <w:r w:rsidRPr="007141C7">
              <w:rPr>
                <w:rFonts w:asciiTheme="majorBidi" w:hAnsiTheme="majorBidi" w:cstheme="majorBidi"/>
              </w:rPr>
              <w:t>2010</w:t>
            </w:r>
          </w:p>
        </w:tc>
        <w:tc>
          <w:tcPr>
            <w:tcW w:w="791" w:type="dxa"/>
            <w:noWrap/>
            <w:hideMark/>
          </w:tcPr>
          <w:p w14:paraId="0EDC0DC5"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2B08F963" w14:textId="77777777" w:rsidR="00345DDE" w:rsidRPr="007141C7" w:rsidRDefault="00345DDE" w:rsidP="00717E07">
            <w:pPr>
              <w:rPr>
                <w:rFonts w:asciiTheme="majorBidi" w:hAnsiTheme="majorBidi" w:cstheme="majorBidi"/>
              </w:rPr>
            </w:pPr>
            <w:r w:rsidRPr="007141C7">
              <w:rPr>
                <w:rFonts w:asciiTheme="majorBidi" w:hAnsiTheme="majorBidi" w:cstheme="majorBidi"/>
              </w:rPr>
              <w:t>Not funded</w:t>
            </w:r>
          </w:p>
        </w:tc>
        <w:tc>
          <w:tcPr>
            <w:tcW w:w="1145" w:type="dxa"/>
            <w:noWrap/>
            <w:hideMark/>
          </w:tcPr>
          <w:p w14:paraId="125414FF" w14:textId="77777777" w:rsidR="00345DDE" w:rsidRPr="007141C7" w:rsidRDefault="00345DDE" w:rsidP="00717E07">
            <w:pPr>
              <w:rPr>
                <w:rFonts w:asciiTheme="majorBidi" w:hAnsiTheme="majorBidi" w:cstheme="majorBidi"/>
              </w:rPr>
            </w:pPr>
            <w:r w:rsidRPr="007141C7">
              <w:rPr>
                <w:rFonts w:asciiTheme="majorBidi" w:hAnsiTheme="majorBidi" w:cstheme="majorBidi"/>
              </w:rPr>
              <w:t>4</w:t>
            </w:r>
          </w:p>
        </w:tc>
        <w:tc>
          <w:tcPr>
            <w:tcW w:w="1713" w:type="dxa"/>
            <w:noWrap/>
            <w:hideMark/>
          </w:tcPr>
          <w:p w14:paraId="3EB63FCC" w14:textId="77777777" w:rsidR="00345DDE" w:rsidRPr="007141C7" w:rsidRDefault="00345DDE" w:rsidP="00717E07">
            <w:pPr>
              <w:rPr>
                <w:rFonts w:asciiTheme="majorBidi" w:hAnsiTheme="majorBidi" w:cstheme="majorBidi"/>
              </w:rPr>
            </w:pPr>
            <w:r w:rsidRPr="007141C7">
              <w:rPr>
                <w:rFonts w:asciiTheme="majorBidi" w:hAnsiTheme="majorBidi" w:cstheme="majorBidi"/>
              </w:rPr>
              <w:t>Multiple MENA countries</w:t>
            </w:r>
          </w:p>
        </w:tc>
        <w:tc>
          <w:tcPr>
            <w:tcW w:w="2340" w:type="dxa"/>
            <w:noWrap/>
            <w:hideMark/>
          </w:tcPr>
          <w:p w14:paraId="70BA41AF"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3476C8D7"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Metabolic syndrome</w:t>
            </w:r>
          </w:p>
        </w:tc>
        <w:tc>
          <w:tcPr>
            <w:tcW w:w="1463" w:type="dxa"/>
            <w:noWrap/>
            <w:hideMark/>
          </w:tcPr>
          <w:p w14:paraId="4C03BA18" w14:textId="77777777" w:rsidR="00345DDE" w:rsidRPr="007141C7" w:rsidRDefault="00345DDE" w:rsidP="00717E07">
            <w:pPr>
              <w:rPr>
                <w:rFonts w:asciiTheme="majorBidi" w:hAnsiTheme="majorBidi" w:cstheme="majorBidi"/>
              </w:rPr>
            </w:pPr>
            <w:r w:rsidRPr="007141C7">
              <w:rPr>
                <w:rFonts w:asciiTheme="majorBidi" w:hAnsiTheme="majorBidi" w:cstheme="majorBidi"/>
              </w:rPr>
              <w:t>Diet; Physical activity</w:t>
            </w:r>
          </w:p>
        </w:tc>
        <w:tc>
          <w:tcPr>
            <w:tcW w:w="1451" w:type="dxa"/>
            <w:noWrap/>
            <w:hideMark/>
          </w:tcPr>
          <w:p w14:paraId="46070A54"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34C8B2C7" w14:textId="77777777" w:rsidTr="001F6430">
        <w:trPr>
          <w:trHeight w:val="285"/>
          <w:jc w:val="center"/>
        </w:trPr>
        <w:tc>
          <w:tcPr>
            <w:tcW w:w="1720" w:type="dxa"/>
            <w:noWrap/>
            <w:hideMark/>
          </w:tcPr>
          <w:p w14:paraId="5C938DBB" w14:textId="746F14FF"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Maleki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&lt;EndNote&gt;&lt;Cite&gt;&lt;Author&gt;Maleki&lt;/Author&gt;&lt;Year&gt;2015&lt;/Year&gt;&lt;RecNum&gt;9&lt;/RecNum&gt;&lt;DisplayText&gt;[56]&lt;/DisplayText&gt;&lt;record&gt;&lt;rec-number&gt;9&lt;/rec-number&gt;&lt;foreign-keys&gt;&lt;key app="EN" db-id="xpf2e05wgpve5eee0zo5e9pjpaxap5d55wxd"&gt;9&lt;/key&gt;&lt;/foreign-keys&gt;&lt;ref-type name="Journal Article"&gt;17&lt;/ref-type&gt;&lt;contributors&gt;&lt;authors&gt;&lt;author&gt;Maleki, Davood&lt;/author&gt;&lt;author&gt;Ghojazadeh, Morteza&lt;/author&gt;&lt;author&gt;Mahmoudi, S-S&lt;/author&gt;&lt;author&gt;Mahmoudi, S-M&lt;/author&gt;&lt;author&gt;Pournaghi-Azar, Fatemeh&lt;/author&gt;&lt;author&gt;Torab, Ali&lt;/author&gt;&lt;author&gt;Piri, Reza&lt;/author&gt;&lt;author&gt;Azami-Aghdash, Saber&lt;/author&gt;&lt;author&gt;Naghavi-Behzad, Mohammad&lt;/author&gt;&lt;/authors&gt;&lt;/contributors&gt;&lt;titles&gt;&lt;title&gt;Epidemiology of oral cancer in Iran: a systematic review&lt;/title&gt;&lt;secondary-title&gt;Asian Pacific journal of cancer prevention&lt;/secondary-title&gt;&lt;/titles&gt;&lt;periodical&gt;&lt;full-title&gt;Asian Pacific journal of cancer prevention&lt;/full-title&gt;&lt;/periodical&gt;&lt;pages&gt;5427-5432&lt;/pages&gt;&lt;volume&gt;16&lt;/volume&gt;&lt;number&gt;13&lt;/number&gt;&lt;dates&gt;&lt;year&gt;2015&lt;/year&gt;&lt;/dates&gt;&lt;urls&gt;&lt;/urls&gt;&lt;/record&gt;&lt;/Cite&gt;&lt;/EndNote&gt;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56" w:tooltip="Maleki, 2015 #9" w:history="1">
              <w:r w:rsidR="001F6430">
                <w:rPr>
                  <w:rFonts w:asciiTheme="majorBidi" w:hAnsiTheme="majorBidi" w:cstheme="majorBidi"/>
                  <w:noProof/>
                </w:rPr>
                <w:t>56</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23B12A02"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5EA557DB"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08285131"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the Tabriz University of Medical Sciences</w:t>
            </w:r>
          </w:p>
        </w:tc>
        <w:tc>
          <w:tcPr>
            <w:tcW w:w="1145" w:type="dxa"/>
            <w:noWrap/>
            <w:hideMark/>
          </w:tcPr>
          <w:p w14:paraId="0DBF761B" w14:textId="77777777" w:rsidR="00345DDE" w:rsidRPr="007141C7" w:rsidRDefault="00345DDE" w:rsidP="00717E07">
            <w:pPr>
              <w:rPr>
                <w:rFonts w:asciiTheme="majorBidi" w:hAnsiTheme="majorBidi" w:cstheme="majorBidi"/>
              </w:rPr>
            </w:pPr>
            <w:r w:rsidRPr="007141C7">
              <w:rPr>
                <w:rFonts w:asciiTheme="majorBidi" w:hAnsiTheme="majorBidi" w:cstheme="majorBidi"/>
              </w:rPr>
              <w:t>25</w:t>
            </w:r>
          </w:p>
        </w:tc>
        <w:tc>
          <w:tcPr>
            <w:tcW w:w="1713" w:type="dxa"/>
            <w:noWrap/>
            <w:hideMark/>
          </w:tcPr>
          <w:p w14:paraId="0522B138"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1EF568CB"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w:t>
            </w:r>
          </w:p>
        </w:tc>
        <w:tc>
          <w:tcPr>
            <w:tcW w:w="1463" w:type="dxa"/>
            <w:noWrap/>
          </w:tcPr>
          <w:p w14:paraId="47C1F71B"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Cancer</w:t>
            </w:r>
          </w:p>
        </w:tc>
        <w:tc>
          <w:tcPr>
            <w:tcW w:w="1463" w:type="dxa"/>
            <w:noWrap/>
            <w:hideMark/>
          </w:tcPr>
          <w:p w14:paraId="7731ABF5" w14:textId="77777777" w:rsidR="00345DDE" w:rsidRPr="007141C7" w:rsidRDefault="00345DDE" w:rsidP="00717E07">
            <w:pPr>
              <w:rPr>
                <w:rFonts w:asciiTheme="majorBidi" w:hAnsiTheme="majorBidi" w:cstheme="majorBidi"/>
              </w:rPr>
            </w:pPr>
            <w:r w:rsidRPr="007141C7">
              <w:rPr>
                <w:rFonts w:asciiTheme="majorBidi" w:hAnsiTheme="majorBidi" w:cstheme="majorBidi"/>
              </w:rPr>
              <w:t>Smoking</w:t>
            </w:r>
          </w:p>
        </w:tc>
        <w:tc>
          <w:tcPr>
            <w:tcW w:w="1451" w:type="dxa"/>
            <w:noWrap/>
            <w:hideMark/>
          </w:tcPr>
          <w:p w14:paraId="479EDE73"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0D0D5699" w14:textId="77777777" w:rsidTr="001F6430">
        <w:trPr>
          <w:trHeight w:val="285"/>
          <w:jc w:val="center"/>
        </w:trPr>
        <w:tc>
          <w:tcPr>
            <w:tcW w:w="1720" w:type="dxa"/>
            <w:noWrap/>
            <w:hideMark/>
          </w:tcPr>
          <w:p w14:paraId="127F3D55" w14:textId="686F809F" w:rsidR="00345DDE" w:rsidRPr="007141C7" w:rsidRDefault="00345DDE" w:rsidP="001F6430">
            <w:pPr>
              <w:rPr>
                <w:rFonts w:asciiTheme="majorBidi" w:hAnsiTheme="majorBidi" w:cstheme="majorBidi"/>
              </w:rPr>
            </w:pPr>
            <w:r w:rsidRPr="007141C7">
              <w:rPr>
                <w:rFonts w:asciiTheme="majorBidi" w:hAnsiTheme="majorBidi" w:cstheme="majorBidi"/>
              </w:rPr>
              <w:t>Maziak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&lt;EndNote&gt;&lt;Cite&gt;&lt;Author&gt;Maziak&lt;/Author&gt;&lt;Year&gt;2015&lt;/Year&gt;&lt;RecNum&gt;10&lt;/RecNum&gt;&lt;DisplayText&gt;[57]&lt;/DisplayText&gt;&lt;record&gt;&lt;rec-number&gt;10&lt;/rec-number&gt;&lt;foreign-keys&gt;&lt;key app="EN" db-id="xpf2e05wgpve5eee0zo5e9pjpaxap5d55wxd"&gt;10&lt;/key&gt;&lt;/foreign-keys&gt;&lt;ref-type name="Journal Article"&gt;17&lt;/ref-type&gt;&lt;contributors&gt;&lt;authors&gt;&lt;author&gt;Maziak, Wasim&lt;/author&gt;&lt;author&gt;Jawad, Mohammed&lt;/author&gt;&lt;author&gt;Jawad, Sena&lt;/author&gt;&lt;author&gt;Ward, Kenneth D&lt;/author&gt;&lt;author&gt;Eissenberg, Thomas&lt;/author&gt;&lt;author&gt;Asfar, Taghrid&lt;/author&gt;&lt;/authors&gt;&lt;/contributors&gt;&lt;titles&gt;&lt;title&gt;Interventions for waterpipe smoking cessation&lt;/title&gt;&lt;secondary-title&gt;The Cochrane database of systematic reviews&lt;/secondary-title&gt;&lt;/titles&gt;&lt;periodical&gt;&lt;full-title&gt;The Cochrane database of systematic reviews&lt;/full-title&gt;&lt;/periodical&gt;&lt;pages&gt;CD005549&lt;/pages&gt;&lt;volume&gt;7&lt;/volume&gt;&lt;dates&gt;&lt;year&gt;2015&lt;/year&gt;&lt;/dates&gt;&lt;urls&gt;&lt;/urls&gt;&lt;/record&gt;&lt;/Cite&gt;&lt;/EndNote&gt;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57" w:tooltip="Maziak, 2015 #10" w:history="1">
              <w:r w:rsidR="001F6430">
                <w:rPr>
                  <w:rFonts w:asciiTheme="majorBidi" w:hAnsiTheme="majorBidi" w:cstheme="majorBidi"/>
                  <w:noProof/>
                </w:rPr>
                <w:t>57</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3660B2D5"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36B95DC3"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004EC727"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the US Public Health Service Grants, Initiative for Cardiovascular Health Research in the Developing Countries (IC-Health), India</w:t>
            </w:r>
          </w:p>
        </w:tc>
        <w:tc>
          <w:tcPr>
            <w:tcW w:w="1145" w:type="dxa"/>
            <w:noWrap/>
            <w:hideMark/>
          </w:tcPr>
          <w:p w14:paraId="693AD751" w14:textId="77777777" w:rsidR="00345DDE" w:rsidRPr="007141C7" w:rsidRDefault="00345DDE" w:rsidP="00717E07">
            <w:pPr>
              <w:rPr>
                <w:rFonts w:asciiTheme="majorBidi" w:hAnsiTheme="majorBidi" w:cstheme="majorBidi"/>
              </w:rPr>
            </w:pPr>
            <w:r w:rsidRPr="007141C7">
              <w:rPr>
                <w:rFonts w:asciiTheme="majorBidi" w:hAnsiTheme="majorBidi" w:cstheme="majorBidi"/>
              </w:rPr>
              <w:t>3</w:t>
            </w:r>
          </w:p>
        </w:tc>
        <w:tc>
          <w:tcPr>
            <w:tcW w:w="1713" w:type="dxa"/>
            <w:noWrap/>
            <w:hideMark/>
          </w:tcPr>
          <w:p w14:paraId="11632874" w14:textId="77777777" w:rsidR="00345DDE" w:rsidRPr="007141C7" w:rsidRDefault="00345DDE" w:rsidP="00717E07">
            <w:pPr>
              <w:rPr>
                <w:rFonts w:asciiTheme="majorBidi" w:hAnsiTheme="majorBidi" w:cstheme="majorBidi"/>
              </w:rPr>
            </w:pPr>
            <w:r w:rsidRPr="007141C7">
              <w:rPr>
                <w:rFonts w:asciiTheme="majorBidi" w:hAnsiTheme="majorBidi" w:cstheme="majorBidi"/>
              </w:rPr>
              <w:t>International and MENA</w:t>
            </w:r>
          </w:p>
        </w:tc>
        <w:tc>
          <w:tcPr>
            <w:tcW w:w="2340" w:type="dxa"/>
            <w:noWrap/>
            <w:hideMark/>
          </w:tcPr>
          <w:p w14:paraId="2413ACD4" w14:textId="77777777" w:rsidR="00345DDE" w:rsidRPr="007141C7" w:rsidRDefault="00345DDE" w:rsidP="00717E07">
            <w:pPr>
              <w:rPr>
                <w:rFonts w:asciiTheme="majorBidi" w:hAnsiTheme="majorBidi" w:cstheme="majorBidi"/>
              </w:rPr>
            </w:pPr>
            <w:r w:rsidRPr="007141C7">
              <w:rPr>
                <w:rFonts w:asciiTheme="majorBidi" w:hAnsiTheme="majorBidi" w:cstheme="majorBidi"/>
              </w:rPr>
              <w:t>Smokers</w:t>
            </w:r>
          </w:p>
        </w:tc>
        <w:tc>
          <w:tcPr>
            <w:tcW w:w="1463" w:type="dxa"/>
            <w:noWrap/>
          </w:tcPr>
          <w:p w14:paraId="21DA0DD2"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Other</w:t>
            </w:r>
          </w:p>
        </w:tc>
        <w:tc>
          <w:tcPr>
            <w:tcW w:w="1463" w:type="dxa"/>
            <w:noWrap/>
            <w:hideMark/>
          </w:tcPr>
          <w:p w14:paraId="4550EBBC"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4C7058D9" w14:textId="77777777" w:rsidR="00345DDE" w:rsidRPr="007141C7" w:rsidRDefault="00345DDE" w:rsidP="00717E07">
            <w:pPr>
              <w:rPr>
                <w:rFonts w:asciiTheme="majorBidi" w:hAnsiTheme="majorBidi" w:cstheme="majorBidi"/>
              </w:rPr>
            </w:pPr>
            <w:r w:rsidRPr="007141C7">
              <w:rPr>
                <w:rFonts w:asciiTheme="majorBidi" w:hAnsiTheme="majorBidi" w:cstheme="majorBidi"/>
              </w:rPr>
              <w:t>Interventional</w:t>
            </w:r>
          </w:p>
        </w:tc>
      </w:tr>
      <w:tr w:rsidR="001F6430" w:rsidRPr="007141C7" w14:paraId="25FCFA00" w14:textId="77777777" w:rsidTr="001F6430">
        <w:trPr>
          <w:trHeight w:val="285"/>
          <w:jc w:val="center"/>
        </w:trPr>
        <w:tc>
          <w:tcPr>
            <w:tcW w:w="1720" w:type="dxa"/>
            <w:noWrap/>
            <w:hideMark/>
          </w:tcPr>
          <w:p w14:paraId="53BFF649" w14:textId="7E89F899"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Meshkin</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&lt;EndNote&gt;&lt;Cite&gt;&lt;Author&gt;Hashemi-Meshkini&lt;/Author&gt;&lt;Year&gt;2013&lt;/Year&gt;&lt;RecNum&gt;115&lt;/RecNum&gt;&lt;DisplayText&gt;[58]&lt;/DisplayText&gt;&lt;record&gt;&lt;rec-number&gt;115&lt;/rec-number&gt;&lt;foreign-keys&gt;&lt;key app="EN" db-id="xpf2e05wgpve5eee0zo5e9pjpaxap5d55wxd"&gt;115&lt;/key&gt;&lt;/foreign-keys&gt;&lt;ref-type name="Journal Article"&gt;17&lt;/ref-type&gt;&lt;contributors&gt;&lt;authors&gt;&lt;author&gt;Hashemi-Meshkini, Amir&lt;/author&gt;&lt;author&gt;Keshavarz, Khosro&lt;/author&gt;&lt;author&gt;Gharibnaseri, Zahra&lt;/author&gt;&lt;author&gt;Kheirandish, Mehrnaz&lt;/author&gt;&lt;author&gt;Kebriaeezadeh, Abbas&lt;/author&gt;&lt;author&gt;Nikfar, Shekoufeh&lt;/author&gt;&lt;author&gt;Abdollahi, Mohammad&lt;/author&gt;&lt;/authors&gt;&lt;/contributors&gt;&lt;titles&gt;&lt;title&gt;Cost-effectiveness analysis review of exemestane in the treatment of primary and advanced breast cancer&lt;/title&gt;&lt;secondary-title&gt;Archives of medical science: AMS&lt;/secondary-title&gt;&lt;/titles&gt;&lt;periodical&gt;&lt;full-title&gt;Archives of medical science: AMS&lt;/full-title&gt;&lt;/periodical&gt;&lt;pages&gt;472&lt;/pages&gt;&lt;volume&gt;9&lt;/volume&gt;&lt;number&gt;3&lt;/number&gt;&lt;dates&gt;&lt;year&gt;2013&lt;/year&gt;&lt;/dates&gt;&lt;urls&gt;&lt;/urls&gt;&lt;/record&gt;&lt;/Cite&gt;&lt;/EndNote&gt;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58" w:tooltip="Hashemi-Meshkini, 2013 #115" w:history="1">
              <w:r w:rsidR="001F6430">
                <w:rPr>
                  <w:rFonts w:asciiTheme="majorBidi" w:hAnsiTheme="majorBidi" w:cstheme="majorBidi"/>
                  <w:noProof/>
                </w:rPr>
                <w:t>58</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06582C09" w14:textId="77777777" w:rsidR="00345DDE" w:rsidRPr="007141C7" w:rsidRDefault="00345DDE" w:rsidP="00717E07">
            <w:pPr>
              <w:rPr>
                <w:rFonts w:asciiTheme="majorBidi" w:hAnsiTheme="majorBidi" w:cstheme="majorBidi"/>
              </w:rPr>
            </w:pPr>
            <w:r w:rsidRPr="007141C7">
              <w:rPr>
                <w:rFonts w:asciiTheme="majorBidi" w:hAnsiTheme="majorBidi" w:cstheme="majorBidi"/>
              </w:rPr>
              <w:t>2013</w:t>
            </w:r>
          </w:p>
        </w:tc>
        <w:tc>
          <w:tcPr>
            <w:tcW w:w="791" w:type="dxa"/>
            <w:noWrap/>
            <w:hideMark/>
          </w:tcPr>
          <w:p w14:paraId="7F9DFCC1"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6AF66DC0" w14:textId="77777777" w:rsidR="00345DDE" w:rsidRPr="007141C7" w:rsidRDefault="00345DDE" w:rsidP="00717E07">
            <w:pPr>
              <w:rPr>
                <w:rFonts w:asciiTheme="majorBidi" w:hAnsiTheme="majorBidi" w:cstheme="majorBidi"/>
              </w:rPr>
            </w:pPr>
            <w:r w:rsidRPr="007141C7">
              <w:rPr>
                <w:rFonts w:asciiTheme="majorBidi" w:hAnsiTheme="majorBidi" w:cstheme="majorBidi"/>
              </w:rPr>
              <w:t xml:space="preserve">Funded by the Iranian National Institute of Health and Health Technology Assessment Department of the Iranian Ministry of </w:t>
            </w:r>
            <w:r w:rsidRPr="007141C7">
              <w:rPr>
                <w:rFonts w:asciiTheme="majorBidi" w:hAnsiTheme="majorBidi" w:cstheme="majorBidi"/>
              </w:rPr>
              <w:lastRenderedPageBreak/>
              <w:t>Health and Medical Education</w:t>
            </w:r>
          </w:p>
        </w:tc>
        <w:tc>
          <w:tcPr>
            <w:tcW w:w="1145" w:type="dxa"/>
            <w:noWrap/>
            <w:hideMark/>
          </w:tcPr>
          <w:p w14:paraId="0ADD3F7C" w14:textId="77777777" w:rsidR="00345DDE" w:rsidRPr="007141C7" w:rsidRDefault="00345DDE" w:rsidP="00717E07">
            <w:pPr>
              <w:rPr>
                <w:rFonts w:asciiTheme="majorBidi" w:hAnsiTheme="majorBidi" w:cstheme="majorBidi"/>
              </w:rPr>
            </w:pPr>
            <w:r w:rsidRPr="007141C7">
              <w:rPr>
                <w:rFonts w:asciiTheme="majorBidi" w:hAnsiTheme="majorBidi" w:cstheme="majorBidi"/>
              </w:rPr>
              <w:lastRenderedPageBreak/>
              <w:t>6</w:t>
            </w:r>
          </w:p>
        </w:tc>
        <w:tc>
          <w:tcPr>
            <w:tcW w:w="1713" w:type="dxa"/>
            <w:noWrap/>
            <w:hideMark/>
          </w:tcPr>
          <w:p w14:paraId="64D93EB4"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7D47643E"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w:t>
            </w:r>
          </w:p>
        </w:tc>
        <w:tc>
          <w:tcPr>
            <w:tcW w:w="1463" w:type="dxa"/>
            <w:noWrap/>
          </w:tcPr>
          <w:p w14:paraId="36DD8B18"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Cancer</w:t>
            </w:r>
          </w:p>
        </w:tc>
        <w:tc>
          <w:tcPr>
            <w:tcW w:w="1463" w:type="dxa"/>
            <w:noWrap/>
            <w:hideMark/>
          </w:tcPr>
          <w:p w14:paraId="6C2DF933"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3ABDFF6E" w14:textId="77777777" w:rsidR="00345DDE" w:rsidRPr="007141C7" w:rsidRDefault="00345DDE" w:rsidP="00717E07">
            <w:pPr>
              <w:rPr>
                <w:rFonts w:asciiTheme="majorBidi" w:hAnsiTheme="majorBidi" w:cstheme="majorBidi"/>
              </w:rPr>
            </w:pPr>
            <w:r w:rsidRPr="007141C7">
              <w:rPr>
                <w:rFonts w:asciiTheme="majorBidi" w:hAnsiTheme="majorBidi" w:cstheme="majorBidi"/>
              </w:rPr>
              <w:t>Interventional</w:t>
            </w:r>
          </w:p>
        </w:tc>
      </w:tr>
      <w:tr w:rsidR="001F6430" w:rsidRPr="007141C7" w14:paraId="34F562CC" w14:textId="77777777" w:rsidTr="001F6430">
        <w:trPr>
          <w:trHeight w:val="285"/>
          <w:jc w:val="center"/>
        </w:trPr>
        <w:tc>
          <w:tcPr>
            <w:tcW w:w="1720" w:type="dxa"/>
            <w:noWrap/>
            <w:hideMark/>
          </w:tcPr>
          <w:p w14:paraId="750FA013" w14:textId="457A1AAB"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Meysamie</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&lt;EndNote&gt;&lt;Cite&gt;&lt;Author&gt;Meysamie&lt;/Author&gt;&lt;Year&gt;2012&lt;/Year&gt;&lt;RecNum&gt;88&lt;/RecNum&gt;&lt;DisplayText&gt;[59]&lt;/DisplayText&gt;&lt;record&gt;&lt;rec-number&gt;88&lt;/rec-number&gt;&lt;foreign-keys&gt;&lt;key app="EN" db-id="xpf2e05wgpve5eee0zo5e9pjpaxap5d55wxd"&gt;88&lt;/key&gt;&lt;/foreign-keys&gt;&lt;ref-type name="Journal Article"&gt;17&lt;/ref-type&gt;&lt;contributors&gt;&lt;authors&gt;&lt;author&gt;Meysamie, A.&lt;/author&gt;&lt;author&gt;Ghaletaki, R.&lt;/author&gt;&lt;author&gt;Zhand, N.&lt;/author&gt;&lt;author&gt;Abbasi, M.&lt;/author&gt;&lt;/authors&gt;&lt;/contributors&gt;&lt;auth-address&gt;Dept. of Community and Preventive Medicine, School of Medicine, Tehran University of Medical Sciences, Tehran, Iran.&lt;/auth-address&gt;&lt;titles&gt;&lt;title&gt;Cigarette smoking in iran&lt;/title&gt;&lt;secondary-title&gt;Iran J Public Health&lt;/secondary-title&gt;&lt;alt-title&gt;Iranian journal of public health&lt;/alt-title&gt;&lt;/titles&gt;&lt;alt-periodical&gt;&lt;full-title&gt;Iranian journal of public health&lt;/full-title&gt;&lt;/alt-periodical&gt;&lt;pages&gt;1-14&lt;/pages&gt;&lt;volume&gt;41&lt;/volume&gt;&lt;number&gt;2&lt;/number&gt;&lt;edition&gt;2012/11/01&lt;/edition&gt;&lt;dates&gt;&lt;year&gt;2012&lt;/year&gt;&lt;/dates&gt;&lt;isbn&gt;2251-6085 (Print)&amp;#xD;2251-6085&lt;/isbn&gt;&lt;accession-num&gt;23113130&lt;/accession-num&gt;&lt;urls&gt;&lt;/urls&gt;&lt;custom2&gt;Pmc3481682&lt;/custom2&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59" w:tooltip="Meysamie, 2012 #88" w:history="1">
              <w:r w:rsidR="001F6430">
                <w:rPr>
                  <w:rFonts w:asciiTheme="majorBidi" w:hAnsiTheme="majorBidi" w:cstheme="majorBidi"/>
                  <w:noProof/>
                </w:rPr>
                <w:t>59</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737CDD14" w14:textId="77777777" w:rsidR="00345DDE" w:rsidRPr="007141C7" w:rsidRDefault="00345DDE" w:rsidP="00717E07">
            <w:pPr>
              <w:rPr>
                <w:rFonts w:asciiTheme="majorBidi" w:hAnsiTheme="majorBidi" w:cstheme="majorBidi"/>
              </w:rPr>
            </w:pPr>
            <w:r w:rsidRPr="007141C7">
              <w:rPr>
                <w:rFonts w:asciiTheme="majorBidi" w:hAnsiTheme="majorBidi" w:cstheme="majorBidi"/>
              </w:rPr>
              <w:t>2012</w:t>
            </w:r>
          </w:p>
        </w:tc>
        <w:tc>
          <w:tcPr>
            <w:tcW w:w="791" w:type="dxa"/>
            <w:noWrap/>
            <w:hideMark/>
          </w:tcPr>
          <w:p w14:paraId="183A42ED"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0E263EEA"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6C484F0D" w14:textId="77777777" w:rsidR="00345DDE" w:rsidRPr="007141C7" w:rsidRDefault="00345DDE" w:rsidP="00717E07">
            <w:pPr>
              <w:rPr>
                <w:rFonts w:asciiTheme="majorBidi" w:hAnsiTheme="majorBidi" w:cstheme="majorBidi"/>
              </w:rPr>
            </w:pPr>
            <w:r w:rsidRPr="007141C7">
              <w:rPr>
                <w:rFonts w:asciiTheme="majorBidi" w:hAnsiTheme="majorBidi" w:cstheme="majorBidi"/>
              </w:rPr>
              <w:t>83</w:t>
            </w:r>
          </w:p>
        </w:tc>
        <w:tc>
          <w:tcPr>
            <w:tcW w:w="1713" w:type="dxa"/>
            <w:noWrap/>
            <w:hideMark/>
          </w:tcPr>
          <w:p w14:paraId="2D0DA0D5"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7EDFCFA3"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6B2D8C42" w14:textId="77777777" w:rsidR="00345DDE" w:rsidRPr="007141C7" w:rsidRDefault="00345DDE" w:rsidP="00717E07">
            <w:pPr>
              <w:rPr>
                <w:rFonts w:asciiTheme="majorBidi" w:hAnsiTheme="majorBidi" w:cstheme="majorBidi"/>
                <w:color w:val="000000"/>
                <w:lang w:val="fr-FR"/>
              </w:rPr>
            </w:pPr>
            <w:proofErr w:type="gramStart"/>
            <w:r w:rsidRPr="007141C7">
              <w:rPr>
                <w:rFonts w:asciiTheme="majorBidi" w:hAnsiTheme="majorBidi" w:cstheme="majorBidi"/>
                <w:color w:val="000000"/>
                <w:lang w:val="fr-FR"/>
              </w:rPr>
              <w:t>Cancer;</w:t>
            </w:r>
            <w:proofErr w:type="gramEnd"/>
            <w:r w:rsidRPr="007141C7">
              <w:rPr>
                <w:rFonts w:asciiTheme="majorBidi" w:hAnsiTheme="majorBidi" w:cstheme="majorBidi"/>
                <w:color w:val="000000"/>
                <w:lang w:val="fr-FR"/>
              </w:rPr>
              <w:t xml:space="preserve"> </w:t>
            </w:r>
            <w:proofErr w:type="spellStart"/>
            <w:r w:rsidRPr="007141C7">
              <w:rPr>
                <w:rFonts w:asciiTheme="majorBidi" w:hAnsiTheme="majorBidi" w:cstheme="majorBidi"/>
                <w:color w:val="000000"/>
                <w:lang w:val="fr-FR"/>
              </w:rPr>
              <w:t>Diabetes</w:t>
            </w:r>
            <w:proofErr w:type="spellEnd"/>
            <w:r w:rsidRPr="007141C7">
              <w:rPr>
                <w:rFonts w:asciiTheme="majorBidi" w:hAnsiTheme="majorBidi" w:cstheme="majorBidi"/>
                <w:color w:val="000000"/>
                <w:lang w:val="fr-FR"/>
              </w:rPr>
              <w:t xml:space="preserve">; CVD; CRD; Hypertension; </w:t>
            </w:r>
            <w:proofErr w:type="spellStart"/>
            <w:r w:rsidRPr="007141C7">
              <w:rPr>
                <w:rFonts w:asciiTheme="majorBidi" w:hAnsiTheme="majorBidi" w:cstheme="majorBidi"/>
                <w:color w:val="000000"/>
                <w:lang w:val="fr-FR"/>
              </w:rPr>
              <w:t>Dyslipidemia</w:t>
            </w:r>
            <w:proofErr w:type="spellEnd"/>
          </w:p>
        </w:tc>
        <w:tc>
          <w:tcPr>
            <w:tcW w:w="1463" w:type="dxa"/>
            <w:noWrap/>
            <w:hideMark/>
          </w:tcPr>
          <w:p w14:paraId="4D6ABD7B" w14:textId="77777777" w:rsidR="00345DDE" w:rsidRPr="007141C7" w:rsidRDefault="00345DDE" w:rsidP="00717E07">
            <w:pPr>
              <w:rPr>
                <w:rFonts w:asciiTheme="majorBidi" w:hAnsiTheme="majorBidi" w:cstheme="majorBidi"/>
              </w:rPr>
            </w:pPr>
            <w:r w:rsidRPr="007141C7">
              <w:rPr>
                <w:rFonts w:asciiTheme="majorBidi" w:hAnsiTheme="majorBidi" w:cstheme="majorBidi"/>
              </w:rPr>
              <w:t>Smoking</w:t>
            </w:r>
          </w:p>
        </w:tc>
        <w:tc>
          <w:tcPr>
            <w:tcW w:w="1451" w:type="dxa"/>
            <w:noWrap/>
            <w:hideMark/>
          </w:tcPr>
          <w:p w14:paraId="12F3FB1E"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28B3D1FA" w14:textId="77777777" w:rsidTr="001F6430">
        <w:trPr>
          <w:trHeight w:val="285"/>
          <w:jc w:val="center"/>
        </w:trPr>
        <w:tc>
          <w:tcPr>
            <w:tcW w:w="1720" w:type="dxa"/>
            <w:noWrap/>
            <w:hideMark/>
          </w:tcPr>
          <w:p w14:paraId="44DC0F17" w14:textId="6EE88EF4"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Mirmiran</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&lt;EndNote&gt;&lt;Cite&gt;&lt;Author&gt;Mirmiran&lt;/Author&gt;&lt;Year&gt;2010&lt;/Year&gt;&lt;RecNum&gt;25&lt;/RecNum&gt;&lt;DisplayText&gt;[60]&lt;/DisplayText&gt;&lt;record&gt;&lt;rec-number&gt;25&lt;/rec-number&gt;&lt;foreign-keys&gt;&lt;key app="EN" db-id="xpf2e05wgpve5eee0zo5e9pjpaxap5d55wxd"&gt;25&lt;/key&gt;&lt;/foreign-keys&gt;&lt;ref-type name="Journal Article"&gt;17&lt;/ref-type&gt;&lt;contributors&gt;&lt;authors&gt;&lt;author&gt;Mirmiran, P&lt;/author&gt;&lt;author&gt;Sherafat Kazemzadeh, R&lt;/author&gt;&lt;author&gt;Jalali Farahani, S&lt;/author&gt;&lt;author&gt;Azizi, F&lt;/author&gt;&lt;/authors&gt;&lt;/contributors&gt;&lt;titles&gt;&lt;title&gt;Childhood obesity in the Middle East: a review&lt;/title&gt;&lt;/titles&gt;&lt;dates&gt;&lt;year&gt;2010&lt;/year&gt;&lt;/dates&gt;&lt;isbn&gt;1020-3397&lt;/isbn&gt;&lt;urls&gt;&lt;/urls&gt;&lt;/record&gt;&lt;/Cite&gt;&lt;/EndNote&gt;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60" w:tooltip="Mirmiran, 2010 #25" w:history="1">
              <w:r w:rsidR="001F6430">
                <w:rPr>
                  <w:rFonts w:asciiTheme="majorBidi" w:hAnsiTheme="majorBidi" w:cstheme="majorBidi"/>
                  <w:noProof/>
                </w:rPr>
                <w:t>60</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493BBD2C" w14:textId="77777777" w:rsidR="00345DDE" w:rsidRPr="007141C7" w:rsidRDefault="00345DDE" w:rsidP="00717E07">
            <w:pPr>
              <w:rPr>
                <w:rFonts w:asciiTheme="majorBidi" w:hAnsiTheme="majorBidi" w:cstheme="majorBidi"/>
              </w:rPr>
            </w:pPr>
            <w:r w:rsidRPr="007141C7">
              <w:rPr>
                <w:rFonts w:asciiTheme="majorBidi" w:hAnsiTheme="majorBidi" w:cstheme="majorBidi"/>
              </w:rPr>
              <w:t>2010</w:t>
            </w:r>
          </w:p>
        </w:tc>
        <w:tc>
          <w:tcPr>
            <w:tcW w:w="791" w:type="dxa"/>
            <w:noWrap/>
            <w:hideMark/>
          </w:tcPr>
          <w:p w14:paraId="13D51655"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70C66A15"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06E0921B" w14:textId="77777777" w:rsidR="00345DDE" w:rsidRPr="007141C7" w:rsidRDefault="00345DDE" w:rsidP="00717E07">
            <w:pPr>
              <w:rPr>
                <w:rFonts w:asciiTheme="majorBidi" w:hAnsiTheme="majorBidi" w:cstheme="majorBidi"/>
              </w:rPr>
            </w:pPr>
            <w:r w:rsidRPr="007141C7">
              <w:rPr>
                <w:rFonts w:asciiTheme="majorBidi" w:hAnsiTheme="majorBidi" w:cstheme="majorBidi"/>
              </w:rPr>
              <w:t>48</w:t>
            </w:r>
          </w:p>
        </w:tc>
        <w:tc>
          <w:tcPr>
            <w:tcW w:w="1713" w:type="dxa"/>
            <w:noWrap/>
            <w:hideMark/>
          </w:tcPr>
          <w:p w14:paraId="7051CDA1" w14:textId="77777777" w:rsidR="00345DDE" w:rsidRPr="007141C7" w:rsidRDefault="00345DDE" w:rsidP="00717E07">
            <w:pPr>
              <w:rPr>
                <w:rFonts w:asciiTheme="majorBidi" w:hAnsiTheme="majorBidi" w:cstheme="majorBidi"/>
              </w:rPr>
            </w:pPr>
            <w:r w:rsidRPr="007141C7">
              <w:rPr>
                <w:rFonts w:asciiTheme="majorBidi" w:hAnsiTheme="majorBidi" w:cstheme="majorBidi"/>
              </w:rPr>
              <w:t>Multiple MENA countries</w:t>
            </w:r>
          </w:p>
        </w:tc>
        <w:tc>
          <w:tcPr>
            <w:tcW w:w="2340" w:type="dxa"/>
            <w:noWrap/>
            <w:hideMark/>
          </w:tcPr>
          <w:p w14:paraId="0D4A7FB2" w14:textId="77777777" w:rsidR="00345DDE" w:rsidRPr="007141C7" w:rsidRDefault="00345DDE" w:rsidP="00717E07">
            <w:pPr>
              <w:rPr>
                <w:rFonts w:asciiTheme="majorBidi" w:hAnsiTheme="majorBidi" w:cstheme="majorBidi"/>
              </w:rPr>
            </w:pPr>
            <w:r w:rsidRPr="007141C7">
              <w:rPr>
                <w:rFonts w:asciiTheme="majorBidi" w:hAnsiTheme="majorBidi" w:cstheme="majorBidi"/>
              </w:rPr>
              <w:t>Children</w:t>
            </w:r>
          </w:p>
        </w:tc>
        <w:tc>
          <w:tcPr>
            <w:tcW w:w="1463" w:type="dxa"/>
            <w:noWrap/>
          </w:tcPr>
          <w:p w14:paraId="7E1179D8"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Obesity</w:t>
            </w:r>
          </w:p>
        </w:tc>
        <w:tc>
          <w:tcPr>
            <w:tcW w:w="1463" w:type="dxa"/>
            <w:noWrap/>
            <w:hideMark/>
          </w:tcPr>
          <w:p w14:paraId="7F7C5DC8"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6126CDD8"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63E59F40" w14:textId="77777777" w:rsidTr="001F6430">
        <w:trPr>
          <w:trHeight w:val="285"/>
          <w:jc w:val="center"/>
        </w:trPr>
        <w:tc>
          <w:tcPr>
            <w:tcW w:w="1720" w:type="dxa"/>
            <w:noWrap/>
            <w:hideMark/>
          </w:tcPr>
          <w:p w14:paraId="158B3CFD" w14:textId="70603140"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Mirzazadeh</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fldData xml:space="preserve">PEVuZE5vdGU+PENpdGU+PEF1dGhvcj5NaXJ6YXphZGVoPC9BdXRob3I+PFllYXI+MjAxMzwvWWVh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</w:fldData>
              </w:fldChar>
            </w:r>
            <w:r w:rsidR="001F6430">
              <w:rPr>
                <w:rFonts w:asciiTheme="majorBidi" w:hAnsiTheme="majorBidi" w:cstheme="majorBidi"/>
              </w:rPr>
              <w:instrText xml:space="preserve"> ADDIN EN.CITE </w:instrText>
            </w:r>
            <w:r w:rsidR="001F6430">
              <w:rPr>
                <w:rFonts w:asciiTheme="majorBidi" w:hAnsiTheme="majorBidi" w:cstheme="majorBidi"/>
              </w:rPr>
              <w:fldChar w:fldCharType="begin">
                <w:fldData xml:space="preserve">PEVuZE5vdGU+PENpdGU+PEF1dGhvcj5NaXJ6YXphZGVoPC9BdXRob3I+PFllYXI+MjAxMzwvWWVh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</w:fldData>
              </w:fldChar>
            </w:r>
            <w:r w:rsidR="001F6430">
              <w:rPr>
                <w:rFonts w:asciiTheme="majorBidi" w:hAnsiTheme="majorBidi" w:cstheme="majorBidi"/>
              </w:rPr>
              <w:instrText xml:space="preserve"> ADDIN EN.CITE.DATA </w:instrText>
            </w:r>
            <w:r w:rsidR="001F6430">
              <w:rPr>
                <w:rFonts w:asciiTheme="majorBidi" w:hAnsiTheme="majorBidi" w:cstheme="majorBidi"/>
              </w:rPr>
            </w:r>
            <w:r w:rsidR="001F6430">
              <w:rPr>
                <w:rFonts w:asciiTheme="majorBidi" w:hAnsiTheme="majorBidi" w:cstheme="majorBidi"/>
              </w:rPr>
              <w:fldChar w:fldCharType="end"/>
            </w:r>
            <w:r w:rsidRPr="007141C7">
              <w:rPr>
                <w:rFonts w:asciiTheme="majorBidi" w:hAnsiTheme="majorBidi" w:cstheme="majorBidi"/>
              </w:rPr>
            </w:r>
            <w:r w:rsidRPr="007141C7">
              <w:rPr>
                <w:rFonts w:asciiTheme="majorBidi" w:hAnsiTheme="majorBidi" w:cstheme="majorBidi"/>
              </w:rPr>
              <w:fldChar w:fldCharType="separate"/>
            </w:r>
            <w:r w:rsidR="001F6430">
              <w:rPr>
                <w:rFonts w:asciiTheme="majorBidi" w:hAnsiTheme="majorBidi" w:cstheme="majorBidi"/>
                <w:noProof/>
              </w:rPr>
              <w:t>[</w:t>
            </w:r>
            <w:hyperlink w:anchor="_ENREF_61" w:tooltip="Mirzazadeh, 2013 #87" w:history="1">
              <w:r w:rsidR="001F6430">
                <w:rPr>
                  <w:rFonts w:asciiTheme="majorBidi" w:hAnsiTheme="majorBidi" w:cstheme="majorBidi"/>
                  <w:noProof/>
                </w:rPr>
                <w:t>61</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19AF6F3C" w14:textId="77777777" w:rsidR="00345DDE" w:rsidRPr="007141C7" w:rsidRDefault="00345DDE" w:rsidP="00717E07">
            <w:pPr>
              <w:rPr>
                <w:rFonts w:asciiTheme="majorBidi" w:hAnsiTheme="majorBidi" w:cstheme="majorBidi"/>
              </w:rPr>
            </w:pPr>
            <w:r w:rsidRPr="007141C7">
              <w:rPr>
                <w:rFonts w:asciiTheme="majorBidi" w:hAnsiTheme="majorBidi" w:cstheme="majorBidi"/>
              </w:rPr>
              <w:t>2013</w:t>
            </w:r>
          </w:p>
        </w:tc>
        <w:tc>
          <w:tcPr>
            <w:tcW w:w="791" w:type="dxa"/>
            <w:noWrap/>
            <w:hideMark/>
          </w:tcPr>
          <w:p w14:paraId="7A4B028C"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2AADA614"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62C9126C" w14:textId="77777777" w:rsidR="00345DDE" w:rsidRPr="007141C7" w:rsidRDefault="00345DDE" w:rsidP="00717E07">
            <w:pPr>
              <w:rPr>
                <w:rFonts w:asciiTheme="majorBidi" w:hAnsiTheme="majorBidi" w:cstheme="majorBidi"/>
              </w:rPr>
            </w:pPr>
            <w:r w:rsidRPr="007141C7">
              <w:rPr>
                <w:rFonts w:asciiTheme="majorBidi" w:hAnsiTheme="majorBidi" w:cstheme="majorBidi"/>
              </w:rPr>
              <w:t>32</w:t>
            </w:r>
          </w:p>
        </w:tc>
        <w:tc>
          <w:tcPr>
            <w:tcW w:w="1713" w:type="dxa"/>
            <w:noWrap/>
            <w:hideMark/>
          </w:tcPr>
          <w:p w14:paraId="56D4AC2C"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37DE0640" w14:textId="77777777" w:rsidR="00345DDE" w:rsidRPr="007141C7" w:rsidRDefault="00345DDE" w:rsidP="00717E07">
            <w:pPr>
              <w:rPr>
                <w:rFonts w:asciiTheme="majorBidi" w:hAnsiTheme="majorBidi" w:cstheme="majorBidi"/>
              </w:rPr>
            </w:pPr>
            <w:r w:rsidRPr="007141C7">
              <w:rPr>
                <w:rFonts w:asciiTheme="majorBidi" w:hAnsiTheme="majorBidi" w:cstheme="majorBidi"/>
              </w:rPr>
              <w:t>Adults</w:t>
            </w:r>
          </w:p>
        </w:tc>
        <w:tc>
          <w:tcPr>
            <w:tcW w:w="1463" w:type="dxa"/>
            <w:noWrap/>
          </w:tcPr>
          <w:p w14:paraId="5BA29F2A"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Obesity</w:t>
            </w:r>
          </w:p>
        </w:tc>
        <w:tc>
          <w:tcPr>
            <w:tcW w:w="1463" w:type="dxa"/>
            <w:noWrap/>
            <w:hideMark/>
          </w:tcPr>
          <w:p w14:paraId="08C0E6E7"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6B66DAD2"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1DA824FB" w14:textId="77777777" w:rsidTr="001F6430">
        <w:trPr>
          <w:trHeight w:val="285"/>
          <w:jc w:val="center"/>
        </w:trPr>
        <w:tc>
          <w:tcPr>
            <w:tcW w:w="1720" w:type="dxa"/>
            <w:noWrap/>
            <w:hideMark/>
          </w:tcPr>
          <w:p w14:paraId="7B1B48EA" w14:textId="52851D64"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Mohammadbeigi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&lt;EndNote&gt;&lt;Cite&gt;&lt;Author&gt;Mohammadbeigi&lt;/Author&gt;&lt;Year&gt;2011&lt;/Year&gt;&lt;RecNum&gt;11&lt;/RecNum&gt;&lt;DisplayText&gt;[62]&lt;/DisplayText&gt;&lt;record&gt;&lt;rec-number&gt;11&lt;/rec-number&gt;&lt;foreign-keys&gt;&lt;key app="EN" db-id="xpf2e05wgpve5eee0zo5e9pjpaxap5d55wxd"&gt;11&lt;/key&gt;&lt;/foreign-keys&gt;&lt;ref-type name="Generic"&gt;13&lt;/ref-type&gt;&lt;contributors&gt;&lt;authors&gt;&lt;author&gt;Mohammadbeigi, Abolfazl&lt;/author&gt;&lt;author&gt;Hassanzadeh, Jafar&lt;/author&gt;&lt;author&gt;Mousavizadeh, Ali&lt;/author&gt;&lt;/authors&gt;&lt;/contributors&gt;&lt;titles&gt;&lt;title&gt;Prevalence of asthma in elementary school age children in Iran--a systematic review and meta analysis study&lt;/title&gt;&lt;/titles&gt;&lt;dates&gt;&lt;year&gt;2011&lt;/year&gt;&lt;/dates&gt;&lt;isbn&gt;1028-8880&lt;/isbn&gt;&lt;urls&gt;&lt;/urls&gt;&lt;/record&gt;&lt;/Cite&gt;&lt;/EndNote&gt;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62" w:tooltip="Mohammadbeigi, 2011 #11" w:history="1">
              <w:r w:rsidR="001F6430">
                <w:rPr>
                  <w:rFonts w:asciiTheme="majorBidi" w:hAnsiTheme="majorBidi" w:cstheme="majorBidi"/>
                  <w:noProof/>
                </w:rPr>
                <w:t>62</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60C94413" w14:textId="77777777" w:rsidR="00345DDE" w:rsidRPr="007141C7" w:rsidRDefault="00345DDE" w:rsidP="00717E07">
            <w:pPr>
              <w:rPr>
                <w:rFonts w:asciiTheme="majorBidi" w:hAnsiTheme="majorBidi" w:cstheme="majorBidi"/>
              </w:rPr>
            </w:pPr>
            <w:r w:rsidRPr="007141C7">
              <w:rPr>
                <w:rFonts w:asciiTheme="majorBidi" w:hAnsiTheme="majorBidi" w:cstheme="majorBidi"/>
              </w:rPr>
              <w:t>2011</w:t>
            </w:r>
          </w:p>
        </w:tc>
        <w:tc>
          <w:tcPr>
            <w:tcW w:w="791" w:type="dxa"/>
            <w:noWrap/>
            <w:hideMark/>
          </w:tcPr>
          <w:p w14:paraId="24456B8A"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163B506C"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7C88F70D" w14:textId="77777777" w:rsidR="00345DDE" w:rsidRPr="007141C7" w:rsidRDefault="00345DDE" w:rsidP="00717E07">
            <w:pPr>
              <w:rPr>
                <w:rFonts w:asciiTheme="majorBidi" w:hAnsiTheme="majorBidi" w:cstheme="majorBidi"/>
              </w:rPr>
            </w:pPr>
            <w:r w:rsidRPr="007141C7">
              <w:rPr>
                <w:rFonts w:asciiTheme="majorBidi" w:hAnsiTheme="majorBidi" w:cstheme="majorBidi"/>
              </w:rPr>
              <w:t>11</w:t>
            </w:r>
          </w:p>
        </w:tc>
        <w:tc>
          <w:tcPr>
            <w:tcW w:w="1713" w:type="dxa"/>
            <w:noWrap/>
            <w:hideMark/>
          </w:tcPr>
          <w:p w14:paraId="2D7ABA4A"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5849796E" w14:textId="77777777" w:rsidR="00345DDE" w:rsidRPr="007141C7" w:rsidRDefault="00345DDE" w:rsidP="00717E07">
            <w:pPr>
              <w:rPr>
                <w:rFonts w:asciiTheme="majorBidi" w:hAnsiTheme="majorBidi" w:cstheme="majorBidi"/>
              </w:rPr>
            </w:pPr>
            <w:r w:rsidRPr="007141C7">
              <w:rPr>
                <w:rFonts w:asciiTheme="majorBidi" w:hAnsiTheme="majorBidi" w:cstheme="majorBidi"/>
              </w:rPr>
              <w:t>Children</w:t>
            </w:r>
          </w:p>
        </w:tc>
        <w:tc>
          <w:tcPr>
            <w:tcW w:w="1463" w:type="dxa"/>
            <w:noWrap/>
          </w:tcPr>
          <w:p w14:paraId="15C454EB"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CRD</w:t>
            </w:r>
          </w:p>
        </w:tc>
        <w:tc>
          <w:tcPr>
            <w:tcW w:w="1463" w:type="dxa"/>
            <w:noWrap/>
            <w:hideMark/>
          </w:tcPr>
          <w:p w14:paraId="27FA7AB0"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4F417812"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20349A6E" w14:textId="77777777" w:rsidTr="001F6430">
        <w:trPr>
          <w:trHeight w:val="285"/>
          <w:jc w:val="center"/>
        </w:trPr>
        <w:tc>
          <w:tcPr>
            <w:tcW w:w="1720" w:type="dxa"/>
            <w:noWrap/>
            <w:hideMark/>
          </w:tcPr>
          <w:p w14:paraId="569F6DE0" w14:textId="7CD46A03"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Moosazadeh</w:t>
            </w:r>
            <w:proofErr w:type="spellEnd"/>
            <w:r w:rsidRPr="007141C7">
              <w:rPr>
                <w:rFonts w:asciiTheme="majorBidi" w:hAnsiTheme="majorBidi" w:cstheme="majorBidi"/>
              </w:rPr>
              <w:t xml:space="preserve"> </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&lt;EndNote&gt;&lt;Cite&gt;&lt;Author&gt;Moosazadeh&lt;/Author&gt;&lt;Year&gt;2013&lt;/Year&gt;&lt;RecNum&gt;104&lt;/RecNum&gt;&lt;DisplayText&gt;[63]&lt;/DisplayText&gt;&lt;record&gt;&lt;rec-number&gt;104&lt;/rec-number&gt;&lt;foreign-keys&gt;&lt;key app="EN" db-id="xpf2e05wgpve5eee0zo5e9pjpaxap5d55wxd"&gt;104&lt;/key&gt;&lt;/foreign-keys&gt;&lt;ref-type name="Journal Article"&gt;17&lt;/ref-type&gt;&lt;contributors&gt;&lt;authors&gt;&lt;author&gt;Moosazadeh, M.&lt;/author&gt;&lt;/authors&gt;&lt;/contributors&gt;&lt;auth-address&gt;Department of Statistics and Epidemiology, Faculty of Health, Kerman University of Medical Sciences, Kerman, Iran.&lt;/auth-address&gt;&lt;titles&gt;&lt;title&gt;Meta-Analysis of Prevalence of Smoking in 15-64-year-old Population of West of Iran&lt;/title&gt;&lt;secondary-title&gt;Int J Prev Med&lt;/secondary-title&gt;&lt;alt-title&gt;International journal of preventive medicine&lt;/alt-title&gt;&lt;/titles&gt;&lt;periodical&gt;&lt;full-title&gt;Int J Prev Med&lt;/full-title&gt;&lt;abbr-1&gt;International journal of preventive medicine&lt;/abbr-1&gt;&lt;/periodical&gt;&lt;alt-periodical&gt;&lt;full-title&gt;Int J Prev Med&lt;/full-title&gt;&lt;abbr-1&gt;International journal of preventive medicine&lt;/abbr-1&gt;&lt;/alt-periodical&gt;&lt;pages&gt;1108-14&lt;/pages&gt;&lt;volume&gt;4&lt;/volume&gt;&lt;number&gt;10&lt;/number&gt;&lt;edition&gt;2013/12/10&lt;/edition&gt;&lt;dates&gt;&lt;year&gt;2013&lt;/year&gt;&lt;pub-dates&gt;&lt;date&gt;Oct&lt;/date&gt;&lt;/pub-dates&gt;&lt;/dates&gt;&lt;isbn&gt;2008-7802 (Print)&amp;#xD;2008-7802&lt;/isbn&gt;&lt;accession-num&gt;24319549&lt;/accession-num&gt;&lt;urls&gt;&lt;/urls&gt;&lt;custom2&gt;Pmc3843296&lt;/custom2&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63" w:tooltip="Moosazadeh, 2013 #104" w:history="1">
              <w:r w:rsidR="001F6430">
                <w:rPr>
                  <w:rFonts w:asciiTheme="majorBidi" w:hAnsiTheme="majorBidi" w:cstheme="majorBidi"/>
                  <w:noProof/>
                </w:rPr>
                <w:t>63</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3D470929" w14:textId="77777777" w:rsidR="00345DDE" w:rsidRPr="007141C7" w:rsidRDefault="00345DDE" w:rsidP="00717E07">
            <w:pPr>
              <w:rPr>
                <w:rFonts w:asciiTheme="majorBidi" w:hAnsiTheme="majorBidi" w:cstheme="majorBidi"/>
              </w:rPr>
            </w:pPr>
            <w:r w:rsidRPr="007141C7">
              <w:rPr>
                <w:rFonts w:asciiTheme="majorBidi" w:hAnsiTheme="majorBidi" w:cstheme="majorBidi"/>
              </w:rPr>
              <w:t>2013</w:t>
            </w:r>
          </w:p>
        </w:tc>
        <w:tc>
          <w:tcPr>
            <w:tcW w:w="791" w:type="dxa"/>
            <w:noWrap/>
            <w:hideMark/>
          </w:tcPr>
          <w:p w14:paraId="69373B1D"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06E3C3D8" w14:textId="77777777" w:rsidR="00345DDE" w:rsidRPr="007141C7" w:rsidRDefault="00345DDE" w:rsidP="00717E07">
            <w:pPr>
              <w:rPr>
                <w:rFonts w:asciiTheme="majorBidi" w:hAnsiTheme="majorBidi" w:cstheme="majorBidi"/>
              </w:rPr>
            </w:pPr>
            <w:r w:rsidRPr="007141C7">
              <w:rPr>
                <w:rFonts w:asciiTheme="majorBidi" w:hAnsiTheme="majorBidi" w:cstheme="majorBidi"/>
              </w:rPr>
              <w:t>Not funded</w:t>
            </w:r>
          </w:p>
        </w:tc>
        <w:tc>
          <w:tcPr>
            <w:tcW w:w="1145" w:type="dxa"/>
            <w:noWrap/>
            <w:hideMark/>
          </w:tcPr>
          <w:p w14:paraId="6ADCF60E" w14:textId="77777777" w:rsidR="00345DDE" w:rsidRPr="007141C7" w:rsidRDefault="00345DDE" w:rsidP="00717E07">
            <w:pPr>
              <w:rPr>
                <w:rFonts w:asciiTheme="majorBidi" w:hAnsiTheme="majorBidi" w:cstheme="majorBidi"/>
              </w:rPr>
            </w:pPr>
            <w:r w:rsidRPr="007141C7">
              <w:rPr>
                <w:rFonts w:asciiTheme="majorBidi" w:hAnsiTheme="majorBidi" w:cstheme="majorBidi"/>
              </w:rPr>
              <w:t>17</w:t>
            </w:r>
          </w:p>
        </w:tc>
        <w:tc>
          <w:tcPr>
            <w:tcW w:w="1713" w:type="dxa"/>
            <w:noWrap/>
            <w:hideMark/>
          </w:tcPr>
          <w:p w14:paraId="39D866F4"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3DF27FD3" w14:textId="77777777" w:rsidR="00345DDE" w:rsidRPr="007141C7" w:rsidRDefault="00345DDE" w:rsidP="00717E07">
            <w:pPr>
              <w:rPr>
                <w:rFonts w:asciiTheme="majorBidi" w:hAnsiTheme="majorBidi" w:cstheme="majorBidi"/>
              </w:rPr>
            </w:pPr>
            <w:r w:rsidRPr="007141C7">
              <w:rPr>
                <w:rFonts w:asciiTheme="majorBidi" w:hAnsiTheme="majorBidi" w:cstheme="majorBidi"/>
              </w:rPr>
              <w:t xml:space="preserve">Adults (15-64 </w:t>
            </w:r>
            <w:proofErr w:type="spellStart"/>
            <w:r w:rsidRPr="007141C7">
              <w:rPr>
                <w:rFonts w:asciiTheme="majorBidi" w:hAnsiTheme="majorBidi" w:cstheme="majorBidi"/>
              </w:rPr>
              <w:t>yrs</w:t>
            </w:r>
            <w:proofErr w:type="spellEnd"/>
            <w:r w:rsidRPr="007141C7">
              <w:rPr>
                <w:rFonts w:asciiTheme="majorBidi" w:hAnsiTheme="majorBidi" w:cstheme="majorBidi"/>
              </w:rPr>
              <w:t>)</w:t>
            </w:r>
          </w:p>
        </w:tc>
        <w:tc>
          <w:tcPr>
            <w:tcW w:w="1463" w:type="dxa"/>
            <w:noWrap/>
          </w:tcPr>
          <w:p w14:paraId="1B1E8BAF"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Other</w:t>
            </w:r>
          </w:p>
        </w:tc>
        <w:tc>
          <w:tcPr>
            <w:tcW w:w="1463" w:type="dxa"/>
            <w:noWrap/>
            <w:hideMark/>
          </w:tcPr>
          <w:p w14:paraId="7DE17DBB"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4EA161DF"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61221613" w14:textId="77777777" w:rsidTr="001F6430">
        <w:trPr>
          <w:trHeight w:val="285"/>
          <w:jc w:val="center"/>
        </w:trPr>
        <w:tc>
          <w:tcPr>
            <w:tcW w:w="1720" w:type="dxa"/>
            <w:noWrap/>
            <w:hideMark/>
          </w:tcPr>
          <w:p w14:paraId="1D152F73" w14:textId="366708ED"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Moosazadeh</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&lt;EndNote&gt;&lt;Cite&gt;&lt;Author&gt;Moosazadeh&lt;/Author&gt;&lt;Year&gt;2013&lt;/Year&gt;&lt;RecNum&gt;32&lt;/RecNum&gt;&lt;DisplayText&gt;[64]&lt;/DisplayText&gt;&lt;record&gt;&lt;rec-number&gt;32&lt;/rec-number&gt;&lt;foreign-keys&gt;&lt;key app="EN" db-id="xpf2e05wgpve5eee0zo5e9pjpaxap5d55wxd"&gt;32&lt;/key&gt;&lt;key app="ENWeb" db-id=""&gt;0&lt;/key&gt;&lt;/foreign-keys&gt;&lt;ref-type name="Journal Article"&gt;17&lt;/ref-type&gt;&lt;contributors&gt;&lt;authors&gt;&lt;author&gt;Moosazadeh, Mahmood&lt;/author&gt;&lt;author&gt;Ziaaddini, Hassan&lt;/author&gt;&lt;author&gt;Mirzazadeh, Ali&lt;/author&gt;&lt;author&gt;Ashrafi-Asgarabad, Ahad&lt;/author&gt;&lt;author&gt;Haghdoost, Ali Akbar&lt;/author&gt;&lt;/authors&gt;&lt;/contributors&gt;&lt;titles&gt;&lt;title&gt;Meta-analysis of smoking prevalence in Iran&lt;/title&gt;&lt;secondary-title&gt;Addiction &amp;amp; health&lt;/secondary-title&gt;&lt;/titles&gt;&lt;periodical&gt;&lt;full-title&gt;Addiction &amp;amp; health&lt;/full-title&gt;&lt;/periodical&gt;&lt;pages&gt;140&lt;/pages&gt;&lt;volume&gt;5&lt;/volume&gt;&lt;number&gt;3-4&lt;/number&gt;&lt;dates&gt;&lt;year&gt;2013&lt;/year&gt;&lt;/dates&gt;&lt;urls&gt;&lt;/urls&gt;&lt;/record&gt;&lt;/Cite&gt;&lt;/EndNote&gt;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64" w:tooltip="Moosazadeh, 2013 #32" w:history="1">
              <w:r w:rsidR="001F6430">
                <w:rPr>
                  <w:rFonts w:asciiTheme="majorBidi" w:hAnsiTheme="majorBidi" w:cstheme="majorBidi"/>
                  <w:noProof/>
                </w:rPr>
                <w:t>64</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50CA1F2D" w14:textId="77777777" w:rsidR="00345DDE" w:rsidRPr="007141C7" w:rsidRDefault="00345DDE" w:rsidP="00717E07">
            <w:pPr>
              <w:rPr>
                <w:rFonts w:asciiTheme="majorBidi" w:hAnsiTheme="majorBidi" w:cstheme="majorBidi"/>
              </w:rPr>
            </w:pPr>
            <w:r w:rsidRPr="007141C7">
              <w:rPr>
                <w:rFonts w:asciiTheme="majorBidi" w:hAnsiTheme="majorBidi" w:cstheme="majorBidi"/>
              </w:rPr>
              <w:t>2013</w:t>
            </w:r>
          </w:p>
        </w:tc>
        <w:tc>
          <w:tcPr>
            <w:tcW w:w="791" w:type="dxa"/>
            <w:noWrap/>
            <w:hideMark/>
          </w:tcPr>
          <w:p w14:paraId="751AD75D"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21C4F8B5"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the Deputy of Research and Technology of Kerman University of Medical Sciences</w:t>
            </w:r>
          </w:p>
        </w:tc>
        <w:tc>
          <w:tcPr>
            <w:tcW w:w="1145" w:type="dxa"/>
            <w:noWrap/>
            <w:hideMark/>
          </w:tcPr>
          <w:p w14:paraId="1C85FD37" w14:textId="77777777" w:rsidR="00345DDE" w:rsidRPr="007141C7" w:rsidRDefault="00345DDE" w:rsidP="00717E07">
            <w:pPr>
              <w:rPr>
                <w:rFonts w:asciiTheme="majorBidi" w:hAnsiTheme="majorBidi" w:cstheme="majorBidi"/>
              </w:rPr>
            </w:pPr>
            <w:r w:rsidRPr="007141C7">
              <w:rPr>
                <w:rFonts w:asciiTheme="majorBidi" w:hAnsiTheme="majorBidi" w:cstheme="majorBidi"/>
              </w:rPr>
              <w:t>18</w:t>
            </w:r>
          </w:p>
        </w:tc>
        <w:tc>
          <w:tcPr>
            <w:tcW w:w="1713" w:type="dxa"/>
            <w:noWrap/>
            <w:hideMark/>
          </w:tcPr>
          <w:p w14:paraId="5B4FE911"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23AD12F6" w14:textId="77777777" w:rsidR="00345DDE" w:rsidRPr="007141C7" w:rsidRDefault="00345DDE" w:rsidP="00717E07">
            <w:pPr>
              <w:rPr>
                <w:rFonts w:asciiTheme="majorBidi" w:hAnsiTheme="majorBidi" w:cstheme="majorBidi"/>
              </w:rPr>
            </w:pPr>
            <w:r w:rsidRPr="007141C7">
              <w:rPr>
                <w:rFonts w:asciiTheme="majorBidi" w:hAnsiTheme="majorBidi" w:cstheme="majorBidi"/>
              </w:rPr>
              <w:t xml:space="preserve">General population </w:t>
            </w:r>
          </w:p>
        </w:tc>
        <w:tc>
          <w:tcPr>
            <w:tcW w:w="1463" w:type="dxa"/>
            <w:noWrap/>
          </w:tcPr>
          <w:p w14:paraId="41BD1C6B"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Other</w:t>
            </w:r>
          </w:p>
        </w:tc>
        <w:tc>
          <w:tcPr>
            <w:tcW w:w="1463" w:type="dxa"/>
            <w:noWrap/>
            <w:hideMark/>
          </w:tcPr>
          <w:p w14:paraId="0EF7FF6E"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5B0EC82C"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6B828BC7" w14:textId="77777777" w:rsidTr="001F6430">
        <w:trPr>
          <w:trHeight w:val="285"/>
          <w:jc w:val="center"/>
        </w:trPr>
        <w:tc>
          <w:tcPr>
            <w:tcW w:w="1720" w:type="dxa"/>
            <w:noWrap/>
            <w:hideMark/>
          </w:tcPr>
          <w:p w14:paraId="73B5CBCA" w14:textId="4160464A"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Moosazadeh</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fldData xml:space="preserve">PEVuZE5vdGU+PENpdGU+PEF1dGhvcj5Nb29zYXphZGVoPC9BdXRob3I+PFllYXI+MjAxNDwvWWVh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</w:fldData>
              </w:fldChar>
            </w:r>
            <w:r w:rsidR="001F6430">
              <w:rPr>
                <w:rFonts w:asciiTheme="majorBidi" w:hAnsiTheme="majorBidi" w:cstheme="majorBidi"/>
              </w:rPr>
              <w:instrText xml:space="preserve"> ADDIN EN.CITE </w:instrText>
            </w:r>
            <w:r w:rsidR="001F6430">
              <w:rPr>
                <w:rFonts w:asciiTheme="majorBidi" w:hAnsiTheme="majorBidi" w:cstheme="majorBidi"/>
              </w:rPr>
              <w:fldChar w:fldCharType="begin">
                <w:fldData xml:space="preserve">PEVuZE5vdGU+PENpdGU+PEF1dGhvcj5Nb29zYXphZGVoPC9BdXRob3I+PFllYXI+MjAxNDwvWWVh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</w:fldData>
              </w:fldChar>
            </w:r>
            <w:r w:rsidR="001F6430">
              <w:rPr>
                <w:rFonts w:asciiTheme="majorBidi" w:hAnsiTheme="majorBidi" w:cstheme="majorBidi"/>
              </w:rPr>
              <w:instrText xml:space="preserve"> ADDIN EN.CITE.DATA </w:instrText>
            </w:r>
            <w:r w:rsidR="001F6430">
              <w:rPr>
                <w:rFonts w:asciiTheme="majorBidi" w:hAnsiTheme="majorBidi" w:cstheme="majorBidi"/>
              </w:rPr>
            </w:r>
            <w:r w:rsidR="001F6430">
              <w:rPr>
                <w:rFonts w:asciiTheme="majorBidi" w:hAnsiTheme="majorBidi" w:cstheme="majorBidi"/>
              </w:rPr>
              <w:fldChar w:fldCharType="end"/>
            </w:r>
            <w:r w:rsidRPr="007141C7">
              <w:rPr>
                <w:rFonts w:asciiTheme="majorBidi" w:hAnsiTheme="majorBidi" w:cstheme="majorBidi"/>
              </w:rPr>
            </w:r>
            <w:r w:rsidRPr="007141C7">
              <w:rPr>
                <w:rFonts w:asciiTheme="majorBidi" w:hAnsiTheme="majorBidi" w:cstheme="majorBidi"/>
              </w:rPr>
              <w:fldChar w:fldCharType="separate"/>
            </w:r>
            <w:r w:rsidR="001F6430">
              <w:rPr>
                <w:rFonts w:asciiTheme="majorBidi" w:hAnsiTheme="majorBidi" w:cstheme="majorBidi"/>
                <w:noProof/>
              </w:rPr>
              <w:t>[</w:t>
            </w:r>
            <w:hyperlink w:anchor="_ENREF_65" w:tooltip="Moosazadeh, 2014 #105" w:history="1">
              <w:r w:rsidR="001F6430">
                <w:rPr>
                  <w:rFonts w:asciiTheme="majorBidi" w:hAnsiTheme="majorBidi" w:cstheme="majorBidi"/>
                  <w:noProof/>
                </w:rPr>
                <w:t>65</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2057EC03" w14:textId="77777777" w:rsidR="00345DDE" w:rsidRPr="007141C7" w:rsidRDefault="00345DDE" w:rsidP="00717E07">
            <w:pPr>
              <w:rPr>
                <w:rFonts w:asciiTheme="majorBidi" w:hAnsiTheme="majorBidi" w:cstheme="majorBidi"/>
              </w:rPr>
            </w:pPr>
            <w:r w:rsidRPr="007141C7">
              <w:rPr>
                <w:rFonts w:asciiTheme="majorBidi" w:hAnsiTheme="majorBidi" w:cstheme="majorBidi"/>
              </w:rPr>
              <w:t>2014</w:t>
            </w:r>
          </w:p>
        </w:tc>
        <w:tc>
          <w:tcPr>
            <w:tcW w:w="791" w:type="dxa"/>
            <w:noWrap/>
            <w:hideMark/>
          </w:tcPr>
          <w:p w14:paraId="6805EAA8"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46081861"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3F9C29EA" w14:textId="77777777" w:rsidR="00345DDE" w:rsidRPr="007141C7" w:rsidRDefault="00345DDE" w:rsidP="00717E07">
            <w:pPr>
              <w:rPr>
                <w:rFonts w:asciiTheme="majorBidi" w:hAnsiTheme="majorBidi" w:cstheme="majorBidi"/>
              </w:rPr>
            </w:pPr>
            <w:r w:rsidRPr="007141C7">
              <w:rPr>
                <w:rFonts w:asciiTheme="majorBidi" w:hAnsiTheme="majorBidi" w:cstheme="majorBidi"/>
              </w:rPr>
              <w:t>12</w:t>
            </w:r>
          </w:p>
        </w:tc>
        <w:tc>
          <w:tcPr>
            <w:tcW w:w="1713" w:type="dxa"/>
            <w:noWrap/>
            <w:hideMark/>
          </w:tcPr>
          <w:p w14:paraId="6500C654"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69C579ED"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57E36B23"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Other</w:t>
            </w:r>
          </w:p>
        </w:tc>
        <w:tc>
          <w:tcPr>
            <w:tcW w:w="1463" w:type="dxa"/>
            <w:noWrap/>
            <w:hideMark/>
          </w:tcPr>
          <w:p w14:paraId="4A920916"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5F7375FE"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09D2BCD3" w14:textId="77777777" w:rsidTr="001F6430">
        <w:trPr>
          <w:trHeight w:val="285"/>
          <w:jc w:val="center"/>
        </w:trPr>
        <w:tc>
          <w:tcPr>
            <w:tcW w:w="1720" w:type="dxa"/>
            <w:noWrap/>
            <w:hideMark/>
          </w:tcPr>
          <w:p w14:paraId="0A3950D3" w14:textId="7090D21C"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Motlagh</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&lt;EndNote&gt;&lt;Cite&gt;&lt;Author&gt;Motlagh&lt;/Author&gt;&lt;Year&gt;2009&lt;/Year&gt;&lt;RecNum&gt;12&lt;/RecNum&gt;&lt;DisplayText&gt;[66]&lt;/DisplayText&gt;&lt;record&gt;&lt;rec-number&gt;12&lt;/rec-number&gt;&lt;foreign-keys&gt;&lt;key app="EN" db-id="xpf2e05wgpve5eee0zo5e9pjpaxap5d55wxd"&gt;12&lt;/key&gt;&lt;/foreign-keys&gt;&lt;ref-type name="Journal Article"&gt;17&lt;/ref-type&gt;&lt;contributors&gt;&lt;authors&gt;&lt;author&gt;Motlagh, Bahareh&lt;/author&gt;&lt;author&gt;O&amp;apos;donnell, Martin&lt;/author&gt;&lt;author&gt;Yusuf, Salim&lt;/author&gt;&lt;/authors&gt;&lt;/contributors&gt;&lt;titles&gt;&lt;title&gt;Prevalence of cardiovascular risk factors in the Middle East: a systematic review&lt;/title&gt;&lt;secondary-title&gt;European Journal of Cardiovascular Prevention &amp;amp; Rehabilitation&lt;/secondary-title&gt;&lt;/titles&gt;&lt;periodical&gt;&lt;full-title&gt;European Journal of Cardiovascular Prevention &amp;amp; Rehabilitation&lt;/full-title&gt;&lt;/periodical&gt;&lt;pages&gt;268-280&lt;/pages&gt;&lt;volume&gt;16&lt;/volume&gt;&lt;number&gt;3&lt;/number&gt;&lt;dates&gt;&lt;year&gt;2009&lt;/year&gt;&lt;/dates&gt;&lt;isbn&gt;1741-8267&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66" w:tooltip="Motlagh, 2009 #12" w:history="1">
              <w:r w:rsidR="001F6430">
                <w:rPr>
                  <w:rFonts w:asciiTheme="majorBidi" w:hAnsiTheme="majorBidi" w:cstheme="majorBidi"/>
                  <w:noProof/>
                </w:rPr>
                <w:t>66</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53DE681F" w14:textId="77777777" w:rsidR="00345DDE" w:rsidRPr="007141C7" w:rsidRDefault="00345DDE" w:rsidP="00717E07">
            <w:pPr>
              <w:rPr>
                <w:rFonts w:asciiTheme="majorBidi" w:hAnsiTheme="majorBidi" w:cstheme="majorBidi"/>
              </w:rPr>
            </w:pPr>
            <w:r w:rsidRPr="007141C7">
              <w:rPr>
                <w:rFonts w:asciiTheme="majorBidi" w:hAnsiTheme="majorBidi" w:cstheme="majorBidi"/>
              </w:rPr>
              <w:t>2009</w:t>
            </w:r>
          </w:p>
        </w:tc>
        <w:tc>
          <w:tcPr>
            <w:tcW w:w="791" w:type="dxa"/>
            <w:noWrap/>
            <w:hideMark/>
          </w:tcPr>
          <w:p w14:paraId="164D5351"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2F820D0A"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2B3AFE78" w14:textId="77777777" w:rsidR="00345DDE" w:rsidRPr="007141C7" w:rsidRDefault="00345DDE" w:rsidP="00717E07">
            <w:pPr>
              <w:rPr>
                <w:rFonts w:asciiTheme="majorBidi" w:hAnsiTheme="majorBidi" w:cstheme="majorBidi"/>
              </w:rPr>
            </w:pPr>
            <w:r w:rsidRPr="007141C7">
              <w:rPr>
                <w:rFonts w:asciiTheme="majorBidi" w:hAnsiTheme="majorBidi" w:cstheme="majorBidi"/>
              </w:rPr>
              <w:t>51</w:t>
            </w:r>
          </w:p>
        </w:tc>
        <w:tc>
          <w:tcPr>
            <w:tcW w:w="1713" w:type="dxa"/>
            <w:noWrap/>
            <w:hideMark/>
          </w:tcPr>
          <w:p w14:paraId="11410029" w14:textId="77777777" w:rsidR="00345DDE" w:rsidRPr="007141C7" w:rsidRDefault="00345DDE" w:rsidP="00717E07">
            <w:pPr>
              <w:rPr>
                <w:rFonts w:asciiTheme="majorBidi" w:hAnsiTheme="majorBidi" w:cstheme="majorBidi"/>
              </w:rPr>
            </w:pPr>
            <w:r w:rsidRPr="007141C7">
              <w:rPr>
                <w:rFonts w:asciiTheme="majorBidi" w:hAnsiTheme="majorBidi" w:cstheme="majorBidi"/>
              </w:rPr>
              <w:t>Multiple MENA countries</w:t>
            </w:r>
          </w:p>
        </w:tc>
        <w:tc>
          <w:tcPr>
            <w:tcW w:w="2340" w:type="dxa"/>
            <w:noWrap/>
            <w:hideMark/>
          </w:tcPr>
          <w:p w14:paraId="05AFF213"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49E679D3"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CVD</w:t>
            </w:r>
          </w:p>
        </w:tc>
        <w:tc>
          <w:tcPr>
            <w:tcW w:w="1463" w:type="dxa"/>
            <w:noWrap/>
            <w:hideMark/>
          </w:tcPr>
          <w:p w14:paraId="29DC72F6" w14:textId="77777777" w:rsidR="00345DDE" w:rsidRPr="007141C7" w:rsidRDefault="00345DDE" w:rsidP="00717E07">
            <w:pPr>
              <w:rPr>
                <w:rFonts w:asciiTheme="majorBidi" w:hAnsiTheme="majorBidi" w:cstheme="majorBidi"/>
              </w:rPr>
            </w:pPr>
            <w:r w:rsidRPr="007141C7">
              <w:rPr>
                <w:rFonts w:asciiTheme="majorBidi" w:hAnsiTheme="majorBidi" w:cstheme="majorBidi"/>
              </w:rPr>
              <w:t>Hypertension; Obesity; Smoking</w:t>
            </w:r>
          </w:p>
        </w:tc>
        <w:tc>
          <w:tcPr>
            <w:tcW w:w="1451" w:type="dxa"/>
            <w:noWrap/>
            <w:hideMark/>
          </w:tcPr>
          <w:p w14:paraId="09332302"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32267CAA" w14:textId="77777777" w:rsidTr="001F6430">
        <w:trPr>
          <w:trHeight w:val="285"/>
          <w:jc w:val="center"/>
        </w:trPr>
        <w:tc>
          <w:tcPr>
            <w:tcW w:w="1720" w:type="dxa"/>
            <w:noWrap/>
            <w:hideMark/>
          </w:tcPr>
          <w:p w14:paraId="74A2ADDC" w14:textId="53E87FAD" w:rsidR="00345DDE" w:rsidRPr="007141C7" w:rsidRDefault="00345DDE" w:rsidP="001F6430">
            <w:pPr>
              <w:rPr>
                <w:rFonts w:asciiTheme="majorBidi" w:hAnsiTheme="majorBidi" w:cstheme="majorBidi"/>
              </w:rPr>
            </w:pPr>
            <w:r w:rsidRPr="007141C7">
              <w:rPr>
                <w:rFonts w:asciiTheme="majorBidi" w:hAnsiTheme="majorBidi" w:cstheme="majorBidi"/>
              </w:rPr>
              <w:t xml:space="preserve">Mustafa </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&lt;EndNote&gt;&lt;Cite&gt;&lt;Author&gt;Mustafa&lt;/Author&gt;&lt;Year&gt;2014&lt;/Year&gt;&lt;RecNum&gt;86&lt;/RecNum&gt;&lt;DisplayText&gt;[67]&lt;/DisplayText&gt;&lt;record&gt;&lt;rec-number&gt;86&lt;/rec-number&gt;&lt;foreign-keys&gt;&lt;key app="EN" db-id="xpf2e05wgpve5eee0zo5e9pjpaxap5d55wxd"&gt;86&lt;/key&gt;&lt;/foreign-keys&gt;&lt;ref-type name="Journal Article"&gt;17&lt;/ref-type&gt;&lt;contributors&gt;&lt;authors&gt;&lt;author&gt;Mustafa, K. N.&lt;/author&gt;&lt;/authors&gt;&lt;/contributors&gt;&lt;auth-address&gt;Division of Rheumatology, Department of Internal Medicine, Jordan University Hospital, The University of Jordan, Queen Rania St, PO Box 13046, Amman, 11942, Jordan, kmustafa@ju.edu.jo.&lt;/auth-address&gt;&lt;titles&gt;&lt;title&gt;Takayasu&amp;apos;s arteritis in Arabs&lt;/title&gt;&lt;secondary-title&gt;Clin Rheumatol&lt;/secondary-title&gt;&lt;alt-title&gt;Clinical rheumatology&lt;/alt-title&gt;&lt;/titles&gt;&lt;periodical&gt;&lt;full-title&gt;Clin Rheumatol&lt;/full-title&gt;&lt;abbr-1&gt;Clinical rheumatology&lt;/abbr-1&gt;&lt;/periodical&gt;&lt;alt-periodical&gt;&lt;full-title&gt;Clin Rheumatol&lt;/full-title&gt;&lt;abbr-1&gt;Clinical rheumatology&lt;/abbr-1&gt;&lt;/alt-periodical&gt;&lt;pages&gt;1777-83&lt;/pages&gt;&lt;volume&gt;33&lt;/volume&gt;&lt;number&gt;12&lt;/number&gt;&lt;edition&gt;2014/05/08&lt;/edition&gt;&lt;keywords&gt;&lt;keyword&gt;Adult&lt;/keyword&gt;&lt;keyword&gt;Arabs&lt;/keyword&gt;&lt;keyword&gt;Erythema Nodosum/diagnosis&lt;/keyword&gt;&lt;keyword&gt;Female&lt;/keyword&gt;&lt;keyword&gt;Humans&lt;/keyword&gt;&lt;keyword&gt;Hypertension/diagnosis&lt;/keyword&gt;&lt;keyword&gt;Intermittent Claudication/diagnosis&lt;/keyword&gt;&lt;keyword&gt;Male&lt;/keyword&gt;&lt;keyword&gt;Middle East&lt;/keyword&gt;&lt;keyword&gt;Nervous System Diseases/diagnosis&lt;/keyword&gt;&lt;keyword&gt;Raynaud Disease/diagnosis&lt;/keyword&gt;&lt;keyword&gt;Takayasu Arteritis/*epidemiology/*ethnology&lt;/keyword&gt;&lt;keyword&gt;Treatment Outcome&lt;/keyword&gt;&lt;keyword&gt;Young Adult&lt;/keyword&gt;&lt;/keywords&gt;&lt;dates&gt;&lt;year&gt;2014&lt;/year&gt;&lt;pub-dates&gt;&lt;date&gt;Dec&lt;/date&gt;&lt;/pub-dates&gt;&lt;/dates&gt;&lt;isbn&gt;0770-3198&lt;/isbn&gt;&lt;accession-num&gt;24803229&lt;/accession-num&gt;&lt;urls&gt;&lt;related-urls&gt;&lt;url&gt;https://link.springer.com/content/pdf/10.1007%2Fs10067-014-2633-z.pdf&lt;/url&gt;&lt;/related-urls&gt;&lt;/urls&gt;&lt;electronic-resource-num&gt;10.1007/s10067-014-2633-z&lt;/electronic-resource-num&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67" w:tooltip="Mustafa, 2014 #86" w:history="1">
              <w:r w:rsidR="001F6430">
                <w:rPr>
                  <w:rFonts w:asciiTheme="majorBidi" w:hAnsiTheme="majorBidi" w:cstheme="majorBidi"/>
                  <w:noProof/>
                </w:rPr>
                <w:t>67</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1FF4CE81" w14:textId="77777777" w:rsidR="00345DDE" w:rsidRPr="007141C7" w:rsidRDefault="00345DDE" w:rsidP="00717E07">
            <w:pPr>
              <w:rPr>
                <w:rFonts w:asciiTheme="majorBidi" w:hAnsiTheme="majorBidi" w:cstheme="majorBidi"/>
              </w:rPr>
            </w:pPr>
            <w:r w:rsidRPr="007141C7">
              <w:rPr>
                <w:rFonts w:asciiTheme="majorBidi" w:hAnsiTheme="majorBidi" w:cstheme="majorBidi"/>
              </w:rPr>
              <w:t>2014</w:t>
            </w:r>
          </w:p>
        </w:tc>
        <w:tc>
          <w:tcPr>
            <w:tcW w:w="791" w:type="dxa"/>
            <w:noWrap/>
            <w:hideMark/>
          </w:tcPr>
          <w:p w14:paraId="0DA2EED4"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3EB0E4D3"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23475A21" w14:textId="77777777" w:rsidR="00345DDE" w:rsidRPr="007141C7" w:rsidRDefault="00345DDE" w:rsidP="00717E07">
            <w:pPr>
              <w:rPr>
                <w:rFonts w:asciiTheme="majorBidi" w:hAnsiTheme="majorBidi" w:cstheme="majorBidi"/>
              </w:rPr>
            </w:pPr>
            <w:r w:rsidRPr="007141C7">
              <w:rPr>
                <w:rFonts w:asciiTheme="majorBidi" w:hAnsiTheme="majorBidi" w:cstheme="majorBidi"/>
              </w:rPr>
              <w:t>28</w:t>
            </w:r>
          </w:p>
        </w:tc>
        <w:tc>
          <w:tcPr>
            <w:tcW w:w="1713" w:type="dxa"/>
            <w:noWrap/>
            <w:hideMark/>
          </w:tcPr>
          <w:p w14:paraId="035977E9" w14:textId="77777777" w:rsidR="00345DDE" w:rsidRPr="007141C7" w:rsidRDefault="00345DDE" w:rsidP="00717E07">
            <w:pPr>
              <w:rPr>
                <w:rFonts w:asciiTheme="majorBidi" w:hAnsiTheme="majorBidi" w:cstheme="majorBidi"/>
              </w:rPr>
            </w:pPr>
            <w:r w:rsidRPr="007141C7">
              <w:rPr>
                <w:rFonts w:asciiTheme="majorBidi" w:hAnsiTheme="majorBidi" w:cstheme="majorBidi"/>
              </w:rPr>
              <w:t>Multiple MENA countries</w:t>
            </w:r>
          </w:p>
        </w:tc>
        <w:tc>
          <w:tcPr>
            <w:tcW w:w="2340" w:type="dxa"/>
            <w:noWrap/>
            <w:hideMark/>
          </w:tcPr>
          <w:p w14:paraId="1A59E9E8"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066F2EF8"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CVD</w:t>
            </w:r>
          </w:p>
        </w:tc>
        <w:tc>
          <w:tcPr>
            <w:tcW w:w="1463" w:type="dxa"/>
            <w:noWrap/>
            <w:hideMark/>
          </w:tcPr>
          <w:p w14:paraId="726990B8"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56E1DEA0"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747388A0" w14:textId="77777777" w:rsidTr="001F6430">
        <w:trPr>
          <w:trHeight w:val="285"/>
          <w:jc w:val="center"/>
        </w:trPr>
        <w:tc>
          <w:tcPr>
            <w:tcW w:w="1720" w:type="dxa"/>
            <w:noWrap/>
            <w:hideMark/>
          </w:tcPr>
          <w:p w14:paraId="098945C0" w14:textId="7CE7F64E"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lastRenderedPageBreak/>
              <w:t>Nazarzadeh</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fldData xml:space="preserve">PEVuZE5vdGU+PENpdGU+PEF1dGhvcj5OYXphcnphZGVoPC9BdXRob3I+PFllYXI+MjAxMzwvWWVh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</w:fldData>
              </w:fldChar>
            </w:r>
            <w:r w:rsidR="001F6430">
              <w:rPr>
                <w:rFonts w:asciiTheme="majorBidi" w:hAnsiTheme="majorBidi" w:cstheme="majorBidi"/>
              </w:rPr>
              <w:instrText xml:space="preserve"> ADDIN EN.CITE </w:instrText>
            </w:r>
            <w:r w:rsidR="001F6430">
              <w:rPr>
                <w:rFonts w:asciiTheme="majorBidi" w:hAnsiTheme="majorBidi" w:cstheme="majorBidi"/>
              </w:rPr>
              <w:fldChar w:fldCharType="begin">
                <w:fldData xml:space="preserve">PEVuZE5vdGU+PENpdGU+PEF1dGhvcj5OYXphcnphZGVoPC9BdXRob3I+PFllYXI+MjAxMzwvWWVh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</w:fldData>
              </w:fldChar>
            </w:r>
            <w:r w:rsidR="001F6430">
              <w:rPr>
                <w:rFonts w:asciiTheme="majorBidi" w:hAnsiTheme="majorBidi" w:cstheme="majorBidi"/>
              </w:rPr>
              <w:instrText xml:space="preserve"> ADDIN EN.CITE.DATA </w:instrText>
            </w:r>
            <w:r w:rsidR="001F6430">
              <w:rPr>
                <w:rFonts w:asciiTheme="majorBidi" w:hAnsiTheme="majorBidi" w:cstheme="majorBidi"/>
              </w:rPr>
            </w:r>
            <w:r w:rsidR="001F6430">
              <w:rPr>
                <w:rFonts w:asciiTheme="majorBidi" w:hAnsiTheme="majorBidi" w:cstheme="majorBidi"/>
              </w:rPr>
              <w:fldChar w:fldCharType="end"/>
            </w:r>
            <w:r w:rsidRPr="007141C7">
              <w:rPr>
                <w:rFonts w:asciiTheme="majorBidi" w:hAnsiTheme="majorBidi" w:cstheme="majorBidi"/>
              </w:rPr>
            </w:r>
            <w:r w:rsidRPr="007141C7">
              <w:rPr>
                <w:rFonts w:asciiTheme="majorBidi" w:hAnsiTheme="majorBidi" w:cstheme="majorBidi"/>
              </w:rPr>
              <w:fldChar w:fldCharType="separate"/>
            </w:r>
            <w:r w:rsidR="001F6430">
              <w:rPr>
                <w:rFonts w:asciiTheme="majorBidi" w:hAnsiTheme="majorBidi" w:cstheme="majorBidi"/>
                <w:noProof/>
              </w:rPr>
              <w:t>[</w:t>
            </w:r>
            <w:hyperlink w:anchor="_ENREF_68" w:tooltip="Nazarzadeh, 2013 #85" w:history="1">
              <w:r w:rsidR="001F6430">
                <w:rPr>
                  <w:rFonts w:asciiTheme="majorBidi" w:hAnsiTheme="majorBidi" w:cstheme="majorBidi"/>
                  <w:noProof/>
                </w:rPr>
                <w:t>68</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72458EDE" w14:textId="77777777" w:rsidR="00345DDE" w:rsidRPr="007141C7" w:rsidRDefault="00345DDE" w:rsidP="00717E07">
            <w:pPr>
              <w:rPr>
                <w:rFonts w:asciiTheme="majorBidi" w:hAnsiTheme="majorBidi" w:cstheme="majorBidi"/>
              </w:rPr>
            </w:pPr>
            <w:r w:rsidRPr="007141C7">
              <w:rPr>
                <w:rFonts w:asciiTheme="majorBidi" w:hAnsiTheme="majorBidi" w:cstheme="majorBidi"/>
              </w:rPr>
              <w:t>2013</w:t>
            </w:r>
          </w:p>
        </w:tc>
        <w:tc>
          <w:tcPr>
            <w:tcW w:w="791" w:type="dxa"/>
            <w:noWrap/>
            <w:hideMark/>
          </w:tcPr>
          <w:p w14:paraId="7186DCB9"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5DCE8BA2" w14:textId="77777777" w:rsidR="00345DDE" w:rsidRPr="007141C7" w:rsidRDefault="00345DDE" w:rsidP="00717E07">
            <w:pPr>
              <w:rPr>
                <w:rFonts w:asciiTheme="majorBidi" w:hAnsiTheme="majorBidi" w:cstheme="majorBidi"/>
              </w:rPr>
            </w:pPr>
            <w:r w:rsidRPr="007141C7">
              <w:rPr>
                <w:rFonts w:asciiTheme="majorBidi" w:hAnsiTheme="majorBidi" w:cstheme="majorBidi"/>
              </w:rPr>
              <w:t xml:space="preserve">Funded by the </w:t>
            </w:r>
            <w:proofErr w:type="spellStart"/>
            <w:r w:rsidRPr="007141C7">
              <w:rPr>
                <w:rFonts w:asciiTheme="majorBidi" w:hAnsiTheme="majorBidi" w:cstheme="majorBidi"/>
              </w:rPr>
              <w:t>Zanjan</w:t>
            </w:r>
            <w:proofErr w:type="spellEnd"/>
            <w:r w:rsidRPr="007141C7">
              <w:rPr>
                <w:rFonts w:asciiTheme="majorBidi" w:hAnsiTheme="majorBidi" w:cstheme="majorBidi"/>
              </w:rPr>
              <w:t xml:space="preserve"> University of Medical Science, </w:t>
            </w:r>
            <w:proofErr w:type="spellStart"/>
            <w:r w:rsidRPr="007141C7">
              <w:rPr>
                <w:rFonts w:asciiTheme="majorBidi" w:hAnsiTheme="majorBidi" w:cstheme="majorBidi"/>
              </w:rPr>
              <w:t>Zanjan</w:t>
            </w:r>
            <w:proofErr w:type="spellEnd"/>
            <w:r w:rsidRPr="007141C7">
              <w:rPr>
                <w:rFonts w:asciiTheme="majorBidi" w:hAnsiTheme="majorBidi" w:cstheme="majorBidi"/>
              </w:rPr>
              <w:t xml:space="preserve">, Iran; the Psychosocial Injuries Research Center, </w:t>
            </w:r>
            <w:proofErr w:type="spellStart"/>
            <w:r w:rsidRPr="007141C7">
              <w:rPr>
                <w:rFonts w:asciiTheme="majorBidi" w:hAnsiTheme="majorBidi" w:cstheme="majorBidi"/>
              </w:rPr>
              <w:t>Ilam</w:t>
            </w:r>
            <w:proofErr w:type="spellEnd"/>
            <w:r w:rsidRPr="007141C7">
              <w:rPr>
                <w:rFonts w:asciiTheme="majorBidi" w:hAnsiTheme="majorBidi" w:cstheme="majorBidi"/>
              </w:rPr>
              <w:t>, Iran.</w:t>
            </w:r>
          </w:p>
        </w:tc>
        <w:tc>
          <w:tcPr>
            <w:tcW w:w="1145" w:type="dxa"/>
            <w:noWrap/>
            <w:hideMark/>
          </w:tcPr>
          <w:p w14:paraId="57CFAB61" w14:textId="77777777" w:rsidR="00345DDE" w:rsidRPr="007141C7" w:rsidRDefault="00345DDE" w:rsidP="00717E07">
            <w:pPr>
              <w:rPr>
                <w:rFonts w:asciiTheme="majorBidi" w:hAnsiTheme="majorBidi" w:cstheme="majorBidi"/>
              </w:rPr>
            </w:pPr>
            <w:r w:rsidRPr="007141C7">
              <w:rPr>
                <w:rFonts w:asciiTheme="majorBidi" w:hAnsiTheme="majorBidi" w:cstheme="majorBidi"/>
              </w:rPr>
              <w:t>27</w:t>
            </w:r>
          </w:p>
        </w:tc>
        <w:tc>
          <w:tcPr>
            <w:tcW w:w="1713" w:type="dxa"/>
            <w:noWrap/>
            <w:hideMark/>
          </w:tcPr>
          <w:p w14:paraId="54EE86CC"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5DB622CA" w14:textId="77777777" w:rsidR="00345DDE" w:rsidRPr="007141C7" w:rsidRDefault="00345DDE" w:rsidP="00717E07">
            <w:pPr>
              <w:rPr>
                <w:rFonts w:asciiTheme="majorBidi" w:hAnsiTheme="majorBidi" w:cstheme="majorBidi"/>
              </w:rPr>
            </w:pPr>
            <w:r w:rsidRPr="007141C7">
              <w:rPr>
                <w:rFonts w:asciiTheme="majorBidi" w:hAnsiTheme="majorBidi" w:cstheme="majorBidi"/>
              </w:rPr>
              <w:t>Adolescents</w:t>
            </w:r>
          </w:p>
        </w:tc>
        <w:tc>
          <w:tcPr>
            <w:tcW w:w="1463" w:type="dxa"/>
            <w:noWrap/>
          </w:tcPr>
          <w:p w14:paraId="2F6181B1"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Other</w:t>
            </w:r>
          </w:p>
        </w:tc>
        <w:tc>
          <w:tcPr>
            <w:tcW w:w="1463" w:type="dxa"/>
            <w:noWrap/>
            <w:hideMark/>
          </w:tcPr>
          <w:p w14:paraId="4AB922C4"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3B778D46"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7C9195F5" w14:textId="77777777" w:rsidTr="001F6430">
        <w:trPr>
          <w:trHeight w:val="285"/>
          <w:jc w:val="center"/>
        </w:trPr>
        <w:tc>
          <w:tcPr>
            <w:tcW w:w="1720" w:type="dxa"/>
            <w:noWrap/>
            <w:hideMark/>
          </w:tcPr>
          <w:p w14:paraId="0F4D45EF" w14:textId="7ABC2118" w:rsidR="00345DDE" w:rsidRPr="007141C7" w:rsidRDefault="00345DDE" w:rsidP="001F6430">
            <w:pPr>
              <w:rPr>
                <w:rFonts w:asciiTheme="majorBidi" w:hAnsiTheme="majorBidi" w:cstheme="majorBidi"/>
              </w:rPr>
            </w:pPr>
            <w:r w:rsidRPr="007141C7">
              <w:rPr>
                <w:rFonts w:asciiTheme="majorBidi" w:hAnsiTheme="majorBidi" w:cstheme="majorBidi"/>
              </w:rPr>
              <w:t>Panahi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&lt;EndNote&gt;&lt;Cite&gt;&lt;Author&gt;Panahi&lt;/Author&gt;&lt;Year&gt;2015&lt;/Year&gt;&lt;RecNum&gt;38&lt;/RecNum&gt;&lt;DisplayText&gt;[69]&lt;/DisplayText&gt;&lt;record&gt;&lt;rec-number&gt;38&lt;/rec-number&gt;&lt;foreign-keys&gt;&lt;key app="EN" db-id="xpf2e05wgpve5eee0zo5e9pjpaxap5d55wxd"&gt;38&lt;/key&gt;&lt;/foreign-keys&gt;&lt;ref-type name="Journal Article"&gt;17&lt;/ref-type&gt;&lt;contributors&gt;&lt;authors&gt;&lt;author&gt;Panahi, Yunes&lt;/author&gt;&lt;author&gt;Gholami, Nasrin&lt;/author&gt;&lt;author&gt;Ghojazadeh, Morteza&lt;/author&gt;&lt;author&gt;Moslemi, Farnaz&lt;/author&gt;&lt;author&gt;Naghavi-Behzad, Mohammad&lt;/author&gt;&lt;author&gt;Azami-Aghdash, Saber&lt;/author&gt;&lt;author&gt;Ghaffari, Alireza&lt;/author&gt;&lt;author&gt;Piri, Reza&lt;/author&gt;&lt;/authors&gt;&lt;/contributors&gt;&lt;titles&gt;&lt;title&gt;complications and carcinogenic effects of mustard gas-a systematic review and meta-analysis in Iran&lt;/title&gt;&lt;secondary-title&gt;Asian Pac J Cancer Prev&lt;/secondary-title&gt;&lt;/titles&gt;&lt;periodical&gt;&lt;full-title&gt;Asian Pac J Cancer Prev&lt;/full-title&gt;&lt;/periodical&gt;&lt;pages&gt;7567-7573&lt;/pages&gt;&lt;volume&gt;16&lt;/volume&gt;&lt;dates&gt;&lt;year&gt;2015&lt;/year&gt;&lt;/dates&gt;&lt;urls&gt;&lt;/urls&gt;&lt;/record&gt;&lt;/Cite&gt;&lt;/EndNote&gt;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69" w:tooltip="Panahi, 2015 #38" w:history="1">
              <w:r w:rsidR="001F6430">
                <w:rPr>
                  <w:rFonts w:asciiTheme="majorBidi" w:hAnsiTheme="majorBidi" w:cstheme="majorBidi"/>
                  <w:noProof/>
                </w:rPr>
                <w:t>69</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22809334"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399C0044"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30C30A65" w14:textId="77777777" w:rsidR="00345DDE" w:rsidRPr="007141C7" w:rsidRDefault="00345DDE" w:rsidP="00717E07">
            <w:pPr>
              <w:rPr>
                <w:rFonts w:asciiTheme="majorBidi" w:hAnsiTheme="majorBidi" w:cstheme="majorBidi"/>
              </w:rPr>
            </w:pPr>
            <w:r w:rsidRPr="007141C7">
              <w:rPr>
                <w:rFonts w:asciiTheme="majorBidi" w:hAnsiTheme="majorBidi" w:cstheme="majorBidi"/>
              </w:rPr>
              <w:t xml:space="preserve">Funded by the </w:t>
            </w:r>
            <w:proofErr w:type="spellStart"/>
            <w:r w:rsidRPr="007141C7">
              <w:rPr>
                <w:rFonts w:asciiTheme="majorBidi" w:hAnsiTheme="majorBidi" w:cstheme="majorBidi"/>
              </w:rPr>
              <w:t>Baqiyatallah</w:t>
            </w:r>
            <w:proofErr w:type="spellEnd"/>
            <w:r w:rsidRPr="007141C7">
              <w:rPr>
                <w:rFonts w:asciiTheme="majorBidi" w:hAnsiTheme="majorBidi" w:cstheme="majorBidi"/>
              </w:rPr>
              <w:t xml:space="preserve"> University of Medical Sciences and the Tabriz University of Medical Sciences</w:t>
            </w:r>
          </w:p>
        </w:tc>
        <w:tc>
          <w:tcPr>
            <w:tcW w:w="1145" w:type="dxa"/>
            <w:noWrap/>
            <w:hideMark/>
          </w:tcPr>
          <w:p w14:paraId="4572886D" w14:textId="77777777" w:rsidR="00345DDE" w:rsidRPr="007141C7" w:rsidRDefault="00345DDE" w:rsidP="00717E07">
            <w:pPr>
              <w:rPr>
                <w:rFonts w:asciiTheme="majorBidi" w:hAnsiTheme="majorBidi" w:cstheme="majorBidi"/>
              </w:rPr>
            </w:pPr>
            <w:r w:rsidRPr="007141C7">
              <w:rPr>
                <w:rFonts w:asciiTheme="majorBidi" w:hAnsiTheme="majorBidi" w:cstheme="majorBidi"/>
              </w:rPr>
              <w:t>7</w:t>
            </w:r>
          </w:p>
        </w:tc>
        <w:tc>
          <w:tcPr>
            <w:tcW w:w="1713" w:type="dxa"/>
            <w:noWrap/>
            <w:hideMark/>
          </w:tcPr>
          <w:p w14:paraId="55E89F3A"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583167E9" w14:textId="77777777" w:rsidR="00345DDE" w:rsidRPr="007141C7" w:rsidRDefault="00345DDE" w:rsidP="00717E07">
            <w:pPr>
              <w:rPr>
                <w:rFonts w:asciiTheme="majorBidi" w:hAnsiTheme="majorBidi" w:cstheme="majorBidi"/>
              </w:rPr>
            </w:pPr>
            <w:r w:rsidRPr="007141C7">
              <w:rPr>
                <w:rFonts w:asciiTheme="majorBidi" w:hAnsiTheme="majorBidi" w:cstheme="majorBidi"/>
              </w:rPr>
              <w:t>Individuals exposed to mustard gas</w:t>
            </w:r>
          </w:p>
        </w:tc>
        <w:tc>
          <w:tcPr>
            <w:tcW w:w="1463" w:type="dxa"/>
            <w:noWrap/>
          </w:tcPr>
          <w:p w14:paraId="7A6C2870"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Cancer; CRD</w:t>
            </w:r>
          </w:p>
        </w:tc>
        <w:tc>
          <w:tcPr>
            <w:tcW w:w="1463" w:type="dxa"/>
            <w:noWrap/>
            <w:hideMark/>
          </w:tcPr>
          <w:p w14:paraId="225845E1"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2F7D7F83"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704990AB" w14:textId="77777777" w:rsidTr="001F6430">
        <w:trPr>
          <w:trHeight w:val="285"/>
          <w:jc w:val="center"/>
        </w:trPr>
        <w:tc>
          <w:tcPr>
            <w:tcW w:w="1720" w:type="dxa"/>
            <w:noWrap/>
            <w:hideMark/>
          </w:tcPr>
          <w:p w14:paraId="7832E23E" w14:textId="5C4FAC5D"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Peykari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fldData xml:space="preserve">PEVuZE5vdGU+PENpdGU+PEF1dGhvcj5QZXlrYXJpPC9BdXRob3I+PFllYXI+MjAxNTwvWWVhcj48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</w:fldData>
              </w:fldChar>
            </w:r>
            <w:r w:rsidR="001F6430">
              <w:rPr>
                <w:rFonts w:asciiTheme="majorBidi" w:hAnsiTheme="majorBidi" w:cstheme="majorBidi"/>
              </w:rPr>
              <w:instrText xml:space="preserve"> ADDIN EN.CITE </w:instrText>
            </w:r>
            <w:r w:rsidR="001F6430">
              <w:rPr>
                <w:rFonts w:asciiTheme="majorBidi" w:hAnsiTheme="majorBidi" w:cstheme="majorBidi"/>
              </w:rPr>
              <w:fldChar w:fldCharType="begin">
                <w:fldData xml:space="preserve">PEVuZE5vdGU+PENpdGU+PEF1dGhvcj5QZXlrYXJpPC9BdXRob3I+PFllYXI+MjAxNTwvWWVhcj48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</w:fldData>
              </w:fldChar>
            </w:r>
            <w:r w:rsidR="001F6430">
              <w:rPr>
                <w:rFonts w:asciiTheme="majorBidi" w:hAnsiTheme="majorBidi" w:cstheme="majorBidi"/>
              </w:rPr>
              <w:instrText xml:space="preserve"> ADDIN EN.CITE.DATA </w:instrText>
            </w:r>
            <w:r w:rsidR="001F6430">
              <w:rPr>
                <w:rFonts w:asciiTheme="majorBidi" w:hAnsiTheme="majorBidi" w:cstheme="majorBidi"/>
              </w:rPr>
            </w:r>
            <w:r w:rsidR="001F6430">
              <w:rPr>
                <w:rFonts w:asciiTheme="majorBidi" w:hAnsiTheme="majorBidi" w:cstheme="majorBidi"/>
              </w:rPr>
              <w:fldChar w:fldCharType="end"/>
            </w:r>
            <w:r w:rsidRPr="007141C7">
              <w:rPr>
                <w:rFonts w:asciiTheme="majorBidi" w:hAnsiTheme="majorBidi" w:cstheme="majorBidi"/>
              </w:rPr>
            </w:r>
            <w:r w:rsidRPr="007141C7">
              <w:rPr>
                <w:rFonts w:asciiTheme="majorBidi" w:hAnsiTheme="majorBidi" w:cstheme="majorBidi"/>
              </w:rPr>
              <w:fldChar w:fldCharType="separate"/>
            </w:r>
            <w:r w:rsidR="001F6430">
              <w:rPr>
                <w:rFonts w:asciiTheme="majorBidi" w:hAnsiTheme="majorBidi" w:cstheme="majorBidi"/>
                <w:noProof/>
              </w:rPr>
              <w:t>[</w:t>
            </w:r>
            <w:hyperlink w:anchor="_ENREF_70" w:tooltip="Peykari, 2015 #84" w:history="1">
              <w:r w:rsidR="001F6430">
                <w:rPr>
                  <w:rFonts w:asciiTheme="majorBidi" w:hAnsiTheme="majorBidi" w:cstheme="majorBidi"/>
                  <w:noProof/>
                </w:rPr>
                <w:t>70</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531E69AC"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50C8BCC8"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3FFF2191"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39B79A82" w14:textId="77777777" w:rsidR="00345DDE" w:rsidRPr="007141C7" w:rsidRDefault="00345DDE" w:rsidP="00717E07">
            <w:pPr>
              <w:rPr>
                <w:rFonts w:asciiTheme="majorBidi" w:hAnsiTheme="majorBidi" w:cstheme="majorBidi"/>
              </w:rPr>
            </w:pPr>
            <w:r w:rsidRPr="007141C7">
              <w:rPr>
                <w:rFonts w:asciiTheme="majorBidi" w:hAnsiTheme="majorBidi" w:cstheme="majorBidi"/>
              </w:rPr>
              <w:t>15</w:t>
            </w:r>
          </w:p>
        </w:tc>
        <w:tc>
          <w:tcPr>
            <w:tcW w:w="1713" w:type="dxa"/>
            <w:noWrap/>
            <w:hideMark/>
          </w:tcPr>
          <w:p w14:paraId="53AF371B"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03E1E466"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0C03CB84"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Diabetes</w:t>
            </w:r>
          </w:p>
        </w:tc>
        <w:tc>
          <w:tcPr>
            <w:tcW w:w="1463" w:type="dxa"/>
            <w:noWrap/>
            <w:hideMark/>
          </w:tcPr>
          <w:p w14:paraId="08A32BBF"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76D1F8FA"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21587D71" w14:textId="77777777" w:rsidTr="001F6430">
        <w:trPr>
          <w:trHeight w:val="285"/>
          <w:jc w:val="center"/>
        </w:trPr>
        <w:tc>
          <w:tcPr>
            <w:tcW w:w="1720" w:type="dxa"/>
            <w:noWrap/>
            <w:hideMark/>
          </w:tcPr>
          <w:p w14:paraId="513FE815" w14:textId="2D6EE9CD" w:rsidR="00345DDE" w:rsidRPr="007141C7" w:rsidRDefault="00345DDE" w:rsidP="001F6430">
            <w:pPr>
              <w:rPr>
                <w:rFonts w:asciiTheme="majorBidi" w:hAnsiTheme="majorBidi" w:cstheme="majorBidi"/>
              </w:rPr>
            </w:pPr>
            <w:r w:rsidRPr="007141C7">
              <w:rPr>
                <w:rFonts w:asciiTheme="majorBidi" w:hAnsiTheme="majorBidi" w:cstheme="majorBidi"/>
              </w:rPr>
              <w:t>Raad et al.</w:t>
            </w:r>
            <w:r w:rsidRPr="007141C7">
              <w:rPr>
                <w:rFonts w:asciiTheme="majorBidi" w:hAnsiTheme="majorBidi" w:cstheme="majorBidi"/>
              </w:rPr>
              <w:fldChar w:fldCharType="begin">
                <w:fldData xml:space="preserve">PEVuZE5vdGU+PENpdGU+PEF1dGhvcj5SYWFkPC9BdXRob3I+PFllYXI+MjAxMTwvWWVhcj48UmVj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</w:fldData>
              </w:fldChar>
            </w:r>
            <w:r w:rsidR="001F6430">
              <w:rPr>
                <w:rFonts w:asciiTheme="majorBidi" w:hAnsiTheme="majorBidi" w:cstheme="majorBidi"/>
              </w:rPr>
              <w:instrText xml:space="preserve"> ADDIN EN.CITE </w:instrText>
            </w:r>
            <w:r w:rsidR="001F6430">
              <w:rPr>
                <w:rFonts w:asciiTheme="majorBidi" w:hAnsiTheme="majorBidi" w:cstheme="majorBidi"/>
              </w:rPr>
              <w:fldChar w:fldCharType="begin">
                <w:fldData xml:space="preserve">PEVuZE5vdGU+PENpdGU+PEF1dGhvcj5SYWFkPC9BdXRob3I+PFllYXI+MjAxMTwvWWVhcj48UmVj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</w:fldData>
              </w:fldChar>
            </w:r>
            <w:r w:rsidR="001F6430">
              <w:rPr>
                <w:rFonts w:asciiTheme="majorBidi" w:hAnsiTheme="majorBidi" w:cstheme="majorBidi"/>
              </w:rPr>
              <w:instrText xml:space="preserve"> ADDIN EN.CITE.DATA </w:instrText>
            </w:r>
            <w:r w:rsidR="001F6430">
              <w:rPr>
                <w:rFonts w:asciiTheme="majorBidi" w:hAnsiTheme="majorBidi" w:cstheme="majorBidi"/>
              </w:rPr>
            </w:r>
            <w:r w:rsidR="001F6430">
              <w:rPr>
                <w:rFonts w:asciiTheme="majorBidi" w:hAnsiTheme="majorBidi" w:cstheme="majorBidi"/>
              </w:rPr>
              <w:fldChar w:fldCharType="end"/>
            </w:r>
            <w:r w:rsidRPr="007141C7">
              <w:rPr>
                <w:rFonts w:asciiTheme="majorBidi" w:hAnsiTheme="majorBidi" w:cstheme="majorBidi"/>
              </w:rPr>
            </w:r>
            <w:r w:rsidRPr="007141C7">
              <w:rPr>
                <w:rFonts w:asciiTheme="majorBidi" w:hAnsiTheme="majorBidi" w:cstheme="majorBidi"/>
              </w:rPr>
              <w:fldChar w:fldCharType="separate"/>
            </w:r>
            <w:r w:rsidR="001F6430">
              <w:rPr>
                <w:rFonts w:asciiTheme="majorBidi" w:hAnsiTheme="majorBidi" w:cstheme="majorBidi"/>
                <w:noProof/>
              </w:rPr>
              <w:t>[</w:t>
            </w:r>
            <w:hyperlink w:anchor="_ENREF_71" w:tooltip="Raad, 2011 #83" w:history="1">
              <w:r w:rsidR="001F6430">
                <w:rPr>
                  <w:rFonts w:asciiTheme="majorBidi" w:hAnsiTheme="majorBidi" w:cstheme="majorBidi"/>
                  <w:noProof/>
                </w:rPr>
                <w:t>71</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1BB74021" w14:textId="77777777" w:rsidR="00345DDE" w:rsidRPr="007141C7" w:rsidRDefault="00345DDE" w:rsidP="00717E07">
            <w:pPr>
              <w:rPr>
                <w:rFonts w:asciiTheme="majorBidi" w:hAnsiTheme="majorBidi" w:cstheme="majorBidi"/>
              </w:rPr>
            </w:pPr>
            <w:r w:rsidRPr="007141C7">
              <w:rPr>
                <w:rFonts w:asciiTheme="majorBidi" w:hAnsiTheme="majorBidi" w:cstheme="majorBidi"/>
              </w:rPr>
              <w:t>2011</w:t>
            </w:r>
          </w:p>
        </w:tc>
        <w:tc>
          <w:tcPr>
            <w:tcW w:w="791" w:type="dxa"/>
            <w:noWrap/>
            <w:hideMark/>
          </w:tcPr>
          <w:p w14:paraId="6023E4F0"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5C12B8CE"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5548AD12" w14:textId="77777777" w:rsidR="00345DDE" w:rsidRPr="007141C7" w:rsidRDefault="00345DDE" w:rsidP="00717E07">
            <w:pPr>
              <w:rPr>
                <w:rFonts w:asciiTheme="majorBidi" w:hAnsiTheme="majorBidi" w:cstheme="majorBidi"/>
              </w:rPr>
            </w:pPr>
            <w:r w:rsidRPr="007141C7">
              <w:rPr>
                <w:rFonts w:asciiTheme="majorBidi" w:hAnsiTheme="majorBidi" w:cstheme="majorBidi"/>
              </w:rPr>
              <w:t>6</w:t>
            </w:r>
          </w:p>
        </w:tc>
        <w:tc>
          <w:tcPr>
            <w:tcW w:w="1713" w:type="dxa"/>
            <w:noWrap/>
            <w:hideMark/>
          </w:tcPr>
          <w:p w14:paraId="60247D81" w14:textId="77777777" w:rsidR="00345DDE" w:rsidRPr="007141C7" w:rsidRDefault="00345DDE" w:rsidP="00717E07">
            <w:pPr>
              <w:rPr>
                <w:rFonts w:asciiTheme="majorBidi" w:hAnsiTheme="majorBidi" w:cstheme="majorBidi"/>
              </w:rPr>
            </w:pPr>
            <w:r w:rsidRPr="007141C7">
              <w:rPr>
                <w:rFonts w:asciiTheme="majorBidi" w:hAnsiTheme="majorBidi" w:cstheme="majorBidi"/>
              </w:rPr>
              <w:t>Multiple MENA countries</w:t>
            </w:r>
          </w:p>
        </w:tc>
        <w:tc>
          <w:tcPr>
            <w:tcW w:w="2340" w:type="dxa"/>
            <w:noWrap/>
            <w:hideMark/>
          </w:tcPr>
          <w:p w14:paraId="72EFA244" w14:textId="77777777" w:rsidR="00345DDE" w:rsidRPr="007141C7" w:rsidRDefault="00345DDE" w:rsidP="00717E07">
            <w:pPr>
              <w:rPr>
                <w:rFonts w:asciiTheme="majorBidi" w:hAnsiTheme="majorBidi" w:cstheme="majorBidi"/>
              </w:rPr>
            </w:pPr>
            <w:r w:rsidRPr="007141C7">
              <w:rPr>
                <w:rFonts w:asciiTheme="majorBidi" w:hAnsiTheme="majorBidi" w:cstheme="majorBidi"/>
              </w:rPr>
              <w:t>Smokers and non-smokers</w:t>
            </w:r>
          </w:p>
        </w:tc>
        <w:tc>
          <w:tcPr>
            <w:tcW w:w="1463" w:type="dxa"/>
            <w:noWrap/>
          </w:tcPr>
          <w:p w14:paraId="6E30F3D3"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CRD</w:t>
            </w:r>
          </w:p>
        </w:tc>
        <w:tc>
          <w:tcPr>
            <w:tcW w:w="1463" w:type="dxa"/>
            <w:noWrap/>
            <w:hideMark/>
          </w:tcPr>
          <w:p w14:paraId="6706DFDC" w14:textId="77777777" w:rsidR="00345DDE" w:rsidRPr="007141C7" w:rsidRDefault="00345DDE" w:rsidP="00717E07">
            <w:pPr>
              <w:rPr>
                <w:rFonts w:asciiTheme="majorBidi" w:hAnsiTheme="majorBidi" w:cstheme="majorBidi"/>
              </w:rPr>
            </w:pPr>
            <w:r w:rsidRPr="007141C7">
              <w:rPr>
                <w:rFonts w:asciiTheme="majorBidi" w:hAnsiTheme="majorBidi" w:cstheme="majorBidi"/>
              </w:rPr>
              <w:t>Smoking</w:t>
            </w:r>
          </w:p>
        </w:tc>
        <w:tc>
          <w:tcPr>
            <w:tcW w:w="1451" w:type="dxa"/>
            <w:noWrap/>
            <w:hideMark/>
          </w:tcPr>
          <w:p w14:paraId="0DC6DEA8"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4AAB49F8" w14:textId="77777777" w:rsidTr="001F6430">
        <w:trPr>
          <w:trHeight w:val="285"/>
          <w:jc w:val="center"/>
        </w:trPr>
        <w:tc>
          <w:tcPr>
            <w:tcW w:w="1720" w:type="dxa"/>
            <w:noWrap/>
            <w:hideMark/>
          </w:tcPr>
          <w:p w14:paraId="5AD12A8C" w14:textId="3D392D48"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Rahmani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&lt;EndNote&gt;&lt;Cite&gt;&lt;Author&gt;Rahmani&lt;/Author&gt;&lt;Year&gt;2015&lt;/Year&gt;&lt;RecNum&gt;13&lt;/RecNum&gt;&lt;DisplayText&gt;[72]&lt;/DisplayText&gt;&lt;record&gt;&lt;rec-number&gt;13&lt;/rec-number&gt;&lt;foreign-keys&gt;&lt;key app="EN" db-id="xpf2e05wgpve5eee0zo5e9pjpaxap5d55wxd"&gt;13&lt;/key&gt;&lt;/foreign-keys&gt;&lt;ref-type name="Journal Article"&gt;17&lt;/ref-type&gt;&lt;contributors&gt;&lt;authors&gt;&lt;author&gt;Rahmani, Asghar&lt;/author&gt;&lt;author&gt;Sayehmiri, Kourosh&lt;/author&gt;&lt;author&gt;Asadollahi, Khairollah&lt;/author&gt;&lt;author&gt;Sarokhani, Diana&lt;/author&gt;&lt;author&gt;Islami, Farhad&lt;/author&gt;&lt;author&gt;Sarokhani, Mandana&lt;/author&gt;&lt;/authors&gt;&lt;/contributors&gt;&lt;titles&gt;&lt;title&gt;Investigation of the Prevalence of Obesity in Iran: a Systematic Review and Meta-Analysis Study&lt;/title&gt;&lt;secondary-title&gt;Acta Med Iran&lt;/secondary-title&gt;&lt;/titles&gt;&lt;periodical&gt;&lt;full-title&gt;Acta Med Iran&lt;/full-title&gt;&lt;/periodical&gt;&lt;pages&gt;596-607&lt;/pages&gt;&lt;volume&gt;53&lt;/volume&gt;&lt;number&gt;10&lt;/number&gt;&lt;dates&gt;&lt;year&gt;2015&lt;/year&gt;&lt;/dates&gt;&lt;urls&gt;&lt;/urls&gt;&lt;/record&gt;&lt;/Cite&gt;&lt;/EndNote&gt;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72" w:tooltip="Rahmani, 2015 #13" w:history="1">
              <w:r w:rsidR="001F6430">
                <w:rPr>
                  <w:rFonts w:asciiTheme="majorBidi" w:hAnsiTheme="majorBidi" w:cstheme="majorBidi"/>
                  <w:noProof/>
                </w:rPr>
                <w:t>72</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255A162D"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0C11839C"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16F2A12F"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751E53AD" w14:textId="77777777" w:rsidR="00345DDE" w:rsidRPr="007141C7" w:rsidRDefault="00345DDE" w:rsidP="00717E07">
            <w:pPr>
              <w:rPr>
                <w:rFonts w:asciiTheme="majorBidi" w:hAnsiTheme="majorBidi" w:cstheme="majorBidi"/>
              </w:rPr>
            </w:pPr>
            <w:r w:rsidRPr="007141C7">
              <w:rPr>
                <w:rFonts w:asciiTheme="majorBidi" w:hAnsiTheme="majorBidi" w:cstheme="majorBidi"/>
              </w:rPr>
              <w:t>144</w:t>
            </w:r>
          </w:p>
        </w:tc>
        <w:tc>
          <w:tcPr>
            <w:tcW w:w="1713" w:type="dxa"/>
            <w:noWrap/>
            <w:hideMark/>
          </w:tcPr>
          <w:p w14:paraId="277CF841"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004C9861" w14:textId="77777777" w:rsidR="00345DDE" w:rsidRPr="007141C7" w:rsidRDefault="00345DDE" w:rsidP="00717E07">
            <w:pPr>
              <w:rPr>
                <w:rFonts w:asciiTheme="majorBidi" w:hAnsiTheme="majorBidi" w:cstheme="majorBidi"/>
              </w:rPr>
            </w:pPr>
            <w:r w:rsidRPr="007141C7">
              <w:rPr>
                <w:rFonts w:asciiTheme="majorBidi" w:hAnsiTheme="majorBidi" w:cstheme="majorBidi"/>
              </w:rPr>
              <w:t>Adults</w:t>
            </w:r>
          </w:p>
        </w:tc>
        <w:tc>
          <w:tcPr>
            <w:tcW w:w="1463" w:type="dxa"/>
            <w:noWrap/>
          </w:tcPr>
          <w:p w14:paraId="157E6EA6"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Obesity</w:t>
            </w:r>
          </w:p>
        </w:tc>
        <w:tc>
          <w:tcPr>
            <w:tcW w:w="1463" w:type="dxa"/>
            <w:noWrap/>
            <w:hideMark/>
          </w:tcPr>
          <w:p w14:paraId="2E678CA1"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558AD8C8"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736AC87B" w14:textId="77777777" w:rsidTr="001F6430">
        <w:trPr>
          <w:trHeight w:val="285"/>
          <w:jc w:val="center"/>
        </w:trPr>
        <w:tc>
          <w:tcPr>
            <w:tcW w:w="1720" w:type="dxa"/>
            <w:noWrap/>
            <w:hideMark/>
          </w:tcPr>
          <w:p w14:paraId="28419CB7" w14:textId="2A59AF87" w:rsidR="00345DDE" w:rsidRPr="007141C7" w:rsidRDefault="00345DDE" w:rsidP="001F6430">
            <w:pPr>
              <w:rPr>
                <w:rFonts w:asciiTheme="majorBidi" w:hAnsiTheme="majorBidi" w:cstheme="majorBidi"/>
              </w:rPr>
            </w:pPr>
            <w:r w:rsidRPr="007141C7">
              <w:rPr>
                <w:rFonts w:asciiTheme="majorBidi" w:hAnsiTheme="majorBidi" w:cstheme="majorBidi"/>
              </w:rPr>
              <w:t>Raza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&lt;EndNote&gt;&lt;Cite&gt;&lt;Author&gt;Raza&lt;/Author&gt;&lt;Year&gt;2013&lt;/Year&gt;&lt;RecNum&gt;6&lt;/RecNum&gt;&lt;DisplayText&gt;[73]&lt;/DisplayText&gt;&lt;record&gt;&lt;rec-number&gt;6&lt;/rec-number&gt;&lt;foreign-keys&gt;&lt;key app="EN" db-id="xpf2e05wgpve5eee0zo5e9pjpaxap5d55wxd"&gt;6&lt;/key&gt;&lt;/foreign-keys&gt;&lt;ref-type name="Journal Article"&gt;17&lt;/ref-type&gt;&lt;contributors&gt;&lt;authors&gt;&lt;author&gt;Raza, Qaisar&lt;/author&gt;&lt;author&gt;Doak, Colleen M&lt;/author&gt;&lt;author&gt;Khan, Aroosa&lt;/author&gt;&lt;author&gt;Nicolaou, Mary&lt;/author&gt;&lt;author&gt;Seidell, Jaap C&lt;/author&gt;&lt;/authors&gt;&lt;/contributors&gt;&lt;titles&gt;&lt;title&gt;Obesity and cardiovascular disease risk factors among the indigenous and immigrant Pakistani population: a systematic review&lt;/title&gt;&lt;secondary-title&gt;Obesity facts&lt;/secondary-title&gt;&lt;/titles&gt;&lt;periodical&gt;&lt;full-title&gt;Obesity facts&lt;/full-title&gt;&lt;/periodical&gt;&lt;pages&gt;523-535&lt;/pages&gt;&lt;volume&gt;6&lt;/volume&gt;&lt;number&gt;6&lt;/number&gt;&lt;dates&gt;&lt;year&gt;2013&lt;/year&gt;&lt;/dates&gt;&lt;isbn&gt;1662-4025&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73" w:tooltip="Raza, 2013 #6" w:history="1">
              <w:r w:rsidR="001F6430">
                <w:rPr>
                  <w:rFonts w:asciiTheme="majorBidi" w:hAnsiTheme="majorBidi" w:cstheme="majorBidi"/>
                  <w:noProof/>
                </w:rPr>
                <w:t>73</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7825E85A" w14:textId="77777777" w:rsidR="00345DDE" w:rsidRPr="007141C7" w:rsidRDefault="00345DDE" w:rsidP="00717E07">
            <w:pPr>
              <w:rPr>
                <w:rFonts w:asciiTheme="majorBidi" w:hAnsiTheme="majorBidi" w:cstheme="majorBidi"/>
              </w:rPr>
            </w:pPr>
            <w:r w:rsidRPr="007141C7">
              <w:rPr>
                <w:rFonts w:asciiTheme="majorBidi" w:hAnsiTheme="majorBidi" w:cstheme="majorBidi"/>
              </w:rPr>
              <w:t>2013</w:t>
            </w:r>
          </w:p>
        </w:tc>
        <w:tc>
          <w:tcPr>
            <w:tcW w:w="791" w:type="dxa"/>
            <w:noWrap/>
            <w:hideMark/>
          </w:tcPr>
          <w:p w14:paraId="614FB6A9"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4A1F55E0"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the Higher Education Commission of Pakistan and the Free University, Amsterdam, The Netherlands</w:t>
            </w:r>
          </w:p>
        </w:tc>
        <w:tc>
          <w:tcPr>
            <w:tcW w:w="1145" w:type="dxa"/>
            <w:noWrap/>
            <w:hideMark/>
          </w:tcPr>
          <w:p w14:paraId="2F2E3C1B" w14:textId="77777777" w:rsidR="00345DDE" w:rsidRPr="007141C7" w:rsidRDefault="00345DDE" w:rsidP="00717E07">
            <w:pPr>
              <w:rPr>
                <w:rFonts w:asciiTheme="majorBidi" w:hAnsiTheme="majorBidi" w:cstheme="majorBidi"/>
              </w:rPr>
            </w:pPr>
            <w:r w:rsidRPr="007141C7">
              <w:rPr>
                <w:rFonts w:asciiTheme="majorBidi" w:hAnsiTheme="majorBidi" w:cstheme="majorBidi"/>
              </w:rPr>
              <w:t>90</w:t>
            </w:r>
          </w:p>
        </w:tc>
        <w:tc>
          <w:tcPr>
            <w:tcW w:w="1713" w:type="dxa"/>
            <w:noWrap/>
            <w:hideMark/>
          </w:tcPr>
          <w:p w14:paraId="1BC4A776" w14:textId="77777777" w:rsidR="00345DDE" w:rsidRPr="007141C7" w:rsidRDefault="00345DDE" w:rsidP="00717E07">
            <w:pPr>
              <w:rPr>
                <w:rFonts w:asciiTheme="majorBidi" w:hAnsiTheme="majorBidi" w:cstheme="majorBidi"/>
              </w:rPr>
            </w:pPr>
            <w:r w:rsidRPr="007141C7">
              <w:rPr>
                <w:rFonts w:asciiTheme="majorBidi" w:hAnsiTheme="majorBidi" w:cstheme="majorBidi"/>
              </w:rPr>
              <w:t>Single MENA country</w:t>
            </w:r>
          </w:p>
        </w:tc>
        <w:tc>
          <w:tcPr>
            <w:tcW w:w="2340" w:type="dxa"/>
            <w:noWrap/>
            <w:hideMark/>
          </w:tcPr>
          <w:p w14:paraId="62591090" w14:textId="77777777" w:rsidR="00345DDE" w:rsidRPr="007141C7" w:rsidRDefault="00345DDE" w:rsidP="00717E07">
            <w:pPr>
              <w:rPr>
                <w:rFonts w:asciiTheme="majorBidi" w:hAnsiTheme="majorBidi" w:cstheme="majorBidi"/>
                <w:lang w:val="fr-FR"/>
              </w:rPr>
            </w:pPr>
            <w:proofErr w:type="spellStart"/>
            <w:r w:rsidRPr="007141C7">
              <w:rPr>
                <w:rFonts w:asciiTheme="majorBidi" w:hAnsiTheme="majorBidi" w:cstheme="majorBidi"/>
                <w:lang w:val="fr-FR"/>
              </w:rPr>
              <w:t>Indigenous</w:t>
            </w:r>
            <w:proofErr w:type="spellEnd"/>
            <w:r w:rsidRPr="007141C7">
              <w:rPr>
                <w:rFonts w:asciiTheme="majorBidi" w:hAnsiTheme="majorBidi" w:cstheme="majorBidi"/>
                <w:lang w:val="fr-FR"/>
              </w:rPr>
              <w:t xml:space="preserve"> and Immigrant</w:t>
            </w:r>
          </w:p>
        </w:tc>
        <w:tc>
          <w:tcPr>
            <w:tcW w:w="1463" w:type="dxa"/>
            <w:noWrap/>
          </w:tcPr>
          <w:p w14:paraId="0DDD5515"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Diabetes; CVD; Hypertension; Obesity; Dyslipidemia</w:t>
            </w:r>
          </w:p>
        </w:tc>
        <w:tc>
          <w:tcPr>
            <w:tcW w:w="1463" w:type="dxa"/>
            <w:noWrap/>
            <w:hideMark/>
          </w:tcPr>
          <w:p w14:paraId="7F15C843"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01B0B70B"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5CF9D900" w14:textId="77777777" w:rsidTr="001F6430">
        <w:trPr>
          <w:trHeight w:val="285"/>
          <w:jc w:val="center"/>
        </w:trPr>
        <w:tc>
          <w:tcPr>
            <w:tcW w:w="1720" w:type="dxa"/>
            <w:noWrap/>
            <w:hideMark/>
          </w:tcPr>
          <w:p w14:paraId="629A0C52" w14:textId="737B78BF" w:rsidR="00345DDE" w:rsidRPr="007141C7" w:rsidRDefault="00345DDE" w:rsidP="001F6430">
            <w:pPr>
              <w:rPr>
                <w:rFonts w:asciiTheme="majorBidi" w:hAnsiTheme="majorBidi" w:cstheme="majorBidi"/>
              </w:rPr>
            </w:pPr>
            <w:r w:rsidRPr="007141C7">
              <w:rPr>
                <w:rFonts w:asciiTheme="majorBidi" w:hAnsiTheme="majorBidi" w:cstheme="majorBidi"/>
              </w:rPr>
              <w:t>Ruby et al.</w:t>
            </w:r>
            <w:r w:rsidRPr="007141C7">
              <w:rPr>
                <w:rFonts w:asciiTheme="majorBidi" w:hAnsiTheme="majorBidi" w:cstheme="majorBidi"/>
              </w:rPr>
              <w:fldChar w:fldCharType="begin">
                <w:fldData xml:space="preserve">PEVuZE5vdGU+PENpdGU+PEF1dGhvcj5SdWJ5PC9BdXRob3I+PFllYXI+MjAxNTwvWWVhcj48UmVj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</w:fldData>
              </w:fldChar>
            </w:r>
            <w:r w:rsidR="001F6430">
              <w:rPr>
                <w:rFonts w:asciiTheme="majorBidi" w:hAnsiTheme="majorBidi" w:cstheme="majorBidi"/>
              </w:rPr>
              <w:instrText xml:space="preserve"> ADDIN EN.CITE </w:instrText>
            </w:r>
            <w:r w:rsidR="001F6430">
              <w:rPr>
                <w:rFonts w:asciiTheme="majorBidi" w:hAnsiTheme="majorBidi" w:cstheme="majorBidi"/>
              </w:rPr>
              <w:fldChar w:fldCharType="begin">
                <w:fldData xml:space="preserve">PEVuZE5vdGU+PENpdGU+PEF1dGhvcj5SdWJ5PC9BdXRob3I+PFllYXI+MjAxNTwvWWVhcj48UmVj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</w:fldData>
              </w:fldChar>
            </w:r>
            <w:r w:rsidR="001F6430">
              <w:rPr>
                <w:rFonts w:asciiTheme="majorBidi" w:hAnsiTheme="majorBidi" w:cstheme="majorBidi"/>
              </w:rPr>
              <w:instrText xml:space="preserve"> ADDIN EN.CITE.DATA </w:instrText>
            </w:r>
            <w:r w:rsidR="001F6430">
              <w:rPr>
                <w:rFonts w:asciiTheme="majorBidi" w:hAnsiTheme="majorBidi" w:cstheme="majorBidi"/>
              </w:rPr>
            </w:r>
            <w:r w:rsidR="001F6430">
              <w:rPr>
                <w:rFonts w:asciiTheme="majorBidi" w:hAnsiTheme="majorBidi" w:cstheme="majorBidi"/>
              </w:rPr>
              <w:fldChar w:fldCharType="end"/>
            </w:r>
            <w:r w:rsidRPr="007141C7">
              <w:rPr>
                <w:rFonts w:asciiTheme="majorBidi" w:hAnsiTheme="majorBidi" w:cstheme="majorBidi"/>
              </w:rPr>
            </w:r>
            <w:r w:rsidRPr="007141C7">
              <w:rPr>
                <w:rFonts w:asciiTheme="majorBidi" w:hAnsiTheme="majorBidi" w:cstheme="majorBidi"/>
              </w:rPr>
              <w:fldChar w:fldCharType="separate"/>
            </w:r>
            <w:r w:rsidR="001F6430">
              <w:rPr>
                <w:rFonts w:asciiTheme="majorBidi" w:hAnsiTheme="majorBidi" w:cstheme="majorBidi"/>
                <w:noProof/>
              </w:rPr>
              <w:t>[</w:t>
            </w:r>
            <w:hyperlink w:anchor="_ENREF_74" w:tooltip="Ruby, 2015 #103" w:history="1">
              <w:r w:rsidR="001F6430">
                <w:rPr>
                  <w:rFonts w:asciiTheme="majorBidi" w:hAnsiTheme="majorBidi" w:cstheme="majorBidi"/>
                  <w:noProof/>
                </w:rPr>
                <w:t>74</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4AD79D73"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4CC021B0"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01D93FC6"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the Research for Health in Humanitarian Crises (R2HC) Programme</w:t>
            </w:r>
          </w:p>
        </w:tc>
        <w:tc>
          <w:tcPr>
            <w:tcW w:w="1145" w:type="dxa"/>
            <w:noWrap/>
            <w:hideMark/>
          </w:tcPr>
          <w:p w14:paraId="06703273" w14:textId="77777777" w:rsidR="00345DDE" w:rsidRPr="007141C7" w:rsidRDefault="00345DDE" w:rsidP="00717E07">
            <w:pPr>
              <w:rPr>
                <w:rFonts w:asciiTheme="majorBidi" w:hAnsiTheme="majorBidi" w:cstheme="majorBidi"/>
              </w:rPr>
            </w:pPr>
            <w:r w:rsidRPr="007141C7">
              <w:rPr>
                <w:rFonts w:asciiTheme="majorBidi" w:hAnsiTheme="majorBidi" w:cstheme="majorBidi"/>
              </w:rPr>
              <w:t>8</w:t>
            </w:r>
          </w:p>
        </w:tc>
        <w:tc>
          <w:tcPr>
            <w:tcW w:w="1713" w:type="dxa"/>
            <w:noWrap/>
            <w:hideMark/>
          </w:tcPr>
          <w:p w14:paraId="194C1D01" w14:textId="77777777" w:rsidR="00345DDE" w:rsidRPr="007141C7" w:rsidRDefault="00345DDE" w:rsidP="00717E07">
            <w:pPr>
              <w:rPr>
                <w:rFonts w:asciiTheme="majorBidi" w:hAnsiTheme="majorBidi" w:cstheme="majorBidi"/>
              </w:rPr>
            </w:pPr>
            <w:r w:rsidRPr="007141C7">
              <w:rPr>
                <w:rFonts w:asciiTheme="majorBidi" w:hAnsiTheme="majorBidi" w:cstheme="majorBidi"/>
              </w:rPr>
              <w:t>International and MENA</w:t>
            </w:r>
          </w:p>
        </w:tc>
        <w:tc>
          <w:tcPr>
            <w:tcW w:w="2340" w:type="dxa"/>
            <w:noWrap/>
            <w:hideMark/>
          </w:tcPr>
          <w:p w14:paraId="180174D1" w14:textId="77777777" w:rsidR="00345DDE" w:rsidRPr="007141C7" w:rsidRDefault="00345DDE" w:rsidP="00717E07">
            <w:pPr>
              <w:rPr>
                <w:rFonts w:asciiTheme="majorBidi" w:hAnsiTheme="majorBidi" w:cstheme="majorBidi"/>
              </w:rPr>
            </w:pPr>
            <w:r w:rsidRPr="007141C7">
              <w:rPr>
                <w:rFonts w:asciiTheme="majorBidi" w:hAnsiTheme="majorBidi" w:cstheme="majorBidi"/>
              </w:rPr>
              <w:t>Civilians affected by humanitarian crises   Palestinian refugees in Jordan</w:t>
            </w:r>
          </w:p>
        </w:tc>
        <w:tc>
          <w:tcPr>
            <w:tcW w:w="1463" w:type="dxa"/>
            <w:noWrap/>
          </w:tcPr>
          <w:p w14:paraId="0AEB28C5"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Diabetes; CVD; Hypertension</w:t>
            </w:r>
          </w:p>
        </w:tc>
        <w:tc>
          <w:tcPr>
            <w:tcW w:w="1463" w:type="dxa"/>
            <w:noWrap/>
            <w:hideMark/>
          </w:tcPr>
          <w:p w14:paraId="7A87B730"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438B95AD" w14:textId="77777777" w:rsidR="00345DDE" w:rsidRPr="007141C7" w:rsidRDefault="00345DDE" w:rsidP="00717E07">
            <w:pPr>
              <w:rPr>
                <w:rFonts w:asciiTheme="majorBidi" w:hAnsiTheme="majorBidi" w:cstheme="majorBidi"/>
              </w:rPr>
            </w:pPr>
            <w:r w:rsidRPr="007141C7">
              <w:rPr>
                <w:rFonts w:asciiTheme="majorBidi" w:hAnsiTheme="majorBidi" w:cstheme="majorBidi"/>
              </w:rPr>
              <w:t>Mixed</w:t>
            </w:r>
          </w:p>
        </w:tc>
      </w:tr>
      <w:tr w:rsidR="001F6430" w:rsidRPr="007141C7" w14:paraId="146A0368" w14:textId="77777777" w:rsidTr="001F6430">
        <w:trPr>
          <w:trHeight w:val="285"/>
          <w:jc w:val="center"/>
        </w:trPr>
        <w:tc>
          <w:tcPr>
            <w:tcW w:w="1720" w:type="dxa"/>
            <w:noWrap/>
            <w:hideMark/>
          </w:tcPr>
          <w:p w14:paraId="7806B5F4" w14:textId="3ACB92D9"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Sarayani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&lt;EndNote&gt;&lt;Cite&gt;&lt;Author&gt;Sarayani&lt;/Author&gt;&lt;Year&gt;2013&lt;/Year&gt;&lt;RecNum&gt;82&lt;/RecNum&gt;&lt;DisplayText&gt;[75]&lt;/DisplayText&gt;&lt;record&gt;&lt;rec-number&gt;82&lt;/rec-number&gt;&lt;foreign-keys&gt;&lt;key app="EN" db-id="xpf2e05wgpve5eee0zo5e9pjpaxap5d55wxd"&gt;82&lt;/key&gt;&lt;/foreign-keys&gt;&lt;ref-type name="Journal Article"&gt;17&lt;/ref-type&gt;&lt;contributors&gt;&lt;authors&gt;&lt;author&gt;Sarayani, A.&lt;/author&gt;&lt;author&gt;Jahangard-Rafsanjani, Z.&lt;/author&gt;&lt;author&gt;Hadjibabaie, M.&lt;/author&gt;&lt;author&gt;Ahmadvand, A.&lt;/author&gt;&lt;author&gt;Javadi, M.&lt;/author&gt;&lt;author&gt;Gholami, K.&lt;/author&gt;&lt;/authors&gt;&lt;/contributors&gt;&lt;auth-address&gt;Research Center for Rational Use of Drugs, Tehran University of Medical Sciences, Tehran, Iran. a-sarayanib@razi.tums.ac.ir.&lt;/auth-address&gt;&lt;titles&gt;&lt;title&gt;A comprehensive review of adherence to diabetes and cardiovascular medications in Iran; implications for practice and research&lt;/title&gt;&lt;secondary-title&gt;J Diabetes Metab Disord&lt;/secondary-title&gt;&lt;alt-title&gt;Journal of diabetes and metabolic disorders&lt;/alt-title&gt;&lt;/titles&gt;&lt;periodical&gt;&lt;full-title&gt;J Diabetes Metab Disord&lt;/full-title&gt;&lt;abbr-1&gt;Journal of diabetes and metabolic disorders&lt;/abbr-1&gt;&lt;/periodical&gt;&lt;alt-periodical&gt;&lt;full-title&gt;J Diabetes Metab Disord&lt;/full-title&gt;&lt;abbr-1&gt;Journal of diabetes and metabolic disorders&lt;/abbr-1&gt;&lt;/alt-periodical&gt;&lt;pages&gt;57&lt;/pages&gt;&lt;volume&gt;12&lt;/volume&gt;&lt;number&gt;1&lt;/number&gt;&lt;edition&gt;2013/12/24&lt;/edition&gt;&lt;dates&gt;&lt;year&gt;2013&lt;/year&gt;&lt;pub-dates&gt;&lt;date&gt;Dec 20&lt;/date&gt;&lt;/pub-dates&gt;&lt;/dates&gt;&lt;isbn&gt;2251-6581 (Print)&amp;#xD;2251-6581&lt;/isbn&gt;&lt;accession-num&gt;24360356&lt;/accession-num&gt;&lt;urls&gt;&lt;related-urls&gt;&lt;url&gt;https://jdmdonline.biomedcentral.com/track/pdf/10.1186/2251-6581-12-57&lt;/url&gt;&lt;/related-urls&gt;&lt;/urls&gt;&lt;custom2&gt;Pmc3891984&lt;/custom2&gt;&lt;electronic-resource-num&gt;10.1186/2251-6581-12-57&lt;/electronic-resource-num&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75" w:tooltip="Sarayani, 2013 #82" w:history="1">
              <w:r w:rsidR="001F6430">
                <w:rPr>
                  <w:rFonts w:asciiTheme="majorBidi" w:hAnsiTheme="majorBidi" w:cstheme="majorBidi"/>
                  <w:noProof/>
                </w:rPr>
                <w:t>75</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347F537E" w14:textId="77777777" w:rsidR="00345DDE" w:rsidRPr="007141C7" w:rsidRDefault="00345DDE" w:rsidP="00717E07">
            <w:pPr>
              <w:rPr>
                <w:rFonts w:asciiTheme="majorBidi" w:hAnsiTheme="majorBidi" w:cstheme="majorBidi"/>
              </w:rPr>
            </w:pPr>
            <w:r w:rsidRPr="007141C7">
              <w:rPr>
                <w:rFonts w:asciiTheme="majorBidi" w:hAnsiTheme="majorBidi" w:cstheme="majorBidi"/>
              </w:rPr>
              <w:t>2013</w:t>
            </w:r>
          </w:p>
        </w:tc>
        <w:tc>
          <w:tcPr>
            <w:tcW w:w="791" w:type="dxa"/>
            <w:noWrap/>
            <w:hideMark/>
          </w:tcPr>
          <w:p w14:paraId="13B2DA60"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4F7040EF" w14:textId="77777777" w:rsidR="00345DDE" w:rsidRPr="007141C7" w:rsidRDefault="00345DDE" w:rsidP="00717E07">
            <w:pPr>
              <w:rPr>
                <w:rFonts w:asciiTheme="majorBidi" w:hAnsiTheme="majorBidi" w:cstheme="majorBidi"/>
              </w:rPr>
            </w:pPr>
            <w:r w:rsidRPr="007141C7">
              <w:rPr>
                <w:rFonts w:asciiTheme="majorBidi" w:hAnsiTheme="majorBidi" w:cstheme="majorBidi"/>
              </w:rPr>
              <w:t>Not funded</w:t>
            </w:r>
          </w:p>
        </w:tc>
        <w:tc>
          <w:tcPr>
            <w:tcW w:w="1145" w:type="dxa"/>
            <w:noWrap/>
            <w:hideMark/>
          </w:tcPr>
          <w:p w14:paraId="2077E32C" w14:textId="77777777" w:rsidR="00345DDE" w:rsidRPr="007141C7" w:rsidRDefault="00345DDE" w:rsidP="00717E07">
            <w:pPr>
              <w:rPr>
                <w:rFonts w:asciiTheme="majorBidi" w:hAnsiTheme="majorBidi" w:cstheme="majorBidi"/>
              </w:rPr>
            </w:pPr>
            <w:r w:rsidRPr="007141C7">
              <w:rPr>
                <w:rFonts w:asciiTheme="majorBidi" w:hAnsiTheme="majorBidi" w:cstheme="majorBidi"/>
              </w:rPr>
              <w:t>14</w:t>
            </w:r>
          </w:p>
        </w:tc>
        <w:tc>
          <w:tcPr>
            <w:tcW w:w="1713" w:type="dxa"/>
            <w:noWrap/>
            <w:hideMark/>
          </w:tcPr>
          <w:p w14:paraId="3252DA5D"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2F8FF149"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w:t>
            </w:r>
          </w:p>
        </w:tc>
        <w:tc>
          <w:tcPr>
            <w:tcW w:w="1463" w:type="dxa"/>
            <w:noWrap/>
          </w:tcPr>
          <w:p w14:paraId="40284CA5"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Diabetes; CVD; Hypertension</w:t>
            </w:r>
          </w:p>
        </w:tc>
        <w:tc>
          <w:tcPr>
            <w:tcW w:w="1463" w:type="dxa"/>
            <w:noWrap/>
            <w:hideMark/>
          </w:tcPr>
          <w:p w14:paraId="65112896"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5E4EE9BE" w14:textId="77777777" w:rsidR="00345DDE" w:rsidRPr="007141C7" w:rsidRDefault="00345DDE" w:rsidP="00717E07">
            <w:pPr>
              <w:rPr>
                <w:rFonts w:asciiTheme="majorBidi" w:hAnsiTheme="majorBidi" w:cstheme="majorBidi"/>
              </w:rPr>
            </w:pPr>
            <w:r w:rsidRPr="007141C7">
              <w:rPr>
                <w:rFonts w:asciiTheme="majorBidi" w:hAnsiTheme="majorBidi" w:cstheme="majorBidi"/>
              </w:rPr>
              <w:t>Mixed</w:t>
            </w:r>
          </w:p>
        </w:tc>
      </w:tr>
      <w:tr w:rsidR="001F6430" w:rsidRPr="007141C7" w14:paraId="73A6A826" w14:textId="77777777" w:rsidTr="001F6430">
        <w:trPr>
          <w:trHeight w:val="285"/>
          <w:jc w:val="center"/>
        </w:trPr>
        <w:tc>
          <w:tcPr>
            <w:tcW w:w="1720" w:type="dxa"/>
            <w:noWrap/>
            <w:hideMark/>
          </w:tcPr>
          <w:p w14:paraId="4211570A" w14:textId="4286A33A"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lastRenderedPageBreak/>
              <w:t>Sefri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&lt;EndNote&gt;&lt;Cite&gt;&lt;Author&gt;Sefri&lt;/Author&gt;&lt;Year&gt;2014&lt;/Year&gt;&lt;RecNum&gt;7&lt;/RecNum&gt;&lt;DisplayText&gt;[76]&lt;/DisplayText&gt;&lt;record&gt;&lt;rec-number&gt;7&lt;/rec-number&gt;&lt;foreign-keys&gt;&lt;key app="EN" db-id="xpf2e05wgpve5eee0zo5e9pjpaxap5d55wxd"&gt;7&lt;/key&gt;&lt;/foreign-keys&gt;&lt;ref-type name="Journal Article"&gt;17&lt;/ref-type&gt;&lt;contributors&gt;&lt;authors&gt;&lt;author&gt;Sefri, Hajar&lt;/author&gt;&lt;author&gt;Benrahma, Houda&lt;/author&gt;&lt;author&gt;Charoute, Hicham&lt;/author&gt;&lt;author&gt;Rouba, Hassan&lt;/author&gt;&lt;author&gt;Lyoussi, Badiaa&lt;/author&gt;&lt;author&gt;Nourlil, Jalal&lt;/author&gt;&lt;author&gt;Abidi, Omar&lt;/author&gt;&lt;author&gt;Barakat, Abdelhamid&lt;/author&gt;&lt;/authors&gt;&lt;/contributors&gt;&lt;titles&gt;&lt;title&gt;TNF A− 308G&amp;gt; A polymorphism in Moroccan patients with type 2 diabetes mellitus: a case–control study and meta-analysis&lt;/title&gt;&lt;secondary-title&gt;Molecular biology reports&lt;/secondary-title&gt;&lt;/titles&gt;&lt;periodical&gt;&lt;full-title&gt;Molecular biology reports&lt;/full-title&gt;&lt;/periodical&gt;&lt;pages&gt;5805-5811&lt;/pages&gt;&lt;volume&gt;41&lt;/volume&gt;&lt;number&gt;9&lt;/number&gt;&lt;dates&gt;&lt;year&gt;2014&lt;/year&gt;&lt;/dates&gt;&lt;isbn&gt;0301-4851&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76" w:tooltip="Sefri, 2014 #7" w:history="1">
              <w:r w:rsidR="001F6430">
                <w:rPr>
                  <w:rFonts w:asciiTheme="majorBidi" w:hAnsiTheme="majorBidi" w:cstheme="majorBidi"/>
                  <w:noProof/>
                </w:rPr>
                <w:t>76</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2E45058F" w14:textId="77777777" w:rsidR="00345DDE" w:rsidRPr="007141C7" w:rsidRDefault="00345DDE" w:rsidP="00717E07">
            <w:pPr>
              <w:rPr>
                <w:rFonts w:asciiTheme="majorBidi" w:hAnsiTheme="majorBidi" w:cstheme="majorBidi"/>
              </w:rPr>
            </w:pPr>
            <w:r w:rsidRPr="007141C7">
              <w:rPr>
                <w:rFonts w:asciiTheme="majorBidi" w:hAnsiTheme="majorBidi" w:cstheme="majorBidi"/>
              </w:rPr>
              <w:t>2014</w:t>
            </w:r>
          </w:p>
        </w:tc>
        <w:tc>
          <w:tcPr>
            <w:tcW w:w="791" w:type="dxa"/>
            <w:noWrap/>
            <w:hideMark/>
          </w:tcPr>
          <w:p w14:paraId="28F2FA25"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0C7323F4" w14:textId="77777777" w:rsidR="00345DDE" w:rsidRPr="007141C7" w:rsidRDefault="00345DDE" w:rsidP="00717E07">
            <w:pPr>
              <w:rPr>
                <w:rFonts w:asciiTheme="majorBidi" w:hAnsiTheme="majorBidi" w:cstheme="majorBidi"/>
              </w:rPr>
            </w:pPr>
            <w:r w:rsidRPr="007141C7">
              <w:rPr>
                <w:rFonts w:asciiTheme="majorBidi" w:hAnsiTheme="majorBidi" w:cstheme="majorBidi"/>
              </w:rPr>
              <w:t xml:space="preserve">Funded by the </w:t>
            </w:r>
            <w:proofErr w:type="spellStart"/>
            <w:r w:rsidRPr="007141C7">
              <w:rPr>
                <w:rFonts w:asciiTheme="majorBidi" w:hAnsiTheme="majorBidi" w:cstheme="majorBidi"/>
              </w:rPr>
              <w:t>Passteur</w:t>
            </w:r>
            <w:proofErr w:type="spellEnd"/>
            <w:r w:rsidRPr="007141C7">
              <w:rPr>
                <w:rFonts w:asciiTheme="majorBidi" w:hAnsiTheme="majorBidi" w:cstheme="majorBidi"/>
              </w:rPr>
              <w:t xml:space="preserve"> Institute of Morocco and a grant from the project NEPAD/</w:t>
            </w:r>
            <w:proofErr w:type="spellStart"/>
            <w:r w:rsidRPr="007141C7">
              <w:rPr>
                <w:rFonts w:asciiTheme="majorBidi" w:hAnsiTheme="majorBidi" w:cstheme="majorBidi"/>
              </w:rPr>
              <w:t>NABNet</w:t>
            </w:r>
            <w:proofErr w:type="spellEnd"/>
          </w:p>
        </w:tc>
        <w:tc>
          <w:tcPr>
            <w:tcW w:w="1145" w:type="dxa"/>
            <w:noWrap/>
            <w:hideMark/>
          </w:tcPr>
          <w:p w14:paraId="3836F832" w14:textId="77777777" w:rsidR="00345DDE" w:rsidRPr="007141C7" w:rsidRDefault="00345DDE" w:rsidP="00717E07">
            <w:pPr>
              <w:rPr>
                <w:rFonts w:asciiTheme="majorBidi" w:hAnsiTheme="majorBidi" w:cstheme="majorBidi"/>
              </w:rPr>
            </w:pPr>
            <w:r w:rsidRPr="007141C7">
              <w:rPr>
                <w:rFonts w:asciiTheme="majorBidi" w:hAnsiTheme="majorBidi" w:cstheme="majorBidi"/>
              </w:rPr>
              <w:t>21</w:t>
            </w:r>
          </w:p>
        </w:tc>
        <w:tc>
          <w:tcPr>
            <w:tcW w:w="1713" w:type="dxa"/>
            <w:noWrap/>
            <w:hideMark/>
          </w:tcPr>
          <w:p w14:paraId="2FDC649E" w14:textId="77777777" w:rsidR="00345DDE" w:rsidRPr="007141C7" w:rsidRDefault="00345DDE" w:rsidP="00717E07">
            <w:pPr>
              <w:rPr>
                <w:rFonts w:asciiTheme="majorBidi" w:hAnsiTheme="majorBidi" w:cstheme="majorBidi"/>
              </w:rPr>
            </w:pPr>
            <w:r w:rsidRPr="007141C7">
              <w:rPr>
                <w:rFonts w:asciiTheme="majorBidi" w:hAnsiTheme="majorBidi" w:cstheme="majorBidi"/>
              </w:rPr>
              <w:t>Single MENA country</w:t>
            </w:r>
          </w:p>
        </w:tc>
        <w:tc>
          <w:tcPr>
            <w:tcW w:w="2340" w:type="dxa"/>
            <w:noWrap/>
            <w:hideMark/>
          </w:tcPr>
          <w:p w14:paraId="350CBBB2"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w:t>
            </w:r>
          </w:p>
        </w:tc>
        <w:tc>
          <w:tcPr>
            <w:tcW w:w="1463" w:type="dxa"/>
            <w:noWrap/>
          </w:tcPr>
          <w:p w14:paraId="44895B47"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Diabetes</w:t>
            </w:r>
          </w:p>
        </w:tc>
        <w:tc>
          <w:tcPr>
            <w:tcW w:w="1463" w:type="dxa"/>
            <w:noWrap/>
            <w:hideMark/>
          </w:tcPr>
          <w:p w14:paraId="647F94CC"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0D7C466E"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Genetic</w:t>
            </w:r>
          </w:p>
        </w:tc>
      </w:tr>
      <w:tr w:rsidR="001F6430" w:rsidRPr="007141C7" w14:paraId="45E7DD62" w14:textId="77777777" w:rsidTr="001F6430">
        <w:trPr>
          <w:trHeight w:val="285"/>
          <w:jc w:val="center"/>
        </w:trPr>
        <w:tc>
          <w:tcPr>
            <w:tcW w:w="1720" w:type="dxa"/>
            <w:noWrap/>
            <w:hideMark/>
          </w:tcPr>
          <w:p w14:paraId="5B8DB0DD" w14:textId="7A3D5B52"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Shaghaghi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&lt;EndNote&gt;&lt;Cite&gt;&lt;Author&gt;Shaghaghi&lt;/Author&gt;&lt;Year&gt;2014&lt;/Year&gt;&lt;RecNum&gt;81&lt;/RecNum&gt;&lt;DisplayText&gt;[77]&lt;/DisplayText&gt;&lt;record&gt;&lt;rec-number&gt;81&lt;/rec-number&gt;&lt;foreign-keys&gt;&lt;key app="EN" db-id="xpf2e05wgpve5eee0zo5e9pjpaxap5d55wxd"&gt;81&lt;/key&gt;&lt;/foreign-keys&gt;&lt;ref-type name="Journal Article"&gt;17&lt;/ref-type&gt;&lt;contributors&gt;&lt;authors&gt;&lt;author&gt;Shaghaghi, A.&lt;/author&gt;&lt;author&gt;Ahmadi, A.&lt;/author&gt;&lt;/authors&gt;&lt;/contributors&gt;&lt;auth-address&gt;Health Education and Promotion Department, Faculty of Health, Tabriz University of Medical Sciences, Tabriz, Iran.&lt;/auth-address&gt;&lt;titles&gt;&lt;title&gt;Evidence Gap on the Prevalence of Non-conventional Risk Factors for Type 2 Diabetes in Iran&lt;/title&gt;&lt;secondary-title&gt;Osong Public Health Res Perspect&lt;/secondary-title&gt;&lt;alt-title&gt;Osong public health and research perspectives&lt;/alt-title&gt;&lt;/titles&gt;&lt;periodical&gt;&lt;full-title&gt;Osong Public Health Res Perspect&lt;/full-title&gt;&lt;abbr-1&gt;Osong public health and research perspectives&lt;/abbr-1&gt;&lt;/periodical&gt;&lt;alt-periodical&gt;&lt;full-title&gt;Osong Public Health Res Perspect&lt;/full-title&gt;&lt;abbr-1&gt;Osong public health and research perspectives&lt;/abbr-1&gt;&lt;/alt-periodical&gt;&lt;pages&gt;292-7&lt;/pages&gt;&lt;volume&gt;5&lt;/volume&gt;&lt;number&gt;5&lt;/number&gt;&lt;edition&gt;2014/11/13&lt;/edition&gt;&lt;dates&gt;&lt;year&gt;2014&lt;/year&gt;&lt;pub-dates&gt;&lt;date&gt;Oct&lt;/date&gt;&lt;/pub-dates&gt;&lt;/dates&gt;&lt;isbn&gt;2210-9099 (Print)&amp;#xD;2210-9099&lt;/isbn&gt;&lt;accession-num&gt;25389516&lt;/accession-num&gt;&lt;urls&gt;&lt;related-urls&gt;&lt;url&gt;https://ac.els-cdn.com/S2210909914000885/1-s2.0-S2210909914000885-main.pdf?_tid=0484d2f2-7670-445c-ab35-40a207237e28&amp;amp;acdnat=1538991714_338cf0e0a37efc22f74cefd8413674d6&lt;/url&gt;&lt;/related-urls&gt;&lt;/urls&gt;&lt;custom2&gt;Pmc4225639&lt;/custom2&gt;&lt;electronic-resource-num&gt;10.1016/j.phrp.2014.08.002&lt;/electronic-resource-num&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77" w:tooltip="Shaghaghi, 2014 #81" w:history="1">
              <w:r w:rsidR="001F6430">
                <w:rPr>
                  <w:rFonts w:asciiTheme="majorBidi" w:hAnsiTheme="majorBidi" w:cstheme="majorBidi"/>
                  <w:noProof/>
                </w:rPr>
                <w:t>77</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65C70040" w14:textId="77777777" w:rsidR="00345DDE" w:rsidRPr="007141C7" w:rsidRDefault="00345DDE" w:rsidP="00717E07">
            <w:pPr>
              <w:rPr>
                <w:rFonts w:asciiTheme="majorBidi" w:hAnsiTheme="majorBidi" w:cstheme="majorBidi"/>
              </w:rPr>
            </w:pPr>
            <w:r w:rsidRPr="007141C7">
              <w:rPr>
                <w:rFonts w:asciiTheme="majorBidi" w:hAnsiTheme="majorBidi" w:cstheme="majorBidi"/>
              </w:rPr>
              <w:t>2014</w:t>
            </w:r>
          </w:p>
        </w:tc>
        <w:tc>
          <w:tcPr>
            <w:tcW w:w="791" w:type="dxa"/>
            <w:noWrap/>
            <w:hideMark/>
          </w:tcPr>
          <w:p w14:paraId="1E617BA8"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1CD19ECB"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the Tabriz University of Medical Sciences</w:t>
            </w:r>
          </w:p>
        </w:tc>
        <w:tc>
          <w:tcPr>
            <w:tcW w:w="1145" w:type="dxa"/>
            <w:noWrap/>
            <w:hideMark/>
          </w:tcPr>
          <w:p w14:paraId="30C5A584" w14:textId="77777777" w:rsidR="00345DDE" w:rsidRPr="007141C7" w:rsidRDefault="00345DDE" w:rsidP="00717E07">
            <w:pPr>
              <w:rPr>
                <w:rFonts w:asciiTheme="majorBidi" w:hAnsiTheme="majorBidi" w:cstheme="majorBidi"/>
              </w:rPr>
            </w:pPr>
            <w:r w:rsidRPr="007141C7">
              <w:rPr>
                <w:rFonts w:asciiTheme="majorBidi" w:hAnsiTheme="majorBidi" w:cstheme="majorBidi"/>
              </w:rPr>
              <w:t>62</w:t>
            </w:r>
          </w:p>
        </w:tc>
        <w:tc>
          <w:tcPr>
            <w:tcW w:w="1713" w:type="dxa"/>
            <w:noWrap/>
            <w:hideMark/>
          </w:tcPr>
          <w:p w14:paraId="296B95A4"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1F588282"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2193651C"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Other</w:t>
            </w:r>
          </w:p>
        </w:tc>
        <w:tc>
          <w:tcPr>
            <w:tcW w:w="1463" w:type="dxa"/>
            <w:noWrap/>
            <w:hideMark/>
          </w:tcPr>
          <w:p w14:paraId="2E9A9946" w14:textId="77777777" w:rsidR="00345DDE" w:rsidRPr="007141C7" w:rsidRDefault="00345DDE" w:rsidP="00717E07">
            <w:pPr>
              <w:rPr>
                <w:rFonts w:asciiTheme="majorBidi" w:hAnsiTheme="majorBidi" w:cstheme="majorBidi"/>
              </w:rPr>
            </w:pPr>
            <w:r w:rsidRPr="007141C7">
              <w:rPr>
                <w:rFonts w:asciiTheme="majorBidi" w:hAnsiTheme="majorBidi" w:cstheme="majorBidi"/>
              </w:rPr>
              <w:t>Hypertension; Obesity; Dyslipidemia; Diet; Physical activity; Smoking</w:t>
            </w:r>
          </w:p>
        </w:tc>
        <w:tc>
          <w:tcPr>
            <w:tcW w:w="1451" w:type="dxa"/>
            <w:noWrap/>
            <w:hideMark/>
          </w:tcPr>
          <w:p w14:paraId="7BF6CB72"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06C45B30" w14:textId="77777777" w:rsidTr="001F6430">
        <w:trPr>
          <w:trHeight w:val="285"/>
          <w:jc w:val="center"/>
        </w:trPr>
        <w:tc>
          <w:tcPr>
            <w:tcW w:w="1720" w:type="dxa"/>
            <w:noWrap/>
            <w:hideMark/>
          </w:tcPr>
          <w:p w14:paraId="6B24D3F0" w14:textId="7E23FC91"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Shayesteh</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&lt;EndNote&gt;&lt;Cite&gt;&lt;Author&gt;Shayesteh&lt;/Author&gt;&lt;Year&gt;2013&lt;/Year&gt;&lt;RecNum&gt;80&lt;/RecNum&gt;&lt;DisplayText&gt;[78]&lt;/DisplayText&gt;&lt;record&gt;&lt;rec-number&gt;80&lt;/rec-number&gt;&lt;foreign-keys&gt;&lt;key app="EN" db-id="xpf2e05wgpve5eee0zo5e9pjpaxap5d55wxd"&gt;80&lt;/key&gt;&lt;/foreign-keys&gt;&lt;ref-type name="Journal Article"&gt;17&lt;/ref-type&gt;&lt;contributors&gt;&lt;authors&gt;&lt;author&gt;Shayesteh, A. A.&lt;/author&gt;&lt;author&gt;Saberifirozi, M.&lt;/author&gt;&lt;author&gt;Abedian, S.&lt;/author&gt;&lt;author&gt;Sebghatolahi, V.&lt;/author&gt;&lt;/authors&gt;&lt;/contributors&gt;&lt;auth-address&gt;Internist, Gastroenterologist, Research Institute for Infectious Disease of Digestive System(RIDD), Ahvaz Jundishapor University of Medical Science, Ahvaz, Iran.&amp;#xD;Digestive Disease Research Center, Shariati Hospital,Tehran University of Medical Sciences, Tehran , Iran.&lt;/auth-address&gt;&lt;titles&gt;&lt;title&gt;Epidemiological, Demographic, and Colonic Extension ofUlcerative Colitis in Iran: A Systematic Review&lt;/title&gt;&lt;secondary-title&gt;Middle East J Dig Dis&lt;/secondary-title&gt;&lt;alt-title&gt;Middle East journal of digestive diseases&lt;/alt-title&gt;&lt;/titles&gt;&lt;periodical&gt;&lt;full-title&gt;Middle East J Dig Dis&lt;/full-title&gt;&lt;abbr-1&gt;Middle East journal of digestive diseases&lt;/abbr-1&gt;&lt;/periodical&gt;&lt;alt-periodical&gt;&lt;full-title&gt;Middle East J Dig Dis&lt;/full-title&gt;&lt;abbr-1&gt;Middle East journal of digestive diseases&lt;/abbr-1&gt;&lt;/alt-periodical&gt;&lt;pages&gt;29-36&lt;/pages&gt;&lt;volume&gt;5&lt;/volume&gt;&lt;number&gt;1&lt;/number&gt;&lt;edition&gt;2013/01/01&lt;/edition&gt;&lt;dates&gt;&lt;year&gt;2013&lt;/year&gt;&lt;pub-dates&gt;&lt;date&gt;Jan&lt;/date&gt;&lt;/pub-dates&gt;&lt;/dates&gt;&lt;isbn&gt;2008-5230 (Print)&amp;#xD;2008-5230&lt;/isbn&gt;&lt;accession-num&gt;24829667&lt;/accession-num&gt;&lt;urls&gt;&lt;/urls&gt;&lt;custom2&gt;Pmc3990134&lt;/custom2&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78" w:tooltip="Shayesteh, 2013 #80" w:history="1">
              <w:r w:rsidR="001F6430">
                <w:rPr>
                  <w:rFonts w:asciiTheme="majorBidi" w:hAnsiTheme="majorBidi" w:cstheme="majorBidi"/>
                  <w:noProof/>
                </w:rPr>
                <w:t>78</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7EE38822" w14:textId="77777777" w:rsidR="00345DDE" w:rsidRPr="007141C7" w:rsidRDefault="00345DDE" w:rsidP="00717E07">
            <w:pPr>
              <w:rPr>
                <w:rFonts w:asciiTheme="majorBidi" w:hAnsiTheme="majorBidi" w:cstheme="majorBidi"/>
              </w:rPr>
            </w:pPr>
            <w:r w:rsidRPr="007141C7">
              <w:rPr>
                <w:rFonts w:asciiTheme="majorBidi" w:hAnsiTheme="majorBidi" w:cstheme="majorBidi"/>
              </w:rPr>
              <w:t>2013</w:t>
            </w:r>
          </w:p>
        </w:tc>
        <w:tc>
          <w:tcPr>
            <w:tcW w:w="791" w:type="dxa"/>
            <w:noWrap/>
            <w:hideMark/>
          </w:tcPr>
          <w:p w14:paraId="79EA7A8E"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336CA3AE" w14:textId="77777777" w:rsidR="00345DDE" w:rsidRPr="007141C7" w:rsidRDefault="00345DDE" w:rsidP="00717E07">
            <w:pPr>
              <w:rPr>
                <w:rFonts w:asciiTheme="majorBidi" w:hAnsiTheme="majorBidi" w:cstheme="majorBidi"/>
              </w:rPr>
            </w:pPr>
            <w:r w:rsidRPr="007141C7">
              <w:rPr>
                <w:rFonts w:asciiTheme="majorBidi" w:hAnsiTheme="majorBidi" w:cstheme="majorBidi"/>
              </w:rPr>
              <w:t xml:space="preserve">Funded by the Research institute for Infectious Disease of Digestive System (RIDD) in Ahvaz </w:t>
            </w:r>
            <w:proofErr w:type="spellStart"/>
            <w:r w:rsidRPr="007141C7">
              <w:rPr>
                <w:rFonts w:asciiTheme="majorBidi" w:hAnsiTheme="majorBidi" w:cstheme="majorBidi"/>
              </w:rPr>
              <w:t>Jundishapour</w:t>
            </w:r>
            <w:proofErr w:type="spellEnd"/>
            <w:r w:rsidRPr="007141C7">
              <w:rPr>
                <w:rFonts w:asciiTheme="majorBidi" w:hAnsiTheme="majorBidi" w:cstheme="majorBidi"/>
              </w:rPr>
              <w:t xml:space="preserve"> University of Medical Science (AJUMS) and the Digestive Disease Research Center (DDRC) in Tehran University of Medical Science (TUMS)</w:t>
            </w:r>
          </w:p>
        </w:tc>
        <w:tc>
          <w:tcPr>
            <w:tcW w:w="1145" w:type="dxa"/>
            <w:noWrap/>
            <w:hideMark/>
          </w:tcPr>
          <w:p w14:paraId="69D01B0E" w14:textId="77777777" w:rsidR="00345DDE" w:rsidRPr="007141C7" w:rsidRDefault="00345DDE" w:rsidP="00717E07">
            <w:pPr>
              <w:rPr>
                <w:rFonts w:asciiTheme="majorBidi" w:hAnsiTheme="majorBidi" w:cstheme="majorBidi"/>
              </w:rPr>
            </w:pPr>
            <w:r w:rsidRPr="007141C7">
              <w:rPr>
                <w:rFonts w:asciiTheme="majorBidi" w:hAnsiTheme="majorBidi" w:cstheme="majorBidi"/>
              </w:rPr>
              <w:t>13</w:t>
            </w:r>
          </w:p>
        </w:tc>
        <w:tc>
          <w:tcPr>
            <w:tcW w:w="1713" w:type="dxa"/>
            <w:noWrap/>
            <w:hideMark/>
          </w:tcPr>
          <w:p w14:paraId="6FAAE7E9"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0A8FD134"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w:t>
            </w:r>
          </w:p>
        </w:tc>
        <w:tc>
          <w:tcPr>
            <w:tcW w:w="1463" w:type="dxa"/>
            <w:noWrap/>
          </w:tcPr>
          <w:p w14:paraId="4A597F99"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Other</w:t>
            </w:r>
          </w:p>
        </w:tc>
        <w:tc>
          <w:tcPr>
            <w:tcW w:w="1463" w:type="dxa"/>
            <w:noWrap/>
            <w:hideMark/>
          </w:tcPr>
          <w:p w14:paraId="6680E3E6" w14:textId="77777777" w:rsidR="00345DDE" w:rsidRPr="007141C7" w:rsidRDefault="00345DDE" w:rsidP="00717E07">
            <w:pPr>
              <w:rPr>
                <w:rFonts w:asciiTheme="majorBidi" w:hAnsiTheme="majorBidi" w:cstheme="majorBidi"/>
              </w:rPr>
            </w:pPr>
            <w:r w:rsidRPr="007141C7">
              <w:rPr>
                <w:rFonts w:asciiTheme="majorBidi" w:hAnsiTheme="majorBidi" w:cstheme="majorBidi"/>
              </w:rPr>
              <w:t>Smoking</w:t>
            </w:r>
          </w:p>
        </w:tc>
        <w:tc>
          <w:tcPr>
            <w:tcW w:w="1451" w:type="dxa"/>
            <w:noWrap/>
            <w:hideMark/>
          </w:tcPr>
          <w:p w14:paraId="79B3EE28"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2BE6B425" w14:textId="77777777" w:rsidTr="001F6430">
        <w:trPr>
          <w:trHeight w:val="285"/>
          <w:jc w:val="center"/>
        </w:trPr>
        <w:tc>
          <w:tcPr>
            <w:tcW w:w="1720" w:type="dxa"/>
            <w:noWrap/>
            <w:hideMark/>
          </w:tcPr>
          <w:p w14:paraId="35EAEE38" w14:textId="0E1D3995"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Shobeiri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&lt;EndNote&gt;&lt;Cite&gt;&lt;Author&gt;Jafari-Shobeiri&lt;/Author&gt;&lt;Year&gt;2015&lt;/Year&gt;&lt;RecNum&gt;21&lt;/RecNum&gt;&lt;DisplayText&gt;[79]&lt;/DisplayText&gt;&lt;record&gt;&lt;rec-number&gt;21&lt;/rec-number&gt;&lt;foreign-keys&gt;&lt;key app="EN" db-id="xpf2e05wgpve5eee0zo5e9pjpaxap5d55wxd"&gt;21&lt;/key&gt;&lt;/foreign-keys&gt;&lt;ref-type name="Journal Article"&gt;17&lt;/ref-type&gt;&lt;contributors&gt;&lt;authors&gt;&lt;author&gt;Jafari-Shobeiri, Mehri&lt;/author&gt;&lt;author&gt;Ghojazadeh, Morteza&lt;/author&gt;&lt;author&gt;Azami-Aghdash, Saber&lt;/author&gt;&lt;author&gt;Naghavi-Behzad, Mohammad&lt;/author&gt;&lt;author&gt;Piri, Reza&lt;/author&gt;&lt;author&gt;Pourali-Akbar, Yasmin&lt;/author&gt;&lt;author&gt;Nasrollah-Zadeh, Raheleh&lt;/author&gt;&lt;author&gt;Bayat-Khajeh, Parvaneh&lt;/author&gt;&lt;author&gt;Mohammadi, Marzieh&lt;/author&gt;&lt;/authors&gt;&lt;/contributors&gt;&lt;titles&gt;&lt;title&gt;Prevalence and risk factors of gestational diabetes in Iran: a systematic review and meta-analysis&lt;/title&gt;&lt;secondary-title&gt;Iranian journal of public health&lt;/secondary-title&gt;&lt;/titles&gt;&lt;periodical&gt;&lt;full-title&gt;Iranian journal of public health&lt;/full-title&gt;&lt;/periodical&gt;&lt;pages&gt;1036&lt;/pages&gt;&lt;volume&gt;44&lt;/volume&gt;&lt;number&gt;8&lt;/number&gt;&lt;dates&gt;&lt;year&gt;2015&lt;/year&gt;&lt;/dates&gt;&lt;urls&gt;&lt;/urls&gt;&lt;/record&gt;&lt;/Cite&gt;&lt;/EndNote&gt;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79" w:tooltip="Jafari-Shobeiri, 2015 #21" w:history="1">
              <w:r w:rsidR="001F6430">
                <w:rPr>
                  <w:rFonts w:asciiTheme="majorBidi" w:hAnsiTheme="majorBidi" w:cstheme="majorBidi"/>
                  <w:noProof/>
                </w:rPr>
                <w:t>79</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10C1B383"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721061E8"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7988FFC2" w14:textId="77777777" w:rsidR="00345DDE" w:rsidRPr="007141C7" w:rsidRDefault="00345DDE" w:rsidP="00717E07">
            <w:pPr>
              <w:rPr>
                <w:rFonts w:asciiTheme="majorBidi" w:hAnsiTheme="majorBidi" w:cstheme="majorBidi"/>
              </w:rPr>
            </w:pPr>
            <w:r w:rsidRPr="007141C7">
              <w:rPr>
                <w:rFonts w:asciiTheme="majorBidi" w:hAnsiTheme="majorBidi" w:cstheme="majorBidi"/>
              </w:rPr>
              <w:t>Not funded</w:t>
            </w:r>
          </w:p>
        </w:tc>
        <w:tc>
          <w:tcPr>
            <w:tcW w:w="1145" w:type="dxa"/>
            <w:noWrap/>
            <w:hideMark/>
          </w:tcPr>
          <w:p w14:paraId="17C8A6B2" w14:textId="77777777" w:rsidR="00345DDE" w:rsidRPr="007141C7" w:rsidRDefault="00345DDE" w:rsidP="00717E07">
            <w:pPr>
              <w:rPr>
                <w:rFonts w:asciiTheme="majorBidi" w:hAnsiTheme="majorBidi" w:cstheme="majorBidi"/>
              </w:rPr>
            </w:pPr>
            <w:r w:rsidRPr="007141C7">
              <w:rPr>
                <w:rFonts w:asciiTheme="majorBidi" w:hAnsiTheme="majorBidi" w:cstheme="majorBidi"/>
              </w:rPr>
              <w:t>24</w:t>
            </w:r>
          </w:p>
        </w:tc>
        <w:tc>
          <w:tcPr>
            <w:tcW w:w="1713" w:type="dxa"/>
            <w:noWrap/>
            <w:hideMark/>
          </w:tcPr>
          <w:p w14:paraId="07AFBFD4"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7C5ECE3A" w14:textId="77777777" w:rsidR="00345DDE" w:rsidRPr="007141C7" w:rsidRDefault="00345DDE" w:rsidP="00717E07">
            <w:pPr>
              <w:rPr>
                <w:rFonts w:asciiTheme="majorBidi" w:hAnsiTheme="majorBidi" w:cstheme="majorBidi"/>
              </w:rPr>
            </w:pPr>
            <w:r w:rsidRPr="007141C7">
              <w:rPr>
                <w:rFonts w:asciiTheme="majorBidi" w:hAnsiTheme="majorBidi" w:cstheme="majorBidi"/>
              </w:rPr>
              <w:t>Women</w:t>
            </w:r>
          </w:p>
        </w:tc>
        <w:tc>
          <w:tcPr>
            <w:tcW w:w="1463" w:type="dxa"/>
            <w:noWrap/>
          </w:tcPr>
          <w:p w14:paraId="5C1A7956"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Diabetes</w:t>
            </w:r>
          </w:p>
        </w:tc>
        <w:tc>
          <w:tcPr>
            <w:tcW w:w="1463" w:type="dxa"/>
            <w:noWrap/>
            <w:hideMark/>
          </w:tcPr>
          <w:p w14:paraId="7EADB23A" w14:textId="77777777" w:rsidR="00345DDE" w:rsidRPr="007141C7" w:rsidRDefault="00345DDE" w:rsidP="00717E07">
            <w:pPr>
              <w:rPr>
                <w:rFonts w:asciiTheme="majorBidi" w:hAnsiTheme="majorBidi" w:cstheme="majorBidi"/>
              </w:rPr>
            </w:pPr>
            <w:r w:rsidRPr="007141C7">
              <w:rPr>
                <w:rFonts w:asciiTheme="majorBidi" w:hAnsiTheme="majorBidi" w:cstheme="majorBidi"/>
              </w:rPr>
              <w:t>Obesity</w:t>
            </w:r>
          </w:p>
        </w:tc>
        <w:tc>
          <w:tcPr>
            <w:tcW w:w="1451" w:type="dxa"/>
            <w:noWrap/>
            <w:hideMark/>
          </w:tcPr>
          <w:p w14:paraId="689B610A"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0870C77B" w14:textId="77777777" w:rsidTr="001F6430">
        <w:trPr>
          <w:trHeight w:val="285"/>
          <w:jc w:val="center"/>
        </w:trPr>
        <w:tc>
          <w:tcPr>
            <w:tcW w:w="1720" w:type="dxa"/>
            <w:noWrap/>
            <w:hideMark/>
          </w:tcPr>
          <w:p w14:paraId="4C99BE6A" w14:textId="6F65A88B"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Sobhani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&lt;EndNote&gt;&lt;Cite&gt;&lt;Author&gt;Sobhani&lt;/Author&gt;&lt;Year&gt;2014&lt;/Year&gt;&lt;RecNum&gt;117&lt;/RecNum&gt;&lt;DisplayText&gt;[80]&lt;/DisplayText&gt;&lt;record&gt;&lt;rec-number&gt;117&lt;/rec-number&gt;&lt;foreign-keys&gt;&lt;key app="EN" db-id="xpf2e05wgpve5eee0zo5e9pjpaxap5d55wxd"&gt;117&lt;/key&gt;&lt;/foreign-keys&gt;&lt;ref-type name="Journal Article"&gt;17&lt;/ref-type&gt;&lt;contributors&gt;&lt;authors&gt;&lt;author&gt;Sobhani, Sahar&lt;/author&gt;&lt;author&gt;Asayesh, Hamid&lt;/author&gt;&lt;author&gt;Sharifi, Farshad&lt;/author&gt;&lt;author&gt;Djalalinia, Shirin&lt;/author&gt;&lt;author&gt;Baradaran, Hamid Reza&lt;/author&gt;&lt;author&gt;Arzaghi, Seyed Masoud&lt;/author&gt;&lt;author&gt;Mansourian, Morteza&lt;/author&gt;&lt;author&gt;Rezapoor, Aziz&lt;/author&gt;&lt;author&gt;Ansari, Hossein&lt;/author&gt;&lt;author&gt;Masoud, Mohammad Parvaresh&lt;/author&gt;&lt;/authors&gt;&lt;/contributors&gt;&lt;titles&gt;&lt;title&gt;Prevalence of diabetic peripheral neuropathy in Iran: a systematic review and meta-analysis&lt;/title&gt;&lt;secondary-title&gt;Journal of Diabetes &amp;amp; Metabolic Disorders&lt;/secondary-title&gt;&lt;/titles&gt;&lt;periodical&gt;&lt;full-title&gt;Journal of Diabetes &amp;amp; Metabolic Disorders&lt;/full-title&gt;&lt;/periodical&gt;&lt;pages&gt;97&lt;/pages&gt;&lt;volume&gt;13&lt;/volume&gt;&lt;number&gt;1&lt;/number&gt;&lt;dates&gt;&lt;year&gt;2014&lt;/year&gt;&lt;/dates&gt;&lt;isbn&gt;2251-6581&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80" w:tooltip="Sobhani, 2014 #117" w:history="1">
              <w:r w:rsidR="001F6430">
                <w:rPr>
                  <w:rFonts w:asciiTheme="majorBidi" w:hAnsiTheme="majorBidi" w:cstheme="majorBidi"/>
                  <w:noProof/>
                </w:rPr>
                <w:t>80</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412AD395" w14:textId="77777777" w:rsidR="00345DDE" w:rsidRPr="007141C7" w:rsidRDefault="00345DDE" w:rsidP="00717E07">
            <w:pPr>
              <w:rPr>
                <w:rFonts w:asciiTheme="majorBidi" w:hAnsiTheme="majorBidi" w:cstheme="majorBidi"/>
              </w:rPr>
            </w:pPr>
            <w:r w:rsidRPr="007141C7">
              <w:rPr>
                <w:rFonts w:asciiTheme="majorBidi" w:hAnsiTheme="majorBidi" w:cstheme="majorBidi"/>
              </w:rPr>
              <w:t>2014</w:t>
            </w:r>
          </w:p>
        </w:tc>
        <w:tc>
          <w:tcPr>
            <w:tcW w:w="791" w:type="dxa"/>
            <w:noWrap/>
            <w:hideMark/>
          </w:tcPr>
          <w:p w14:paraId="2303C443"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628CFC9A"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55C39DF9" w14:textId="77777777" w:rsidR="00345DDE" w:rsidRPr="007141C7" w:rsidRDefault="00345DDE" w:rsidP="00717E07">
            <w:pPr>
              <w:rPr>
                <w:rFonts w:asciiTheme="majorBidi" w:hAnsiTheme="majorBidi" w:cstheme="majorBidi"/>
              </w:rPr>
            </w:pPr>
            <w:r w:rsidRPr="007141C7">
              <w:rPr>
                <w:rFonts w:asciiTheme="majorBidi" w:hAnsiTheme="majorBidi" w:cstheme="majorBidi"/>
              </w:rPr>
              <w:t>21</w:t>
            </w:r>
          </w:p>
        </w:tc>
        <w:tc>
          <w:tcPr>
            <w:tcW w:w="1713" w:type="dxa"/>
            <w:noWrap/>
            <w:hideMark/>
          </w:tcPr>
          <w:p w14:paraId="4C90473A"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560959E1"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w:t>
            </w:r>
          </w:p>
        </w:tc>
        <w:tc>
          <w:tcPr>
            <w:tcW w:w="1463" w:type="dxa"/>
            <w:noWrap/>
          </w:tcPr>
          <w:p w14:paraId="3FC9F676"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Other</w:t>
            </w:r>
          </w:p>
        </w:tc>
        <w:tc>
          <w:tcPr>
            <w:tcW w:w="1463" w:type="dxa"/>
            <w:noWrap/>
            <w:hideMark/>
          </w:tcPr>
          <w:p w14:paraId="4200F205"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39518BE6"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4E85411E" w14:textId="77777777" w:rsidTr="001F6430">
        <w:trPr>
          <w:trHeight w:val="285"/>
          <w:jc w:val="center"/>
        </w:trPr>
        <w:tc>
          <w:tcPr>
            <w:tcW w:w="1720" w:type="dxa"/>
            <w:noWrap/>
            <w:hideMark/>
          </w:tcPr>
          <w:p w14:paraId="69A173C0" w14:textId="1D79587D"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Sohal</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&lt;EndNote&gt;&lt;Cite&gt;&lt;Author&gt;Sohal&lt;/Author&gt;&lt;Year&gt;2015&lt;/Year&gt;&lt;RecNum&gt;118&lt;/RecNum&gt;&lt;DisplayText&gt;[81]&lt;/DisplayText&gt;&lt;record&gt;&lt;rec-number&gt;118&lt;/rec-number&gt;&lt;foreign-keys&gt;&lt;key app="EN" db-id="xpf2e05wgpve5eee0zo5e9pjpaxap5d55wxd"&gt;118&lt;/key&gt;&lt;/foreign-keys&gt;&lt;ref-type name="Journal Article"&gt;17&lt;/ref-type&gt;&lt;contributors&gt;&lt;authors&gt;&lt;author&gt;Sohal, Tanveer&lt;/author&gt;&lt;author&gt;Sohal, Parmjit&lt;/author&gt;&lt;author&gt;King-Shier, Kathryn M&lt;/author&gt;&lt;author&gt;Khan, Nadia A&lt;/author&gt;&lt;/authors&gt;&lt;/contributors&gt;&lt;titles&gt;&lt;title&gt;Barriers and facilitators for type-2 diabetes management in South Asians: a systematic review&lt;/title&gt;&lt;secondary-title&gt;PloS one&lt;/secondary-title&gt;&lt;/titles&gt;&lt;periodical&gt;&lt;full-title&gt;PloS one&lt;/full-title&gt;&lt;/periodical&gt;&lt;pages&gt;e0136202&lt;/pages&gt;&lt;volume&gt;10&lt;/volume&gt;&lt;number&gt;9&lt;/number&gt;&lt;dates&gt;&lt;year&gt;2015&lt;/year&gt;&lt;/dates&gt;&lt;isbn&gt;1932-6203&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81" w:tooltip="Sohal, 2015 #118" w:history="1">
              <w:r w:rsidR="001F6430">
                <w:rPr>
                  <w:rFonts w:asciiTheme="majorBidi" w:hAnsiTheme="majorBidi" w:cstheme="majorBidi"/>
                  <w:noProof/>
                </w:rPr>
                <w:t>81</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71E2842F" w14:textId="77777777" w:rsidR="00345DDE" w:rsidRPr="007141C7" w:rsidRDefault="00345DDE" w:rsidP="00717E07">
            <w:pPr>
              <w:rPr>
                <w:rFonts w:asciiTheme="majorBidi" w:hAnsiTheme="majorBidi" w:cstheme="majorBidi"/>
              </w:rPr>
            </w:pPr>
            <w:r w:rsidRPr="007141C7">
              <w:rPr>
                <w:rFonts w:asciiTheme="majorBidi" w:hAnsiTheme="majorBidi" w:cstheme="majorBidi"/>
              </w:rPr>
              <w:t>2015</w:t>
            </w:r>
          </w:p>
        </w:tc>
        <w:tc>
          <w:tcPr>
            <w:tcW w:w="791" w:type="dxa"/>
            <w:noWrap/>
            <w:hideMark/>
          </w:tcPr>
          <w:p w14:paraId="19F5ED72"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0AA2F753" w14:textId="77777777" w:rsidR="00345DDE" w:rsidRPr="007141C7" w:rsidRDefault="00345DDE" w:rsidP="00717E07">
            <w:pPr>
              <w:rPr>
                <w:rFonts w:asciiTheme="majorBidi" w:hAnsiTheme="majorBidi" w:cstheme="majorBidi"/>
              </w:rPr>
            </w:pPr>
            <w:r w:rsidRPr="007141C7">
              <w:rPr>
                <w:rFonts w:asciiTheme="majorBidi" w:hAnsiTheme="majorBidi" w:cstheme="majorBidi"/>
              </w:rPr>
              <w:t xml:space="preserve">Funded by the Michael Smith Foundation for Health Research Career Scientist Award and the Alberta Innovates-Health </w:t>
            </w:r>
            <w:r w:rsidRPr="007141C7">
              <w:rPr>
                <w:rFonts w:asciiTheme="majorBidi" w:hAnsiTheme="majorBidi" w:cstheme="majorBidi"/>
              </w:rPr>
              <w:lastRenderedPageBreak/>
              <w:t>Solutions Health Scholar Award</w:t>
            </w:r>
          </w:p>
        </w:tc>
        <w:tc>
          <w:tcPr>
            <w:tcW w:w="1145" w:type="dxa"/>
            <w:noWrap/>
            <w:hideMark/>
          </w:tcPr>
          <w:p w14:paraId="28F6D484" w14:textId="77777777" w:rsidR="00345DDE" w:rsidRPr="007141C7" w:rsidRDefault="00345DDE" w:rsidP="00717E07">
            <w:pPr>
              <w:rPr>
                <w:rFonts w:asciiTheme="majorBidi" w:hAnsiTheme="majorBidi" w:cstheme="majorBidi"/>
              </w:rPr>
            </w:pPr>
            <w:r w:rsidRPr="007141C7">
              <w:rPr>
                <w:rFonts w:asciiTheme="majorBidi" w:hAnsiTheme="majorBidi" w:cstheme="majorBidi"/>
              </w:rPr>
              <w:lastRenderedPageBreak/>
              <w:t>20</w:t>
            </w:r>
          </w:p>
        </w:tc>
        <w:tc>
          <w:tcPr>
            <w:tcW w:w="1713" w:type="dxa"/>
            <w:noWrap/>
            <w:hideMark/>
          </w:tcPr>
          <w:p w14:paraId="2043899F" w14:textId="77777777" w:rsidR="00345DDE" w:rsidRPr="007141C7" w:rsidRDefault="00345DDE" w:rsidP="00717E07">
            <w:pPr>
              <w:rPr>
                <w:rFonts w:asciiTheme="majorBidi" w:hAnsiTheme="majorBidi" w:cstheme="majorBidi"/>
              </w:rPr>
            </w:pPr>
            <w:r w:rsidRPr="007141C7">
              <w:rPr>
                <w:rFonts w:asciiTheme="majorBidi" w:hAnsiTheme="majorBidi" w:cstheme="majorBidi"/>
              </w:rPr>
              <w:t>International and MENA</w:t>
            </w:r>
          </w:p>
        </w:tc>
        <w:tc>
          <w:tcPr>
            <w:tcW w:w="2340" w:type="dxa"/>
            <w:noWrap/>
            <w:hideMark/>
          </w:tcPr>
          <w:p w14:paraId="5A035F0B"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w:t>
            </w:r>
          </w:p>
        </w:tc>
        <w:tc>
          <w:tcPr>
            <w:tcW w:w="1463" w:type="dxa"/>
            <w:noWrap/>
          </w:tcPr>
          <w:p w14:paraId="4E62115F"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Diabetes</w:t>
            </w:r>
          </w:p>
        </w:tc>
        <w:tc>
          <w:tcPr>
            <w:tcW w:w="1463" w:type="dxa"/>
            <w:noWrap/>
            <w:hideMark/>
          </w:tcPr>
          <w:p w14:paraId="23414454" w14:textId="77777777" w:rsidR="00345DDE" w:rsidRPr="007141C7" w:rsidRDefault="00345DDE" w:rsidP="00717E07">
            <w:pPr>
              <w:rPr>
                <w:rFonts w:asciiTheme="majorBidi" w:hAnsiTheme="majorBidi" w:cstheme="majorBidi"/>
              </w:rPr>
            </w:pPr>
            <w:r w:rsidRPr="007141C7">
              <w:rPr>
                <w:rFonts w:asciiTheme="majorBidi" w:hAnsiTheme="majorBidi" w:cstheme="majorBidi"/>
              </w:rPr>
              <w:t>Diet; Physical activity</w:t>
            </w:r>
          </w:p>
        </w:tc>
        <w:tc>
          <w:tcPr>
            <w:tcW w:w="1451" w:type="dxa"/>
            <w:noWrap/>
            <w:hideMark/>
          </w:tcPr>
          <w:p w14:paraId="19E703B0"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0C2C31CF" w14:textId="77777777" w:rsidTr="001F6430">
        <w:trPr>
          <w:trHeight w:val="285"/>
          <w:jc w:val="center"/>
        </w:trPr>
        <w:tc>
          <w:tcPr>
            <w:tcW w:w="1720" w:type="dxa"/>
            <w:noWrap/>
            <w:hideMark/>
          </w:tcPr>
          <w:p w14:paraId="691FEEFE" w14:textId="4DE5440A"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Tabatabaei-Malazy</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&lt;EndNote&gt;&lt;Cite&gt;&lt;Author&gt;Tabatabaei-Malazy&lt;/Author&gt;&lt;Year&gt;2014&lt;/Year&gt;&lt;RecNum&gt;119&lt;/RecNum&gt;&lt;DisplayText&gt;[82]&lt;/DisplayText&gt;&lt;record&gt;&lt;rec-number&gt;119&lt;/rec-number&gt;&lt;foreign-keys&gt;&lt;key app="EN" db-id="xpf2e05wgpve5eee0zo5e9pjpaxap5d55wxd"&gt;119&lt;/key&gt;&lt;/foreign-keys&gt;&lt;ref-type name="Journal Article"&gt;17&lt;/ref-type&gt;&lt;contributors&gt;&lt;authors&gt;&lt;author&gt;Tabatabaei-Malazy, Ozra&lt;/author&gt;&lt;author&gt;Qorbani, Mostafa&lt;/author&gt;&lt;author&gt;Samavat, Tahereh&lt;/author&gt;&lt;author&gt;Sharifi, Farshad&lt;/author&gt;&lt;author&gt;Larijani, Bagher&lt;/author&gt;&lt;author&gt;Fakhrzadeh, Hossein&lt;/author&gt;&lt;/authors&gt;&lt;/contributors&gt;&lt;titles&gt;&lt;title&gt;Prevalence of dyslipidemia in Iran: a systematic review and meta-analysis study&lt;/title&gt;&lt;secondary-title&gt;International journal of preventive medicine&lt;/secondary-title&gt;&lt;/titles&gt;&lt;periodical&gt;&lt;full-title&gt;Int J Prev Med&lt;/full-title&gt;&lt;abbr-1&gt;International journal of preventive medicine&lt;/abbr-1&gt;&lt;/periodical&gt;&lt;pages&gt;373&lt;/pages&gt;&lt;volume&gt;5&lt;/volume&gt;&lt;number&gt;4&lt;/number&gt;&lt;dates&gt;&lt;year&gt;2014&lt;/year&gt;&lt;/dates&gt;&lt;urls&gt;&lt;/urls&gt;&lt;/record&gt;&lt;/Cite&gt;&lt;/EndNote&gt;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82" w:tooltip="Tabatabaei-Malazy, 2014 #119" w:history="1">
              <w:r w:rsidR="001F6430">
                <w:rPr>
                  <w:rFonts w:asciiTheme="majorBidi" w:hAnsiTheme="majorBidi" w:cstheme="majorBidi"/>
                  <w:noProof/>
                </w:rPr>
                <w:t>82</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092070FA" w14:textId="77777777" w:rsidR="00345DDE" w:rsidRPr="007141C7" w:rsidRDefault="00345DDE" w:rsidP="00717E07">
            <w:pPr>
              <w:rPr>
                <w:rFonts w:asciiTheme="majorBidi" w:hAnsiTheme="majorBidi" w:cstheme="majorBidi"/>
              </w:rPr>
            </w:pPr>
            <w:r w:rsidRPr="007141C7">
              <w:rPr>
                <w:rFonts w:asciiTheme="majorBidi" w:hAnsiTheme="majorBidi" w:cstheme="majorBidi"/>
              </w:rPr>
              <w:t>2014</w:t>
            </w:r>
          </w:p>
        </w:tc>
        <w:tc>
          <w:tcPr>
            <w:tcW w:w="791" w:type="dxa"/>
            <w:noWrap/>
            <w:hideMark/>
          </w:tcPr>
          <w:p w14:paraId="3C9ACD1C"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19BB7E0C" w14:textId="77777777" w:rsidR="00345DDE" w:rsidRPr="007141C7" w:rsidRDefault="00345DDE" w:rsidP="00717E07">
            <w:pPr>
              <w:rPr>
                <w:rFonts w:asciiTheme="majorBidi" w:hAnsiTheme="majorBidi" w:cstheme="majorBidi"/>
              </w:rPr>
            </w:pPr>
            <w:r w:rsidRPr="007141C7">
              <w:rPr>
                <w:rFonts w:asciiTheme="majorBidi" w:hAnsiTheme="majorBidi" w:cstheme="majorBidi"/>
              </w:rPr>
              <w:t>Not funded</w:t>
            </w:r>
          </w:p>
        </w:tc>
        <w:tc>
          <w:tcPr>
            <w:tcW w:w="1145" w:type="dxa"/>
            <w:noWrap/>
            <w:hideMark/>
          </w:tcPr>
          <w:p w14:paraId="48DF41CA" w14:textId="77777777" w:rsidR="00345DDE" w:rsidRPr="007141C7" w:rsidRDefault="00345DDE" w:rsidP="00717E07">
            <w:pPr>
              <w:rPr>
                <w:rFonts w:asciiTheme="majorBidi" w:hAnsiTheme="majorBidi" w:cstheme="majorBidi"/>
              </w:rPr>
            </w:pPr>
            <w:r w:rsidRPr="007141C7">
              <w:rPr>
                <w:rFonts w:asciiTheme="majorBidi" w:hAnsiTheme="majorBidi" w:cstheme="majorBidi"/>
              </w:rPr>
              <w:t>30</w:t>
            </w:r>
          </w:p>
        </w:tc>
        <w:tc>
          <w:tcPr>
            <w:tcW w:w="1713" w:type="dxa"/>
            <w:noWrap/>
            <w:hideMark/>
          </w:tcPr>
          <w:p w14:paraId="37EBBB66"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698109CD"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1661DDD5"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Other</w:t>
            </w:r>
          </w:p>
        </w:tc>
        <w:tc>
          <w:tcPr>
            <w:tcW w:w="1463" w:type="dxa"/>
            <w:noWrap/>
            <w:hideMark/>
          </w:tcPr>
          <w:p w14:paraId="4387FE7C"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533AA72C"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753E67AE" w14:textId="77777777" w:rsidTr="001F6430">
        <w:trPr>
          <w:trHeight w:val="285"/>
          <w:jc w:val="center"/>
        </w:trPr>
        <w:tc>
          <w:tcPr>
            <w:tcW w:w="1720" w:type="dxa"/>
            <w:noWrap/>
            <w:hideMark/>
          </w:tcPr>
          <w:p w14:paraId="167F781E" w14:textId="442CFC31"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Tailakh</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&lt;EndNote&gt;&lt;Cite&gt;&lt;Author&gt;Tailakh&lt;/Author&gt;&lt;Year&gt;2014&lt;/Year&gt;&lt;RecNum&gt;5&lt;/RecNum&gt;&lt;DisplayText&gt;[83]&lt;/DisplayText&gt;&lt;record&gt;&lt;rec-number&gt;5&lt;/rec-number&gt;&lt;foreign-keys&gt;&lt;key app="EN" db-id="xpf2e05wgpve5eee0zo5e9pjpaxap5d55wxd"&gt;5&lt;/key&gt;&lt;/foreign-keys&gt;&lt;ref-type name="Journal Article"&gt;17&lt;/ref-type&gt;&lt;contributors&gt;&lt;authors&gt;&lt;author&gt;Tailakh, Ayman&lt;/author&gt;&lt;author&gt;Evangelista, Lorraine S&lt;/author&gt;&lt;author&gt;Mentes, Janet C&lt;/author&gt;&lt;author&gt;Pike, Nancy A&lt;/author&gt;&lt;author&gt;Phillips, Linda R&lt;/author&gt;&lt;author&gt;Morisky, Donald E&lt;/author&gt;&lt;/authors&gt;&lt;/contributors&gt;&lt;titles&gt;&lt;title&gt;Hypertension prevalence, awareness, and control in A rab countries: A systematic review&lt;/title&gt;&lt;secondary-title&gt;Nursing &amp;amp; health sciences&lt;/secondary-title&gt;&lt;/titles&gt;&lt;periodical&gt;&lt;full-title&gt;Nursing &amp;amp; health sciences&lt;/full-title&gt;&lt;/periodical&gt;&lt;pages&gt;126-130&lt;/pages&gt;&lt;volume&gt;16&lt;/volume&gt;&lt;number&gt;1&lt;/number&gt;&lt;dates&gt;&lt;year&gt;2014&lt;/year&gt;&lt;/dates&gt;&lt;isbn&gt;1441-0745&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83" w:tooltip="Tailakh, 2014 #5" w:history="1">
              <w:r w:rsidR="001F6430">
                <w:rPr>
                  <w:rFonts w:asciiTheme="majorBidi" w:hAnsiTheme="majorBidi" w:cstheme="majorBidi"/>
                  <w:noProof/>
                </w:rPr>
                <w:t>83</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332FC6EE" w14:textId="77777777" w:rsidR="00345DDE" w:rsidRPr="007141C7" w:rsidRDefault="00345DDE" w:rsidP="00717E07">
            <w:pPr>
              <w:rPr>
                <w:rFonts w:asciiTheme="majorBidi" w:hAnsiTheme="majorBidi" w:cstheme="majorBidi"/>
              </w:rPr>
            </w:pPr>
            <w:r w:rsidRPr="007141C7">
              <w:rPr>
                <w:rFonts w:asciiTheme="majorBidi" w:hAnsiTheme="majorBidi" w:cstheme="majorBidi"/>
              </w:rPr>
              <w:t>2014</w:t>
            </w:r>
          </w:p>
        </w:tc>
        <w:tc>
          <w:tcPr>
            <w:tcW w:w="791" w:type="dxa"/>
            <w:noWrap/>
            <w:hideMark/>
          </w:tcPr>
          <w:p w14:paraId="4AEF5C7F"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5BBC4B47"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61A0C625" w14:textId="77777777" w:rsidR="00345DDE" w:rsidRPr="007141C7" w:rsidRDefault="00345DDE" w:rsidP="00717E07">
            <w:pPr>
              <w:rPr>
                <w:rFonts w:asciiTheme="majorBidi" w:hAnsiTheme="majorBidi" w:cstheme="majorBidi"/>
              </w:rPr>
            </w:pPr>
            <w:r w:rsidRPr="007141C7">
              <w:rPr>
                <w:rFonts w:asciiTheme="majorBidi" w:hAnsiTheme="majorBidi" w:cstheme="majorBidi"/>
              </w:rPr>
              <w:t>13</w:t>
            </w:r>
          </w:p>
        </w:tc>
        <w:tc>
          <w:tcPr>
            <w:tcW w:w="1713" w:type="dxa"/>
            <w:noWrap/>
            <w:hideMark/>
          </w:tcPr>
          <w:p w14:paraId="6FDE7419" w14:textId="77777777" w:rsidR="00345DDE" w:rsidRPr="007141C7" w:rsidRDefault="00345DDE" w:rsidP="00717E07">
            <w:pPr>
              <w:rPr>
                <w:rFonts w:asciiTheme="majorBidi" w:hAnsiTheme="majorBidi" w:cstheme="majorBidi"/>
              </w:rPr>
            </w:pPr>
            <w:r w:rsidRPr="007141C7">
              <w:rPr>
                <w:rFonts w:asciiTheme="majorBidi" w:hAnsiTheme="majorBidi" w:cstheme="majorBidi"/>
              </w:rPr>
              <w:t>Multiple MENA countries</w:t>
            </w:r>
          </w:p>
        </w:tc>
        <w:tc>
          <w:tcPr>
            <w:tcW w:w="2340" w:type="dxa"/>
            <w:noWrap/>
            <w:hideMark/>
          </w:tcPr>
          <w:p w14:paraId="4418CA2F"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06114485"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Hypertension</w:t>
            </w:r>
          </w:p>
        </w:tc>
        <w:tc>
          <w:tcPr>
            <w:tcW w:w="1463" w:type="dxa"/>
            <w:noWrap/>
            <w:hideMark/>
          </w:tcPr>
          <w:p w14:paraId="5F7E54D1"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0C88C01A"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3B59F73C" w14:textId="77777777" w:rsidTr="001F6430">
        <w:trPr>
          <w:trHeight w:val="285"/>
          <w:jc w:val="center"/>
        </w:trPr>
        <w:tc>
          <w:tcPr>
            <w:tcW w:w="1720" w:type="dxa"/>
            <w:noWrap/>
            <w:hideMark/>
          </w:tcPr>
          <w:p w14:paraId="761C6DED" w14:textId="06A44C3E"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Toselli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fldData xml:space="preserve">PEVuZE5vdGU+PENpdGU+PEF1dGhvcj5Ub3NlbGxpPC9BdXRob3I+PFllYXI+MjAxNDwvWWVhcj48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</w:fldData>
              </w:fldChar>
            </w:r>
            <w:r w:rsidR="001F6430">
              <w:rPr>
                <w:rFonts w:asciiTheme="majorBidi" w:hAnsiTheme="majorBidi" w:cstheme="majorBidi"/>
              </w:rPr>
              <w:instrText xml:space="preserve"> ADDIN EN.CITE </w:instrText>
            </w:r>
            <w:r w:rsidR="001F6430">
              <w:rPr>
                <w:rFonts w:asciiTheme="majorBidi" w:hAnsiTheme="majorBidi" w:cstheme="majorBidi"/>
              </w:rPr>
              <w:fldChar w:fldCharType="begin">
                <w:fldData xml:space="preserve">PEVuZE5vdGU+PENpdGU+PEF1dGhvcj5Ub3NlbGxpPC9BdXRob3I+PFllYXI+MjAxNDwvWWVhcj48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</w:fldData>
              </w:fldChar>
            </w:r>
            <w:r w:rsidR="001F6430">
              <w:rPr>
                <w:rFonts w:asciiTheme="majorBidi" w:hAnsiTheme="majorBidi" w:cstheme="majorBidi"/>
              </w:rPr>
              <w:instrText xml:space="preserve"> ADDIN EN.CITE.DATA </w:instrText>
            </w:r>
            <w:r w:rsidR="001F6430">
              <w:rPr>
                <w:rFonts w:asciiTheme="majorBidi" w:hAnsiTheme="majorBidi" w:cstheme="majorBidi"/>
              </w:rPr>
            </w:r>
            <w:r w:rsidR="001F6430">
              <w:rPr>
                <w:rFonts w:asciiTheme="majorBidi" w:hAnsiTheme="majorBidi" w:cstheme="majorBidi"/>
              </w:rPr>
              <w:fldChar w:fldCharType="end"/>
            </w:r>
            <w:r w:rsidRPr="007141C7">
              <w:rPr>
                <w:rFonts w:asciiTheme="majorBidi" w:hAnsiTheme="majorBidi" w:cstheme="majorBidi"/>
              </w:rPr>
            </w:r>
            <w:r w:rsidRPr="007141C7">
              <w:rPr>
                <w:rFonts w:asciiTheme="majorBidi" w:hAnsiTheme="majorBidi" w:cstheme="majorBidi"/>
              </w:rPr>
              <w:fldChar w:fldCharType="separate"/>
            </w:r>
            <w:r w:rsidR="001F6430">
              <w:rPr>
                <w:rFonts w:asciiTheme="majorBidi" w:hAnsiTheme="majorBidi" w:cstheme="majorBidi"/>
                <w:noProof/>
              </w:rPr>
              <w:t>[</w:t>
            </w:r>
            <w:hyperlink w:anchor="_ENREF_84" w:tooltip="Toselli, 2014 #79" w:history="1">
              <w:r w:rsidR="001F6430">
                <w:rPr>
                  <w:rFonts w:asciiTheme="majorBidi" w:hAnsiTheme="majorBidi" w:cstheme="majorBidi"/>
                  <w:noProof/>
                </w:rPr>
                <w:t>84</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3BB216B5" w14:textId="77777777" w:rsidR="00345DDE" w:rsidRPr="007141C7" w:rsidRDefault="00345DDE" w:rsidP="00717E07">
            <w:pPr>
              <w:rPr>
                <w:rFonts w:asciiTheme="majorBidi" w:hAnsiTheme="majorBidi" w:cstheme="majorBidi"/>
              </w:rPr>
            </w:pPr>
            <w:r w:rsidRPr="007141C7">
              <w:rPr>
                <w:rFonts w:asciiTheme="majorBidi" w:hAnsiTheme="majorBidi" w:cstheme="majorBidi"/>
              </w:rPr>
              <w:t>2014</w:t>
            </w:r>
          </w:p>
        </w:tc>
        <w:tc>
          <w:tcPr>
            <w:tcW w:w="791" w:type="dxa"/>
            <w:noWrap/>
            <w:hideMark/>
          </w:tcPr>
          <w:p w14:paraId="3A1DF01A"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2990E0D3"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Funded by EU FP7/2007-2013 (EU and North African Migrants: Health and Health Systems (EUNAM))</w:t>
            </w:r>
          </w:p>
        </w:tc>
        <w:tc>
          <w:tcPr>
            <w:tcW w:w="1145" w:type="dxa"/>
            <w:noWrap/>
            <w:hideMark/>
          </w:tcPr>
          <w:p w14:paraId="360DCE27" w14:textId="77777777" w:rsidR="00345DDE" w:rsidRPr="007141C7" w:rsidRDefault="00345DDE" w:rsidP="00717E07">
            <w:pPr>
              <w:rPr>
                <w:rFonts w:asciiTheme="majorBidi" w:hAnsiTheme="majorBidi" w:cstheme="majorBidi"/>
              </w:rPr>
            </w:pPr>
            <w:r w:rsidRPr="007141C7">
              <w:rPr>
                <w:rFonts w:asciiTheme="majorBidi" w:hAnsiTheme="majorBidi" w:cstheme="majorBidi"/>
              </w:rPr>
              <w:t>30</w:t>
            </w:r>
          </w:p>
        </w:tc>
        <w:tc>
          <w:tcPr>
            <w:tcW w:w="1713" w:type="dxa"/>
            <w:noWrap/>
            <w:hideMark/>
          </w:tcPr>
          <w:p w14:paraId="4AAA7D4B" w14:textId="77777777" w:rsidR="00345DDE" w:rsidRPr="007141C7" w:rsidRDefault="00345DDE" w:rsidP="00717E07">
            <w:pPr>
              <w:rPr>
                <w:rFonts w:asciiTheme="majorBidi" w:hAnsiTheme="majorBidi" w:cstheme="majorBidi"/>
              </w:rPr>
            </w:pPr>
            <w:r w:rsidRPr="007141C7">
              <w:rPr>
                <w:rFonts w:asciiTheme="majorBidi" w:hAnsiTheme="majorBidi" w:cstheme="majorBidi"/>
              </w:rPr>
              <w:t>International and MENA</w:t>
            </w:r>
          </w:p>
        </w:tc>
        <w:tc>
          <w:tcPr>
            <w:tcW w:w="2340" w:type="dxa"/>
            <w:noWrap/>
            <w:hideMark/>
          </w:tcPr>
          <w:p w14:paraId="099578E5" w14:textId="77777777" w:rsidR="00345DDE" w:rsidRPr="007141C7" w:rsidRDefault="00345DDE" w:rsidP="00717E07">
            <w:pPr>
              <w:rPr>
                <w:rFonts w:asciiTheme="majorBidi" w:hAnsiTheme="majorBidi" w:cstheme="majorBidi"/>
              </w:rPr>
            </w:pPr>
            <w:r w:rsidRPr="007141C7">
              <w:rPr>
                <w:rFonts w:asciiTheme="majorBidi" w:hAnsiTheme="majorBidi" w:cstheme="majorBidi"/>
              </w:rPr>
              <w:t>Adults</w:t>
            </w:r>
          </w:p>
        </w:tc>
        <w:tc>
          <w:tcPr>
            <w:tcW w:w="1463" w:type="dxa"/>
            <w:noWrap/>
          </w:tcPr>
          <w:p w14:paraId="464BAA14"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Obesity</w:t>
            </w:r>
          </w:p>
        </w:tc>
        <w:tc>
          <w:tcPr>
            <w:tcW w:w="1463" w:type="dxa"/>
            <w:noWrap/>
            <w:hideMark/>
          </w:tcPr>
          <w:p w14:paraId="5FC8A6A4" w14:textId="77777777" w:rsidR="00345DDE" w:rsidRPr="007141C7" w:rsidRDefault="00345DDE" w:rsidP="00717E07">
            <w:pPr>
              <w:rPr>
                <w:rFonts w:asciiTheme="majorBidi" w:hAnsiTheme="majorBidi" w:cstheme="majorBidi"/>
              </w:rPr>
            </w:pPr>
            <w:r w:rsidRPr="007141C7">
              <w:rPr>
                <w:rFonts w:asciiTheme="majorBidi" w:hAnsiTheme="majorBidi" w:cstheme="majorBidi"/>
              </w:rPr>
              <w:t>Metabolic syndrome; Hypertension; Obesity; Diet; Physical activity; Alcohol; Smoking</w:t>
            </w:r>
          </w:p>
        </w:tc>
        <w:tc>
          <w:tcPr>
            <w:tcW w:w="1451" w:type="dxa"/>
            <w:noWrap/>
            <w:hideMark/>
          </w:tcPr>
          <w:p w14:paraId="2FADD891" w14:textId="77777777" w:rsidR="00345DDE" w:rsidRPr="007141C7" w:rsidRDefault="00345DDE" w:rsidP="00717E07">
            <w:pPr>
              <w:rPr>
                <w:rFonts w:asciiTheme="majorBidi" w:hAnsiTheme="majorBidi" w:cstheme="majorBidi"/>
              </w:rPr>
            </w:pPr>
            <w:r w:rsidRPr="007141C7">
              <w:rPr>
                <w:rFonts w:asciiTheme="majorBidi" w:hAnsiTheme="majorBidi" w:cstheme="majorBidi"/>
              </w:rPr>
              <w:t>Mixed</w:t>
            </w:r>
          </w:p>
        </w:tc>
      </w:tr>
      <w:tr w:rsidR="001F6430" w:rsidRPr="007141C7" w14:paraId="679EF853" w14:textId="77777777" w:rsidTr="001F6430">
        <w:trPr>
          <w:trHeight w:val="285"/>
          <w:jc w:val="center"/>
        </w:trPr>
        <w:tc>
          <w:tcPr>
            <w:tcW w:w="1720" w:type="dxa"/>
            <w:noWrap/>
            <w:hideMark/>
          </w:tcPr>
          <w:p w14:paraId="056E9A5B" w14:textId="70769F4C" w:rsidR="00345DDE" w:rsidRPr="007141C7" w:rsidRDefault="00345DDE" w:rsidP="001F6430">
            <w:pPr>
              <w:rPr>
                <w:rFonts w:asciiTheme="majorBidi" w:hAnsiTheme="majorBidi" w:cstheme="majorBidi"/>
              </w:rPr>
            </w:pPr>
            <w:r w:rsidRPr="007141C7">
              <w:rPr>
                <w:rFonts w:asciiTheme="majorBidi" w:hAnsiTheme="majorBidi" w:cstheme="majorBidi"/>
              </w:rPr>
              <w:t>Tran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&lt;EndNote&gt;&lt;Cite&gt;&lt;Author&gt;Tran&lt;/Author&gt;&lt;Year&gt;2010&lt;/Year&gt;&lt;RecNum&gt;78&lt;/RecNum&gt;&lt;DisplayText&gt;[85]&lt;/DisplayText&gt;&lt;record&gt;&lt;rec-number&gt;78&lt;/rec-number&gt;&lt;foreign-keys&gt;&lt;key app="EN" db-id="xpf2e05wgpve5eee0zo5e9pjpaxap5d55wxd"&gt;78&lt;/key&gt;&lt;/foreign-keys&gt;&lt;ref-type name="Journal Article"&gt;17&lt;/ref-type&gt;&lt;contributors&gt;&lt;authors&gt;&lt;author&gt;Tran, J.&lt;/author&gt;&lt;author&gt;Mirzaei, M.&lt;/author&gt;&lt;author&gt;Anderson, L.&lt;/author&gt;&lt;author&gt;Leeder, S. R.&lt;/author&gt;&lt;/authors&gt;&lt;/contributors&gt;&lt;auth-address&gt;Menzies Centre of Health Policy, Victor Coppleson Building (D02), University of Sydney, Australia.&lt;/auth-address&gt;&lt;titles&gt;&lt;title&gt;The epidemiology of stroke in the Middle East and North Africa&lt;/title&gt;&lt;secondary-title&gt;J Neurol Sci&lt;/secondary-title&gt;&lt;alt-title&gt;Journal of the neurological sciences&lt;/alt-title&gt;&lt;/titles&gt;&lt;periodical&gt;&lt;full-title&gt;J Neurol Sci&lt;/full-title&gt;&lt;abbr-1&gt;Journal of the neurological sciences&lt;/abbr-1&gt;&lt;/periodical&gt;&lt;alt-periodical&gt;&lt;full-title&gt;J Neurol Sci&lt;/full-title&gt;&lt;abbr-1&gt;Journal of the neurological sciences&lt;/abbr-1&gt;&lt;/alt-periodical&gt;&lt;pages&gt;38-40&lt;/pages&gt;&lt;volume&gt;295&lt;/volume&gt;&lt;number&gt;1-2&lt;/number&gt;&lt;edition&gt;2010/06/15&lt;/edition&gt;&lt;keywords&gt;&lt;keyword&gt;Africa, Northern/epidemiology&lt;/keyword&gt;&lt;keyword&gt;Age Factors&lt;/keyword&gt;&lt;keyword&gt;Female&lt;/keyword&gt;&lt;keyword&gt;Humans&lt;/keyword&gt;&lt;keyword&gt;Incidence&lt;/keyword&gt;&lt;keyword&gt;Male&lt;/keyword&gt;&lt;keyword&gt;Middle East/epidemiology&lt;/keyword&gt;&lt;keyword&gt;Sex Factors&lt;/keyword&gt;&lt;keyword&gt;Stroke/*epidemiology&lt;/keyword&gt;&lt;/keywords&gt;&lt;dates&gt;&lt;year&gt;2010&lt;/year&gt;&lt;pub-dates&gt;&lt;date&gt;Aug 15&lt;/date&gt;&lt;/pub-dates&gt;&lt;/dates&gt;&lt;isbn&gt;0022-510x&lt;/isbn&gt;&lt;accession-num&gt;20541222&lt;/accession-num&gt;&lt;urls&gt;&lt;related-urls&gt;&lt;url&gt;https://ac.els-cdn.com/S0022510X10002170/1-s2.0-S0022510X10002170-main.pdf?_tid=be480cfc-8a10-4ec9-8d42-7d8f99d0a703&amp;amp;acdnat=1538991752_bee0ed64023060c3fc6d413a7c1e3f54&lt;/url&gt;&lt;/related-urls&gt;&lt;/urls&gt;&lt;electronic-resource-num&gt;10.1016/j.jns.2010.05.016&lt;/electronic-resource-num&gt;&lt;remote-database-provider&gt;Nlm&lt;/remote-database-provider&gt;&lt;language&gt;eng&lt;/language&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85" w:tooltip="Tran, 2010 #78" w:history="1">
              <w:r w:rsidR="001F6430">
                <w:rPr>
                  <w:rFonts w:asciiTheme="majorBidi" w:hAnsiTheme="majorBidi" w:cstheme="majorBidi"/>
                  <w:noProof/>
                </w:rPr>
                <w:t>85</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7F245B90" w14:textId="77777777" w:rsidR="00345DDE" w:rsidRPr="007141C7" w:rsidRDefault="00345DDE" w:rsidP="00717E07">
            <w:pPr>
              <w:rPr>
                <w:rFonts w:asciiTheme="majorBidi" w:hAnsiTheme="majorBidi" w:cstheme="majorBidi"/>
              </w:rPr>
            </w:pPr>
            <w:r w:rsidRPr="007141C7">
              <w:rPr>
                <w:rFonts w:asciiTheme="majorBidi" w:hAnsiTheme="majorBidi" w:cstheme="majorBidi"/>
              </w:rPr>
              <w:t>2010</w:t>
            </w:r>
          </w:p>
        </w:tc>
        <w:tc>
          <w:tcPr>
            <w:tcW w:w="791" w:type="dxa"/>
            <w:noWrap/>
            <w:hideMark/>
          </w:tcPr>
          <w:p w14:paraId="30D9A098"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27F2B5AC"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253041C8" w14:textId="77777777" w:rsidR="00345DDE" w:rsidRPr="007141C7" w:rsidRDefault="00345DDE" w:rsidP="00717E07">
            <w:pPr>
              <w:rPr>
                <w:rFonts w:asciiTheme="majorBidi" w:hAnsiTheme="majorBidi" w:cstheme="majorBidi"/>
              </w:rPr>
            </w:pPr>
            <w:r w:rsidRPr="007141C7">
              <w:rPr>
                <w:rFonts w:asciiTheme="majorBidi" w:hAnsiTheme="majorBidi" w:cstheme="majorBidi"/>
              </w:rPr>
              <w:t>26</w:t>
            </w:r>
          </w:p>
        </w:tc>
        <w:tc>
          <w:tcPr>
            <w:tcW w:w="1713" w:type="dxa"/>
            <w:noWrap/>
            <w:hideMark/>
          </w:tcPr>
          <w:p w14:paraId="47585545" w14:textId="77777777" w:rsidR="00345DDE" w:rsidRPr="007141C7" w:rsidRDefault="00345DDE" w:rsidP="00717E07">
            <w:pPr>
              <w:rPr>
                <w:rFonts w:asciiTheme="majorBidi" w:hAnsiTheme="majorBidi" w:cstheme="majorBidi"/>
              </w:rPr>
            </w:pPr>
            <w:r w:rsidRPr="007141C7">
              <w:rPr>
                <w:rFonts w:asciiTheme="majorBidi" w:hAnsiTheme="majorBidi" w:cstheme="majorBidi"/>
              </w:rPr>
              <w:t>Multiple MENA countries</w:t>
            </w:r>
          </w:p>
        </w:tc>
        <w:tc>
          <w:tcPr>
            <w:tcW w:w="2340" w:type="dxa"/>
            <w:noWrap/>
            <w:hideMark/>
          </w:tcPr>
          <w:p w14:paraId="22CC1A13"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0B1114DC"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CVD</w:t>
            </w:r>
          </w:p>
        </w:tc>
        <w:tc>
          <w:tcPr>
            <w:tcW w:w="1463" w:type="dxa"/>
            <w:noWrap/>
            <w:hideMark/>
          </w:tcPr>
          <w:p w14:paraId="2959FA1D"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7BDCFB3B"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718E1ACE" w14:textId="77777777" w:rsidTr="001F6430">
        <w:trPr>
          <w:trHeight w:val="285"/>
          <w:jc w:val="center"/>
        </w:trPr>
        <w:tc>
          <w:tcPr>
            <w:tcW w:w="1720" w:type="dxa"/>
            <w:noWrap/>
            <w:hideMark/>
          </w:tcPr>
          <w:p w14:paraId="58A96596" w14:textId="77143C37"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Veisani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&lt;EndNote&gt;&lt;Cite&gt;&lt;Author&gt;Veisani&lt;/Author&gt;&lt;Year&gt;2016&lt;/Year&gt;&lt;RecNum&gt;4&lt;/RecNum&gt;&lt;DisplayText&gt;[86]&lt;/DisplayText&gt;&lt;record&gt;&lt;rec-number&gt;4&lt;/rec-number&gt;&lt;foreign-keys&gt;&lt;key app="EN" db-id="xpf2e05wgpve5eee0zo5e9pjpaxap5d55wxd"&gt;4&lt;/key&gt;&lt;/foreign-keys&gt;&lt;ref-type name="Journal Article"&gt;17&lt;/ref-type&gt;&lt;contributors&gt;&lt;authors&gt;&lt;author&gt;Veisani, Yousef&lt;/author&gt;&lt;author&gt;Delpisheh, Ali&lt;/author&gt;&lt;/authors&gt;&lt;/contributors&gt;&lt;titles&gt;&lt;title&gt;Survival rate of gastric cancer in Iran; a systematic review and meta-analysis&lt;/title&gt;&lt;secondary-title&gt;Gastroenterology and hepatology from bed to bench&lt;/secondary-title&gt;&lt;/titles&gt;&lt;periodical&gt;&lt;full-title&gt;Gastroenterology and hepatology from bed to bench&lt;/full-title&gt;&lt;/periodical&gt;&lt;pages&gt;78&lt;/pages&gt;&lt;volume&gt;9&lt;/volume&gt;&lt;number&gt;2&lt;/number&gt;&lt;dates&gt;&lt;year&gt;2016&lt;/year&gt;&lt;/dates&gt;&lt;urls&gt;&lt;/urls&gt;&lt;/record&gt;&lt;/Cite&gt;&lt;/EndNote&gt;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86" w:tooltip="Veisani, 2016 #4" w:history="1">
              <w:r w:rsidR="001F6430">
                <w:rPr>
                  <w:rFonts w:asciiTheme="majorBidi" w:hAnsiTheme="majorBidi" w:cstheme="majorBidi"/>
                  <w:noProof/>
                </w:rPr>
                <w:t>86</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75AB18BC" w14:textId="77777777" w:rsidR="00345DDE" w:rsidRPr="007141C7" w:rsidRDefault="00345DDE" w:rsidP="00717E07">
            <w:pPr>
              <w:rPr>
                <w:rFonts w:asciiTheme="majorBidi" w:hAnsiTheme="majorBidi" w:cstheme="majorBidi"/>
              </w:rPr>
            </w:pPr>
            <w:r w:rsidRPr="007141C7">
              <w:rPr>
                <w:rFonts w:asciiTheme="majorBidi" w:hAnsiTheme="majorBidi" w:cstheme="majorBidi"/>
              </w:rPr>
              <w:t>2016</w:t>
            </w:r>
          </w:p>
        </w:tc>
        <w:tc>
          <w:tcPr>
            <w:tcW w:w="791" w:type="dxa"/>
            <w:noWrap/>
            <w:hideMark/>
          </w:tcPr>
          <w:p w14:paraId="3FE0DE0E"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30B39F5F"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75F5C2A5" w14:textId="77777777" w:rsidR="00345DDE" w:rsidRPr="007141C7" w:rsidRDefault="00345DDE" w:rsidP="00717E07">
            <w:pPr>
              <w:rPr>
                <w:rFonts w:asciiTheme="majorBidi" w:hAnsiTheme="majorBidi" w:cstheme="majorBidi"/>
              </w:rPr>
            </w:pPr>
            <w:r w:rsidRPr="007141C7">
              <w:rPr>
                <w:rFonts w:asciiTheme="majorBidi" w:hAnsiTheme="majorBidi" w:cstheme="majorBidi"/>
              </w:rPr>
              <w:t>26</w:t>
            </w:r>
          </w:p>
        </w:tc>
        <w:tc>
          <w:tcPr>
            <w:tcW w:w="1713" w:type="dxa"/>
            <w:noWrap/>
            <w:hideMark/>
          </w:tcPr>
          <w:p w14:paraId="70392A8D"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5C2251BE"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w:t>
            </w:r>
          </w:p>
        </w:tc>
        <w:tc>
          <w:tcPr>
            <w:tcW w:w="1463" w:type="dxa"/>
            <w:noWrap/>
          </w:tcPr>
          <w:p w14:paraId="2BA6BCDE"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Cancer</w:t>
            </w:r>
          </w:p>
        </w:tc>
        <w:tc>
          <w:tcPr>
            <w:tcW w:w="1463" w:type="dxa"/>
            <w:noWrap/>
            <w:hideMark/>
          </w:tcPr>
          <w:p w14:paraId="36A85822"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7349CEC4"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297BA216" w14:textId="77777777" w:rsidTr="001F6430">
        <w:trPr>
          <w:trHeight w:val="285"/>
          <w:jc w:val="center"/>
        </w:trPr>
        <w:tc>
          <w:tcPr>
            <w:tcW w:w="1720" w:type="dxa"/>
            <w:noWrap/>
            <w:hideMark/>
          </w:tcPr>
          <w:p w14:paraId="73A7365C" w14:textId="41E61267"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Yaghoubi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&lt;EndNote&gt;&lt;Cite&gt;&lt;Author&gt;Yaghoubi&lt;/Author&gt;&lt;Year&gt;2012&lt;/Year&gt;&lt;RecNum&gt;3&lt;/RecNum&gt;&lt;DisplayText&gt;[87]&lt;/DisplayText&gt;&lt;record&gt;&lt;rec-number&gt;3&lt;/rec-number&gt;&lt;foreign-keys&gt;&lt;key app="EN" db-id="xpf2e05wgpve5eee0zo5e9pjpaxap5d55wxd"&gt;3&lt;/key&gt;&lt;/foreign-keys&gt;&lt;ref-type name="Journal Article"&gt;17&lt;/ref-type&gt;&lt;contributors&gt;&lt;authors&gt;&lt;author&gt;Yaghoubi, Alireza&lt;/author&gt;&lt;author&gt;Tabrizi, Jafar-Sadegh&lt;/author&gt;&lt;author&gt;Mirinazhad, Mir-Mousa&lt;/author&gt;&lt;author&gt;Azami, Saber&lt;/author&gt;&lt;author&gt;Naghavi-Behzad, Mohammad&lt;/author&gt;&lt;author&gt;Ghojazadeh, Morteza&lt;/author&gt;&lt;/authors&gt;&lt;/contributors&gt;&lt;titles&gt;&lt;title&gt;Quality of life in cardiovascular patients in Iran and factors affecting it: A systematic review&lt;/title&gt;&lt;secondary-title&gt;Journal of cardiovascular and thoracic research&lt;/secondary-title&gt;&lt;/titles&gt;&lt;periodical&gt;&lt;full-title&gt;Journal of cardiovascular and thoracic research&lt;/full-title&gt;&lt;/periodical&gt;&lt;pages&gt;95&lt;/pages&gt;&lt;volume&gt;4&lt;/volume&gt;&lt;number&gt;4&lt;/number&gt;&lt;dates&gt;&lt;year&gt;2012&lt;/year&gt;&lt;/dates&gt;&lt;urls&gt;&lt;/urls&gt;&lt;/record&gt;&lt;/Cite&gt;&lt;/EndNote&gt;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87" w:tooltip="Yaghoubi, 2012 #3" w:history="1">
              <w:r w:rsidR="001F6430">
                <w:rPr>
                  <w:rFonts w:asciiTheme="majorBidi" w:hAnsiTheme="majorBidi" w:cstheme="majorBidi"/>
                  <w:noProof/>
                </w:rPr>
                <w:t>87</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70DD6C6B" w14:textId="77777777" w:rsidR="00345DDE" w:rsidRPr="007141C7" w:rsidRDefault="00345DDE" w:rsidP="00717E07">
            <w:pPr>
              <w:rPr>
                <w:rFonts w:asciiTheme="majorBidi" w:hAnsiTheme="majorBidi" w:cstheme="majorBidi"/>
              </w:rPr>
            </w:pPr>
            <w:r w:rsidRPr="007141C7">
              <w:rPr>
                <w:rFonts w:asciiTheme="majorBidi" w:hAnsiTheme="majorBidi" w:cstheme="majorBidi"/>
              </w:rPr>
              <w:t>2012</w:t>
            </w:r>
          </w:p>
        </w:tc>
        <w:tc>
          <w:tcPr>
            <w:tcW w:w="791" w:type="dxa"/>
            <w:noWrap/>
            <w:hideMark/>
          </w:tcPr>
          <w:p w14:paraId="79952E97"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6B296272"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2DB2988A" w14:textId="77777777" w:rsidR="00345DDE" w:rsidRPr="007141C7" w:rsidRDefault="00345DDE" w:rsidP="00717E07">
            <w:pPr>
              <w:rPr>
                <w:rFonts w:asciiTheme="majorBidi" w:hAnsiTheme="majorBidi" w:cstheme="majorBidi"/>
              </w:rPr>
            </w:pPr>
            <w:r w:rsidRPr="007141C7">
              <w:rPr>
                <w:rFonts w:asciiTheme="majorBidi" w:hAnsiTheme="majorBidi" w:cstheme="majorBidi"/>
              </w:rPr>
              <w:t>18</w:t>
            </w:r>
          </w:p>
        </w:tc>
        <w:tc>
          <w:tcPr>
            <w:tcW w:w="1713" w:type="dxa"/>
            <w:noWrap/>
            <w:hideMark/>
          </w:tcPr>
          <w:p w14:paraId="3792B9FA"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12F58F7A"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w:t>
            </w:r>
          </w:p>
        </w:tc>
        <w:tc>
          <w:tcPr>
            <w:tcW w:w="1463" w:type="dxa"/>
            <w:noWrap/>
          </w:tcPr>
          <w:p w14:paraId="718E051F"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CVD</w:t>
            </w:r>
          </w:p>
        </w:tc>
        <w:tc>
          <w:tcPr>
            <w:tcW w:w="1463" w:type="dxa"/>
            <w:noWrap/>
            <w:hideMark/>
          </w:tcPr>
          <w:p w14:paraId="7067733D" w14:textId="77777777" w:rsidR="00345DDE" w:rsidRPr="007141C7" w:rsidRDefault="00345DDE" w:rsidP="00717E07">
            <w:pPr>
              <w:rPr>
                <w:rFonts w:asciiTheme="majorBidi" w:hAnsiTheme="majorBidi" w:cstheme="majorBidi"/>
              </w:rPr>
            </w:pPr>
            <w:r w:rsidRPr="007141C7">
              <w:rPr>
                <w:rFonts w:asciiTheme="majorBidi" w:hAnsiTheme="majorBidi" w:cstheme="majorBidi"/>
              </w:rPr>
              <w:t>Hypertension; Dyslipidemia; Smoking</w:t>
            </w:r>
          </w:p>
        </w:tc>
        <w:tc>
          <w:tcPr>
            <w:tcW w:w="1451" w:type="dxa"/>
            <w:noWrap/>
            <w:hideMark/>
          </w:tcPr>
          <w:p w14:paraId="4BBCEA77"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r w:rsidR="001F6430" w:rsidRPr="007141C7" w14:paraId="78F4F3ED" w14:textId="77777777" w:rsidTr="001F6430">
        <w:trPr>
          <w:trHeight w:val="285"/>
          <w:jc w:val="center"/>
        </w:trPr>
        <w:tc>
          <w:tcPr>
            <w:tcW w:w="1720" w:type="dxa"/>
            <w:noWrap/>
            <w:hideMark/>
          </w:tcPr>
          <w:p w14:paraId="0705EB14" w14:textId="374BAEA9"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Yarhusseini</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&lt;EndNote&gt;&lt;Cite&gt;&lt;Author&gt;Yarhusseini&lt;/Author&gt;&lt;Year&gt;2014&lt;/Year&gt;&lt;RecNum&gt;2&lt;/RecNum&gt;&lt;DisplayText&gt;[88]&lt;/DisplayText&gt;&lt;record&gt;&lt;rec-number&gt;2&lt;/rec-number&gt;&lt;foreign-keys&gt;&lt;key app="EN" db-id="xpf2e05wgpve5eee0zo5e9pjpaxap5d55wxd"&gt;2&lt;/key&gt;&lt;/foreign-keys&gt;&lt;ref-type name="Journal Article"&gt;17&lt;/ref-type&gt;&lt;contributors&gt;&lt;authors&gt;&lt;author&gt;Yarhusseini, Amir&lt;/author&gt;&lt;author&gt;Sharifzadeh, Loghman&lt;/author&gt;&lt;author&gt;Delpisheh, Ali&lt;/author&gt;&lt;author&gt;Veisani, Yousef&lt;/author&gt;&lt;author&gt;Sayehmiri, Fatemeh&lt;/author&gt;&lt;author&gt;Sayehmiri, Kourosh&lt;/author&gt;&lt;/authors&gt;&lt;/contributors&gt;&lt;titles&gt;&lt;title&gt;Survival rate of esophageal carcinoma in Iran-a systematic review and meta-analysis&lt;/title&gt;&lt;secondary-title&gt;Iranian journal of cancer prevention&lt;/secondary-title&gt;&lt;/titles&gt;&lt;periodical&gt;&lt;full-title&gt;Iranian journal of cancer prevention&lt;/full-title&gt;&lt;/periodical&gt;&lt;pages&gt;61&lt;/pages&gt;&lt;volume&gt;7&lt;/volume&gt;&lt;number&gt;2&lt;/number&gt;&lt;dates&gt;&lt;year&gt;2014&lt;/year&gt;&lt;/dates&gt;&lt;urls&gt;&lt;/urls&gt;&lt;/record&gt;&lt;/Cite&gt;&lt;/EndNote&gt;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88" w:tooltip="Yarhusseini, 2014 #2" w:history="1">
              <w:r w:rsidR="001F6430">
                <w:rPr>
                  <w:rFonts w:asciiTheme="majorBidi" w:hAnsiTheme="majorBidi" w:cstheme="majorBidi"/>
                  <w:noProof/>
                </w:rPr>
                <w:t>88</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091823E1" w14:textId="77777777" w:rsidR="00345DDE" w:rsidRPr="007141C7" w:rsidRDefault="00345DDE" w:rsidP="00717E07">
            <w:pPr>
              <w:rPr>
                <w:rFonts w:asciiTheme="majorBidi" w:hAnsiTheme="majorBidi" w:cstheme="majorBidi"/>
              </w:rPr>
            </w:pPr>
            <w:r w:rsidRPr="007141C7">
              <w:rPr>
                <w:rFonts w:asciiTheme="majorBidi" w:hAnsiTheme="majorBidi" w:cstheme="majorBidi"/>
              </w:rPr>
              <w:t>2014</w:t>
            </w:r>
          </w:p>
        </w:tc>
        <w:tc>
          <w:tcPr>
            <w:tcW w:w="791" w:type="dxa"/>
            <w:noWrap/>
            <w:hideMark/>
          </w:tcPr>
          <w:p w14:paraId="7E251865" w14:textId="77777777" w:rsidR="00345DDE" w:rsidRPr="007141C7" w:rsidRDefault="00345DDE" w:rsidP="00717E07">
            <w:pPr>
              <w:rPr>
                <w:rFonts w:asciiTheme="majorBidi" w:hAnsiTheme="majorBidi" w:cstheme="majorBidi"/>
              </w:rPr>
            </w:pPr>
            <w:r w:rsidRPr="007141C7">
              <w:rPr>
                <w:rFonts w:asciiTheme="majorBidi" w:hAnsiTheme="majorBidi" w:cstheme="majorBidi"/>
              </w:rPr>
              <w:t>MA</w:t>
            </w:r>
          </w:p>
        </w:tc>
        <w:tc>
          <w:tcPr>
            <w:tcW w:w="2491" w:type="dxa"/>
            <w:noWrap/>
            <w:hideMark/>
          </w:tcPr>
          <w:p w14:paraId="7025DA97" w14:textId="77777777" w:rsidR="00345DDE" w:rsidRPr="007141C7" w:rsidRDefault="00345DDE" w:rsidP="00717E07">
            <w:pPr>
              <w:rPr>
                <w:rFonts w:asciiTheme="majorBidi" w:hAnsiTheme="majorBidi" w:cstheme="majorBidi"/>
              </w:rPr>
            </w:pPr>
            <w:r w:rsidRPr="007141C7">
              <w:rPr>
                <w:rFonts w:asciiTheme="majorBidi" w:hAnsiTheme="majorBidi" w:cstheme="majorBidi"/>
              </w:rPr>
              <w:t>Funding not reported</w:t>
            </w:r>
          </w:p>
        </w:tc>
        <w:tc>
          <w:tcPr>
            <w:tcW w:w="1145" w:type="dxa"/>
            <w:noWrap/>
            <w:hideMark/>
          </w:tcPr>
          <w:p w14:paraId="773FD574" w14:textId="77777777" w:rsidR="00345DDE" w:rsidRPr="007141C7" w:rsidRDefault="00345DDE" w:rsidP="00717E07">
            <w:pPr>
              <w:rPr>
                <w:rFonts w:asciiTheme="majorBidi" w:hAnsiTheme="majorBidi" w:cstheme="majorBidi"/>
              </w:rPr>
            </w:pPr>
            <w:r w:rsidRPr="007141C7">
              <w:rPr>
                <w:rFonts w:asciiTheme="majorBidi" w:hAnsiTheme="majorBidi" w:cstheme="majorBidi"/>
              </w:rPr>
              <w:t>8</w:t>
            </w:r>
          </w:p>
        </w:tc>
        <w:tc>
          <w:tcPr>
            <w:tcW w:w="1713" w:type="dxa"/>
            <w:noWrap/>
            <w:hideMark/>
          </w:tcPr>
          <w:p w14:paraId="66ECB40E" w14:textId="77777777" w:rsidR="00345DDE" w:rsidRPr="007141C7" w:rsidRDefault="00345DDE" w:rsidP="00717E07">
            <w:pPr>
              <w:rPr>
                <w:rFonts w:asciiTheme="majorBidi" w:hAnsiTheme="majorBidi" w:cstheme="majorBidi"/>
              </w:rPr>
            </w:pPr>
            <w:r w:rsidRPr="007141C7">
              <w:rPr>
                <w:rFonts w:asciiTheme="majorBidi" w:hAnsiTheme="majorBidi" w:cstheme="majorBidi"/>
              </w:rPr>
              <w:t>Iran</w:t>
            </w:r>
          </w:p>
        </w:tc>
        <w:tc>
          <w:tcPr>
            <w:tcW w:w="2340" w:type="dxa"/>
            <w:noWrap/>
            <w:hideMark/>
          </w:tcPr>
          <w:p w14:paraId="21C4731A" w14:textId="77777777" w:rsidR="00345DDE" w:rsidRPr="007141C7" w:rsidRDefault="00345DDE" w:rsidP="00717E07">
            <w:pPr>
              <w:rPr>
                <w:rFonts w:asciiTheme="majorBidi" w:hAnsiTheme="majorBidi" w:cstheme="majorBidi"/>
              </w:rPr>
            </w:pPr>
            <w:r w:rsidRPr="007141C7">
              <w:rPr>
                <w:rFonts w:asciiTheme="majorBidi" w:hAnsiTheme="majorBidi" w:cstheme="majorBidi"/>
              </w:rPr>
              <w:t>Patients</w:t>
            </w:r>
          </w:p>
        </w:tc>
        <w:tc>
          <w:tcPr>
            <w:tcW w:w="1463" w:type="dxa"/>
            <w:noWrap/>
          </w:tcPr>
          <w:p w14:paraId="08806326"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Cancer</w:t>
            </w:r>
          </w:p>
        </w:tc>
        <w:tc>
          <w:tcPr>
            <w:tcW w:w="1463" w:type="dxa"/>
            <w:noWrap/>
            <w:hideMark/>
          </w:tcPr>
          <w:p w14:paraId="40684CD8" w14:textId="77777777" w:rsidR="00345DDE" w:rsidRPr="007141C7" w:rsidRDefault="00345DDE" w:rsidP="00717E07">
            <w:pPr>
              <w:rPr>
                <w:rFonts w:asciiTheme="majorBidi" w:hAnsiTheme="majorBidi" w:cstheme="majorBidi"/>
              </w:rPr>
            </w:pPr>
            <w:r w:rsidRPr="007141C7">
              <w:rPr>
                <w:rFonts w:asciiTheme="majorBidi" w:hAnsiTheme="majorBidi" w:cstheme="majorBidi"/>
              </w:rPr>
              <w:t>NA</w:t>
            </w:r>
          </w:p>
        </w:tc>
        <w:tc>
          <w:tcPr>
            <w:tcW w:w="1451" w:type="dxa"/>
            <w:noWrap/>
            <w:hideMark/>
          </w:tcPr>
          <w:p w14:paraId="7C58E277" w14:textId="77777777" w:rsidR="00345DDE" w:rsidRPr="007141C7" w:rsidRDefault="00345DDE" w:rsidP="00717E07">
            <w:pPr>
              <w:rPr>
                <w:rFonts w:asciiTheme="majorBidi" w:hAnsiTheme="majorBidi" w:cstheme="majorBidi"/>
              </w:rPr>
            </w:pPr>
            <w:r w:rsidRPr="007141C7">
              <w:rPr>
                <w:rFonts w:asciiTheme="majorBidi" w:hAnsiTheme="majorBidi" w:cstheme="majorBidi"/>
              </w:rPr>
              <w:t>Not reported</w:t>
            </w:r>
          </w:p>
        </w:tc>
      </w:tr>
      <w:tr w:rsidR="001F6430" w:rsidRPr="007141C7" w14:paraId="24739052" w14:textId="77777777" w:rsidTr="001F6430">
        <w:trPr>
          <w:trHeight w:val="70"/>
          <w:jc w:val="center"/>
        </w:trPr>
        <w:tc>
          <w:tcPr>
            <w:tcW w:w="1720" w:type="dxa"/>
            <w:noWrap/>
            <w:hideMark/>
          </w:tcPr>
          <w:p w14:paraId="683EBF4F" w14:textId="5F08AA39" w:rsidR="00345DDE" w:rsidRPr="007141C7" w:rsidRDefault="00345DDE" w:rsidP="001F6430">
            <w:pPr>
              <w:rPr>
                <w:rFonts w:asciiTheme="majorBidi" w:hAnsiTheme="majorBidi" w:cstheme="majorBidi"/>
              </w:rPr>
            </w:pPr>
            <w:proofErr w:type="spellStart"/>
            <w:r w:rsidRPr="007141C7">
              <w:rPr>
                <w:rFonts w:asciiTheme="majorBidi" w:hAnsiTheme="majorBidi" w:cstheme="majorBidi"/>
              </w:rPr>
              <w:t>Zabetian</w:t>
            </w:r>
            <w:proofErr w:type="spellEnd"/>
            <w:r w:rsidRPr="007141C7">
              <w:rPr>
                <w:rFonts w:asciiTheme="majorBidi" w:hAnsiTheme="majorBidi" w:cstheme="majorBidi"/>
              </w:rPr>
              <w:t xml:space="preserve"> et al.</w:t>
            </w:r>
            <w:r w:rsidRPr="007141C7">
              <w:rPr>
                <w:rFonts w:asciiTheme="majorBidi" w:hAnsiTheme="majorBidi" w:cstheme="majorBidi"/>
              </w:rPr>
              <w:fldChar w:fldCharType="begin"/>
            </w:r>
            <w:r w:rsidR="001F6430">
              <w:rPr>
                <w:rFonts w:asciiTheme="majorBidi" w:hAnsiTheme="majorBidi" w:cstheme="majorBidi"/>
              </w:rPr>
              <w:instrText xml:space="preserve"> ADDIN EN.CITE &lt;EndNote&gt;&lt;Cite&gt;&lt;Author&gt;Zabetian&lt;/Author&gt;&lt;Year&gt;2013&lt;/Year&gt;&lt;RecNum&gt;1&lt;/RecNum&gt;&lt;DisplayText&gt;[89]&lt;/DisplayText&gt;&lt;record&gt;&lt;rec-number&gt;1&lt;/rec-number&gt;&lt;foreign-keys&gt;&lt;key app="EN" db-id="xpf2e05wgpve5eee0zo5e9pjpaxap5d55wxd"&gt;1&lt;/key&gt;&lt;/foreign-keys&gt;&lt;ref-type name="Journal Article"&gt;17&lt;/ref-type&gt;&lt;contributors&gt;&lt;authors&gt;&lt;author&gt;Zabetian, Azadeh&lt;/author&gt;&lt;author&gt;Keli, Heval Mohamed&lt;/author&gt;&lt;author&gt;Echouffo-Tcheugui, Justin B&lt;/author&gt;&lt;author&gt;Narayan, KM Venkat&lt;/author&gt;&lt;author&gt;Ali, Mohammed K&lt;/author&gt;&lt;/authors&gt;&lt;/contributors&gt;&lt;titles&gt;&lt;title&gt;Diabetes in the middle east and north Africa&lt;/title&gt;&lt;secondary-title&gt;Diabetes research and clinical practice&lt;/secondary-title&gt;&lt;/titles&gt;&lt;periodical&gt;&lt;full-title&gt;Diabetes research and clinical practice&lt;/full-title&gt;&lt;/periodical&gt;&lt;pages&gt;106-122&lt;/pages&gt;&lt;volume&gt;101&lt;/volume&gt;&lt;number&gt;2&lt;/number&gt;&lt;dates&gt;&lt;year&gt;2013&lt;/year&gt;&lt;/dates&gt;&lt;isbn&gt;0168-8227&lt;/isbn&gt;&lt;urls&gt;&lt;/urls&gt;&lt;/record&gt;&lt;/Cite&gt;&lt;/EndNote&gt;</w:instrText>
            </w:r>
            <w:r w:rsidRPr="007141C7">
              <w:rPr>
                <w:rFonts w:asciiTheme="majorBidi" w:hAnsiTheme="majorBidi" w:cstheme="majorBidi"/>
              </w:rPr>
              <w:fldChar w:fldCharType="separate"/>
            </w:r>
            <w:r w:rsidR="001F6430">
              <w:rPr>
                <w:rFonts w:asciiTheme="majorBidi" w:hAnsiTheme="majorBidi" w:cstheme="majorBidi"/>
                <w:noProof/>
              </w:rPr>
              <w:t>[</w:t>
            </w:r>
            <w:hyperlink w:anchor="_ENREF_89" w:tooltip="Zabetian, 2013 #1" w:history="1">
              <w:r w:rsidR="001F6430">
                <w:rPr>
                  <w:rFonts w:asciiTheme="majorBidi" w:hAnsiTheme="majorBidi" w:cstheme="majorBidi"/>
                  <w:noProof/>
                </w:rPr>
                <w:t>89</w:t>
              </w:r>
            </w:hyperlink>
            <w:r w:rsidR="001F6430">
              <w:rPr>
                <w:rFonts w:asciiTheme="majorBidi" w:hAnsiTheme="majorBidi" w:cstheme="majorBidi"/>
                <w:noProof/>
              </w:rPr>
              <w:t>]</w:t>
            </w:r>
            <w:r w:rsidRPr="007141C7">
              <w:rPr>
                <w:rFonts w:asciiTheme="majorBidi" w:hAnsiTheme="majorBidi" w:cstheme="majorBidi"/>
              </w:rPr>
              <w:fldChar w:fldCharType="end"/>
            </w:r>
          </w:p>
        </w:tc>
        <w:tc>
          <w:tcPr>
            <w:tcW w:w="663" w:type="dxa"/>
            <w:noWrap/>
            <w:hideMark/>
          </w:tcPr>
          <w:p w14:paraId="4A3E2F69" w14:textId="77777777" w:rsidR="00345DDE" w:rsidRPr="007141C7" w:rsidRDefault="00345DDE" w:rsidP="00717E07">
            <w:pPr>
              <w:rPr>
                <w:rFonts w:asciiTheme="majorBidi" w:hAnsiTheme="majorBidi" w:cstheme="majorBidi"/>
              </w:rPr>
            </w:pPr>
            <w:r w:rsidRPr="007141C7">
              <w:rPr>
                <w:rFonts w:asciiTheme="majorBidi" w:hAnsiTheme="majorBidi" w:cstheme="majorBidi"/>
              </w:rPr>
              <w:t>2013</w:t>
            </w:r>
          </w:p>
        </w:tc>
        <w:tc>
          <w:tcPr>
            <w:tcW w:w="791" w:type="dxa"/>
            <w:noWrap/>
            <w:hideMark/>
          </w:tcPr>
          <w:p w14:paraId="4EADB6B2" w14:textId="77777777" w:rsidR="00345DDE" w:rsidRPr="007141C7" w:rsidRDefault="00345DDE" w:rsidP="00717E07">
            <w:pPr>
              <w:rPr>
                <w:rFonts w:asciiTheme="majorBidi" w:hAnsiTheme="majorBidi" w:cstheme="majorBidi"/>
              </w:rPr>
            </w:pPr>
            <w:r w:rsidRPr="007141C7">
              <w:rPr>
                <w:rFonts w:asciiTheme="majorBidi" w:hAnsiTheme="majorBidi" w:cstheme="majorBidi"/>
              </w:rPr>
              <w:t>SR</w:t>
            </w:r>
          </w:p>
        </w:tc>
        <w:tc>
          <w:tcPr>
            <w:tcW w:w="2491" w:type="dxa"/>
            <w:noWrap/>
            <w:hideMark/>
          </w:tcPr>
          <w:p w14:paraId="7946A58D" w14:textId="77777777" w:rsidR="00345DDE" w:rsidRPr="007141C7" w:rsidRDefault="00345DDE" w:rsidP="00717E07">
            <w:pPr>
              <w:rPr>
                <w:rFonts w:asciiTheme="majorBidi" w:hAnsiTheme="majorBidi" w:cstheme="majorBidi"/>
              </w:rPr>
            </w:pPr>
            <w:r w:rsidRPr="007141C7">
              <w:rPr>
                <w:rFonts w:asciiTheme="majorBidi" w:hAnsiTheme="majorBidi" w:cstheme="majorBidi"/>
              </w:rPr>
              <w:t>Not funded</w:t>
            </w:r>
          </w:p>
        </w:tc>
        <w:tc>
          <w:tcPr>
            <w:tcW w:w="1145" w:type="dxa"/>
            <w:noWrap/>
            <w:hideMark/>
          </w:tcPr>
          <w:p w14:paraId="2649F8BA" w14:textId="77777777" w:rsidR="00345DDE" w:rsidRPr="007141C7" w:rsidRDefault="00345DDE" w:rsidP="00717E07">
            <w:pPr>
              <w:rPr>
                <w:rFonts w:asciiTheme="majorBidi" w:hAnsiTheme="majorBidi" w:cstheme="majorBidi"/>
              </w:rPr>
            </w:pPr>
            <w:r w:rsidRPr="007141C7">
              <w:rPr>
                <w:rFonts w:asciiTheme="majorBidi" w:hAnsiTheme="majorBidi" w:cstheme="majorBidi"/>
              </w:rPr>
              <w:t>110</w:t>
            </w:r>
          </w:p>
        </w:tc>
        <w:tc>
          <w:tcPr>
            <w:tcW w:w="1713" w:type="dxa"/>
            <w:noWrap/>
            <w:hideMark/>
          </w:tcPr>
          <w:p w14:paraId="7ED7BDA0" w14:textId="77777777" w:rsidR="00345DDE" w:rsidRPr="007141C7" w:rsidRDefault="00345DDE" w:rsidP="00717E07">
            <w:pPr>
              <w:rPr>
                <w:rFonts w:asciiTheme="majorBidi" w:hAnsiTheme="majorBidi" w:cstheme="majorBidi"/>
              </w:rPr>
            </w:pPr>
            <w:r w:rsidRPr="007141C7">
              <w:rPr>
                <w:rFonts w:asciiTheme="majorBidi" w:hAnsiTheme="majorBidi" w:cstheme="majorBidi"/>
              </w:rPr>
              <w:t>Multiple MENA countries</w:t>
            </w:r>
          </w:p>
        </w:tc>
        <w:tc>
          <w:tcPr>
            <w:tcW w:w="2340" w:type="dxa"/>
            <w:noWrap/>
            <w:hideMark/>
          </w:tcPr>
          <w:p w14:paraId="35929CF6" w14:textId="77777777" w:rsidR="00345DDE" w:rsidRPr="007141C7" w:rsidRDefault="00345DDE" w:rsidP="00717E07">
            <w:pPr>
              <w:rPr>
                <w:rFonts w:asciiTheme="majorBidi" w:hAnsiTheme="majorBidi" w:cstheme="majorBidi"/>
              </w:rPr>
            </w:pPr>
            <w:r w:rsidRPr="007141C7">
              <w:rPr>
                <w:rFonts w:asciiTheme="majorBidi" w:hAnsiTheme="majorBidi" w:cstheme="majorBidi"/>
              </w:rPr>
              <w:t>General population</w:t>
            </w:r>
          </w:p>
        </w:tc>
        <w:tc>
          <w:tcPr>
            <w:tcW w:w="1463" w:type="dxa"/>
            <w:noWrap/>
          </w:tcPr>
          <w:p w14:paraId="549C4A54" w14:textId="77777777" w:rsidR="00345DDE" w:rsidRPr="007141C7" w:rsidRDefault="00345DDE" w:rsidP="00717E07">
            <w:pPr>
              <w:rPr>
                <w:rFonts w:asciiTheme="majorBidi" w:hAnsiTheme="majorBidi" w:cstheme="majorBidi"/>
                <w:color w:val="000000"/>
              </w:rPr>
            </w:pPr>
            <w:r w:rsidRPr="007141C7">
              <w:rPr>
                <w:rFonts w:asciiTheme="majorBidi" w:hAnsiTheme="majorBidi" w:cstheme="majorBidi"/>
                <w:color w:val="000000"/>
              </w:rPr>
              <w:t>Diabetes; CVD</w:t>
            </w:r>
          </w:p>
        </w:tc>
        <w:tc>
          <w:tcPr>
            <w:tcW w:w="1463" w:type="dxa"/>
            <w:noWrap/>
            <w:hideMark/>
          </w:tcPr>
          <w:p w14:paraId="0ADC64DE" w14:textId="77777777" w:rsidR="00345DDE" w:rsidRPr="007141C7" w:rsidRDefault="00345DDE" w:rsidP="00717E07">
            <w:pPr>
              <w:rPr>
                <w:rFonts w:asciiTheme="majorBidi" w:hAnsiTheme="majorBidi" w:cstheme="majorBidi"/>
              </w:rPr>
            </w:pPr>
            <w:r w:rsidRPr="007141C7">
              <w:rPr>
                <w:rFonts w:asciiTheme="majorBidi" w:hAnsiTheme="majorBidi" w:cstheme="majorBidi"/>
              </w:rPr>
              <w:t>Obesity; Dyslipidemia; Diet</w:t>
            </w:r>
          </w:p>
        </w:tc>
        <w:tc>
          <w:tcPr>
            <w:tcW w:w="1451" w:type="dxa"/>
            <w:noWrap/>
            <w:hideMark/>
          </w:tcPr>
          <w:p w14:paraId="44163EC9" w14:textId="77777777" w:rsidR="00345DDE" w:rsidRPr="007141C7" w:rsidRDefault="00345DDE" w:rsidP="00717E07">
            <w:pPr>
              <w:rPr>
                <w:rFonts w:asciiTheme="majorBidi" w:hAnsiTheme="majorBidi" w:cstheme="majorBidi"/>
              </w:rPr>
            </w:pPr>
            <w:r w:rsidRPr="007141C7">
              <w:rPr>
                <w:rFonts w:asciiTheme="majorBidi" w:hAnsiTheme="majorBidi" w:cstheme="majorBidi"/>
              </w:rPr>
              <w:t>Observational</w:t>
            </w:r>
          </w:p>
        </w:tc>
      </w:tr>
    </w:tbl>
    <w:p w14:paraId="603E0844" w14:textId="43DEF2FC" w:rsidR="00345DDE" w:rsidRDefault="00345DDE" w:rsidP="00345DDE">
      <w:pPr>
        <w:rPr>
          <w:rFonts w:asciiTheme="majorBidi" w:hAnsiTheme="majorBidi" w:cstheme="majorBidi"/>
        </w:rPr>
        <w:sectPr w:rsidR="00345DDE" w:rsidSect="00345DDE">
          <w:footerReference w:type="default" r:id="rId13"/>
          <w:pgSz w:w="15840" w:h="12240" w:orient="landscape"/>
          <w:pgMar w:top="1296" w:right="1296" w:bottom="1296" w:left="1296" w:header="706" w:footer="706" w:gutter="0"/>
          <w:cols w:space="708"/>
          <w:titlePg/>
          <w:docGrid w:linePitch="360"/>
        </w:sectPr>
      </w:pPr>
    </w:p>
    <w:p w14:paraId="53F2F3B0" w14:textId="575E85C0" w:rsidR="00345DDE" w:rsidRPr="007141C7" w:rsidRDefault="00345DDE" w:rsidP="00345DDE">
      <w:pPr>
        <w:rPr>
          <w:rFonts w:asciiTheme="majorBidi" w:hAnsiTheme="majorBidi" w:cstheme="majorBidi"/>
        </w:rPr>
      </w:pPr>
    </w:p>
    <w:p w14:paraId="2A7B8A5E" w14:textId="77777777" w:rsidR="00345DDE" w:rsidRPr="007141C7" w:rsidRDefault="00345DDE" w:rsidP="00345DDE">
      <w:pPr>
        <w:rPr>
          <w:rFonts w:asciiTheme="majorBidi" w:hAnsiTheme="majorBidi" w:cstheme="majorBidi"/>
        </w:rPr>
      </w:pPr>
    </w:p>
    <w:p w14:paraId="4B8CF430" w14:textId="77777777" w:rsidR="001F6430" w:rsidRPr="001F6430" w:rsidRDefault="00345DDE" w:rsidP="001F6430">
      <w:pPr>
        <w:pStyle w:val="EndNoteBibliography"/>
        <w:spacing w:after="0"/>
      </w:pPr>
      <w:r w:rsidRPr="007141C7">
        <w:rPr>
          <w:rFonts w:asciiTheme="majorBidi" w:hAnsiTheme="majorBidi" w:cstheme="majorBidi"/>
        </w:rPr>
        <w:fldChar w:fldCharType="begin"/>
      </w:r>
      <w:r w:rsidRPr="007141C7">
        <w:rPr>
          <w:rFonts w:asciiTheme="majorBidi" w:hAnsiTheme="majorBidi" w:cstheme="majorBidi"/>
        </w:rPr>
        <w:instrText xml:space="preserve"> ADDIN EN.REFLIST </w:instrText>
      </w:r>
      <w:r w:rsidRPr="007141C7">
        <w:rPr>
          <w:rFonts w:asciiTheme="majorBidi" w:hAnsiTheme="majorBidi" w:cstheme="majorBidi"/>
        </w:rPr>
        <w:fldChar w:fldCharType="separate"/>
      </w:r>
      <w:bookmarkStart w:id="1" w:name="_ENREF_1"/>
      <w:r w:rsidR="001F6430" w:rsidRPr="001F6430">
        <w:t>1.</w:t>
      </w:r>
      <w:r w:rsidR="001F6430" w:rsidRPr="001F6430">
        <w:tab/>
        <w:t>Abdi J, Eftekhar H, Estebsari F, Sadeghi R. Theory-based interventions in physical activity: a systematic review of literature in Iran. Global journal of health science. 2015;7(3):215.</w:t>
      </w:r>
      <w:bookmarkEnd w:id="1"/>
    </w:p>
    <w:p w14:paraId="7D8535D9" w14:textId="77777777" w:rsidR="001F6430" w:rsidRPr="001F6430" w:rsidRDefault="001F6430" w:rsidP="001F6430">
      <w:pPr>
        <w:pStyle w:val="EndNoteBibliography"/>
        <w:spacing w:after="0"/>
      </w:pPr>
      <w:bookmarkStart w:id="2" w:name="_ENREF_2"/>
      <w:r w:rsidRPr="001F6430">
        <w:t>2.</w:t>
      </w:r>
      <w:r w:rsidRPr="001F6430">
        <w:tab/>
        <w:t>Akbari F, Azadbakht L. A systematic review on diet quality among Iranian youth: focusing on reports from Tehran and Isfahan. Archives of Iranian medicine. 2014;17(8):574-84.</w:t>
      </w:r>
      <w:bookmarkEnd w:id="2"/>
    </w:p>
    <w:p w14:paraId="5F3E337B" w14:textId="77777777" w:rsidR="001F6430" w:rsidRPr="001F6430" w:rsidRDefault="001F6430" w:rsidP="001F6430">
      <w:pPr>
        <w:pStyle w:val="EndNoteBibliography"/>
        <w:spacing w:after="0"/>
      </w:pPr>
      <w:bookmarkStart w:id="3" w:name="_ENREF_3"/>
      <w:r w:rsidRPr="001F6430">
        <w:t>3.</w:t>
      </w:r>
      <w:r w:rsidRPr="001F6430">
        <w:tab/>
        <w:t>Akl EA, Gunukula SK, Aleem S, Obeid R, Jaoude PA, Honeine R, et al. The prevalence of waterpipe tobacco smoking among the general and specific populations: a systematic review. BMC public health. 2011;11:244.</w:t>
      </w:r>
      <w:bookmarkEnd w:id="3"/>
    </w:p>
    <w:p w14:paraId="5A353EA7" w14:textId="77777777" w:rsidR="001F6430" w:rsidRPr="001F6430" w:rsidRDefault="001F6430" w:rsidP="001F6430">
      <w:pPr>
        <w:pStyle w:val="EndNoteBibliography"/>
        <w:spacing w:after="0"/>
      </w:pPr>
      <w:bookmarkStart w:id="4" w:name="_ENREF_4"/>
      <w:r w:rsidRPr="001F6430">
        <w:t>4.</w:t>
      </w:r>
      <w:r w:rsidRPr="001F6430">
        <w:tab/>
        <w:t>Akl EA, Jawad M, Lam WY, Co CN, Obeid R, Irani J. Motives, beliefs and attitudes towards waterpipe tobacco smoking: a systematic review. Harm reduction journal. 2013;10:12.</w:t>
      </w:r>
      <w:bookmarkEnd w:id="4"/>
    </w:p>
    <w:p w14:paraId="215990DC" w14:textId="77777777" w:rsidR="001F6430" w:rsidRPr="001F6430" w:rsidRDefault="001F6430" w:rsidP="001F6430">
      <w:pPr>
        <w:pStyle w:val="EndNoteBibliography"/>
        <w:spacing w:after="0"/>
      </w:pPr>
      <w:bookmarkStart w:id="5" w:name="_ENREF_5"/>
      <w:r w:rsidRPr="001F6430">
        <w:t>5.</w:t>
      </w:r>
      <w:r w:rsidRPr="001F6430">
        <w:tab/>
        <w:t>Al-Khudairy L, Stranges S, Kumar S, Al-Daghri N, Rees K. Dietary factors and type 2 diabetes in the Middle East: what is the evidence for an association?--a systematic review. Nutrients. 2013;5(10):3871-97.</w:t>
      </w:r>
      <w:bookmarkEnd w:id="5"/>
    </w:p>
    <w:p w14:paraId="41328859" w14:textId="77777777" w:rsidR="001F6430" w:rsidRPr="001F6430" w:rsidRDefault="001F6430" w:rsidP="001F6430">
      <w:pPr>
        <w:pStyle w:val="EndNoteBibliography"/>
        <w:spacing w:after="0"/>
      </w:pPr>
      <w:bookmarkStart w:id="6" w:name="_ENREF_6"/>
      <w:r w:rsidRPr="001F6430">
        <w:t>6.</w:t>
      </w:r>
      <w:r w:rsidRPr="001F6430">
        <w:tab/>
        <w:t>Alharbi NS, Almutari R, Jones S, Al-Daghri N, Khunti K, de Lusignan S. Trends in the prevalence of type 2 diabetes mellitus and obesity in the Arabian Gulf States: systematic review and meta-analysis. Diabetes Res Clin Pract. 2014;106(2):e30-3.</w:t>
      </w:r>
      <w:bookmarkEnd w:id="6"/>
    </w:p>
    <w:p w14:paraId="15FF8241" w14:textId="77777777" w:rsidR="001F6430" w:rsidRPr="001F6430" w:rsidRDefault="001F6430" w:rsidP="001F6430">
      <w:pPr>
        <w:pStyle w:val="EndNoteBibliography"/>
        <w:spacing w:after="0"/>
      </w:pPr>
      <w:bookmarkStart w:id="7" w:name="_ENREF_7"/>
      <w:r w:rsidRPr="001F6430">
        <w:t>7.</w:t>
      </w:r>
      <w:r w:rsidRPr="001F6430">
        <w:tab/>
        <w:t>Alhurishi S, Lim JN, Potrata B, West R. Factors influencing late presentation for breast cancer in the middle East: a systematic review. Asian Pac J Cancer Prev. 2011;12(6):1597-600.</w:t>
      </w:r>
      <w:bookmarkEnd w:id="7"/>
    </w:p>
    <w:p w14:paraId="61E7BA06" w14:textId="77777777" w:rsidR="001F6430" w:rsidRPr="001F6430" w:rsidRDefault="001F6430" w:rsidP="001F6430">
      <w:pPr>
        <w:pStyle w:val="EndNoteBibliography"/>
        <w:spacing w:after="0"/>
      </w:pPr>
      <w:bookmarkStart w:id="8" w:name="_ENREF_8"/>
      <w:r w:rsidRPr="001F6430">
        <w:t>8.</w:t>
      </w:r>
      <w:r w:rsidRPr="001F6430">
        <w:tab/>
        <w:t>Alhyas L, McKay A, Majeed A. Prevalence of type 2 diabetes in the States of the co-operation council for the Arab States of the Gulf: a systematic review. PloS one. 2012;7(8):e40948.</w:t>
      </w:r>
      <w:bookmarkEnd w:id="8"/>
    </w:p>
    <w:p w14:paraId="1666A03C" w14:textId="77777777" w:rsidR="001F6430" w:rsidRPr="001F6430" w:rsidRDefault="001F6430" w:rsidP="001F6430">
      <w:pPr>
        <w:pStyle w:val="EndNoteBibliography"/>
        <w:spacing w:after="0"/>
      </w:pPr>
      <w:bookmarkStart w:id="9" w:name="_ENREF_9"/>
      <w:r w:rsidRPr="001F6430">
        <w:t>9.</w:t>
      </w:r>
      <w:r w:rsidRPr="001F6430">
        <w:tab/>
        <w:t>Aljefree N, Ahmed F. Association between dietary pattern and risk of cardiovascular disease among adults in the Middle East and North Africa region: a systematic review. Food &amp; nutrition research. 2015;59:27486.</w:t>
      </w:r>
      <w:bookmarkEnd w:id="9"/>
    </w:p>
    <w:p w14:paraId="68F18E0F" w14:textId="77777777" w:rsidR="001F6430" w:rsidRPr="001F6430" w:rsidRDefault="001F6430" w:rsidP="001F6430">
      <w:pPr>
        <w:pStyle w:val="EndNoteBibliography"/>
        <w:spacing w:after="0"/>
      </w:pPr>
      <w:bookmarkStart w:id="10" w:name="_ENREF_10"/>
      <w:r w:rsidRPr="001F6430">
        <w:t>10.</w:t>
      </w:r>
      <w:r w:rsidRPr="001F6430">
        <w:tab/>
        <w:t>Amini M, Parvaresh E. Prevalence of macro- and microvascular complications among patients with type 2 diabetes in Iran: a systematic review. Diabetes Res Clin Pract. 2009;83(1):18-25.</w:t>
      </w:r>
      <w:bookmarkEnd w:id="10"/>
    </w:p>
    <w:p w14:paraId="41D7A5FE" w14:textId="77777777" w:rsidR="001F6430" w:rsidRPr="001F6430" w:rsidRDefault="001F6430" w:rsidP="001F6430">
      <w:pPr>
        <w:pStyle w:val="EndNoteBibliography"/>
        <w:spacing w:after="0"/>
      </w:pPr>
      <w:bookmarkStart w:id="11" w:name="_ENREF_11"/>
      <w:r w:rsidRPr="001F6430">
        <w:t>11.</w:t>
      </w:r>
      <w:r w:rsidRPr="001F6430">
        <w:tab/>
        <w:t>Amirkalali B, Fakhrzadeh H, Sharifi F, Kelishadi R, Zamani F, Asayesh H, et al. Prevalence of Metabolic Syndrome and Its Components in the Iranian Adult Population: A Systematic Review and Meta-Analysis. Iranian Red Crescent medical journal. 2015;17(12):e24723.</w:t>
      </w:r>
      <w:bookmarkEnd w:id="11"/>
    </w:p>
    <w:p w14:paraId="5D8FF096" w14:textId="77777777" w:rsidR="001F6430" w:rsidRPr="001F6430" w:rsidRDefault="001F6430" w:rsidP="001F6430">
      <w:pPr>
        <w:pStyle w:val="EndNoteBibliography"/>
        <w:spacing w:after="0"/>
      </w:pPr>
      <w:bookmarkStart w:id="12" w:name="_ENREF_12"/>
      <w:r w:rsidRPr="001F6430">
        <w:t>12.</w:t>
      </w:r>
      <w:r w:rsidRPr="001F6430">
        <w:tab/>
        <w:t>Ardeshiri MJ, Moosazadeh M, Masouleh MF, Masouleh MF, Kiani A, Fakhri M. Prevalence of smoking in 15-64 years old population of north of Iran: meta-analysis of the results of non-communicable diseases risk factors surveillance system. Acta Medica Iranica. 2013;51(7):494-500.</w:t>
      </w:r>
      <w:bookmarkEnd w:id="12"/>
    </w:p>
    <w:p w14:paraId="40352454" w14:textId="77777777" w:rsidR="001F6430" w:rsidRPr="001F6430" w:rsidRDefault="001F6430" w:rsidP="001F6430">
      <w:pPr>
        <w:pStyle w:val="EndNoteBibliography"/>
        <w:spacing w:after="0"/>
      </w:pPr>
      <w:bookmarkStart w:id="13" w:name="_ENREF_13"/>
      <w:r w:rsidRPr="001F6430">
        <w:t>13.</w:t>
      </w:r>
      <w:r w:rsidRPr="001F6430">
        <w:tab/>
        <w:t>Ashtari S, Pourhoseingholi MA, Sharifian A, Zali MR. Hepatocellular carcinoma in Asia: Prevention strategy and planning. World journal of hepatology. 2015;7(12):1708-17.</w:t>
      </w:r>
      <w:bookmarkEnd w:id="13"/>
    </w:p>
    <w:p w14:paraId="6C856AC4" w14:textId="77777777" w:rsidR="001F6430" w:rsidRPr="001F6430" w:rsidRDefault="001F6430" w:rsidP="001F6430">
      <w:pPr>
        <w:pStyle w:val="EndNoteBibliography"/>
        <w:spacing w:after="0"/>
      </w:pPr>
      <w:bookmarkStart w:id="14" w:name="_ENREF_14"/>
      <w:r w:rsidRPr="001F6430">
        <w:t>14.</w:t>
      </w:r>
      <w:r w:rsidRPr="001F6430">
        <w:tab/>
        <w:t>Bamimore MA, Zaid A, Banerjee Y, Al-Sarraf A, Abifadel M, Seidah NG, et al. Familial hypercholesterolemia mutations in the Middle Eastern and North African region: a need for a national registry. Journal of clinical lipidology. 2015;9(2):187-94.</w:t>
      </w:r>
      <w:bookmarkEnd w:id="14"/>
    </w:p>
    <w:p w14:paraId="6CCF73A9" w14:textId="77777777" w:rsidR="001F6430" w:rsidRPr="001F6430" w:rsidRDefault="001F6430" w:rsidP="001F6430">
      <w:pPr>
        <w:pStyle w:val="EndNoteBibliography"/>
        <w:spacing w:after="0"/>
      </w:pPr>
      <w:bookmarkStart w:id="15" w:name="_ENREF_15"/>
      <w:r w:rsidRPr="001F6430">
        <w:t>15.</w:t>
      </w:r>
      <w:r w:rsidRPr="001F6430">
        <w:tab/>
        <w:t>Barakat H, Barakat H, Baaj MK. CVD and obesity in transitional Syria: a perspective from the Middle East. Vascular health and risk management. 2012;8:145-50.</w:t>
      </w:r>
      <w:bookmarkEnd w:id="15"/>
    </w:p>
    <w:p w14:paraId="08811B7E" w14:textId="77777777" w:rsidR="001F6430" w:rsidRPr="001F6430" w:rsidRDefault="001F6430" w:rsidP="001F6430">
      <w:pPr>
        <w:pStyle w:val="EndNoteBibliography"/>
        <w:spacing w:after="0"/>
      </w:pPr>
      <w:bookmarkStart w:id="16" w:name="_ENREF_16"/>
      <w:r w:rsidRPr="001F6430">
        <w:t>16.</w:t>
      </w:r>
      <w:r w:rsidRPr="001F6430">
        <w:tab/>
        <w:t>Behrouz R, Powers CJ. Epidemiology of classical risk factors in stroke patients in the Middle East. European journal of neurology. 2016;23(2):262-9.</w:t>
      </w:r>
      <w:bookmarkEnd w:id="16"/>
    </w:p>
    <w:p w14:paraId="0D230C6A" w14:textId="77777777" w:rsidR="001F6430" w:rsidRPr="001F6430" w:rsidRDefault="001F6430" w:rsidP="001F6430">
      <w:pPr>
        <w:pStyle w:val="EndNoteBibliography"/>
        <w:spacing w:after="0"/>
      </w:pPr>
      <w:bookmarkStart w:id="17" w:name="_ENREF_17"/>
      <w:r w:rsidRPr="001F6430">
        <w:t>17.</w:t>
      </w:r>
      <w:r w:rsidRPr="001F6430">
        <w:tab/>
        <w:t>Benamer HT, Grosset D. Stroke in Arab countries: a systematic literature review. Journal of the neurological sciences. 2009;284(1-2):18-23.</w:t>
      </w:r>
      <w:bookmarkEnd w:id="17"/>
    </w:p>
    <w:p w14:paraId="55656116" w14:textId="77777777" w:rsidR="001F6430" w:rsidRPr="001F6430" w:rsidRDefault="001F6430" w:rsidP="001F6430">
      <w:pPr>
        <w:pStyle w:val="EndNoteBibliography"/>
        <w:spacing w:after="0"/>
      </w:pPr>
      <w:bookmarkStart w:id="18" w:name="_ENREF_18"/>
      <w:r w:rsidRPr="001F6430">
        <w:t>18.</w:t>
      </w:r>
      <w:r w:rsidRPr="001F6430">
        <w:tab/>
        <w:t>Benrahma H, Charoute H, Lasram K, Boulouiz R, Atig RK, Fakiri M, et al. Association analysis of IGF2BP2, KCNJ11, and CDKAL1 polymorphisms with type 2 diabetes mellitus in a Moroccan population: a case-control study and meta-analysis. Biochemical genetics. 2014;52(9-10):430-42.</w:t>
      </w:r>
      <w:bookmarkEnd w:id="18"/>
    </w:p>
    <w:p w14:paraId="51B7C8DC" w14:textId="77777777" w:rsidR="001F6430" w:rsidRPr="001F6430" w:rsidRDefault="001F6430" w:rsidP="001F6430">
      <w:pPr>
        <w:pStyle w:val="EndNoteBibliography"/>
        <w:spacing w:after="0"/>
      </w:pPr>
      <w:bookmarkStart w:id="19" w:name="_ENREF_19"/>
      <w:r w:rsidRPr="001F6430">
        <w:t>19.</w:t>
      </w:r>
      <w:r w:rsidRPr="001F6430">
        <w:tab/>
        <w:t>Berhouma R, Kouidhi S, Ammar M, Abid H, Baroudi T, Ennafaa H, et al. Genetic susceptibility to type 2 diabetes: a global meta-analysis studying the genetic differences in Tunisian populations. Human biology. 2012;84(4):423-35.</w:t>
      </w:r>
      <w:bookmarkEnd w:id="19"/>
    </w:p>
    <w:p w14:paraId="272FB1B2" w14:textId="77777777" w:rsidR="001F6430" w:rsidRPr="001F6430" w:rsidRDefault="001F6430" w:rsidP="001F6430">
      <w:pPr>
        <w:pStyle w:val="EndNoteBibliography"/>
        <w:spacing w:after="0"/>
      </w:pPr>
      <w:bookmarkStart w:id="20" w:name="_ENREF_20"/>
      <w:r w:rsidRPr="001F6430">
        <w:lastRenderedPageBreak/>
        <w:t>20.</w:t>
      </w:r>
      <w:r w:rsidRPr="001F6430">
        <w:tab/>
        <w:t>Borhani Haghighi A, Ashjazadeh N, Safari A, Cruz-Flores S. Cerebral venous sinus thrombosis in iran: cumulative data, shortcomings and future directions. Iranian Red Crescent medical journal. 2012;14(12):805-10.</w:t>
      </w:r>
      <w:bookmarkEnd w:id="20"/>
    </w:p>
    <w:p w14:paraId="5C0F351C" w14:textId="77777777" w:rsidR="001F6430" w:rsidRPr="001F6430" w:rsidRDefault="001F6430" w:rsidP="001F6430">
      <w:pPr>
        <w:pStyle w:val="EndNoteBibliography"/>
        <w:spacing w:after="0"/>
      </w:pPr>
      <w:bookmarkStart w:id="21" w:name="_ENREF_21"/>
      <w:r w:rsidRPr="001F6430">
        <w:t>21.</w:t>
      </w:r>
      <w:r w:rsidRPr="001F6430">
        <w:tab/>
        <w:t>Bos M, Agyemang C. Prevalence and complications of diabetes mellitus in Northern Africa, a systematic review. BMC public health. 2013;13:387.</w:t>
      </w:r>
      <w:bookmarkEnd w:id="21"/>
    </w:p>
    <w:p w14:paraId="0A38731B" w14:textId="77777777" w:rsidR="001F6430" w:rsidRPr="001F6430" w:rsidRDefault="001F6430" w:rsidP="001F6430">
      <w:pPr>
        <w:pStyle w:val="EndNoteBibliography"/>
        <w:spacing w:after="0"/>
      </w:pPr>
      <w:bookmarkStart w:id="22" w:name="_ENREF_22"/>
      <w:r w:rsidRPr="001F6430">
        <w:t>22.</w:t>
      </w:r>
      <w:r w:rsidRPr="001F6430">
        <w:tab/>
        <w:t>Boutayeb A, Boutayeb S, Boutayeb W. Multi-morbidity of non communicable diseases and equity in WHO Eastern Mediterranean countries. International journal for equity in health. 2013;12(1):60.</w:t>
      </w:r>
      <w:bookmarkEnd w:id="22"/>
    </w:p>
    <w:p w14:paraId="62C9A384" w14:textId="77777777" w:rsidR="001F6430" w:rsidRPr="001F6430" w:rsidRDefault="001F6430" w:rsidP="001F6430">
      <w:pPr>
        <w:pStyle w:val="EndNoteBibliography"/>
        <w:spacing w:after="0"/>
      </w:pPr>
      <w:bookmarkStart w:id="23" w:name="_ENREF_23"/>
      <w:r w:rsidRPr="001F6430">
        <w:t>23.</w:t>
      </w:r>
      <w:r w:rsidRPr="001F6430">
        <w:tab/>
        <w:t>Chen A, Li G, Liu Y. Association between copper levels and myocardial infarction: a meta-analysis. Inhalation toxicology. 2015;27(5):237-46.</w:t>
      </w:r>
      <w:bookmarkEnd w:id="23"/>
    </w:p>
    <w:p w14:paraId="5C7088EE" w14:textId="77777777" w:rsidR="001F6430" w:rsidRPr="001F6430" w:rsidRDefault="001F6430" w:rsidP="001F6430">
      <w:pPr>
        <w:pStyle w:val="EndNoteBibliography"/>
        <w:spacing w:after="0"/>
      </w:pPr>
      <w:bookmarkStart w:id="24" w:name="_ENREF_24"/>
      <w:r w:rsidRPr="001F6430">
        <w:t>24.</w:t>
      </w:r>
      <w:r w:rsidRPr="001F6430">
        <w:tab/>
        <w:t>Cherbal F, Bakour R, Adane S, Boualga K. BRCA1 and BRCA2 germline mutation spectrum in hereditary breast/ovarian cancer families from Maghrebian countries. Breast disease. 2013;34(1):1-8.</w:t>
      </w:r>
      <w:bookmarkEnd w:id="24"/>
    </w:p>
    <w:p w14:paraId="24FF3425" w14:textId="77777777" w:rsidR="001F6430" w:rsidRPr="001F6430" w:rsidRDefault="001F6430" w:rsidP="001F6430">
      <w:pPr>
        <w:pStyle w:val="EndNoteBibliography"/>
        <w:spacing w:after="0"/>
      </w:pPr>
      <w:bookmarkStart w:id="25" w:name="_ENREF_25"/>
      <w:r w:rsidRPr="001F6430">
        <w:t>25.</w:t>
      </w:r>
      <w:r w:rsidRPr="001F6430">
        <w:tab/>
        <w:t>Deghaidy AA, Nofal LM, Abd-Elmoneium SE, Mahdy NH. Meta-analysis of survival models of lung cancer. The Journal of the Egyptian Public Health Association. 2005;80(1-2):77-126.</w:t>
      </w:r>
      <w:bookmarkEnd w:id="25"/>
    </w:p>
    <w:p w14:paraId="693F7E7E" w14:textId="77777777" w:rsidR="001F6430" w:rsidRPr="001F6430" w:rsidRDefault="001F6430" w:rsidP="001F6430">
      <w:pPr>
        <w:pStyle w:val="EndNoteBibliography"/>
        <w:spacing w:after="0"/>
      </w:pPr>
      <w:bookmarkStart w:id="26" w:name="_ENREF_26"/>
      <w:r w:rsidRPr="001F6430">
        <w:t>26.</w:t>
      </w:r>
      <w:r w:rsidRPr="001F6430">
        <w:tab/>
        <w:t>Djalalinia S, Kelishadi R, Qorbani M, Peykari N, Kasaeian A, Saeedi Moghaddam S, et al. Suggestions for better data presentation in papers: an experience from a comprehensive study on national and sub-national trends of overweight and obesity. Archives of Iranian medicine. 2014;17(12):830-6.</w:t>
      </w:r>
      <w:bookmarkEnd w:id="26"/>
    </w:p>
    <w:p w14:paraId="6D7B06E6" w14:textId="77777777" w:rsidR="001F6430" w:rsidRPr="001F6430" w:rsidRDefault="001F6430" w:rsidP="001F6430">
      <w:pPr>
        <w:pStyle w:val="EndNoteBibliography"/>
        <w:spacing w:after="0"/>
      </w:pPr>
      <w:bookmarkStart w:id="27" w:name="_ENREF_27"/>
      <w:r w:rsidRPr="001F6430">
        <w:t>27.</w:t>
      </w:r>
      <w:r w:rsidRPr="001F6430">
        <w:tab/>
        <w:t>Djalalinia S, Peykari N, Qorbani M, Larijani B, Farzadfar F. Inequality of obesity and socioeconomic factors in Iran: a systematic review and meta- analyses. Medical journal of the Islamic Republic of Iran. 2015;29:241.</w:t>
      </w:r>
      <w:bookmarkEnd w:id="27"/>
    </w:p>
    <w:p w14:paraId="431B3EE3" w14:textId="77777777" w:rsidR="001F6430" w:rsidRPr="001F6430" w:rsidRDefault="001F6430" w:rsidP="001F6430">
      <w:pPr>
        <w:pStyle w:val="EndNoteBibliography"/>
        <w:spacing w:after="0"/>
      </w:pPr>
      <w:bookmarkStart w:id="28" w:name="_ENREF_28"/>
      <w:r w:rsidRPr="001F6430">
        <w:t>28.</w:t>
      </w:r>
      <w:r w:rsidRPr="001F6430">
        <w:tab/>
        <w:t>Donnelly TT, Hwang J. Breast cancer screening interventions for Arabic women: a literature review. Journal of immigrant and minority health. 2015;17(3):925-39.</w:t>
      </w:r>
      <w:bookmarkEnd w:id="28"/>
    </w:p>
    <w:p w14:paraId="408FBC95" w14:textId="77777777" w:rsidR="001F6430" w:rsidRPr="001F6430" w:rsidRDefault="001F6430" w:rsidP="001F6430">
      <w:pPr>
        <w:pStyle w:val="EndNoteBibliography"/>
        <w:spacing w:after="0"/>
      </w:pPr>
      <w:bookmarkStart w:id="29" w:name="_ENREF_29"/>
      <w:r w:rsidRPr="001F6430">
        <w:t>29.</w:t>
      </w:r>
      <w:r w:rsidRPr="001F6430">
        <w:tab/>
        <w:t>Eng A, McCormack V, dos-Santos-Silva I. Receptor-defined subtypes of breast cancer in indigenous populations in Africa: a systematic review and meta-analysis. PLoS medicine. 2014;11(9):e1001720.</w:t>
      </w:r>
      <w:bookmarkEnd w:id="29"/>
    </w:p>
    <w:p w14:paraId="3FEC8C2F" w14:textId="77777777" w:rsidR="001F6430" w:rsidRPr="001F6430" w:rsidRDefault="001F6430" w:rsidP="001F6430">
      <w:pPr>
        <w:pStyle w:val="EndNoteBibliography"/>
        <w:spacing w:after="0"/>
      </w:pPr>
      <w:bookmarkStart w:id="30" w:name="_ENREF_30"/>
      <w:r w:rsidRPr="001F6430">
        <w:t>30.</w:t>
      </w:r>
      <w:r w:rsidRPr="001F6430">
        <w:tab/>
        <w:t>Forat-Yazdi M, Neamatzadeh H, Sheikhha MH, Zare-Shehneh M, Fattahi M. BRCA1 and BRCA2 common mutations in iranian breast cancer patients: a meta analysis. Asian Pac J Cancer Prev. 2015;16(3):1219-24.</w:t>
      </w:r>
      <w:bookmarkEnd w:id="30"/>
    </w:p>
    <w:p w14:paraId="087A4FF1" w14:textId="77777777" w:rsidR="001F6430" w:rsidRPr="001F6430" w:rsidRDefault="001F6430" w:rsidP="001F6430">
      <w:pPr>
        <w:pStyle w:val="EndNoteBibliography"/>
        <w:spacing w:after="0"/>
      </w:pPr>
      <w:bookmarkStart w:id="31" w:name="_ENREF_31"/>
      <w:r w:rsidRPr="001F6430">
        <w:t>31.</w:t>
      </w:r>
      <w:r w:rsidRPr="001F6430">
        <w:tab/>
        <w:t>Haghdoost AA, Sadeghirad B, Rezazadehkermani M. Epidemiology and heterogeneity of hypertension in Iran: a systematic review. Archives of Iranian medicine. 2008;11(4):444-52.</w:t>
      </w:r>
      <w:bookmarkEnd w:id="31"/>
    </w:p>
    <w:p w14:paraId="370C830D" w14:textId="77777777" w:rsidR="001F6430" w:rsidRPr="001F6430" w:rsidRDefault="001F6430" w:rsidP="001F6430">
      <w:pPr>
        <w:pStyle w:val="EndNoteBibliography"/>
        <w:spacing w:after="0"/>
      </w:pPr>
      <w:bookmarkStart w:id="32" w:name="_ENREF_32"/>
      <w:r w:rsidRPr="001F6430">
        <w:t>32.</w:t>
      </w:r>
      <w:r w:rsidRPr="001F6430">
        <w:tab/>
        <w:t>Haghdoost AA, Rezazadeh-Kermani M, Sadghirad B, Baradaran HR. Prevalence of type 2 diabetes in the Islamic Republic of Iran: systematic review and meta-analysis. Eastern Mediterranean health journal = La revue de sante de la Mediterranee orientale = al-Majallah al-sihhiyah li-sharq al-mutawassit. 2009;15(3):591-9.</w:t>
      </w:r>
      <w:bookmarkEnd w:id="32"/>
    </w:p>
    <w:p w14:paraId="3B680467" w14:textId="77777777" w:rsidR="001F6430" w:rsidRPr="001F6430" w:rsidRDefault="001F6430" w:rsidP="001F6430">
      <w:pPr>
        <w:pStyle w:val="EndNoteBibliography"/>
        <w:spacing w:after="0"/>
      </w:pPr>
      <w:bookmarkStart w:id="33" w:name="_ENREF_33"/>
      <w:r w:rsidRPr="001F6430">
        <w:t>33.</w:t>
      </w:r>
      <w:r w:rsidRPr="001F6430">
        <w:tab/>
        <w:t>Haghdoost AA, Moosazadeh M. The prevalence of cigarette smoking among students of Iran's universities: A systematic review and meta-analysis. Journal of research in medical sciences : the official journal of Isfahan University of Medical Sciences. 2013;18(8):717-25.</w:t>
      </w:r>
      <w:bookmarkEnd w:id="33"/>
    </w:p>
    <w:p w14:paraId="50C0D2DE" w14:textId="77777777" w:rsidR="001F6430" w:rsidRPr="001F6430" w:rsidRDefault="001F6430" w:rsidP="001F6430">
      <w:pPr>
        <w:pStyle w:val="EndNoteBibliography"/>
        <w:spacing w:after="0"/>
      </w:pPr>
      <w:bookmarkStart w:id="34" w:name="_ENREF_34"/>
      <w:r w:rsidRPr="001F6430">
        <w:t>34.</w:t>
      </w:r>
      <w:r w:rsidRPr="001F6430">
        <w:tab/>
        <w:t>Hajian-Tilaki K. Metabolic syndrome and its associated risk factors in Iranian adults: A systematic review. Caspian journal of internal medicine. 2015;6(2):51-61.</w:t>
      </w:r>
      <w:bookmarkEnd w:id="34"/>
    </w:p>
    <w:p w14:paraId="2D2882D8" w14:textId="77777777" w:rsidR="001F6430" w:rsidRPr="001F6430" w:rsidRDefault="001F6430" w:rsidP="001F6430">
      <w:pPr>
        <w:pStyle w:val="EndNoteBibliography"/>
        <w:spacing w:after="0"/>
      </w:pPr>
      <w:bookmarkStart w:id="35" w:name="_ENREF_35"/>
      <w:r w:rsidRPr="001F6430">
        <w:t>35.</w:t>
      </w:r>
      <w:r w:rsidRPr="001F6430">
        <w:tab/>
        <w:t>Halimi L, Haghdoost AA, Mohammad Alizadeh S. Prevalence of cigarette smoking among Iranian women: a systematic review and meta-analysis. Medical journal of the Islamic Republic of Iran. 2013;27(3):132-40.</w:t>
      </w:r>
      <w:bookmarkEnd w:id="35"/>
    </w:p>
    <w:p w14:paraId="0BB7F136" w14:textId="77777777" w:rsidR="001F6430" w:rsidRPr="001F6430" w:rsidRDefault="001F6430" w:rsidP="001F6430">
      <w:pPr>
        <w:pStyle w:val="EndNoteBibliography"/>
        <w:spacing w:after="0"/>
      </w:pPr>
      <w:bookmarkStart w:id="36" w:name="_ENREF_36"/>
      <w:r w:rsidRPr="001F6430">
        <w:t>36.</w:t>
      </w:r>
      <w:r w:rsidRPr="001F6430">
        <w:tab/>
        <w:t>Hasan DM, Emeash AH, Mustafa SB, Abdelazim GE, El-din AA. Hypertension in Egypt: a systematic review. Current hypertension reviews. 2014;10(3):134-41.</w:t>
      </w:r>
      <w:bookmarkEnd w:id="36"/>
    </w:p>
    <w:p w14:paraId="40E6FC84" w14:textId="77777777" w:rsidR="001F6430" w:rsidRPr="001F6430" w:rsidRDefault="001F6430" w:rsidP="001F6430">
      <w:pPr>
        <w:pStyle w:val="EndNoteBibliography"/>
        <w:spacing w:after="0"/>
      </w:pPr>
      <w:bookmarkStart w:id="37" w:name="_ENREF_37"/>
      <w:r w:rsidRPr="001F6430">
        <w:t>37.</w:t>
      </w:r>
      <w:r w:rsidRPr="001F6430">
        <w:tab/>
        <w:t>Hosseini AA, Sobhani-Rad D, Ghandehari K, Benamer HT. Frequency and clinical patterns of stroke in Iran - Systematic and critical review. BMC neurology. 2010;10:72.</w:t>
      </w:r>
      <w:bookmarkEnd w:id="37"/>
    </w:p>
    <w:p w14:paraId="413D0358" w14:textId="77777777" w:rsidR="001F6430" w:rsidRPr="001F6430" w:rsidRDefault="001F6430" w:rsidP="001F6430">
      <w:pPr>
        <w:pStyle w:val="EndNoteBibliography"/>
        <w:spacing w:after="0"/>
      </w:pPr>
      <w:bookmarkStart w:id="38" w:name="_ENREF_38"/>
      <w:r w:rsidRPr="001F6430">
        <w:t>38.</w:t>
      </w:r>
      <w:r w:rsidRPr="001F6430">
        <w:tab/>
        <w:t>Hovsepian S, Kelishadi R, Djalalinia S, Farzadfar F, Naderimagham S, Qorbani M. Prevalence of dyslipidemia in Iranian children and adolescents: A systematic review. Journal of research in medical sciences : the official journal of Isfahan University of Medical Sciences. 2015;20(5):503-21.</w:t>
      </w:r>
      <w:bookmarkEnd w:id="38"/>
    </w:p>
    <w:p w14:paraId="2251EBB4" w14:textId="77777777" w:rsidR="001F6430" w:rsidRPr="001F6430" w:rsidRDefault="001F6430" w:rsidP="001F6430">
      <w:pPr>
        <w:pStyle w:val="EndNoteBibliography"/>
        <w:spacing w:after="0"/>
      </w:pPr>
      <w:bookmarkStart w:id="39" w:name="_ENREF_39"/>
      <w:r w:rsidRPr="001F6430">
        <w:lastRenderedPageBreak/>
        <w:t>39.</w:t>
      </w:r>
      <w:r w:rsidRPr="001F6430">
        <w:tab/>
        <w:t>Irshad M, Mandal RK, Al-Drees A, Khalil MS, Abdulghani HM. No Evidence of Association of the Arg72Pro p53 Gene Polymorphism with Cancer Risk in the Saudi Population: a Meta-Analysis. Asian Pac J Cancer Prev. 2015;16(14):5663-7.</w:t>
      </w:r>
      <w:bookmarkEnd w:id="39"/>
    </w:p>
    <w:p w14:paraId="76EF959E" w14:textId="77777777" w:rsidR="001F6430" w:rsidRPr="001F6430" w:rsidRDefault="001F6430" w:rsidP="001F6430">
      <w:pPr>
        <w:pStyle w:val="EndNoteBibliography"/>
        <w:spacing w:after="0"/>
      </w:pPr>
      <w:bookmarkStart w:id="40" w:name="_ENREF_40"/>
      <w:r w:rsidRPr="001F6430">
        <w:t>40.</w:t>
      </w:r>
      <w:r w:rsidRPr="001F6430">
        <w:tab/>
        <w:t>Jafari-Adli S, Jouyandeh Z, Qorbani M, Soroush A, Larijani B, Hasani-Ranjbar S. Prevalence of obesity and overweight in adults and children in Iran; a systematic review. Journal of diabetes and metabolic disorders. 2014;13(1):121.</w:t>
      </w:r>
      <w:bookmarkEnd w:id="40"/>
    </w:p>
    <w:p w14:paraId="78D5A7E9" w14:textId="77777777" w:rsidR="001F6430" w:rsidRPr="001F6430" w:rsidRDefault="001F6430" w:rsidP="001F6430">
      <w:pPr>
        <w:pStyle w:val="EndNoteBibliography"/>
        <w:spacing w:after="0"/>
      </w:pPr>
      <w:bookmarkStart w:id="41" w:name="_ENREF_41"/>
      <w:r w:rsidRPr="001F6430">
        <w:t>41.</w:t>
      </w:r>
      <w:r w:rsidRPr="001F6430">
        <w:tab/>
        <w:t>Jalilian A, Kiani F, Sayehmiri F, Sayehmiri K, Khodaee Z, Akbari M. Prevalence of polycystic ovary syndrome and its associated complications in Iranian women: A meta-analysis. Iranian journal of reproductive medicine. 2015;13(10):591.</w:t>
      </w:r>
      <w:bookmarkEnd w:id="41"/>
    </w:p>
    <w:p w14:paraId="6B5846C8" w14:textId="77777777" w:rsidR="001F6430" w:rsidRPr="001F6430" w:rsidRDefault="001F6430" w:rsidP="001F6430">
      <w:pPr>
        <w:pStyle w:val="EndNoteBibliography"/>
        <w:spacing w:after="0"/>
      </w:pPr>
      <w:bookmarkStart w:id="42" w:name="_ENREF_42"/>
      <w:r w:rsidRPr="001F6430">
        <w:t>42.</w:t>
      </w:r>
      <w:r w:rsidRPr="001F6430">
        <w:tab/>
        <w:t>Jalilvand S, Shoja Z, Hamkar R. Human papillomavirus burden in different cancers in Iran: a systematic assessment. Asian Pac J Cancer Prev. 2014;15(17):7029-35.</w:t>
      </w:r>
      <w:bookmarkEnd w:id="42"/>
    </w:p>
    <w:p w14:paraId="0709EAB7" w14:textId="77777777" w:rsidR="001F6430" w:rsidRPr="001F6430" w:rsidRDefault="001F6430" w:rsidP="001F6430">
      <w:pPr>
        <w:pStyle w:val="EndNoteBibliography"/>
        <w:spacing w:after="0"/>
      </w:pPr>
      <w:bookmarkStart w:id="43" w:name="_ENREF_43"/>
      <w:r w:rsidRPr="001F6430">
        <w:t>43.</w:t>
      </w:r>
      <w:r w:rsidRPr="001F6430">
        <w:tab/>
        <w:t>Jalilvand S, Shoja Z, Nourijelyani K, Tohidi HR, Hamkar R. Meta‐analysis of type‐specific human papillomavirus prevalence in Iranian women with normal cytology, precancerous cervical lesions and invasive cervical cancer: Implications for screening and vaccination. Journal of medical virology. 2015;87(2):287-95.</w:t>
      </w:r>
      <w:bookmarkEnd w:id="43"/>
    </w:p>
    <w:p w14:paraId="00FCAE78" w14:textId="77777777" w:rsidR="001F6430" w:rsidRPr="001F6430" w:rsidRDefault="001F6430" w:rsidP="001F6430">
      <w:pPr>
        <w:pStyle w:val="EndNoteBibliography"/>
        <w:spacing w:after="0"/>
      </w:pPr>
      <w:bookmarkStart w:id="44" w:name="_ENREF_44"/>
      <w:r w:rsidRPr="001F6430">
        <w:t>44.</w:t>
      </w:r>
      <w:r w:rsidRPr="001F6430">
        <w:tab/>
        <w:t>Javanbakht M, Mashayekhi A, Baradaran HR, Haghdoost A, Afshin A. Projection of diabetes population size and associated economic burden through 2030 in Iran: evidence from micro-simulation Markov model and Bayesian meta-analysis. PloS one. 2015;10(7):e0132505.</w:t>
      </w:r>
      <w:bookmarkEnd w:id="44"/>
    </w:p>
    <w:p w14:paraId="727D04A8" w14:textId="77777777" w:rsidR="001F6430" w:rsidRPr="001F6430" w:rsidRDefault="001F6430" w:rsidP="001F6430">
      <w:pPr>
        <w:pStyle w:val="EndNoteBibliography"/>
        <w:spacing w:after="0"/>
      </w:pPr>
      <w:bookmarkStart w:id="45" w:name="_ENREF_45"/>
      <w:r w:rsidRPr="001F6430">
        <w:t>45.</w:t>
      </w:r>
      <w:r w:rsidRPr="001F6430">
        <w:tab/>
        <w:t>Jazayeri SB, Rahimi-Movaghar V, Shokraneh F, Saadat S, Ramezani R. Epidemiology of primary CNS tumors in Iran: a systematic. Asian Pacific Journal of Cancer Prevention. 2013;14(6):3979-85.</w:t>
      </w:r>
      <w:bookmarkEnd w:id="45"/>
    </w:p>
    <w:p w14:paraId="195EB444" w14:textId="77777777" w:rsidR="001F6430" w:rsidRPr="001F6430" w:rsidRDefault="001F6430" w:rsidP="001F6430">
      <w:pPr>
        <w:pStyle w:val="EndNoteBibliography"/>
        <w:spacing w:after="0"/>
      </w:pPr>
      <w:bookmarkStart w:id="46" w:name="_ENREF_46"/>
      <w:r w:rsidRPr="001F6430">
        <w:t>46.</w:t>
      </w:r>
      <w:r w:rsidRPr="001F6430">
        <w:tab/>
        <w:t>Kelishadi R, Haghdoost A-A, Sadeghirad B, Khajehkazemi R. Trend in the prevalence of obesity and overweight among Iranian children and adolescents: a systematic review and meta-analysis. Nutrition. 2014;30(4):393-400.</w:t>
      </w:r>
      <w:bookmarkEnd w:id="46"/>
    </w:p>
    <w:p w14:paraId="7DB1F964" w14:textId="77777777" w:rsidR="001F6430" w:rsidRPr="001F6430" w:rsidRDefault="001F6430" w:rsidP="001F6430">
      <w:pPr>
        <w:pStyle w:val="EndNoteBibliography"/>
        <w:spacing w:after="0"/>
      </w:pPr>
      <w:bookmarkStart w:id="47" w:name="_ENREF_47"/>
      <w:r w:rsidRPr="001F6430">
        <w:t>47.</w:t>
      </w:r>
      <w:r w:rsidRPr="001F6430">
        <w:tab/>
        <w:t>Keyhani E, Muhammadnejad A, Karimlou M. Prevalence of HER-2-positive invasive breast cancer: a systematic review from Iran. Asian Pacific Journal of Cancer Prevention. 2012;13(11):5477-82.</w:t>
      </w:r>
      <w:bookmarkEnd w:id="47"/>
    </w:p>
    <w:p w14:paraId="292339A8" w14:textId="77777777" w:rsidR="001F6430" w:rsidRPr="001F6430" w:rsidRDefault="001F6430" w:rsidP="001F6430">
      <w:pPr>
        <w:pStyle w:val="EndNoteBibliography"/>
        <w:spacing w:after="0"/>
      </w:pPr>
      <w:bookmarkStart w:id="48" w:name="_ENREF_48"/>
      <w:r w:rsidRPr="001F6430">
        <w:t>48.</w:t>
      </w:r>
      <w:r w:rsidRPr="001F6430">
        <w:tab/>
        <w:t>Khodaeian M, Enayati S, Tabatabaei-Malazy O, Amoli MM. Association between genetic variants and diabetes mellitus in Iranian populations: a systematic review of observational studies. Journal of diabetes research. 2015;2015.</w:t>
      </w:r>
      <w:bookmarkEnd w:id="48"/>
    </w:p>
    <w:p w14:paraId="475B2656" w14:textId="77777777" w:rsidR="001F6430" w:rsidRPr="001F6430" w:rsidRDefault="001F6430" w:rsidP="001F6430">
      <w:pPr>
        <w:pStyle w:val="EndNoteBibliography"/>
        <w:spacing w:after="0"/>
      </w:pPr>
      <w:bookmarkStart w:id="49" w:name="_ENREF_49"/>
      <w:r w:rsidRPr="001F6430">
        <w:t>49.</w:t>
      </w:r>
      <w:r w:rsidRPr="001F6430">
        <w:tab/>
        <w:t>Khorasanizadeh F, Hassanloo J, Khaksar N, Taheri SM, Marzaban M, Rashidi BH, et al. Epidemiology of cervical cancer and human papilloma virus infection among Iranian women—Analyses of national data and systematic review of the literature. Gynecologic oncology. 2013;128(2):277-81.</w:t>
      </w:r>
      <w:bookmarkEnd w:id="49"/>
    </w:p>
    <w:p w14:paraId="153A9C17" w14:textId="77777777" w:rsidR="001F6430" w:rsidRPr="001F6430" w:rsidRDefault="001F6430" w:rsidP="001F6430">
      <w:pPr>
        <w:pStyle w:val="EndNoteBibliography"/>
        <w:spacing w:after="0"/>
      </w:pPr>
      <w:bookmarkStart w:id="50" w:name="_ENREF_50"/>
      <w:r w:rsidRPr="001F6430">
        <w:t>50.</w:t>
      </w:r>
      <w:r w:rsidRPr="001F6430">
        <w:tab/>
        <w:t>Kiadaliri AA, Najafi B, Mirmalek-Sani M. Quality of life in people with diabetes: a systematic review of studies in Iran. Journal of Diabetes &amp; Metabolic Disorders. 2013;12(1):54.</w:t>
      </w:r>
      <w:bookmarkEnd w:id="50"/>
    </w:p>
    <w:p w14:paraId="167BD88F" w14:textId="77777777" w:rsidR="001F6430" w:rsidRPr="001F6430" w:rsidRDefault="001F6430" w:rsidP="001F6430">
      <w:pPr>
        <w:pStyle w:val="EndNoteBibliography"/>
        <w:spacing w:after="0"/>
      </w:pPr>
      <w:bookmarkStart w:id="51" w:name="_ENREF_51"/>
      <w:r w:rsidRPr="001F6430">
        <w:t>51.</w:t>
      </w:r>
      <w:r w:rsidRPr="001F6430">
        <w:tab/>
        <w:t>Koonrungsesomboon N, Wadagni AC, Mbanefo EC. Molecular markers and Schistosoma-associated bladder carcinoma: A systematic review and meta-analysis. Cancer epidemiology. 2015;39(4):487-96.</w:t>
      </w:r>
      <w:bookmarkEnd w:id="51"/>
    </w:p>
    <w:p w14:paraId="61DF0B98" w14:textId="77777777" w:rsidR="001F6430" w:rsidRPr="001F6430" w:rsidRDefault="001F6430" w:rsidP="001F6430">
      <w:pPr>
        <w:pStyle w:val="EndNoteBibliography"/>
        <w:spacing w:after="0"/>
      </w:pPr>
      <w:bookmarkStart w:id="52" w:name="_ENREF_52"/>
      <w:r w:rsidRPr="001F6430">
        <w:t>52.</w:t>
      </w:r>
      <w:r w:rsidRPr="001F6430">
        <w:tab/>
        <w:t>Laraqui A, Uhrhammer N, El Rhaffouli H, Sekhsokh Y, Lahlou-Amine I, Bajjou T, et al. BRCA genetic screening in Middle Eastern and North African: mutational spectrum and founder BRCA1 mutation (c. 798_799delTT) in North African. Disease markers. 2015;2015.</w:t>
      </w:r>
      <w:bookmarkEnd w:id="52"/>
    </w:p>
    <w:p w14:paraId="3068C250" w14:textId="77777777" w:rsidR="001F6430" w:rsidRPr="001F6430" w:rsidRDefault="001F6430" w:rsidP="001F6430">
      <w:pPr>
        <w:pStyle w:val="EndNoteBibliography"/>
        <w:spacing w:after="0"/>
      </w:pPr>
      <w:bookmarkStart w:id="53" w:name="_ENREF_53"/>
      <w:r w:rsidRPr="001F6430">
        <w:t>53.</w:t>
      </w:r>
      <w:r w:rsidRPr="001F6430">
        <w:tab/>
        <w:t>Lasram K, Ben Halim N, Hsouna S, Kefi R, Arfa I, Ghazouani W, et al. Evidence for Association of the E23K Variant of KCNJ11 Gene with Type 2 Diabetes in Tunisian Population: Population-Based Study and Meta-Analysis. BioMed Research International. 2014;2014:265274.</w:t>
      </w:r>
      <w:bookmarkEnd w:id="53"/>
    </w:p>
    <w:p w14:paraId="5C8B735E" w14:textId="77777777" w:rsidR="001F6430" w:rsidRPr="001F6430" w:rsidRDefault="001F6430" w:rsidP="001F6430">
      <w:pPr>
        <w:pStyle w:val="EndNoteBibliography"/>
        <w:spacing w:after="0"/>
      </w:pPr>
      <w:bookmarkStart w:id="54" w:name="_ENREF_54"/>
      <w:r w:rsidRPr="001F6430">
        <w:t>54.</w:t>
      </w:r>
      <w:r w:rsidRPr="001F6430">
        <w:tab/>
        <w:t>Lehman EM, Wilson ML. Epidemiology of hepatitis viruses among hepatocellular carcinoma cases and healthy people in Egypt: A systematic review and meta‐analysis. International journal of Cancer. 2009;124(3):690-7.</w:t>
      </w:r>
      <w:bookmarkEnd w:id="54"/>
    </w:p>
    <w:p w14:paraId="34AADC2D" w14:textId="77777777" w:rsidR="001F6430" w:rsidRPr="001F6430" w:rsidRDefault="001F6430" w:rsidP="001F6430">
      <w:pPr>
        <w:pStyle w:val="EndNoteBibliography"/>
        <w:spacing w:after="0"/>
      </w:pPr>
      <w:bookmarkStart w:id="55" w:name="_ENREF_55"/>
      <w:r w:rsidRPr="001F6430">
        <w:t>55.</w:t>
      </w:r>
      <w:r w:rsidRPr="001F6430">
        <w:tab/>
        <w:t>Mabry R, Reeves M, Eakin E, Owen N. Gender differences in prevalence of the metabolic syndrome in Gulf Cooperation Council Countries: a systematic review. Diabetic Medicine. 2010;27(5):593-7.</w:t>
      </w:r>
      <w:bookmarkEnd w:id="55"/>
    </w:p>
    <w:p w14:paraId="7A35AF8C" w14:textId="77777777" w:rsidR="001F6430" w:rsidRPr="001F6430" w:rsidRDefault="001F6430" w:rsidP="001F6430">
      <w:pPr>
        <w:pStyle w:val="EndNoteBibliography"/>
        <w:spacing w:after="0"/>
      </w:pPr>
      <w:bookmarkStart w:id="56" w:name="_ENREF_56"/>
      <w:r w:rsidRPr="001F6430">
        <w:t>56.</w:t>
      </w:r>
      <w:r w:rsidRPr="001F6430">
        <w:tab/>
        <w:t>Maleki D, Ghojazadeh M, Mahmoudi S-S, Mahmoudi S-M, Pournaghi-Azar F, Torab A, et al. Epidemiology of oral cancer in Iran: a systematic review. Asian Pacific journal of cancer prevention. 2015;16(13):5427-32.</w:t>
      </w:r>
      <w:bookmarkEnd w:id="56"/>
    </w:p>
    <w:p w14:paraId="1A8D8939" w14:textId="77777777" w:rsidR="001F6430" w:rsidRPr="001F6430" w:rsidRDefault="001F6430" w:rsidP="001F6430">
      <w:pPr>
        <w:pStyle w:val="EndNoteBibliography"/>
        <w:spacing w:after="0"/>
      </w:pPr>
      <w:bookmarkStart w:id="57" w:name="_ENREF_57"/>
      <w:r w:rsidRPr="001F6430">
        <w:lastRenderedPageBreak/>
        <w:t>57.</w:t>
      </w:r>
      <w:r w:rsidRPr="001F6430">
        <w:tab/>
        <w:t>Maziak W, Jawad M, Jawad S, Ward KD, Eissenberg T, Asfar T. Interventions for waterpipe smoking cessation. The Cochrane database of systematic reviews. 2015;7:CD005549.</w:t>
      </w:r>
      <w:bookmarkEnd w:id="57"/>
    </w:p>
    <w:p w14:paraId="44507B14" w14:textId="77777777" w:rsidR="001F6430" w:rsidRPr="001F6430" w:rsidRDefault="001F6430" w:rsidP="001F6430">
      <w:pPr>
        <w:pStyle w:val="EndNoteBibliography"/>
        <w:spacing w:after="0"/>
      </w:pPr>
      <w:bookmarkStart w:id="58" w:name="_ENREF_58"/>
      <w:r w:rsidRPr="001F6430">
        <w:t>58.</w:t>
      </w:r>
      <w:r w:rsidRPr="001F6430">
        <w:tab/>
        <w:t>Hashemi-Meshkini A, Keshavarz K, Gharibnaseri Z, Kheirandish M, Kebriaeezadeh A, Nikfar S, et al. Cost-effectiveness analysis review of exemestane in the treatment of primary and advanced breast cancer. Archives of medical science: AMS. 2013;9(3):472.</w:t>
      </w:r>
      <w:bookmarkEnd w:id="58"/>
    </w:p>
    <w:p w14:paraId="5D141C84" w14:textId="77777777" w:rsidR="001F6430" w:rsidRPr="001F6430" w:rsidRDefault="001F6430" w:rsidP="001F6430">
      <w:pPr>
        <w:pStyle w:val="EndNoteBibliography"/>
        <w:spacing w:after="0"/>
      </w:pPr>
      <w:bookmarkStart w:id="59" w:name="_ENREF_59"/>
      <w:r w:rsidRPr="001F6430">
        <w:t>59.</w:t>
      </w:r>
      <w:r w:rsidRPr="001F6430">
        <w:tab/>
        <w:t>Meysamie A, Ghaletaki R, Zhand N, Abbasi M. Cigarette smoking in iran. Iran J Public Health. 2012;41(2):1-14.</w:t>
      </w:r>
      <w:bookmarkEnd w:id="59"/>
    </w:p>
    <w:p w14:paraId="2272731D" w14:textId="77777777" w:rsidR="001F6430" w:rsidRPr="001F6430" w:rsidRDefault="001F6430" w:rsidP="001F6430">
      <w:pPr>
        <w:pStyle w:val="EndNoteBibliography"/>
        <w:spacing w:after="0"/>
      </w:pPr>
      <w:bookmarkStart w:id="60" w:name="_ENREF_60"/>
      <w:r w:rsidRPr="001F6430">
        <w:t>60.</w:t>
      </w:r>
      <w:r w:rsidRPr="001F6430">
        <w:tab/>
        <w:t>Mirmiran P, Sherafat Kazemzadeh R, Jalali Farahani S, Azizi F. Childhood obesity in the Middle East: a review. 2010.</w:t>
      </w:r>
      <w:bookmarkEnd w:id="60"/>
    </w:p>
    <w:p w14:paraId="17A4AA2B" w14:textId="77777777" w:rsidR="001F6430" w:rsidRPr="001F6430" w:rsidRDefault="001F6430" w:rsidP="001F6430">
      <w:pPr>
        <w:pStyle w:val="EndNoteBibliography"/>
        <w:spacing w:after="0"/>
      </w:pPr>
      <w:bookmarkStart w:id="61" w:name="_ENREF_61"/>
      <w:r w:rsidRPr="001F6430">
        <w:t>61.</w:t>
      </w:r>
      <w:r w:rsidRPr="001F6430">
        <w:tab/>
        <w:t>Mirzazadeh A, Salimzadeh H, Arabi M, Navadeh S, Hajarizadeh B, Haghdoost AA. Trends of Obesity in Iranian Adults from 1990s to late 2000s; a Systematic Review and Meta-analysis. Middle East journal of digestive diseases. 2013;5(3):151-7.</w:t>
      </w:r>
      <w:bookmarkEnd w:id="61"/>
    </w:p>
    <w:p w14:paraId="57081C10" w14:textId="77777777" w:rsidR="001F6430" w:rsidRPr="001F6430" w:rsidRDefault="001F6430" w:rsidP="001F6430">
      <w:pPr>
        <w:pStyle w:val="EndNoteBibliography"/>
        <w:spacing w:after="0"/>
      </w:pPr>
      <w:bookmarkStart w:id="62" w:name="_ENREF_62"/>
      <w:r w:rsidRPr="001F6430">
        <w:t>62.</w:t>
      </w:r>
      <w:r w:rsidRPr="001F6430">
        <w:tab/>
        <w:t>Mohammadbeigi A, Hassanzadeh J, Mousavizadeh A. Prevalence of asthma in elementary school age children in Iran--a systematic review and meta analysis study. 2011.</w:t>
      </w:r>
      <w:bookmarkEnd w:id="62"/>
    </w:p>
    <w:p w14:paraId="6D4F6695" w14:textId="77777777" w:rsidR="001F6430" w:rsidRPr="001F6430" w:rsidRDefault="001F6430" w:rsidP="001F6430">
      <w:pPr>
        <w:pStyle w:val="EndNoteBibliography"/>
        <w:spacing w:after="0"/>
      </w:pPr>
      <w:bookmarkStart w:id="63" w:name="_ENREF_63"/>
      <w:r w:rsidRPr="001F6430">
        <w:t>63.</w:t>
      </w:r>
      <w:r w:rsidRPr="001F6430">
        <w:tab/>
        <w:t>Moosazadeh M. Meta-Analysis of Prevalence of Smoking in 15-64-year-old Population of West of Iran. International journal of preventive medicine. 2013;4(10):1108-14.</w:t>
      </w:r>
      <w:bookmarkEnd w:id="63"/>
    </w:p>
    <w:p w14:paraId="0AFBD6EA" w14:textId="77777777" w:rsidR="001F6430" w:rsidRPr="001F6430" w:rsidRDefault="001F6430" w:rsidP="001F6430">
      <w:pPr>
        <w:pStyle w:val="EndNoteBibliography"/>
        <w:spacing w:after="0"/>
      </w:pPr>
      <w:bookmarkStart w:id="64" w:name="_ENREF_64"/>
      <w:r w:rsidRPr="001F6430">
        <w:t>64.</w:t>
      </w:r>
      <w:r w:rsidRPr="001F6430">
        <w:tab/>
        <w:t>Moosazadeh M, Ziaaddini H, Mirzazadeh A, Ashrafi-Asgarabad A, Haghdoost AA. Meta-analysis of smoking prevalence in Iran. Addiction &amp; health. 2013;5(3-4):140.</w:t>
      </w:r>
      <w:bookmarkEnd w:id="64"/>
    </w:p>
    <w:p w14:paraId="022B4D65" w14:textId="77777777" w:rsidR="001F6430" w:rsidRPr="001F6430" w:rsidRDefault="001F6430" w:rsidP="001F6430">
      <w:pPr>
        <w:pStyle w:val="EndNoteBibliography"/>
        <w:spacing w:after="0"/>
      </w:pPr>
      <w:bookmarkStart w:id="65" w:name="_ENREF_65"/>
      <w:r w:rsidRPr="001F6430">
        <w:t>65.</w:t>
      </w:r>
      <w:r w:rsidRPr="001F6430">
        <w:tab/>
        <w:t>Moosazadeh M, Salami F, Movahednia M, Amiri MM, Afshari M. Prevalence of smoking in northwest Iran: a meta-analysis. Electronic physician. 2014;6(1):734-40.</w:t>
      </w:r>
      <w:bookmarkEnd w:id="65"/>
    </w:p>
    <w:p w14:paraId="34849988" w14:textId="77777777" w:rsidR="001F6430" w:rsidRPr="001F6430" w:rsidRDefault="001F6430" w:rsidP="001F6430">
      <w:pPr>
        <w:pStyle w:val="EndNoteBibliography"/>
        <w:spacing w:after="0"/>
      </w:pPr>
      <w:bookmarkStart w:id="66" w:name="_ENREF_66"/>
      <w:r w:rsidRPr="001F6430">
        <w:t>66.</w:t>
      </w:r>
      <w:r w:rsidRPr="001F6430">
        <w:tab/>
        <w:t>Motlagh B, O'donnell M, Yusuf S. Prevalence of cardiovascular risk factors in the Middle East: a systematic review. European Journal of Cardiovascular Prevention &amp; Rehabilitation. 2009;16(3):268-80.</w:t>
      </w:r>
      <w:bookmarkEnd w:id="66"/>
    </w:p>
    <w:p w14:paraId="1577B204" w14:textId="77777777" w:rsidR="001F6430" w:rsidRPr="001F6430" w:rsidRDefault="001F6430" w:rsidP="001F6430">
      <w:pPr>
        <w:pStyle w:val="EndNoteBibliography"/>
        <w:spacing w:after="0"/>
      </w:pPr>
      <w:bookmarkStart w:id="67" w:name="_ENREF_67"/>
      <w:r w:rsidRPr="001F6430">
        <w:t>67.</w:t>
      </w:r>
      <w:r w:rsidRPr="001F6430">
        <w:tab/>
        <w:t>Mustafa KN. Takayasu's arteritis in Arabs. Clinical rheumatology. 2014;33(12):1777-83.</w:t>
      </w:r>
      <w:bookmarkEnd w:id="67"/>
    </w:p>
    <w:p w14:paraId="4C1DCA22" w14:textId="77777777" w:rsidR="001F6430" w:rsidRPr="001F6430" w:rsidRDefault="001F6430" w:rsidP="001F6430">
      <w:pPr>
        <w:pStyle w:val="EndNoteBibliography"/>
        <w:spacing w:after="0"/>
      </w:pPr>
      <w:bookmarkStart w:id="68" w:name="_ENREF_68"/>
      <w:r w:rsidRPr="001F6430">
        <w:t>68.</w:t>
      </w:r>
      <w:r w:rsidRPr="001F6430">
        <w:tab/>
        <w:t>Nazarzadeh M, Bidel Z, Ayubi E, Bahrami A, Jafari F, Mohammadpoorasl A, et al. Smoking status in Iranian male adolescents: a cross-sectional study and a meta-analysis. Addictive behaviors. 2013;38(6):2214-8.</w:t>
      </w:r>
      <w:bookmarkEnd w:id="68"/>
    </w:p>
    <w:p w14:paraId="122D2BED" w14:textId="77777777" w:rsidR="001F6430" w:rsidRPr="001F6430" w:rsidRDefault="001F6430" w:rsidP="001F6430">
      <w:pPr>
        <w:pStyle w:val="EndNoteBibliography"/>
        <w:spacing w:after="0"/>
      </w:pPr>
      <w:bookmarkStart w:id="69" w:name="_ENREF_69"/>
      <w:r w:rsidRPr="001F6430">
        <w:t>69.</w:t>
      </w:r>
      <w:r w:rsidRPr="001F6430">
        <w:tab/>
        <w:t>Panahi Y, Gholami N, Ghojazadeh M, Moslemi F, Naghavi-Behzad M, Azami-Aghdash S, et al. complications and carcinogenic effects of mustard gas-a systematic review and meta-analysis in Iran. Asian Pac J Cancer Prev. 2015;16:7567-73.</w:t>
      </w:r>
      <w:bookmarkEnd w:id="69"/>
    </w:p>
    <w:p w14:paraId="5C82DA21" w14:textId="77777777" w:rsidR="001F6430" w:rsidRPr="001F6430" w:rsidRDefault="001F6430" w:rsidP="001F6430">
      <w:pPr>
        <w:pStyle w:val="EndNoteBibliography"/>
        <w:spacing w:after="0"/>
      </w:pPr>
      <w:bookmarkStart w:id="70" w:name="_ENREF_70"/>
      <w:r w:rsidRPr="001F6430">
        <w:t>70.</w:t>
      </w:r>
      <w:r w:rsidRPr="001F6430">
        <w:tab/>
        <w:t>Peykari N, Djalalinia S, Qorbani M, Sobhani S, Farzadfar F, Larijani B. Socioeconomic inequalities and diabetes: A systematic review from Iran. Journal of diabetes and metabolic disorders. 2015;14:8.</w:t>
      </w:r>
      <w:bookmarkEnd w:id="70"/>
    </w:p>
    <w:p w14:paraId="4D8E4F81" w14:textId="77777777" w:rsidR="001F6430" w:rsidRPr="001F6430" w:rsidRDefault="001F6430" w:rsidP="001F6430">
      <w:pPr>
        <w:pStyle w:val="EndNoteBibliography"/>
        <w:spacing w:after="0"/>
      </w:pPr>
      <w:bookmarkStart w:id="71" w:name="_ENREF_71"/>
      <w:r w:rsidRPr="001F6430">
        <w:t>71.</w:t>
      </w:r>
      <w:r w:rsidRPr="001F6430">
        <w:tab/>
        <w:t>Raad D, Gaddam S, Schunemann HJ, Irani J, Abou Jaoude P, Honeine R, et al. Effects of water-pipe smoking on lung function: a systematic review and meta-analysis. Chest. 2011;139(4):764-74.</w:t>
      </w:r>
      <w:bookmarkEnd w:id="71"/>
    </w:p>
    <w:p w14:paraId="78108201" w14:textId="77777777" w:rsidR="001F6430" w:rsidRPr="001F6430" w:rsidRDefault="001F6430" w:rsidP="001F6430">
      <w:pPr>
        <w:pStyle w:val="EndNoteBibliography"/>
        <w:spacing w:after="0"/>
      </w:pPr>
      <w:bookmarkStart w:id="72" w:name="_ENREF_72"/>
      <w:r w:rsidRPr="001F6430">
        <w:t>72.</w:t>
      </w:r>
      <w:r w:rsidRPr="001F6430">
        <w:tab/>
        <w:t>Rahmani A, Sayehmiri K, Asadollahi K, Sarokhani D, Islami F, Sarokhani M. Investigation of the Prevalence of Obesity in Iran: a Systematic Review and Meta-Analysis Study. Acta Med Iran. 2015;53(10):596-607.</w:t>
      </w:r>
      <w:bookmarkEnd w:id="72"/>
    </w:p>
    <w:p w14:paraId="282C24BD" w14:textId="77777777" w:rsidR="001F6430" w:rsidRPr="001F6430" w:rsidRDefault="001F6430" w:rsidP="001F6430">
      <w:pPr>
        <w:pStyle w:val="EndNoteBibliography"/>
        <w:spacing w:after="0"/>
      </w:pPr>
      <w:bookmarkStart w:id="73" w:name="_ENREF_73"/>
      <w:r w:rsidRPr="001F6430">
        <w:t>73.</w:t>
      </w:r>
      <w:r w:rsidRPr="001F6430">
        <w:tab/>
        <w:t>Raza Q, Doak CM, Khan A, Nicolaou M, Seidell JC. Obesity and cardiovascular disease risk factors among the indigenous and immigrant Pakistani population: a systematic review. Obesity facts. 2013;6(6):523-35.</w:t>
      </w:r>
      <w:bookmarkEnd w:id="73"/>
    </w:p>
    <w:p w14:paraId="119D0E67" w14:textId="77777777" w:rsidR="001F6430" w:rsidRPr="001F6430" w:rsidRDefault="001F6430" w:rsidP="001F6430">
      <w:pPr>
        <w:pStyle w:val="EndNoteBibliography"/>
        <w:spacing w:after="0"/>
      </w:pPr>
      <w:bookmarkStart w:id="74" w:name="_ENREF_74"/>
      <w:r w:rsidRPr="001F6430">
        <w:t>74.</w:t>
      </w:r>
      <w:r w:rsidRPr="001F6430">
        <w:tab/>
        <w:t>Ruby A, Knight A, Perel P, Blanchet K, Roberts B. The Effectiveness of Interventions for Non-Communicable Diseases in Humanitarian Crises: A Systematic Review. PLoS One. 2015;10(9):e0138303.</w:t>
      </w:r>
      <w:bookmarkEnd w:id="74"/>
    </w:p>
    <w:p w14:paraId="5FC6EBCB" w14:textId="77777777" w:rsidR="001F6430" w:rsidRPr="001F6430" w:rsidRDefault="001F6430" w:rsidP="001F6430">
      <w:pPr>
        <w:pStyle w:val="EndNoteBibliography"/>
        <w:spacing w:after="0"/>
      </w:pPr>
      <w:bookmarkStart w:id="75" w:name="_ENREF_75"/>
      <w:r w:rsidRPr="001F6430">
        <w:t>75.</w:t>
      </w:r>
      <w:r w:rsidRPr="001F6430">
        <w:tab/>
        <w:t>Sarayani A, Jahangard-Rafsanjani Z, Hadjibabaie M, Ahmadvand A, Javadi M, Gholami K. A comprehensive review of adherence to diabetes and cardiovascular medications in Iran; implications for practice and research. Journal of diabetes and metabolic disorders. 2013;12(1):57.</w:t>
      </w:r>
      <w:bookmarkEnd w:id="75"/>
    </w:p>
    <w:p w14:paraId="4E72AA5D" w14:textId="77777777" w:rsidR="001F6430" w:rsidRPr="001F6430" w:rsidRDefault="001F6430" w:rsidP="001F6430">
      <w:pPr>
        <w:pStyle w:val="EndNoteBibliography"/>
        <w:spacing w:after="0"/>
      </w:pPr>
      <w:bookmarkStart w:id="76" w:name="_ENREF_76"/>
      <w:r w:rsidRPr="001F6430">
        <w:t>76.</w:t>
      </w:r>
      <w:r w:rsidRPr="001F6430">
        <w:tab/>
        <w:t>Sefri H, Benrahma H, Charoute H, Rouba H, Lyoussi B, Nourlil J, et al. TNF A− 308G&gt; A polymorphism in Moroccan patients with type 2 diabetes mellitus: a case–control study and meta-analysis. Molecular biology reports. 2014;41(9):5805-11.</w:t>
      </w:r>
      <w:bookmarkEnd w:id="76"/>
    </w:p>
    <w:p w14:paraId="610DD471" w14:textId="77777777" w:rsidR="001F6430" w:rsidRPr="001F6430" w:rsidRDefault="001F6430" w:rsidP="001F6430">
      <w:pPr>
        <w:pStyle w:val="EndNoteBibliography"/>
        <w:spacing w:after="0"/>
      </w:pPr>
      <w:bookmarkStart w:id="77" w:name="_ENREF_77"/>
      <w:r w:rsidRPr="001F6430">
        <w:t>77.</w:t>
      </w:r>
      <w:r w:rsidRPr="001F6430">
        <w:tab/>
        <w:t>Shaghaghi A, Ahmadi A. Evidence Gap on the Prevalence of Non-conventional Risk Factors for Type 2 Diabetes in Iran. Osong public health and research perspectives. 2014;5(5):292-7.</w:t>
      </w:r>
      <w:bookmarkEnd w:id="77"/>
    </w:p>
    <w:p w14:paraId="0F9D7D8A" w14:textId="77777777" w:rsidR="001F6430" w:rsidRPr="001F6430" w:rsidRDefault="001F6430" w:rsidP="001F6430">
      <w:pPr>
        <w:pStyle w:val="EndNoteBibliography"/>
        <w:spacing w:after="0"/>
      </w:pPr>
      <w:bookmarkStart w:id="78" w:name="_ENREF_78"/>
      <w:r w:rsidRPr="001F6430">
        <w:lastRenderedPageBreak/>
        <w:t>78.</w:t>
      </w:r>
      <w:r w:rsidRPr="001F6430">
        <w:tab/>
        <w:t>Shayesteh AA, Saberifirozi M, Abedian S, Sebghatolahi V. Epidemiological, Demographic, and Colonic Extension ofUlcerative Colitis in Iran: A Systematic Review. Middle East journal of digestive diseases. 2013;5(1):29-36.</w:t>
      </w:r>
      <w:bookmarkEnd w:id="78"/>
    </w:p>
    <w:p w14:paraId="72B8704A" w14:textId="77777777" w:rsidR="001F6430" w:rsidRPr="001F6430" w:rsidRDefault="001F6430" w:rsidP="001F6430">
      <w:pPr>
        <w:pStyle w:val="EndNoteBibliography"/>
        <w:spacing w:after="0"/>
      </w:pPr>
      <w:bookmarkStart w:id="79" w:name="_ENREF_79"/>
      <w:r w:rsidRPr="001F6430">
        <w:t>79.</w:t>
      </w:r>
      <w:r w:rsidRPr="001F6430">
        <w:tab/>
        <w:t>Jafari-Shobeiri M, Ghojazadeh M, Azami-Aghdash S, Naghavi-Behzad M, Piri R, Pourali-Akbar Y, et al. Prevalence and risk factors of gestational diabetes in Iran: a systematic review and meta-analysis. Iranian journal of public health. 2015;44(8):1036.</w:t>
      </w:r>
      <w:bookmarkEnd w:id="79"/>
    </w:p>
    <w:p w14:paraId="17F8F4C9" w14:textId="77777777" w:rsidR="001F6430" w:rsidRPr="001F6430" w:rsidRDefault="001F6430" w:rsidP="001F6430">
      <w:pPr>
        <w:pStyle w:val="EndNoteBibliography"/>
        <w:spacing w:after="0"/>
      </w:pPr>
      <w:bookmarkStart w:id="80" w:name="_ENREF_80"/>
      <w:r w:rsidRPr="001F6430">
        <w:t>80.</w:t>
      </w:r>
      <w:r w:rsidRPr="001F6430">
        <w:tab/>
        <w:t>Sobhani S, Asayesh H, Sharifi F, Djalalinia S, Baradaran HR, Arzaghi SM, et al. Prevalence of diabetic peripheral neuropathy in Iran: a systematic review and meta-analysis. Journal of Diabetes &amp; Metabolic Disorders. 2014;13(1):97.</w:t>
      </w:r>
      <w:bookmarkEnd w:id="80"/>
    </w:p>
    <w:p w14:paraId="38750CC0" w14:textId="77777777" w:rsidR="001F6430" w:rsidRPr="001F6430" w:rsidRDefault="001F6430" w:rsidP="001F6430">
      <w:pPr>
        <w:pStyle w:val="EndNoteBibliography"/>
        <w:spacing w:after="0"/>
      </w:pPr>
      <w:bookmarkStart w:id="81" w:name="_ENREF_81"/>
      <w:r w:rsidRPr="001F6430">
        <w:t>81.</w:t>
      </w:r>
      <w:r w:rsidRPr="001F6430">
        <w:tab/>
        <w:t>Sohal T, Sohal P, King-Shier KM, Khan NA. Barriers and facilitators for type-2 diabetes management in South Asians: a systematic review. PloS one. 2015;10(9):e0136202.</w:t>
      </w:r>
      <w:bookmarkEnd w:id="81"/>
    </w:p>
    <w:p w14:paraId="38B3F889" w14:textId="77777777" w:rsidR="001F6430" w:rsidRPr="001F6430" w:rsidRDefault="001F6430" w:rsidP="001F6430">
      <w:pPr>
        <w:pStyle w:val="EndNoteBibliography"/>
        <w:spacing w:after="0"/>
      </w:pPr>
      <w:bookmarkStart w:id="82" w:name="_ENREF_82"/>
      <w:r w:rsidRPr="001F6430">
        <w:t>82.</w:t>
      </w:r>
      <w:r w:rsidRPr="001F6430">
        <w:tab/>
        <w:t>Tabatabaei-Malazy O, Qorbani M, Samavat T, Sharifi F, Larijani B, Fakhrzadeh H. Prevalence of dyslipidemia in Iran: a systematic review and meta-analysis study. International journal of preventive medicine. 2014;5(4):373.</w:t>
      </w:r>
      <w:bookmarkEnd w:id="82"/>
    </w:p>
    <w:p w14:paraId="53F0DFC9" w14:textId="77777777" w:rsidR="001F6430" w:rsidRPr="001F6430" w:rsidRDefault="001F6430" w:rsidP="001F6430">
      <w:pPr>
        <w:pStyle w:val="EndNoteBibliography"/>
        <w:spacing w:after="0"/>
      </w:pPr>
      <w:bookmarkStart w:id="83" w:name="_ENREF_83"/>
      <w:r w:rsidRPr="001F6430">
        <w:t>83.</w:t>
      </w:r>
      <w:r w:rsidRPr="001F6430">
        <w:tab/>
        <w:t>Tailakh A, Evangelista LS, Mentes JC, Pike NA, Phillips LR, Morisky DE. Hypertension prevalence, awareness, and control in A rab countries: A systematic review. Nursing &amp; health sciences. 2014;16(1):126-30.</w:t>
      </w:r>
      <w:bookmarkEnd w:id="83"/>
    </w:p>
    <w:p w14:paraId="189EC436" w14:textId="77777777" w:rsidR="001F6430" w:rsidRPr="001F6430" w:rsidRDefault="001F6430" w:rsidP="001F6430">
      <w:pPr>
        <w:pStyle w:val="EndNoteBibliography"/>
        <w:spacing w:after="0"/>
      </w:pPr>
      <w:bookmarkStart w:id="84" w:name="_ENREF_84"/>
      <w:r w:rsidRPr="001F6430">
        <w:t>84.</w:t>
      </w:r>
      <w:r w:rsidRPr="001F6430">
        <w:tab/>
        <w:t>Toselli S, Gualdi-Russo E, Boulos DN, Anwar WA, Lakhoua C, Jaouadi I, et al. Prevalence of overweight and obesity in adults from North Africa. European journal of public health. 2014;24 Suppl 1:31-9.</w:t>
      </w:r>
      <w:bookmarkEnd w:id="84"/>
    </w:p>
    <w:p w14:paraId="31554D89" w14:textId="77777777" w:rsidR="001F6430" w:rsidRPr="001F6430" w:rsidRDefault="001F6430" w:rsidP="001F6430">
      <w:pPr>
        <w:pStyle w:val="EndNoteBibliography"/>
        <w:spacing w:after="0"/>
      </w:pPr>
      <w:bookmarkStart w:id="85" w:name="_ENREF_85"/>
      <w:r w:rsidRPr="001F6430">
        <w:t>85.</w:t>
      </w:r>
      <w:r w:rsidRPr="001F6430">
        <w:tab/>
        <w:t>Tran J, Mirzaei M, Anderson L, Leeder SR. The epidemiology of stroke in the Middle East and North Africa. Journal of the neurological sciences. 2010;295(1-2):38-40.</w:t>
      </w:r>
      <w:bookmarkEnd w:id="85"/>
    </w:p>
    <w:p w14:paraId="5360B25D" w14:textId="77777777" w:rsidR="001F6430" w:rsidRPr="001F6430" w:rsidRDefault="001F6430" w:rsidP="001F6430">
      <w:pPr>
        <w:pStyle w:val="EndNoteBibliography"/>
        <w:spacing w:after="0"/>
      </w:pPr>
      <w:bookmarkStart w:id="86" w:name="_ENREF_86"/>
      <w:r w:rsidRPr="001F6430">
        <w:t>86.</w:t>
      </w:r>
      <w:r w:rsidRPr="001F6430">
        <w:tab/>
        <w:t>Veisani Y, Delpisheh A. Survival rate of gastric cancer in Iran; a systematic review and meta-analysis. Gastroenterology and hepatology from bed to bench. 2016;9(2):78.</w:t>
      </w:r>
      <w:bookmarkEnd w:id="86"/>
    </w:p>
    <w:p w14:paraId="17AF3FEB" w14:textId="77777777" w:rsidR="001F6430" w:rsidRPr="001F6430" w:rsidRDefault="001F6430" w:rsidP="001F6430">
      <w:pPr>
        <w:pStyle w:val="EndNoteBibliography"/>
        <w:spacing w:after="0"/>
      </w:pPr>
      <w:bookmarkStart w:id="87" w:name="_ENREF_87"/>
      <w:r w:rsidRPr="001F6430">
        <w:t>87.</w:t>
      </w:r>
      <w:r w:rsidRPr="001F6430">
        <w:tab/>
        <w:t>Yaghoubi A, Tabrizi J-S, Mirinazhad M-M, Azami S, Naghavi-Behzad M, Ghojazadeh M. Quality of life in cardiovascular patients in Iran and factors affecting it: A systematic review. Journal of cardiovascular and thoracic research. 2012;4(4):95.</w:t>
      </w:r>
      <w:bookmarkEnd w:id="87"/>
    </w:p>
    <w:p w14:paraId="0349E833" w14:textId="77777777" w:rsidR="001F6430" w:rsidRPr="001F6430" w:rsidRDefault="001F6430" w:rsidP="001F6430">
      <w:pPr>
        <w:pStyle w:val="EndNoteBibliography"/>
        <w:spacing w:after="0"/>
      </w:pPr>
      <w:bookmarkStart w:id="88" w:name="_ENREF_88"/>
      <w:r w:rsidRPr="001F6430">
        <w:t>88.</w:t>
      </w:r>
      <w:r w:rsidRPr="001F6430">
        <w:tab/>
        <w:t>Yarhusseini A, Sharifzadeh L, Delpisheh A, Veisani Y, Sayehmiri F, Sayehmiri K. Survival rate of esophageal carcinoma in Iran-a systematic review and meta-analysis. Iranian journal of cancer prevention. 2014;7(2):61.</w:t>
      </w:r>
      <w:bookmarkEnd w:id="88"/>
    </w:p>
    <w:p w14:paraId="7F43C174" w14:textId="2E0EE50C" w:rsidR="00560E25" w:rsidRDefault="001F6430" w:rsidP="007D63ED">
      <w:pPr>
        <w:pStyle w:val="EndNoteBibliography"/>
        <w:rPr>
          <w:rFonts w:eastAsia="Times New Roman" w:cstheme="majorBidi"/>
          <w:bCs/>
          <w:sz w:val="20"/>
          <w:szCs w:val="20"/>
          <w:lang w:eastAsia="en-CA"/>
        </w:rPr>
      </w:pPr>
      <w:bookmarkStart w:id="89" w:name="_ENREF_89"/>
      <w:r w:rsidRPr="001F6430">
        <w:t>89.</w:t>
      </w:r>
      <w:r w:rsidRPr="001F6430">
        <w:tab/>
        <w:t>Zabetian A, Keli HM, Echouffo-Tcheugui JB, Narayan KV, Ali MK. Diabetes in the middle east and north Africa. Diabetes research and clinical practice. 2013;101(2):106-22.</w:t>
      </w:r>
      <w:bookmarkEnd w:id="89"/>
      <w:r w:rsidR="00345DDE" w:rsidRPr="007141C7">
        <w:rPr>
          <w:rFonts w:asciiTheme="majorBidi" w:hAnsiTheme="majorBidi" w:cstheme="majorBidi"/>
        </w:rPr>
        <w:fldChar w:fldCharType="end"/>
      </w:r>
    </w:p>
    <w:sectPr w:rsidR="00560E25" w:rsidSect="00176A75">
      <w:pgSz w:w="12240" w:h="15840"/>
      <w:pgMar w:top="1296" w:right="1296" w:bottom="1296" w:left="129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65BE3A" w14:textId="77777777" w:rsidR="00E057CF" w:rsidRDefault="00E057CF" w:rsidP="0039116A">
      <w:pPr>
        <w:spacing w:after="0" w:line="240" w:lineRule="auto"/>
      </w:pPr>
      <w:r>
        <w:separator/>
      </w:r>
    </w:p>
  </w:endnote>
  <w:endnote w:type="continuationSeparator" w:id="0">
    <w:p w14:paraId="7C9B35E3" w14:textId="77777777" w:rsidR="00E057CF" w:rsidRDefault="00E057CF" w:rsidP="0039116A">
      <w:pPr>
        <w:spacing w:after="0" w:line="240" w:lineRule="auto"/>
      </w:pPr>
      <w:r>
        <w:continuationSeparator/>
      </w:r>
    </w:p>
  </w:endnote>
  <w:endnote w:type="continuationNotice" w:id="1">
    <w:p w14:paraId="69D10552" w14:textId="77777777" w:rsidR="00E057CF" w:rsidRDefault="00E057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Grande">
    <w:altName w:val="Arial"/>
    <w:charset w:val="00"/>
    <w:family w:val="auto"/>
    <w:pitch w:val="variable"/>
    <w:sig w:usb0="00000000" w:usb1="5000A1FF" w:usb2="00000000" w:usb3="00000000" w:csb0="000001BF" w:csb1="00000000"/>
  </w:font>
  <w:font w:name="Europa">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410095"/>
      <w:docPartObj>
        <w:docPartGallery w:val="Page Numbers (Bottom of Page)"/>
        <w:docPartUnique/>
      </w:docPartObj>
    </w:sdtPr>
    <w:sdtEndPr>
      <w:rPr>
        <w:noProof/>
      </w:rPr>
    </w:sdtEndPr>
    <w:sdtContent>
      <w:p w14:paraId="4A4885A3" w14:textId="42896932" w:rsidR="009331CC" w:rsidRDefault="009331CC">
        <w:pPr>
          <w:pStyle w:val="Footer"/>
          <w:jc w:val="center"/>
        </w:pPr>
        <w:r>
          <w:fldChar w:fldCharType="begin"/>
        </w:r>
        <w:r>
          <w:instrText xml:space="preserve"> PAGE   \* MERGEFORMAT </w:instrText>
        </w:r>
        <w:r>
          <w:fldChar w:fldCharType="separate"/>
        </w:r>
        <w:r w:rsidR="001F6430">
          <w:rPr>
            <w:noProof/>
          </w:rPr>
          <w:t>21</w:t>
        </w:r>
        <w:r>
          <w:rPr>
            <w:noProof/>
          </w:rPr>
          <w:fldChar w:fldCharType="end"/>
        </w:r>
      </w:p>
    </w:sdtContent>
  </w:sdt>
  <w:p w14:paraId="5B3BA577" w14:textId="77777777" w:rsidR="009331CC" w:rsidRDefault="009331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1278CE" w14:textId="77777777" w:rsidR="00E057CF" w:rsidRDefault="00E057CF" w:rsidP="0039116A">
      <w:pPr>
        <w:spacing w:after="0" w:line="240" w:lineRule="auto"/>
      </w:pPr>
      <w:r>
        <w:separator/>
      </w:r>
    </w:p>
  </w:footnote>
  <w:footnote w:type="continuationSeparator" w:id="0">
    <w:p w14:paraId="246AE345" w14:textId="77777777" w:rsidR="00E057CF" w:rsidRDefault="00E057CF" w:rsidP="0039116A">
      <w:pPr>
        <w:spacing w:after="0" w:line="240" w:lineRule="auto"/>
      </w:pPr>
      <w:r>
        <w:continuationSeparator/>
      </w:r>
    </w:p>
  </w:footnote>
  <w:footnote w:type="continuationNotice" w:id="1">
    <w:p w14:paraId="4034187E" w14:textId="77777777" w:rsidR="00E057CF" w:rsidRDefault="00E057C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80EF3"/>
    <w:multiLevelType w:val="multilevel"/>
    <w:tmpl w:val="6D105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BE6BCE"/>
    <w:multiLevelType w:val="hybridMultilevel"/>
    <w:tmpl w:val="CE96C634"/>
    <w:lvl w:ilvl="0" w:tplc="9976CF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A35EB2"/>
    <w:multiLevelType w:val="multilevel"/>
    <w:tmpl w:val="15C6D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072BE4"/>
    <w:multiLevelType w:val="multilevel"/>
    <w:tmpl w:val="E6A0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6E063E"/>
    <w:multiLevelType w:val="multilevel"/>
    <w:tmpl w:val="74A2F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6A62A2"/>
    <w:multiLevelType w:val="multilevel"/>
    <w:tmpl w:val="537AC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CC3A50"/>
    <w:multiLevelType w:val="multilevel"/>
    <w:tmpl w:val="82187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FA4319"/>
    <w:multiLevelType w:val="multilevel"/>
    <w:tmpl w:val="C3763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0206C3"/>
    <w:multiLevelType w:val="hybridMultilevel"/>
    <w:tmpl w:val="2200D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125CE7"/>
    <w:multiLevelType w:val="hybridMultilevel"/>
    <w:tmpl w:val="AA6809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007404"/>
    <w:multiLevelType w:val="hybridMultilevel"/>
    <w:tmpl w:val="E4123B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9F2C85"/>
    <w:multiLevelType w:val="multilevel"/>
    <w:tmpl w:val="2D5A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CF7ED7"/>
    <w:multiLevelType w:val="multilevel"/>
    <w:tmpl w:val="C390F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DB61E7"/>
    <w:multiLevelType w:val="multilevel"/>
    <w:tmpl w:val="4DFAE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A72F14"/>
    <w:multiLevelType w:val="multilevel"/>
    <w:tmpl w:val="BE323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AF2B62"/>
    <w:multiLevelType w:val="hybridMultilevel"/>
    <w:tmpl w:val="F87EA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6F0C88"/>
    <w:multiLevelType w:val="multilevel"/>
    <w:tmpl w:val="BC4E7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90386E"/>
    <w:multiLevelType w:val="hybridMultilevel"/>
    <w:tmpl w:val="746A92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705DD2"/>
    <w:multiLevelType w:val="hybridMultilevel"/>
    <w:tmpl w:val="3A762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8330F9"/>
    <w:multiLevelType w:val="multilevel"/>
    <w:tmpl w:val="F2A2E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E01DBF"/>
    <w:multiLevelType w:val="multilevel"/>
    <w:tmpl w:val="D9F06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BF73986"/>
    <w:multiLevelType w:val="multilevel"/>
    <w:tmpl w:val="F5D23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3705D9"/>
    <w:multiLevelType w:val="multilevel"/>
    <w:tmpl w:val="F1803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2A51D6"/>
    <w:multiLevelType w:val="multilevel"/>
    <w:tmpl w:val="967A5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53B16CB"/>
    <w:multiLevelType w:val="hybridMultilevel"/>
    <w:tmpl w:val="354AE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7E0B95"/>
    <w:multiLevelType w:val="multilevel"/>
    <w:tmpl w:val="E674B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062BEB"/>
    <w:multiLevelType w:val="multilevel"/>
    <w:tmpl w:val="07C09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FA11EB"/>
    <w:multiLevelType w:val="multilevel"/>
    <w:tmpl w:val="30E4F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6F0767"/>
    <w:multiLevelType w:val="multilevel"/>
    <w:tmpl w:val="74AC7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140722"/>
    <w:multiLevelType w:val="multilevel"/>
    <w:tmpl w:val="B3A2F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3F15B8"/>
    <w:multiLevelType w:val="multilevel"/>
    <w:tmpl w:val="AC023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665D19"/>
    <w:multiLevelType w:val="multilevel"/>
    <w:tmpl w:val="AB94C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CE68CC"/>
    <w:multiLevelType w:val="multilevel"/>
    <w:tmpl w:val="3B92B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2C0E4E"/>
    <w:multiLevelType w:val="multilevel"/>
    <w:tmpl w:val="CF8E2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8"/>
  </w:num>
  <w:num w:numId="3">
    <w:abstractNumId w:val="20"/>
  </w:num>
  <w:num w:numId="4">
    <w:abstractNumId w:val="6"/>
  </w:num>
  <w:num w:numId="5">
    <w:abstractNumId w:val="18"/>
  </w:num>
  <w:num w:numId="6">
    <w:abstractNumId w:val="2"/>
  </w:num>
  <w:num w:numId="7">
    <w:abstractNumId w:val="5"/>
  </w:num>
  <w:num w:numId="8">
    <w:abstractNumId w:val="22"/>
  </w:num>
  <w:num w:numId="9">
    <w:abstractNumId w:val="0"/>
  </w:num>
  <w:num w:numId="10">
    <w:abstractNumId w:val="19"/>
  </w:num>
  <w:num w:numId="11">
    <w:abstractNumId w:val="33"/>
  </w:num>
  <w:num w:numId="12">
    <w:abstractNumId w:val="25"/>
  </w:num>
  <w:num w:numId="13">
    <w:abstractNumId w:val="14"/>
  </w:num>
  <w:num w:numId="14">
    <w:abstractNumId w:val="27"/>
  </w:num>
  <w:num w:numId="15">
    <w:abstractNumId w:val="28"/>
  </w:num>
  <w:num w:numId="16">
    <w:abstractNumId w:val="32"/>
  </w:num>
  <w:num w:numId="17">
    <w:abstractNumId w:val="12"/>
  </w:num>
  <w:num w:numId="18">
    <w:abstractNumId w:val="11"/>
  </w:num>
  <w:num w:numId="19">
    <w:abstractNumId w:val="26"/>
  </w:num>
  <w:num w:numId="20">
    <w:abstractNumId w:val="29"/>
  </w:num>
  <w:num w:numId="21">
    <w:abstractNumId w:val="31"/>
  </w:num>
  <w:num w:numId="22">
    <w:abstractNumId w:val="16"/>
  </w:num>
  <w:num w:numId="23">
    <w:abstractNumId w:val="21"/>
  </w:num>
  <w:num w:numId="24">
    <w:abstractNumId w:val="30"/>
  </w:num>
  <w:num w:numId="25">
    <w:abstractNumId w:val="4"/>
  </w:num>
  <w:num w:numId="26">
    <w:abstractNumId w:val="7"/>
  </w:num>
  <w:num w:numId="27">
    <w:abstractNumId w:val="3"/>
  </w:num>
  <w:num w:numId="28">
    <w:abstractNumId w:val="1"/>
  </w:num>
  <w:num w:numId="29">
    <w:abstractNumId w:val="13"/>
  </w:num>
  <w:num w:numId="30">
    <w:abstractNumId w:val="23"/>
  </w:num>
  <w:num w:numId="31">
    <w:abstractNumId w:val="10"/>
  </w:num>
  <w:num w:numId="32">
    <w:abstractNumId w:val="24"/>
  </w:num>
  <w:num w:numId="33">
    <w:abstractNumId w:val="15"/>
  </w:num>
  <w:num w:numId="34">
    <w:abstractNumId w:val="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Libraries&gt;"/>
  </w:docVars>
  <w:rsids>
    <w:rsidRoot w:val="00E52A23"/>
    <w:rsid w:val="0000022B"/>
    <w:rsid w:val="00002027"/>
    <w:rsid w:val="0000319F"/>
    <w:rsid w:val="000037B3"/>
    <w:rsid w:val="00004AEE"/>
    <w:rsid w:val="000064F0"/>
    <w:rsid w:val="0001048F"/>
    <w:rsid w:val="00010EDB"/>
    <w:rsid w:val="00013E42"/>
    <w:rsid w:val="000164B7"/>
    <w:rsid w:val="00016512"/>
    <w:rsid w:val="0002229A"/>
    <w:rsid w:val="000225AA"/>
    <w:rsid w:val="00022F77"/>
    <w:rsid w:val="00025D17"/>
    <w:rsid w:val="00033170"/>
    <w:rsid w:val="000522D6"/>
    <w:rsid w:val="00060734"/>
    <w:rsid w:val="00063714"/>
    <w:rsid w:val="00064AEB"/>
    <w:rsid w:val="00070D38"/>
    <w:rsid w:val="00074A97"/>
    <w:rsid w:val="00076509"/>
    <w:rsid w:val="00077D20"/>
    <w:rsid w:val="00082060"/>
    <w:rsid w:val="00082174"/>
    <w:rsid w:val="00084EB5"/>
    <w:rsid w:val="000855AC"/>
    <w:rsid w:val="000926B1"/>
    <w:rsid w:val="00093CA7"/>
    <w:rsid w:val="00096D89"/>
    <w:rsid w:val="000A0370"/>
    <w:rsid w:val="000A2860"/>
    <w:rsid w:val="000A4AD6"/>
    <w:rsid w:val="000B0BA2"/>
    <w:rsid w:val="000B3FA7"/>
    <w:rsid w:val="000B4387"/>
    <w:rsid w:val="000C33FC"/>
    <w:rsid w:val="000C5B75"/>
    <w:rsid w:val="000C702E"/>
    <w:rsid w:val="000C7409"/>
    <w:rsid w:val="000C7B87"/>
    <w:rsid w:val="000D0157"/>
    <w:rsid w:val="000D60F6"/>
    <w:rsid w:val="000D63FE"/>
    <w:rsid w:val="000D760D"/>
    <w:rsid w:val="000E0EF1"/>
    <w:rsid w:val="000E1AF1"/>
    <w:rsid w:val="000E3F8F"/>
    <w:rsid w:val="000E515B"/>
    <w:rsid w:val="000E64D0"/>
    <w:rsid w:val="000E7683"/>
    <w:rsid w:val="000F1AAC"/>
    <w:rsid w:val="000F415B"/>
    <w:rsid w:val="00100EF7"/>
    <w:rsid w:val="00107224"/>
    <w:rsid w:val="001075D2"/>
    <w:rsid w:val="00110E3B"/>
    <w:rsid w:val="00111ACC"/>
    <w:rsid w:val="001128AB"/>
    <w:rsid w:val="00113EB3"/>
    <w:rsid w:val="0011485C"/>
    <w:rsid w:val="00114D7A"/>
    <w:rsid w:val="00117080"/>
    <w:rsid w:val="0011742E"/>
    <w:rsid w:val="00120C94"/>
    <w:rsid w:val="0012196D"/>
    <w:rsid w:val="00121E5B"/>
    <w:rsid w:val="001225D3"/>
    <w:rsid w:val="00127002"/>
    <w:rsid w:val="00130B7B"/>
    <w:rsid w:val="0014072B"/>
    <w:rsid w:val="00141898"/>
    <w:rsid w:val="00143680"/>
    <w:rsid w:val="00146517"/>
    <w:rsid w:val="001538D4"/>
    <w:rsid w:val="00154A00"/>
    <w:rsid w:val="00155C7A"/>
    <w:rsid w:val="00160880"/>
    <w:rsid w:val="00161C1B"/>
    <w:rsid w:val="00162D07"/>
    <w:rsid w:val="00167478"/>
    <w:rsid w:val="0017042A"/>
    <w:rsid w:val="001709F7"/>
    <w:rsid w:val="00171705"/>
    <w:rsid w:val="00171976"/>
    <w:rsid w:val="001752BD"/>
    <w:rsid w:val="00175F46"/>
    <w:rsid w:val="00176A75"/>
    <w:rsid w:val="00176B66"/>
    <w:rsid w:val="001773BC"/>
    <w:rsid w:val="00181082"/>
    <w:rsid w:val="00181EEE"/>
    <w:rsid w:val="00185A6E"/>
    <w:rsid w:val="0018613C"/>
    <w:rsid w:val="00191967"/>
    <w:rsid w:val="00196EA8"/>
    <w:rsid w:val="001979F4"/>
    <w:rsid w:val="001A2A49"/>
    <w:rsid w:val="001A3B87"/>
    <w:rsid w:val="001A405F"/>
    <w:rsid w:val="001A4EC7"/>
    <w:rsid w:val="001A55E7"/>
    <w:rsid w:val="001A5D98"/>
    <w:rsid w:val="001A5DDB"/>
    <w:rsid w:val="001B027C"/>
    <w:rsid w:val="001B3389"/>
    <w:rsid w:val="001B36CA"/>
    <w:rsid w:val="001B7E45"/>
    <w:rsid w:val="001C0A1B"/>
    <w:rsid w:val="001C244E"/>
    <w:rsid w:val="001C2C13"/>
    <w:rsid w:val="001C419F"/>
    <w:rsid w:val="001D075A"/>
    <w:rsid w:val="001D1A85"/>
    <w:rsid w:val="001D1F98"/>
    <w:rsid w:val="001D3976"/>
    <w:rsid w:val="001D4246"/>
    <w:rsid w:val="001D4BE7"/>
    <w:rsid w:val="001D6AD3"/>
    <w:rsid w:val="001E1BAB"/>
    <w:rsid w:val="001F0A15"/>
    <w:rsid w:val="001F15BB"/>
    <w:rsid w:val="001F2B4A"/>
    <w:rsid w:val="001F3FAC"/>
    <w:rsid w:val="001F5926"/>
    <w:rsid w:val="001F5C3B"/>
    <w:rsid w:val="001F6430"/>
    <w:rsid w:val="002002A2"/>
    <w:rsid w:val="00201A69"/>
    <w:rsid w:val="00202895"/>
    <w:rsid w:val="00203665"/>
    <w:rsid w:val="00203887"/>
    <w:rsid w:val="00203961"/>
    <w:rsid w:val="002040EA"/>
    <w:rsid w:val="00205D5F"/>
    <w:rsid w:val="00206242"/>
    <w:rsid w:val="00206539"/>
    <w:rsid w:val="00221324"/>
    <w:rsid w:val="002214DC"/>
    <w:rsid w:val="00223227"/>
    <w:rsid w:val="002263BB"/>
    <w:rsid w:val="00230ABC"/>
    <w:rsid w:val="00233B81"/>
    <w:rsid w:val="00233BBC"/>
    <w:rsid w:val="00235A46"/>
    <w:rsid w:val="00237341"/>
    <w:rsid w:val="002378E3"/>
    <w:rsid w:val="002464FF"/>
    <w:rsid w:val="00246ABC"/>
    <w:rsid w:val="00247007"/>
    <w:rsid w:val="00251144"/>
    <w:rsid w:val="0026273B"/>
    <w:rsid w:val="00267078"/>
    <w:rsid w:val="00270997"/>
    <w:rsid w:val="00273B11"/>
    <w:rsid w:val="00274C97"/>
    <w:rsid w:val="00276EC0"/>
    <w:rsid w:val="002775DF"/>
    <w:rsid w:val="00282489"/>
    <w:rsid w:val="00283BD5"/>
    <w:rsid w:val="00286CE0"/>
    <w:rsid w:val="00291404"/>
    <w:rsid w:val="00292AB2"/>
    <w:rsid w:val="00293743"/>
    <w:rsid w:val="0029774C"/>
    <w:rsid w:val="00297AB0"/>
    <w:rsid w:val="00297B10"/>
    <w:rsid w:val="002A0CD8"/>
    <w:rsid w:val="002A1DBE"/>
    <w:rsid w:val="002A222E"/>
    <w:rsid w:val="002A4178"/>
    <w:rsid w:val="002A68B9"/>
    <w:rsid w:val="002A71DD"/>
    <w:rsid w:val="002A7BB1"/>
    <w:rsid w:val="002B0A3D"/>
    <w:rsid w:val="002B1539"/>
    <w:rsid w:val="002B5B56"/>
    <w:rsid w:val="002B5F5E"/>
    <w:rsid w:val="002B7139"/>
    <w:rsid w:val="002C07EF"/>
    <w:rsid w:val="002C5519"/>
    <w:rsid w:val="002C6566"/>
    <w:rsid w:val="002C71AC"/>
    <w:rsid w:val="002D4038"/>
    <w:rsid w:val="002D4C90"/>
    <w:rsid w:val="002D557E"/>
    <w:rsid w:val="002D5C64"/>
    <w:rsid w:val="002E007A"/>
    <w:rsid w:val="002E0DE2"/>
    <w:rsid w:val="00301806"/>
    <w:rsid w:val="00304679"/>
    <w:rsid w:val="00310BC4"/>
    <w:rsid w:val="00312EFA"/>
    <w:rsid w:val="00315226"/>
    <w:rsid w:val="003160B6"/>
    <w:rsid w:val="00316A2E"/>
    <w:rsid w:val="00316F01"/>
    <w:rsid w:val="00316FE7"/>
    <w:rsid w:val="00317106"/>
    <w:rsid w:val="003172C3"/>
    <w:rsid w:val="00320074"/>
    <w:rsid w:val="00321128"/>
    <w:rsid w:val="0032211A"/>
    <w:rsid w:val="0032477E"/>
    <w:rsid w:val="00326B58"/>
    <w:rsid w:val="0033546D"/>
    <w:rsid w:val="003377CC"/>
    <w:rsid w:val="0034166F"/>
    <w:rsid w:val="0034221E"/>
    <w:rsid w:val="00345497"/>
    <w:rsid w:val="00345DDE"/>
    <w:rsid w:val="0034627B"/>
    <w:rsid w:val="00346586"/>
    <w:rsid w:val="00350064"/>
    <w:rsid w:val="003513F5"/>
    <w:rsid w:val="003515E3"/>
    <w:rsid w:val="00355140"/>
    <w:rsid w:val="00356B73"/>
    <w:rsid w:val="00357E0E"/>
    <w:rsid w:val="003608ED"/>
    <w:rsid w:val="00365383"/>
    <w:rsid w:val="003705F3"/>
    <w:rsid w:val="00370803"/>
    <w:rsid w:val="003741C9"/>
    <w:rsid w:val="003752BC"/>
    <w:rsid w:val="00375D0D"/>
    <w:rsid w:val="00376638"/>
    <w:rsid w:val="00380352"/>
    <w:rsid w:val="00383583"/>
    <w:rsid w:val="00383A2C"/>
    <w:rsid w:val="00384FE7"/>
    <w:rsid w:val="003851C4"/>
    <w:rsid w:val="00385D9B"/>
    <w:rsid w:val="003867E5"/>
    <w:rsid w:val="0039116A"/>
    <w:rsid w:val="00392070"/>
    <w:rsid w:val="00397374"/>
    <w:rsid w:val="003A286E"/>
    <w:rsid w:val="003A33D5"/>
    <w:rsid w:val="003A3D8B"/>
    <w:rsid w:val="003A51AF"/>
    <w:rsid w:val="003B1620"/>
    <w:rsid w:val="003C2A5B"/>
    <w:rsid w:val="003C6EFD"/>
    <w:rsid w:val="003C7099"/>
    <w:rsid w:val="003D1279"/>
    <w:rsid w:val="003D178B"/>
    <w:rsid w:val="003D2117"/>
    <w:rsid w:val="003D361B"/>
    <w:rsid w:val="003D3C54"/>
    <w:rsid w:val="003D654E"/>
    <w:rsid w:val="003D711C"/>
    <w:rsid w:val="003E4BA9"/>
    <w:rsid w:val="003E5F61"/>
    <w:rsid w:val="003F065F"/>
    <w:rsid w:val="003F1341"/>
    <w:rsid w:val="003F2BAE"/>
    <w:rsid w:val="003F68B4"/>
    <w:rsid w:val="003F6C17"/>
    <w:rsid w:val="003F7B86"/>
    <w:rsid w:val="004006BD"/>
    <w:rsid w:val="00400FAD"/>
    <w:rsid w:val="00401CB7"/>
    <w:rsid w:val="004025E4"/>
    <w:rsid w:val="00406551"/>
    <w:rsid w:val="00410FE4"/>
    <w:rsid w:val="0041167A"/>
    <w:rsid w:val="00411B4C"/>
    <w:rsid w:val="004134C3"/>
    <w:rsid w:val="004155C4"/>
    <w:rsid w:val="004176F5"/>
    <w:rsid w:val="00422836"/>
    <w:rsid w:val="00424F9C"/>
    <w:rsid w:val="00433863"/>
    <w:rsid w:val="00433D75"/>
    <w:rsid w:val="004417CA"/>
    <w:rsid w:val="00441A33"/>
    <w:rsid w:val="0044249F"/>
    <w:rsid w:val="00442549"/>
    <w:rsid w:val="004501AA"/>
    <w:rsid w:val="00452354"/>
    <w:rsid w:val="00453C62"/>
    <w:rsid w:val="00454089"/>
    <w:rsid w:val="00456A5F"/>
    <w:rsid w:val="00461FDE"/>
    <w:rsid w:val="004622C2"/>
    <w:rsid w:val="004626A7"/>
    <w:rsid w:val="00470B3D"/>
    <w:rsid w:val="0047445A"/>
    <w:rsid w:val="004748EC"/>
    <w:rsid w:val="00480C9A"/>
    <w:rsid w:val="00482CF5"/>
    <w:rsid w:val="00484712"/>
    <w:rsid w:val="00486055"/>
    <w:rsid w:val="004863A4"/>
    <w:rsid w:val="00486638"/>
    <w:rsid w:val="0049439E"/>
    <w:rsid w:val="00494C32"/>
    <w:rsid w:val="004954EC"/>
    <w:rsid w:val="00497464"/>
    <w:rsid w:val="00497BA5"/>
    <w:rsid w:val="00497CC6"/>
    <w:rsid w:val="00497E78"/>
    <w:rsid w:val="004A0920"/>
    <w:rsid w:val="004A2EBB"/>
    <w:rsid w:val="004A3E0B"/>
    <w:rsid w:val="004A6719"/>
    <w:rsid w:val="004A6C84"/>
    <w:rsid w:val="004B0E4F"/>
    <w:rsid w:val="004B3B60"/>
    <w:rsid w:val="004B6F7E"/>
    <w:rsid w:val="004B757C"/>
    <w:rsid w:val="004B7BCE"/>
    <w:rsid w:val="004C0B7E"/>
    <w:rsid w:val="004C1AD9"/>
    <w:rsid w:val="004C5FB5"/>
    <w:rsid w:val="004C76C4"/>
    <w:rsid w:val="004D339F"/>
    <w:rsid w:val="004D497E"/>
    <w:rsid w:val="004D6147"/>
    <w:rsid w:val="004D76B3"/>
    <w:rsid w:val="004E023C"/>
    <w:rsid w:val="004F034C"/>
    <w:rsid w:val="004F404F"/>
    <w:rsid w:val="005062BE"/>
    <w:rsid w:val="00510D3F"/>
    <w:rsid w:val="00512841"/>
    <w:rsid w:val="005134FF"/>
    <w:rsid w:val="00513BE7"/>
    <w:rsid w:val="00516747"/>
    <w:rsid w:val="005175E4"/>
    <w:rsid w:val="00520464"/>
    <w:rsid w:val="005245D4"/>
    <w:rsid w:val="00525896"/>
    <w:rsid w:val="005303E6"/>
    <w:rsid w:val="00532162"/>
    <w:rsid w:val="00532168"/>
    <w:rsid w:val="00533548"/>
    <w:rsid w:val="00534EA6"/>
    <w:rsid w:val="00536EBB"/>
    <w:rsid w:val="00541C1E"/>
    <w:rsid w:val="0054227D"/>
    <w:rsid w:val="00542842"/>
    <w:rsid w:val="0055194F"/>
    <w:rsid w:val="00552971"/>
    <w:rsid w:val="00552C75"/>
    <w:rsid w:val="00553928"/>
    <w:rsid w:val="0055396D"/>
    <w:rsid w:val="00556C21"/>
    <w:rsid w:val="005601D5"/>
    <w:rsid w:val="00560E25"/>
    <w:rsid w:val="0056223E"/>
    <w:rsid w:val="005634C6"/>
    <w:rsid w:val="00567E89"/>
    <w:rsid w:val="0057122E"/>
    <w:rsid w:val="0057177C"/>
    <w:rsid w:val="00573293"/>
    <w:rsid w:val="005754ED"/>
    <w:rsid w:val="00580BCC"/>
    <w:rsid w:val="005842A0"/>
    <w:rsid w:val="005843BA"/>
    <w:rsid w:val="00584F63"/>
    <w:rsid w:val="00587268"/>
    <w:rsid w:val="00594609"/>
    <w:rsid w:val="005A094F"/>
    <w:rsid w:val="005A0ADE"/>
    <w:rsid w:val="005A11E9"/>
    <w:rsid w:val="005A15AB"/>
    <w:rsid w:val="005A1FB0"/>
    <w:rsid w:val="005A4265"/>
    <w:rsid w:val="005A4F68"/>
    <w:rsid w:val="005A5025"/>
    <w:rsid w:val="005A5186"/>
    <w:rsid w:val="005B112F"/>
    <w:rsid w:val="005B3C23"/>
    <w:rsid w:val="005B6F69"/>
    <w:rsid w:val="005B7437"/>
    <w:rsid w:val="005C023F"/>
    <w:rsid w:val="005C42D1"/>
    <w:rsid w:val="005C4982"/>
    <w:rsid w:val="005C6095"/>
    <w:rsid w:val="005C7385"/>
    <w:rsid w:val="005C78C7"/>
    <w:rsid w:val="005D0A1A"/>
    <w:rsid w:val="005D0AF2"/>
    <w:rsid w:val="005D0FB4"/>
    <w:rsid w:val="005D4506"/>
    <w:rsid w:val="005D4AEA"/>
    <w:rsid w:val="005D6703"/>
    <w:rsid w:val="005D7B60"/>
    <w:rsid w:val="005E324E"/>
    <w:rsid w:val="005E38D8"/>
    <w:rsid w:val="005E7964"/>
    <w:rsid w:val="005F1804"/>
    <w:rsid w:val="005F5F06"/>
    <w:rsid w:val="00602DD5"/>
    <w:rsid w:val="006066AB"/>
    <w:rsid w:val="00610018"/>
    <w:rsid w:val="006101F9"/>
    <w:rsid w:val="00610B07"/>
    <w:rsid w:val="00611D18"/>
    <w:rsid w:val="006135E7"/>
    <w:rsid w:val="00613CB0"/>
    <w:rsid w:val="0061538D"/>
    <w:rsid w:val="006158A3"/>
    <w:rsid w:val="006162CB"/>
    <w:rsid w:val="00616C2B"/>
    <w:rsid w:val="00617A0D"/>
    <w:rsid w:val="006203BE"/>
    <w:rsid w:val="0062127C"/>
    <w:rsid w:val="0062412B"/>
    <w:rsid w:val="00627E94"/>
    <w:rsid w:val="00632CEE"/>
    <w:rsid w:val="0063544C"/>
    <w:rsid w:val="00635529"/>
    <w:rsid w:val="006401C5"/>
    <w:rsid w:val="006464FF"/>
    <w:rsid w:val="00646DF0"/>
    <w:rsid w:val="00656340"/>
    <w:rsid w:val="00661C49"/>
    <w:rsid w:val="00661DDF"/>
    <w:rsid w:val="0066752E"/>
    <w:rsid w:val="00667BA4"/>
    <w:rsid w:val="00670E35"/>
    <w:rsid w:val="00670F82"/>
    <w:rsid w:val="00672650"/>
    <w:rsid w:val="0067360F"/>
    <w:rsid w:val="00673F3D"/>
    <w:rsid w:val="0067487B"/>
    <w:rsid w:val="006754E4"/>
    <w:rsid w:val="00676EE5"/>
    <w:rsid w:val="00680C7E"/>
    <w:rsid w:val="00681246"/>
    <w:rsid w:val="0068310B"/>
    <w:rsid w:val="00684B75"/>
    <w:rsid w:val="00687638"/>
    <w:rsid w:val="00687955"/>
    <w:rsid w:val="00691EE1"/>
    <w:rsid w:val="006936E4"/>
    <w:rsid w:val="00695503"/>
    <w:rsid w:val="006955C4"/>
    <w:rsid w:val="00697D77"/>
    <w:rsid w:val="006A6D38"/>
    <w:rsid w:val="006B03FE"/>
    <w:rsid w:val="006B190E"/>
    <w:rsid w:val="006B1F16"/>
    <w:rsid w:val="006B32FC"/>
    <w:rsid w:val="006B597D"/>
    <w:rsid w:val="006B6771"/>
    <w:rsid w:val="006C1159"/>
    <w:rsid w:val="006C1D80"/>
    <w:rsid w:val="006D2EC4"/>
    <w:rsid w:val="006D38FD"/>
    <w:rsid w:val="006D4176"/>
    <w:rsid w:val="006D43FC"/>
    <w:rsid w:val="006D5ED7"/>
    <w:rsid w:val="006E3236"/>
    <w:rsid w:val="006E3ED8"/>
    <w:rsid w:val="006E4795"/>
    <w:rsid w:val="006E4FEF"/>
    <w:rsid w:val="006E5936"/>
    <w:rsid w:val="006F2003"/>
    <w:rsid w:val="006F2612"/>
    <w:rsid w:val="006F2E9E"/>
    <w:rsid w:val="0070152D"/>
    <w:rsid w:val="00706FB2"/>
    <w:rsid w:val="007078B4"/>
    <w:rsid w:val="00710091"/>
    <w:rsid w:val="00715B6A"/>
    <w:rsid w:val="007179CE"/>
    <w:rsid w:val="0072260A"/>
    <w:rsid w:val="0072327A"/>
    <w:rsid w:val="007271D5"/>
    <w:rsid w:val="00727515"/>
    <w:rsid w:val="007278BE"/>
    <w:rsid w:val="00731935"/>
    <w:rsid w:val="007322FD"/>
    <w:rsid w:val="00733EFC"/>
    <w:rsid w:val="00740311"/>
    <w:rsid w:val="0074524A"/>
    <w:rsid w:val="007473EF"/>
    <w:rsid w:val="007504B5"/>
    <w:rsid w:val="00750A0C"/>
    <w:rsid w:val="0075138D"/>
    <w:rsid w:val="00752D3B"/>
    <w:rsid w:val="00753FEC"/>
    <w:rsid w:val="007555C9"/>
    <w:rsid w:val="0075667F"/>
    <w:rsid w:val="0076081F"/>
    <w:rsid w:val="00764779"/>
    <w:rsid w:val="00766934"/>
    <w:rsid w:val="00767AE5"/>
    <w:rsid w:val="007706CF"/>
    <w:rsid w:val="00771EB0"/>
    <w:rsid w:val="0077256E"/>
    <w:rsid w:val="00773BA1"/>
    <w:rsid w:val="00776CFB"/>
    <w:rsid w:val="0077771F"/>
    <w:rsid w:val="007832EA"/>
    <w:rsid w:val="007833EA"/>
    <w:rsid w:val="00783FB1"/>
    <w:rsid w:val="00785A07"/>
    <w:rsid w:val="00785E55"/>
    <w:rsid w:val="007878CE"/>
    <w:rsid w:val="007979FC"/>
    <w:rsid w:val="007A00F5"/>
    <w:rsid w:val="007A0A6A"/>
    <w:rsid w:val="007A1D91"/>
    <w:rsid w:val="007A6920"/>
    <w:rsid w:val="007B38CF"/>
    <w:rsid w:val="007B3FF9"/>
    <w:rsid w:val="007B7D3A"/>
    <w:rsid w:val="007C0437"/>
    <w:rsid w:val="007C0590"/>
    <w:rsid w:val="007D4E47"/>
    <w:rsid w:val="007D63ED"/>
    <w:rsid w:val="007E3BA1"/>
    <w:rsid w:val="007E40D7"/>
    <w:rsid w:val="007E6B3A"/>
    <w:rsid w:val="007F0521"/>
    <w:rsid w:val="007F33F5"/>
    <w:rsid w:val="007F5E93"/>
    <w:rsid w:val="007F6DFB"/>
    <w:rsid w:val="008007E1"/>
    <w:rsid w:val="0080430E"/>
    <w:rsid w:val="00804B79"/>
    <w:rsid w:val="00812567"/>
    <w:rsid w:val="00812E61"/>
    <w:rsid w:val="00815AA5"/>
    <w:rsid w:val="00816225"/>
    <w:rsid w:val="00821EF0"/>
    <w:rsid w:val="008235CC"/>
    <w:rsid w:val="00824A20"/>
    <w:rsid w:val="00825710"/>
    <w:rsid w:val="008266B5"/>
    <w:rsid w:val="008279FA"/>
    <w:rsid w:val="0083564B"/>
    <w:rsid w:val="00835EA3"/>
    <w:rsid w:val="00836DBA"/>
    <w:rsid w:val="0084105B"/>
    <w:rsid w:val="00841F24"/>
    <w:rsid w:val="00847C70"/>
    <w:rsid w:val="00850ACA"/>
    <w:rsid w:val="00854801"/>
    <w:rsid w:val="00854C9B"/>
    <w:rsid w:val="00856C81"/>
    <w:rsid w:val="00860041"/>
    <w:rsid w:val="008636A6"/>
    <w:rsid w:val="00872691"/>
    <w:rsid w:val="00872B44"/>
    <w:rsid w:val="00874364"/>
    <w:rsid w:val="00875DC7"/>
    <w:rsid w:val="00876EC0"/>
    <w:rsid w:val="00876F9E"/>
    <w:rsid w:val="0087786B"/>
    <w:rsid w:val="00883998"/>
    <w:rsid w:val="00886D09"/>
    <w:rsid w:val="00887B43"/>
    <w:rsid w:val="00890619"/>
    <w:rsid w:val="0089268F"/>
    <w:rsid w:val="008939ED"/>
    <w:rsid w:val="008A4D44"/>
    <w:rsid w:val="008A76ED"/>
    <w:rsid w:val="008B09FA"/>
    <w:rsid w:val="008B2A67"/>
    <w:rsid w:val="008B5C99"/>
    <w:rsid w:val="008B6863"/>
    <w:rsid w:val="008C137B"/>
    <w:rsid w:val="008C2297"/>
    <w:rsid w:val="008D0225"/>
    <w:rsid w:val="008D0243"/>
    <w:rsid w:val="008D0CA2"/>
    <w:rsid w:val="008D55DF"/>
    <w:rsid w:val="008E08CD"/>
    <w:rsid w:val="008E18AA"/>
    <w:rsid w:val="008E674A"/>
    <w:rsid w:val="008F2C25"/>
    <w:rsid w:val="009009B7"/>
    <w:rsid w:val="0090148A"/>
    <w:rsid w:val="00911DA6"/>
    <w:rsid w:val="00911E29"/>
    <w:rsid w:val="00913782"/>
    <w:rsid w:val="00917A74"/>
    <w:rsid w:val="009201B4"/>
    <w:rsid w:val="00922A40"/>
    <w:rsid w:val="00923EAD"/>
    <w:rsid w:val="00927BFB"/>
    <w:rsid w:val="00927C88"/>
    <w:rsid w:val="00930D07"/>
    <w:rsid w:val="009331CC"/>
    <w:rsid w:val="00937FD5"/>
    <w:rsid w:val="00941129"/>
    <w:rsid w:val="00943EE8"/>
    <w:rsid w:val="009453AD"/>
    <w:rsid w:val="0094569D"/>
    <w:rsid w:val="009472E0"/>
    <w:rsid w:val="0094775C"/>
    <w:rsid w:val="009532B4"/>
    <w:rsid w:val="00954FE7"/>
    <w:rsid w:val="009554E2"/>
    <w:rsid w:val="00955737"/>
    <w:rsid w:val="00956A3B"/>
    <w:rsid w:val="0095711F"/>
    <w:rsid w:val="00965C5D"/>
    <w:rsid w:val="0096626F"/>
    <w:rsid w:val="00967C14"/>
    <w:rsid w:val="00972EFA"/>
    <w:rsid w:val="00974A1F"/>
    <w:rsid w:val="00980C3E"/>
    <w:rsid w:val="009817F3"/>
    <w:rsid w:val="009835FA"/>
    <w:rsid w:val="009872CB"/>
    <w:rsid w:val="0099214C"/>
    <w:rsid w:val="009948C6"/>
    <w:rsid w:val="00995F3C"/>
    <w:rsid w:val="0099742D"/>
    <w:rsid w:val="009A07DF"/>
    <w:rsid w:val="009A1A44"/>
    <w:rsid w:val="009A25CB"/>
    <w:rsid w:val="009A5514"/>
    <w:rsid w:val="009B063D"/>
    <w:rsid w:val="009B09CE"/>
    <w:rsid w:val="009B4C8C"/>
    <w:rsid w:val="009B5823"/>
    <w:rsid w:val="009C0243"/>
    <w:rsid w:val="009C1D47"/>
    <w:rsid w:val="009C2CBE"/>
    <w:rsid w:val="009C2FBC"/>
    <w:rsid w:val="009C7C09"/>
    <w:rsid w:val="009D02B4"/>
    <w:rsid w:val="009D1420"/>
    <w:rsid w:val="009D5F6E"/>
    <w:rsid w:val="009E0C05"/>
    <w:rsid w:val="009E102D"/>
    <w:rsid w:val="009E35BC"/>
    <w:rsid w:val="009E3A6C"/>
    <w:rsid w:val="009E51B7"/>
    <w:rsid w:val="009E5A26"/>
    <w:rsid w:val="009E7550"/>
    <w:rsid w:val="009F1C82"/>
    <w:rsid w:val="009F286D"/>
    <w:rsid w:val="009F5063"/>
    <w:rsid w:val="009F7776"/>
    <w:rsid w:val="00A06C9C"/>
    <w:rsid w:val="00A14A23"/>
    <w:rsid w:val="00A2192D"/>
    <w:rsid w:val="00A27224"/>
    <w:rsid w:val="00A27EFD"/>
    <w:rsid w:val="00A33A74"/>
    <w:rsid w:val="00A363D1"/>
    <w:rsid w:val="00A4485B"/>
    <w:rsid w:val="00A4649F"/>
    <w:rsid w:val="00A46C94"/>
    <w:rsid w:val="00A53B02"/>
    <w:rsid w:val="00A606C3"/>
    <w:rsid w:val="00A63B78"/>
    <w:rsid w:val="00A65ACE"/>
    <w:rsid w:val="00A668B8"/>
    <w:rsid w:val="00A671C6"/>
    <w:rsid w:val="00A76763"/>
    <w:rsid w:val="00A77491"/>
    <w:rsid w:val="00A80B9D"/>
    <w:rsid w:val="00A80E7E"/>
    <w:rsid w:val="00A838BD"/>
    <w:rsid w:val="00A87E9D"/>
    <w:rsid w:val="00A90B19"/>
    <w:rsid w:val="00A94E90"/>
    <w:rsid w:val="00A97B28"/>
    <w:rsid w:val="00AA0360"/>
    <w:rsid w:val="00AA4D29"/>
    <w:rsid w:val="00AA6D92"/>
    <w:rsid w:val="00AB0447"/>
    <w:rsid w:val="00AB4CC2"/>
    <w:rsid w:val="00AC1F3C"/>
    <w:rsid w:val="00AC37D7"/>
    <w:rsid w:val="00AD0423"/>
    <w:rsid w:val="00AD229B"/>
    <w:rsid w:val="00AD23DF"/>
    <w:rsid w:val="00AD2A08"/>
    <w:rsid w:val="00AD2DE0"/>
    <w:rsid w:val="00AD5BCA"/>
    <w:rsid w:val="00AE2471"/>
    <w:rsid w:val="00AE5B83"/>
    <w:rsid w:val="00AF1E15"/>
    <w:rsid w:val="00AF35AC"/>
    <w:rsid w:val="00AF54BE"/>
    <w:rsid w:val="00AF7932"/>
    <w:rsid w:val="00B014C3"/>
    <w:rsid w:val="00B054DA"/>
    <w:rsid w:val="00B05CCE"/>
    <w:rsid w:val="00B119B8"/>
    <w:rsid w:val="00B1392E"/>
    <w:rsid w:val="00B14644"/>
    <w:rsid w:val="00B14727"/>
    <w:rsid w:val="00B22C10"/>
    <w:rsid w:val="00B2377B"/>
    <w:rsid w:val="00B246C6"/>
    <w:rsid w:val="00B25827"/>
    <w:rsid w:val="00B266D6"/>
    <w:rsid w:val="00B27D47"/>
    <w:rsid w:val="00B31A91"/>
    <w:rsid w:val="00B34685"/>
    <w:rsid w:val="00B35C8F"/>
    <w:rsid w:val="00B40213"/>
    <w:rsid w:val="00B4245F"/>
    <w:rsid w:val="00B426C1"/>
    <w:rsid w:val="00B42824"/>
    <w:rsid w:val="00B43C56"/>
    <w:rsid w:val="00B43E7C"/>
    <w:rsid w:val="00B47B2A"/>
    <w:rsid w:val="00B51169"/>
    <w:rsid w:val="00B51E75"/>
    <w:rsid w:val="00B527FE"/>
    <w:rsid w:val="00B55C68"/>
    <w:rsid w:val="00B57239"/>
    <w:rsid w:val="00B601F2"/>
    <w:rsid w:val="00B60F04"/>
    <w:rsid w:val="00B62A82"/>
    <w:rsid w:val="00B65AB2"/>
    <w:rsid w:val="00B66DAE"/>
    <w:rsid w:val="00B700E7"/>
    <w:rsid w:val="00B70276"/>
    <w:rsid w:val="00B82D39"/>
    <w:rsid w:val="00B82ED3"/>
    <w:rsid w:val="00B83990"/>
    <w:rsid w:val="00B865B5"/>
    <w:rsid w:val="00B87F0D"/>
    <w:rsid w:val="00B9033F"/>
    <w:rsid w:val="00B91038"/>
    <w:rsid w:val="00B92CEF"/>
    <w:rsid w:val="00B93B81"/>
    <w:rsid w:val="00BA0791"/>
    <w:rsid w:val="00BA21DE"/>
    <w:rsid w:val="00BA24E2"/>
    <w:rsid w:val="00BA2517"/>
    <w:rsid w:val="00BA3321"/>
    <w:rsid w:val="00BA497F"/>
    <w:rsid w:val="00BA57BC"/>
    <w:rsid w:val="00BA5BDF"/>
    <w:rsid w:val="00BB1948"/>
    <w:rsid w:val="00BB5AA4"/>
    <w:rsid w:val="00BB6393"/>
    <w:rsid w:val="00BC164B"/>
    <w:rsid w:val="00BC3A89"/>
    <w:rsid w:val="00BD0F26"/>
    <w:rsid w:val="00BE14FE"/>
    <w:rsid w:val="00BE2F8C"/>
    <w:rsid w:val="00BF01E0"/>
    <w:rsid w:val="00BF3F24"/>
    <w:rsid w:val="00BF514B"/>
    <w:rsid w:val="00BF5ED3"/>
    <w:rsid w:val="00C05106"/>
    <w:rsid w:val="00C111D0"/>
    <w:rsid w:val="00C131DC"/>
    <w:rsid w:val="00C14F08"/>
    <w:rsid w:val="00C15048"/>
    <w:rsid w:val="00C22C23"/>
    <w:rsid w:val="00C25DB8"/>
    <w:rsid w:val="00C30E64"/>
    <w:rsid w:val="00C31799"/>
    <w:rsid w:val="00C31CA7"/>
    <w:rsid w:val="00C346BE"/>
    <w:rsid w:val="00C45A52"/>
    <w:rsid w:val="00C522B5"/>
    <w:rsid w:val="00C5259C"/>
    <w:rsid w:val="00C538D5"/>
    <w:rsid w:val="00C54BDA"/>
    <w:rsid w:val="00C576FB"/>
    <w:rsid w:val="00C61D58"/>
    <w:rsid w:val="00C63A4D"/>
    <w:rsid w:val="00C63C21"/>
    <w:rsid w:val="00C66A6F"/>
    <w:rsid w:val="00C72F3F"/>
    <w:rsid w:val="00C75B8B"/>
    <w:rsid w:val="00C75BDC"/>
    <w:rsid w:val="00C83E4D"/>
    <w:rsid w:val="00C874F5"/>
    <w:rsid w:val="00C904C4"/>
    <w:rsid w:val="00C91F7F"/>
    <w:rsid w:val="00C93D49"/>
    <w:rsid w:val="00C94FF9"/>
    <w:rsid w:val="00C96DB2"/>
    <w:rsid w:val="00C96ECA"/>
    <w:rsid w:val="00CA101B"/>
    <w:rsid w:val="00CA46C7"/>
    <w:rsid w:val="00CA5B83"/>
    <w:rsid w:val="00CA6267"/>
    <w:rsid w:val="00CA6BCF"/>
    <w:rsid w:val="00CA6BED"/>
    <w:rsid w:val="00CA7F96"/>
    <w:rsid w:val="00CB0E15"/>
    <w:rsid w:val="00CB2028"/>
    <w:rsid w:val="00CB2B09"/>
    <w:rsid w:val="00CB2FF5"/>
    <w:rsid w:val="00CB3943"/>
    <w:rsid w:val="00CB4126"/>
    <w:rsid w:val="00CC4799"/>
    <w:rsid w:val="00CC755D"/>
    <w:rsid w:val="00CC7719"/>
    <w:rsid w:val="00CD1682"/>
    <w:rsid w:val="00CD3F07"/>
    <w:rsid w:val="00CD43AA"/>
    <w:rsid w:val="00CD704B"/>
    <w:rsid w:val="00CD7162"/>
    <w:rsid w:val="00CE3DD1"/>
    <w:rsid w:val="00CE4ECA"/>
    <w:rsid w:val="00CE5166"/>
    <w:rsid w:val="00CE6FDF"/>
    <w:rsid w:val="00CE77BC"/>
    <w:rsid w:val="00CF195F"/>
    <w:rsid w:val="00CF3781"/>
    <w:rsid w:val="00CF6528"/>
    <w:rsid w:val="00D0131F"/>
    <w:rsid w:val="00D0431B"/>
    <w:rsid w:val="00D11A42"/>
    <w:rsid w:val="00D11FFA"/>
    <w:rsid w:val="00D24B0F"/>
    <w:rsid w:val="00D255C2"/>
    <w:rsid w:val="00D2722E"/>
    <w:rsid w:val="00D3058F"/>
    <w:rsid w:val="00D30E32"/>
    <w:rsid w:val="00D31D79"/>
    <w:rsid w:val="00D337A0"/>
    <w:rsid w:val="00D35E88"/>
    <w:rsid w:val="00D37905"/>
    <w:rsid w:val="00D37E5E"/>
    <w:rsid w:val="00D40615"/>
    <w:rsid w:val="00D4775F"/>
    <w:rsid w:val="00D51446"/>
    <w:rsid w:val="00D51703"/>
    <w:rsid w:val="00D5176F"/>
    <w:rsid w:val="00D5241A"/>
    <w:rsid w:val="00D529CC"/>
    <w:rsid w:val="00D52C29"/>
    <w:rsid w:val="00D56142"/>
    <w:rsid w:val="00D57B6B"/>
    <w:rsid w:val="00D74C65"/>
    <w:rsid w:val="00D7578C"/>
    <w:rsid w:val="00D75907"/>
    <w:rsid w:val="00D80A84"/>
    <w:rsid w:val="00D819FC"/>
    <w:rsid w:val="00D82839"/>
    <w:rsid w:val="00D82E4C"/>
    <w:rsid w:val="00D861E2"/>
    <w:rsid w:val="00D922A9"/>
    <w:rsid w:val="00D929B2"/>
    <w:rsid w:val="00DA1285"/>
    <w:rsid w:val="00DA66D6"/>
    <w:rsid w:val="00DB2E52"/>
    <w:rsid w:val="00DB44CC"/>
    <w:rsid w:val="00DB66B3"/>
    <w:rsid w:val="00DB712D"/>
    <w:rsid w:val="00DC0080"/>
    <w:rsid w:val="00DC3894"/>
    <w:rsid w:val="00DC427C"/>
    <w:rsid w:val="00DC75C7"/>
    <w:rsid w:val="00DD2D18"/>
    <w:rsid w:val="00DD34F8"/>
    <w:rsid w:val="00DD554E"/>
    <w:rsid w:val="00DE2F3A"/>
    <w:rsid w:val="00DE3B2A"/>
    <w:rsid w:val="00DE52F9"/>
    <w:rsid w:val="00DE58D3"/>
    <w:rsid w:val="00DE5AD8"/>
    <w:rsid w:val="00DE6F5F"/>
    <w:rsid w:val="00DF6CCA"/>
    <w:rsid w:val="00E00E8F"/>
    <w:rsid w:val="00E057CF"/>
    <w:rsid w:val="00E11744"/>
    <w:rsid w:val="00E11A76"/>
    <w:rsid w:val="00E12A14"/>
    <w:rsid w:val="00E15C8A"/>
    <w:rsid w:val="00E32BB3"/>
    <w:rsid w:val="00E35436"/>
    <w:rsid w:val="00E42EFE"/>
    <w:rsid w:val="00E45653"/>
    <w:rsid w:val="00E459F5"/>
    <w:rsid w:val="00E47D75"/>
    <w:rsid w:val="00E52A23"/>
    <w:rsid w:val="00E532B3"/>
    <w:rsid w:val="00E53E73"/>
    <w:rsid w:val="00E54B2D"/>
    <w:rsid w:val="00E5543F"/>
    <w:rsid w:val="00E62276"/>
    <w:rsid w:val="00E62526"/>
    <w:rsid w:val="00E62FD6"/>
    <w:rsid w:val="00E633FC"/>
    <w:rsid w:val="00E6534E"/>
    <w:rsid w:val="00E735F1"/>
    <w:rsid w:val="00E744DC"/>
    <w:rsid w:val="00E818C2"/>
    <w:rsid w:val="00E84736"/>
    <w:rsid w:val="00E85276"/>
    <w:rsid w:val="00E862A0"/>
    <w:rsid w:val="00E924B9"/>
    <w:rsid w:val="00E92610"/>
    <w:rsid w:val="00E933BF"/>
    <w:rsid w:val="00E944CE"/>
    <w:rsid w:val="00E95050"/>
    <w:rsid w:val="00E95F41"/>
    <w:rsid w:val="00E96058"/>
    <w:rsid w:val="00E962AC"/>
    <w:rsid w:val="00EA2FB4"/>
    <w:rsid w:val="00EA3A2C"/>
    <w:rsid w:val="00EB1D6A"/>
    <w:rsid w:val="00EB28A0"/>
    <w:rsid w:val="00EB2C00"/>
    <w:rsid w:val="00EB65D0"/>
    <w:rsid w:val="00EC163F"/>
    <w:rsid w:val="00EC6F4E"/>
    <w:rsid w:val="00ED0857"/>
    <w:rsid w:val="00ED3E3D"/>
    <w:rsid w:val="00ED3F07"/>
    <w:rsid w:val="00ED4F06"/>
    <w:rsid w:val="00ED645B"/>
    <w:rsid w:val="00ED6DD6"/>
    <w:rsid w:val="00ED7AEE"/>
    <w:rsid w:val="00ED7DEF"/>
    <w:rsid w:val="00EE03B1"/>
    <w:rsid w:val="00EE13E2"/>
    <w:rsid w:val="00EE5489"/>
    <w:rsid w:val="00EF05F4"/>
    <w:rsid w:val="00EF21A9"/>
    <w:rsid w:val="00EF2A73"/>
    <w:rsid w:val="00EF319F"/>
    <w:rsid w:val="00EF3887"/>
    <w:rsid w:val="00EF518E"/>
    <w:rsid w:val="00F03188"/>
    <w:rsid w:val="00F035F6"/>
    <w:rsid w:val="00F121B7"/>
    <w:rsid w:val="00F23B80"/>
    <w:rsid w:val="00F24053"/>
    <w:rsid w:val="00F255FD"/>
    <w:rsid w:val="00F2621D"/>
    <w:rsid w:val="00F26DD7"/>
    <w:rsid w:val="00F30E79"/>
    <w:rsid w:val="00F31FF8"/>
    <w:rsid w:val="00F35AF5"/>
    <w:rsid w:val="00F363F4"/>
    <w:rsid w:val="00F4253A"/>
    <w:rsid w:val="00F450B1"/>
    <w:rsid w:val="00F47EBA"/>
    <w:rsid w:val="00F523AC"/>
    <w:rsid w:val="00F575C9"/>
    <w:rsid w:val="00F63C93"/>
    <w:rsid w:val="00F6780D"/>
    <w:rsid w:val="00F7134A"/>
    <w:rsid w:val="00F72D24"/>
    <w:rsid w:val="00F7319C"/>
    <w:rsid w:val="00F77EF5"/>
    <w:rsid w:val="00F77FAE"/>
    <w:rsid w:val="00F86493"/>
    <w:rsid w:val="00F87799"/>
    <w:rsid w:val="00F923FF"/>
    <w:rsid w:val="00F93C9B"/>
    <w:rsid w:val="00F93D8A"/>
    <w:rsid w:val="00F95C78"/>
    <w:rsid w:val="00FA1631"/>
    <w:rsid w:val="00FA18CC"/>
    <w:rsid w:val="00FA2E0E"/>
    <w:rsid w:val="00FA7C99"/>
    <w:rsid w:val="00FB0FE3"/>
    <w:rsid w:val="00FB2DF4"/>
    <w:rsid w:val="00FC02F3"/>
    <w:rsid w:val="00FC23CE"/>
    <w:rsid w:val="00FD3C58"/>
    <w:rsid w:val="00FD66D7"/>
    <w:rsid w:val="00FD6818"/>
    <w:rsid w:val="00FE3BD1"/>
    <w:rsid w:val="00FE55E9"/>
    <w:rsid w:val="00FE5998"/>
    <w:rsid w:val="00FF0A93"/>
    <w:rsid w:val="00FF0B1D"/>
    <w:rsid w:val="00FF0F78"/>
    <w:rsid w:val="00FF3C1F"/>
    <w:rsid w:val="00FF51C7"/>
    <w:rsid w:val="00FF5B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8785F8B"/>
  <w15:docId w15:val="{590022E6-747C-4364-9FC7-19B6B5125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319F"/>
  </w:style>
  <w:style w:type="paragraph" w:styleId="Heading1">
    <w:name w:val="heading 1"/>
    <w:basedOn w:val="Normal"/>
    <w:next w:val="Normal"/>
    <w:link w:val="Heading1Char"/>
    <w:uiPriority w:val="9"/>
    <w:qFormat/>
    <w:rsid w:val="00584F6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qFormat/>
    <w:rsid w:val="00401CB7"/>
    <w:pPr>
      <w:spacing w:after="0" w:line="240" w:lineRule="auto"/>
      <w:jc w:val="center"/>
      <w:outlineLvl w:val="1"/>
    </w:pPr>
    <w:rPr>
      <w:rFonts w:ascii="Times New Roman" w:eastAsia="Times New Roman" w:hAnsi="Times New Roman" w:cs="Times New Roman"/>
      <w:b/>
      <w:bCs/>
      <w:color w:val="000000"/>
      <w:kern w:val="28"/>
      <w:sz w:val="24"/>
      <w:szCs w:val="24"/>
      <w:lang w:eastAsia="en-CA"/>
    </w:rPr>
  </w:style>
  <w:style w:type="paragraph" w:styleId="Heading4">
    <w:name w:val="heading 4"/>
    <w:basedOn w:val="Normal"/>
    <w:next w:val="Normal"/>
    <w:link w:val="Heading4Char"/>
    <w:uiPriority w:val="9"/>
    <w:semiHidden/>
    <w:unhideWhenUsed/>
    <w:qFormat/>
    <w:rsid w:val="00160880"/>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4727"/>
    <w:pPr>
      <w:ind w:left="720"/>
      <w:contextualSpacing/>
    </w:pPr>
  </w:style>
  <w:style w:type="paragraph" w:customStyle="1" w:styleId="paragraph">
    <w:name w:val="paragraph"/>
    <w:basedOn w:val="Normal"/>
    <w:rsid w:val="003D178B"/>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normaltextrun">
    <w:name w:val="normaltextrun"/>
    <w:basedOn w:val="DefaultParagraphFont"/>
    <w:rsid w:val="003D178B"/>
  </w:style>
  <w:style w:type="character" w:customStyle="1" w:styleId="eop">
    <w:name w:val="eop"/>
    <w:basedOn w:val="DefaultParagraphFont"/>
    <w:rsid w:val="003D178B"/>
  </w:style>
  <w:style w:type="character" w:customStyle="1" w:styleId="apple-converted-space">
    <w:name w:val="apple-converted-space"/>
    <w:basedOn w:val="DefaultParagraphFont"/>
    <w:rsid w:val="003D178B"/>
  </w:style>
  <w:style w:type="character" w:customStyle="1" w:styleId="spellingerror">
    <w:name w:val="spellingerror"/>
    <w:basedOn w:val="DefaultParagraphFont"/>
    <w:rsid w:val="003D178B"/>
  </w:style>
  <w:style w:type="character" w:styleId="CommentReference">
    <w:name w:val="annotation reference"/>
    <w:basedOn w:val="DefaultParagraphFont"/>
    <w:uiPriority w:val="99"/>
    <w:semiHidden/>
    <w:unhideWhenUsed/>
    <w:rsid w:val="00B31A91"/>
    <w:rPr>
      <w:sz w:val="18"/>
      <w:szCs w:val="18"/>
    </w:rPr>
  </w:style>
  <w:style w:type="paragraph" w:styleId="CommentText">
    <w:name w:val="annotation text"/>
    <w:basedOn w:val="Normal"/>
    <w:link w:val="CommentTextChar"/>
    <w:uiPriority w:val="99"/>
    <w:unhideWhenUsed/>
    <w:rsid w:val="00B31A91"/>
    <w:pPr>
      <w:spacing w:line="240" w:lineRule="auto"/>
    </w:pPr>
    <w:rPr>
      <w:sz w:val="24"/>
      <w:szCs w:val="24"/>
    </w:rPr>
  </w:style>
  <w:style w:type="character" w:customStyle="1" w:styleId="CommentTextChar">
    <w:name w:val="Comment Text Char"/>
    <w:basedOn w:val="DefaultParagraphFont"/>
    <w:link w:val="CommentText"/>
    <w:uiPriority w:val="99"/>
    <w:rsid w:val="00B31A91"/>
    <w:rPr>
      <w:sz w:val="24"/>
      <w:szCs w:val="24"/>
    </w:rPr>
  </w:style>
  <w:style w:type="paragraph" w:styleId="CommentSubject">
    <w:name w:val="annotation subject"/>
    <w:basedOn w:val="CommentText"/>
    <w:next w:val="CommentText"/>
    <w:link w:val="CommentSubjectChar"/>
    <w:uiPriority w:val="99"/>
    <w:semiHidden/>
    <w:unhideWhenUsed/>
    <w:rsid w:val="00B31A91"/>
    <w:rPr>
      <w:b/>
      <w:bCs/>
      <w:sz w:val="20"/>
      <w:szCs w:val="20"/>
    </w:rPr>
  </w:style>
  <w:style w:type="character" w:customStyle="1" w:styleId="CommentSubjectChar">
    <w:name w:val="Comment Subject Char"/>
    <w:basedOn w:val="CommentTextChar"/>
    <w:link w:val="CommentSubject"/>
    <w:uiPriority w:val="99"/>
    <w:semiHidden/>
    <w:rsid w:val="00B31A91"/>
    <w:rPr>
      <w:b/>
      <w:bCs/>
      <w:sz w:val="20"/>
      <w:szCs w:val="20"/>
    </w:rPr>
  </w:style>
  <w:style w:type="paragraph" w:styleId="BalloonText">
    <w:name w:val="Balloon Text"/>
    <w:basedOn w:val="Normal"/>
    <w:link w:val="BalloonTextChar"/>
    <w:uiPriority w:val="99"/>
    <w:semiHidden/>
    <w:unhideWhenUsed/>
    <w:rsid w:val="00B31A91"/>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1A91"/>
    <w:rPr>
      <w:rFonts w:ascii="Lucida Grande" w:hAnsi="Lucida Grande" w:cs="Lucida Grande"/>
      <w:sz w:val="18"/>
      <w:szCs w:val="18"/>
    </w:rPr>
  </w:style>
  <w:style w:type="character" w:styleId="Hyperlink">
    <w:name w:val="Hyperlink"/>
    <w:basedOn w:val="DefaultParagraphFont"/>
    <w:uiPriority w:val="99"/>
    <w:unhideWhenUsed/>
    <w:rsid w:val="00B31A91"/>
    <w:rPr>
      <w:color w:val="0563C1" w:themeColor="hyperlink"/>
      <w:u w:val="single"/>
    </w:rPr>
  </w:style>
  <w:style w:type="paragraph" w:customStyle="1" w:styleId="Default">
    <w:name w:val="Default"/>
    <w:rsid w:val="000B0BA2"/>
    <w:pPr>
      <w:widowControl w:val="0"/>
      <w:autoSpaceDE w:val="0"/>
      <w:autoSpaceDN w:val="0"/>
      <w:adjustRightInd w:val="0"/>
      <w:spacing w:after="0" w:line="240" w:lineRule="auto"/>
    </w:pPr>
    <w:rPr>
      <w:rFonts w:ascii="Calibri" w:eastAsia="Times New Roman" w:hAnsi="Calibri" w:cs="Calibri"/>
      <w:color w:val="000000"/>
      <w:sz w:val="24"/>
      <w:szCs w:val="24"/>
      <w:lang w:eastAsia="en-CA"/>
    </w:rPr>
  </w:style>
  <w:style w:type="paragraph" w:customStyle="1" w:styleId="CM1">
    <w:name w:val="CM1"/>
    <w:basedOn w:val="Default"/>
    <w:next w:val="Default"/>
    <w:rsid w:val="000B0BA2"/>
    <w:rPr>
      <w:rFonts w:cs="Times New Roman"/>
      <w:color w:val="auto"/>
    </w:rPr>
  </w:style>
  <w:style w:type="character" w:customStyle="1" w:styleId="Heading2Char">
    <w:name w:val="Heading 2 Char"/>
    <w:basedOn w:val="DefaultParagraphFont"/>
    <w:link w:val="Heading2"/>
    <w:rsid w:val="00401CB7"/>
    <w:rPr>
      <w:rFonts w:ascii="Times New Roman" w:eastAsia="Times New Roman" w:hAnsi="Times New Roman" w:cs="Times New Roman"/>
      <w:b/>
      <w:bCs/>
      <w:color w:val="000000"/>
      <w:kern w:val="28"/>
      <w:sz w:val="24"/>
      <w:szCs w:val="24"/>
      <w:lang w:eastAsia="en-CA"/>
    </w:rPr>
  </w:style>
  <w:style w:type="paragraph" w:styleId="Header">
    <w:name w:val="header"/>
    <w:basedOn w:val="Normal"/>
    <w:link w:val="HeaderChar"/>
    <w:uiPriority w:val="99"/>
    <w:unhideWhenUsed/>
    <w:rsid w:val="00391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16A"/>
  </w:style>
  <w:style w:type="paragraph" w:styleId="Footer">
    <w:name w:val="footer"/>
    <w:basedOn w:val="Normal"/>
    <w:link w:val="FooterChar"/>
    <w:uiPriority w:val="99"/>
    <w:unhideWhenUsed/>
    <w:rsid w:val="00391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16A"/>
  </w:style>
  <w:style w:type="paragraph" w:customStyle="1" w:styleId="xmsonormal">
    <w:name w:val="x_msonormal"/>
    <w:basedOn w:val="Normal"/>
    <w:rsid w:val="0072327A"/>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highlight">
    <w:name w:val="highlight"/>
    <w:basedOn w:val="DefaultParagraphFont"/>
    <w:rsid w:val="0072327A"/>
  </w:style>
  <w:style w:type="paragraph" w:styleId="FootnoteText">
    <w:name w:val="footnote text"/>
    <w:basedOn w:val="Normal"/>
    <w:link w:val="FootnoteTextChar"/>
    <w:uiPriority w:val="99"/>
    <w:unhideWhenUsed/>
    <w:rsid w:val="000E64D0"/>
    <w:pPr>
      <w:spacing w:after="0" w:line="240" w:lineRule="auto"/>
    </w:pPr>
    <w:rPr>
      <w:sz w:val="20"/>
      <w:szCs w:val="20"/>
    </w:rPr>
  </w:style>
  <w:style w:type="character" w:customStyle="1" w:styleId="FootnoteTextChar">
    <w:name w:val="Footnote Text Char"/>
    <w:basedOn w:val="DefaultParagraphFont"/>
    <w:link w:val="FootnoteText"/>
    <w:uiPriority w:val="99"/>
    <w:rsid w:val="000E64D0"/>
    <w:rPr>
      <w:sz w:val="20"/>
      <w:szCs w:val="20"/>
    </w:rPr>
  </w:style>
  <w:style w:type="character" w:styleId="FootnoteReference">
    <w:name w:val="footnote reference"/>
    <w:basedOn w:val="DefaultParagraphFont"/>
    <w:uiPriority w:val="99"/>
    <w:unhideWhenUsed/>
    <w:rsid w:val="000E64D0"/>
    <w:rPr>
      <w:vertAlign w:val="superscript"/>
    </w:rPr>
  </w:style>
  <w:style w:type="paragraph" w:customStyle="1" w:styleId="Normal1">
    <w:name w:val="Normal1"/>
    <w:rsid w:val="00DD554E"/>
    <w:pPr>
      <w:spacing w:after="0" w:line="276" w:lineRule="auto"/>
    </w:pPr>
    <w:rPr>
      <w:rFonts w:ascii="Arial" w:eastAsia="Arial" w:hAnsi="Arial" w:cs="Arial"/>
      <w:color w:val="000000"/>
      <w:lang w:val="en-US"/>
    </w:rPr>
  </w:style>
  <w:style w:type="paragraph" w:styleId="NormalWeb">
    <w:name w:val="Normal (Web)"/>
    <w:basedOn w:val="Normal"/>
    <w:uiPriority w:val="99"/>
    <w:unhideWhenUsed/>
    <w:rsid w:val="003867E5"/>
    <w:pPr>
      <w:spacing w:before="100" w:beforeAutospacing="1" w:after="100" w:afterAutospacing="1" w:line="240" w:lineRule="auto"/>
    </w:pPr>
    <w:rPr>
      <w:rFonts w:ascii="Times New Roman" w:eastAsiaTheme="minorEastAsia" w:hAnsi="Times New Roman" w:cs="Times New Roman"/>
      <w:sz w:val="24"/>
      <w:szCs w:val="24"/>
      <w:lang w:val="en-US"/>
    </w:rPr>
  </w:style>
  <w:style w:type="table" w:styleId="TableGrid">
    <w:name w:val="Table Grid"/>
    <w:basedOn w:val="TableNormal"/>
    <w:uiPriority w:val="39"/>
    <w:rsid w:val="006A6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D5241A"/>
  </w:style>
  <w:style w:type="character" w:customStyle="1" w:styleId="mixed-citation">
    <w:name w:val="mixed-citation"/>
    <w:basedOn w:val="DefaultParagraphFont"/>
    <w:rsid w:val="00D57B6B"/>
  </w:style>
  <w:style w:type="character" w:styleId="FollowedHyperlink">
    <w:name w:val="FollowedHyperlink"/>
    <w:basedOn w:val="DefaultParagraphFont"/>
    <w:uiPriority w:val="99"/>
    <w:semiHidden/>
    <w:unhideWhenUsed/>
    <w:rsid w:val="00C96ECA"/>
    <w:rPr>
      <w:color w:val="954F72" w:themeColor="followedHyperlink"/>
      <w:u w:val="single"/>
    </w:rPr>
  </w:style>
  <w:style w:type="character" w:customStyle="1" w:styleId="Heading1Char">
    <w:name w:val="Heading 1 Char"/>
    <w:basedOn w:val="DefaultParagraphFont"/>
    <w:link w:val="Heading1"/>
    <w:uiPriority w:val="9"/>
    <w:rsid w:val="00584F63"/>
    <w:rPr>
      <w:rFonts w:asciiTheme="majorHAnsi" w:eastAsiaTheme="majorEastAsia" w:hAnsiTheme="majorHAnsi" w:cstheme="majorBidi"/>
      <w:b/>
      <w:bCs/>
      <w:color w:val="2E74B5" w:themeColor="accent1" w:themeShade="BF"/>
      <w:sz w:val="28"/>
      <w:szCs w:val="28"/>
    </w:rPr>
  </w:style>
  <w:style w:type="character" w:customStyle="1" w:styleId="cit">
    <w:name w:val="cit"/>
    <w:basedOn w:val="DefaultParagraphFont"/>
    <w:rsid w:val="00584F63"/>
  </w:style>
  <w:style w:type="character" w:customStyle="1" w:styleId="doi">
    <w:name w:val="doi"/>
    <w:basedOn w:val="DefaultParagraphFont"/>
    <w:rsid w:val="00584F63"/>
  </w:style>
  <w:style w:type="character" w:customStyle="1" w:styleId="fm-citation-ids-label">
    <w:name w:val="fm-citation-ids-label"/>
    <w:basedOn w:val="DefaultParagraphFont"/>
    <w:rsid w:val="00584F63"/>
  </w:style>
  <w:style w:type="character" w:customStyle="1" w:styleId="ref-journal">
    <w:name w:val="ref-journal"/>
    <w:basedOn w:val="DefaultParagraphFont"/>
    <w:rsid w:val="00A4485B"/>
  </w:style>
  <w:style w:type="paragraph" w:customStyle="1" w:styleId="EndNoteBibliographyTitle">
    <w:name w:val="EndNote Bibliography Title"/>
    <w:basedOn w:val="Normal"/>
    <w:link w:val="EndNoteBibliographyTitleChar"/>
    <w:rsid w:val="0055396D"/>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5396D"/>
    <w:rPr>
      <w:rFonts w:ascii="Calibri" w:hAnsi="Calibri" w:cs="Calibri"/>
      <w:noProof/>
      <w:lang w:val="en-US"/>
    </w:rPr>
  </w:style>
  <w:style w:type="paragraph" w:customStyle="1" w:styleId="EndNoteBibliography">
    <w:name w:val="EndNote Bibliography"/>
    <w:basedOn w:val="Normal"/>
    <w:link w:val="EndNoteBibliographyChar"/>
    <w:rsid w:val="0055396D"/>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55396D"/>
    <w:rPr>
      <w:rFonts w:ascii="Calibri" w:hAnsi="Calibri" w:cs="Calibri"/>
      <w:noProof/>
      <w:lang w:val="en-US"/>
    </w:rPr>
  </w:style>
  <w:style w:type="paragraph" w:styleId="Revision">
    <w:name w:val="Revision"/>
    <w:hidden/>
    <w:uiPriority w:val="99"/>
    <w:semiHidden/>
    <w:rsid w:val="00292AB2"/>
    <w:pPr>
      <w:spacing w:after="0" w:line="240" w:lineRule="auto"/>
    </w:pPr>
  </w:style>
  <w:style w:type="character" w:customStyle="1" w:styleId="Heading4Char">
    <w:name w:val="Heading 4 Char"/>
    <w:basedOn w:val="DefaultParagraphFont"/>
    <w:link w:val="Heading4"/>
    <w:uiPriority w:val="9"/>
    <w:semiHidden/>
    <w:rsid w:val="00160880"/>
    <w:rPr>
      <w:rFonts w:asciiTheme="majorHAnsi" w:eastAsiaTheme="majorEastAsia" w:hAnsiTheme="majorHAnsi" w:cstheme="majorBidi"/>
      <w:b/>
      <w:bCs/>
      <w:i/>
      <w:iCs/>
      <w:color w:val="5B9BD5" w:themeColor="accent1"/>
    </w:rPr>
  </w:style>
  <w:style w:type="character" w:customStyle="1" w:styleId="value2">
    <w:name w:val="value2"/>
    <w:basedOn w:val="DefaultParagraphFont"/>
    <w:rsid w:val="00160880"/>
  </w:style>
  <w:style w:type="character" w:customStyle="1" w:styleId="label2">
    <w:name w:val="label2"/>
    <w:basedOn w:val="DefaultParagraphFont"/>
    <w:rsid w:val="00A97B28"/>
  </w:style>
  <w:style w:type="character" w:customStyle="1" w:styleId="separator2">
    <w:name w:val="separator2"/>
    <w:basedOn w:val="DefaultParagraphFont"/>
    <w:rsid w:val="00A97B28"/>
  </w:style>
  <w:style w:type="character" w:customStyle="1" w:styleId="xref-sep1">
    <w:name w:val="xref-sep1"/>
    <w:basedOn w:val="DefaultParagraphFont"/>
    <w:rsid w:val="00D0131F"/>
  </w:style>
  <w:style w:type="character" w:customStyle="1" w:styleId="name3">
    <w:name w:val="name3"/>
    <w:basedOn w:val="DefaultParagraphFont"/>
    <w:rsid w:val="00D0131F"/>
  </w:style>
  <w:style w:type="character" w:styleId="Strong">
    <w:name w:val="Strong"/>
    <w:basedOn w:val="DefaultParagraphFont"/>
    <w:uiPriority w:val="22"/>
    <w:qFormat/>
    <w:rsid w:val="003F68B4"/>
    <w:rPr>
      <w:b/>
      <w:bCs/>
    </w:rPr>
  </w:style>
  <w:style w:type="paragraph" w:customStyle="1" w:styleId="articledoi1">
    <w:name w:val="articledoi1"/>
    <w:basedOn w:val="Normal"/>
    <w:rsid w:val="003F68B4"/>
    <w:pPr>
      <w:pBdr>
        <w:right w:val="single" w:sz="6" w:space="6" w:color="CCCCCC"/>
      </w:pBdr>
      <w:spacing w:after="0" w:line="240" w:lineRule="auto"/>
      <w:ind w:right="120"/>
    </w:pPr>
    <w:rPr>
      <w:rFonts w:ascii="Europa" w:eastAsia="Times New Roman" w:hAnsi="Europa" w:cs="Times New Roman"/>
      <w:sz w:val="24"/>
      <w:szCs w:val="24"/>
      <w:lang w:val="en-US"/>
    </w:rPr>
  </w:style>
  <w:style w:type="character" w:customStyle="1" w:styleId="authorname4">
    <w:name w:val="authorname4"/>
    <w:basedOn w:val="DefaultParagraphFont"/>
    <w:rsid w:val="003F68B4"/>
  </w:style>
  <w:style w:type="character" w:customStyle="1" w:styleId="u-sronly1">
    <w:name w:val="u-sronly1"/>
    <w:basedOn w:val="DefaultParagraphFont"/>
    <w:rsid w:val="003F68B4"/>
    <w:rPr>
      <w:bdr w:val="none" w:sz="0" w:space="0" w:color="auto" w:frame="1"/>
    </w:rPr>
  </w:style>
  <w:style w:type="character" w:customStyle="1" w:styleId="articlecitation">
    <w:name w:val="articlecitation"/>
    <w:basedOn w:val="DefaultParagraphFont"/>
    <w:rsid w:val="003F68B4"/>
  </w:style>
  <w:style w:type="character" w:customStyle="1" w:styleId="journaltitle2">
    <w:name w:val="journaltitle2"/>
    <w:basedOn w:val="DefaultParagraphFont"/>
    <w:rsid w:val="003F68B4"/>
    <w:rPr>
      <w:i/>
      <w:iCs/>
    </w:rPr>
  </w:style>
  <w:style w:type="character" w:customStyle="1" w:styleId="ilfuvd">
    <w:name w:val="ilfuvd"/>
    <w:basedOn w:val="DefaultParagraphFont"/>
    <w:rsid w:val="005E324E"/>
  </w:style>
  <w:style w:type="character" w:styleId="HTMLCite">
    <w:name w:val="HTML Cite"/>
    <w:basedOn w:val="DefaultParagraphFont"/>
    <w:uiPriority w:val="99"/>
    <w:semiHidden/>
    <w:unhideWhenUsed/>
    <w:rsid w:val="00AD0423"/>
    <w:rPr>
      <w:i w:val="0"/>
      <w:iCs w:val="0"/>
    </w:rPr>
  </w:style>
  <w:style w:type="character" w:customStyle="1" w:styleId="highwire-cite-journal">
    <w:name w:val="highwire-cite-journal"/>
    <w:basedOn w:val="DefaultParagraphFont"/>
    <w:rsid w:val="00E00E8F"/>
  </w:style>
  <w:style w:type="character" w:customStyle="1" w:styleId="highwire-cite-published-year">
    <w:name w:val="highwire-cite-published-year"/>
    <w:basedOn w:val="DefaultParagraphFont"/>
    <w:rsid w:val="00E00E8F"/>
  </w:style>
  <w:style w:type="character" w:customStyle="1" w:styleId="highwire-cite-volume-issue">
    <w:name w:val="highwire-cite-volume-issue"/>
    <w:basedOn w:val="DefaultParagraphFont"/>
    <w:rsid w:val="00E00E8F"/>
  </w:style>
  <w:style w:type="character" w:customStyle="1" w:styleId="highwire-cite-doi">
    <w:name w:val="highwire-cite-doi"/>
    <w:basedOn w:val="DefaultParagraphFont"/>
    <w:rsid w:val="00E00E8F"/>
  </w:style>
  <w:style w:type="character" w:customStyle="1" w:styleId="highwire-cite-date">
    <w:name w:val="highwire-cite-date"/>
    <w:basedOn w:val="DefaultParagraphFont"/>
    <w:rsid w:val="00E00E8F"/>
  </w:style>
  <w:style w:type="character" w:customStyle="1" w:styleId="highwire-cite-article-as">
    <w:name w:val="highwire-cite-article-as"/>
    <w:basedOn w:val="DefaultParagraphFont"/>
    <w:rsid w:val="00E00E8F"/>
  </w:style>
  <w:style w:type="character" w:customStyle="1" w:styleId="italic">
    <w:name w:val="italic"/>
    <w:basedOn w:val="DefaultParagraphFont"/>
    <w:rsid w:val="00E00E8F"/>
  </w:style>
  <w:style w:type="character" w:customStyle="1" w:styleId="name">
    <w:name w:val="name"/>
    <w:basedOn w:val="DefaultParagraphFont"/>
    <w:rsid w:val="00E00E8F"/>
  </w:style>
  <w:style w:type="character" w:customStyle="1" w:styleId="contrib-role">
    <w:name w:val="contrib-role"/>
    <w:basedOn w:val="DefaultParagraphFont"/>
    <w:rsid w:val="00E00E8F"/>
  </w:style>
  <w:style w:type="character" w:styleId="Emphasis">
    <w:name w:val="Emphasis"/>
    <w:basedOn w:val="DefaultParagraphFont"/>
    <w:uiPriority w:val="20"/>
    <w:qFormat/>
    <w:rsid w:val="00560E25"/>
    <w:rPr>
      <w:i/>
      <w:iCs/>
    </w:rPr>
  </w:style>
  <w:style w:type="character" w:customStyle="1" w:styleId="UnresolvedMention1">
    <w:name w:val="Unresolved Mention1"/>
    <w:basedOn w:val="DefaultParagraphFont"/>
    <w:uiPriority w:val="99"/>
    <w:semiHidden/>
    <w:unhideWhenUsed/>
    <w:rsid w:val="00B3468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45632">
      <w:bodyDiv w:val="1"/>
      <w:marLeft w:val="0"/>
      <w:marRight w:val="0"/>
      <w:marTop w:val="0"/>
      <w:marBottom w:val="0"/>
      <w:divBdr>
        <w:top w:val="none" w:sz="0" w:space="0" w:color="auto"/>
        <w:left w:val="none" w:sz="0" w:space="0" w:color="auto"/>
        <w:bottom w:val="none" w:sz="0" w:space="0" w:color="auto"/>
        <w:right w:val="none" w:sz="0" w:space="0" w:color="auto"/>
      </w:divBdr>
      <w:divsChild>
        <w:div w:id="36588019">
          <w:marLeft w:val="0"/>
          <w:marRight w:val="0"/>
          <w:marTop w:val="0"/>
          <w:marBottom w:val="0"/>
          <w:divBdr>
            <w:top w:val="none" w:sz="0" w:space="0" w:color="auto"/>
            <w:left w:val="none" w:sz="0" w:space="0" w:color="auto"/>
            <w:bottom w:val="none" w:sz="0" w:space="0" w:color="auto"/>
            <w:right w:val="none" w:sz="0" w:space="0" w:color="auto"/>
          </w:divBdr>
        </w:div>
        <w:div w:id="87580945">
          <w:marLeft w:val="0"/>
          <w:marRight w:val="0"/>
          <w:marTop w:val="0"/>
          <w:marBottom w:val="240"/>
          <w:divBdr>
            <w:top w:val="none" w:sz="0" w:space="0" w:color="auto"/>
            <w:left w:val="none" w:sz="0" w:space="0" w:color="auto"/>
            <w:bottom w:val="none" w:sz="0" w:space="0" w:color="auto"/>
            <w:right w:val="none" w:sz="0" w:space="0" w:color="auto"/>
          </w:divBdr>
        </w:div>
        <w:div w:id="95826927">
          <w:marLeft w:val="0"/>
          <w:marRight w:val="0"/>
          <w:marTop w:val="0"/>
          <w:marBottom w:val="0"/>
          <w:divBdr>
            <w:top w:val="none" w:sz="0" w:space="0" w:color="auto"/>
            <w:left w:val="none" w:sz="0" w:space="0" w:color="auto"/>
            <w:bottom w:val="none" w:sz="0" w:space="0" w:color="auto"/>
            <w:right w:val="none" w:sz="0" w:space="0" w:color="auto"/>
          </w:divBdr>
        </w:div>
        <w:div w:id="172691401">
          <w:marLeft w:val="0"/>
          <w:marRight w:val="0"/>
          <w:marTop w:val="0"/>
          <w:marBottom w:val="0"/>
          <w:divBdr>
            <w:top w:val="none" w:sz="0" w:space="0" w:color="auto"/>
            <w:left w:val="none" w:sz="0" w:space="0" w:color="auto"/>
            <w:bottom w:val="none" w:sz="0" w:space="0" w:color="auto"/>
            <w:right w:val="none" w:sz="0" w:space="0" w:color="auto"/>
          </w:divBdr>
        </w:div>
        <w:div w:id="282735926">
          <w:marLeft w:val="0"/>
          <w:marRight w:val="0"/>
          <w:marTop w:val="0"/>
          <w:marBottom w:val="0"/>
          <w:divBdr>
            <w:top w:val="none" w:sz="0" w:space="0" w:color="auto"/>
            <w:left w:val="none" w:sz="0" w:space="0" w:color="auto"/>
            <w:bottom w:val="none" w:sz="0" w:space="0" w:color="auto"/>
            <w:right w:val="none" w:sz="0" w:space="0" w:color="auto"/>
          </w:divBdr>
        </w:div>
        <w:div w:id="1037658592">
          <w:marLeft w:val="0"/>
          <w:marRight w:val="0"/>
          <w:marTop w:val="0"/>
          <w:marBottom w:val="0"/>
          <w:divBdr>
            <w:top w:val="none" w:sz="0" w:space="0" w:color="auto"/>
            <w:left w:val="none" w:sz="0" w:space="0" w:color="auto"/>
            <w:bottom w:val="none" w:sz="0" w:space="0" w:color="auto"/>
            <w:right w:val="none" w:sz="0" w:space="0" w:color="auto"/>
          </w:divBdr>
        </w:div>
        <w:div w:id="1521629828">
          <w:marLeft w:val="0"/>
          <w:marRight w:val="0"/>
          <w:marTop w:val="0"/>
          <w:marBottom w:val="0"/>
          <w:divBdr>
            <w:top w:val="none" w:sz="0" w:space="0" w:color="auto"/>
            <w:left w:val="none" w:sz="0" w:space="0" w:color="auto"/>
            <w:bottom w:val="none" w:sz="0" w:space="0" w:color="auto"/>
            <w:right w:val="none" w:sz="0" w:space="0" w:color="auto"/>
          </w:divBdr>
        </w:div>
        <w:div w:id="1609652732">
          <w:marLeft w:val="0"/>
          <w:marRight w:val="0"/>
          <w:marTop w:val="0"/>
          <w:marBottom w:val="0"/>
          <w:divBdr>
            <w:top w:val="none" w:sz="0" w:space="0" w:color="auto"/>
            <w:left w:val="none" w:sz="0" w:space="0" w:color="auto"/>
            <w:bottom w:val="none" w:sz="0" w:space="0" w:color="auto"/>
            <w:right w:val="none" w:sz="0" w:space="0" w:color="auto"/>
          </w:divBdr>
        </w:div>
        <w:div w:id="1657369110">
          <w:marLeft w:val="0"/>
          <w:marRight w:val="0"/>
          <w:marTop w:val="0"/>
          <w:marBottom w:val="0"/>
          <w:divBdr>
            <w:top w:val="none" w:sz="0" w:space="0" w:color="auto"/>
            <w:left w:val="none" w:sz="0" w:space="0" w:color="auto"/>
            <w:bottom w:val="none" w:sz="0" w:space="0" w:color="auto"/>
            <w:right w:val="none" w:sz="0" w:space="0" w:color="auto"/>
          </w:divBdr>
        </w:div>
        <w:div w:id="1690524124">
          <w:marLeft w:val="0"/>
          <w:marRight w:val="0"/>
          <w:marTop w:val="0"/>
          <w:marBottom w:val="0"/>
          <w:divBdr>
            <w:top w:val="none" w:sz="0" w:space="0" w:color="auto"/>
            <w:left w:val="none" w:sz="0" w:space="0" w:color="auto"/>
            <w:bottom w:val="none" w:sz="0" w:space="0" w:color="auto"/>
            <w:right w:val="none" w:sz="0" w:space="0" w:color="auto"/>
          </w:divBdr>
        </w:div>
        <w:div w:id="1824930426">
          <w:marLeft w:val="0"/>
          <w:marRight w:val="0"/>
          <w:marTop w:val="0"/>
          <w:marBottom w:val="0"/>
          <w:divBdr>
            <w:top w:val="none" w:sz="0" w:space="0" w:color="auto"/>
            <w:left w:val="none" w:sz="0" w:space="0" w:color="auto"/>
            <w:bottom w:val="none" w:sz="0" w:space="0" w:color="auto"/>
            <w:right w:val="none" w:sz="0" w:space="0" w:color="auto"/>
          </w:divBdr>
        </w:div>
        <w:div w:id="2007513022">
          <w:marLeft w:val="0"/>
          <w:marRight w:val="0"/>
          <w:marTop w:val="0"/>
          <w:marBottom w:val="0"/>
          <w:divBdr>
            <w:top w:val="none" w:sz="0" w:space="0" w:color="auto"/>
            <w:left w:val="none" w:sz="0" w:space="0" w:color="auto"/>
            <w:bottom w:val="none" w:sz="0" w:space="0" w:color="auto"/>
            <w:right w:val="none" w:sz="0" w:space="0" w:color="auto"/>
          </w:divBdr>
        </w:div>
      </w:divsChild>
    </w:div>
    <w:div w:id="68505604">
      <w:bodyDiv w:val="1"/>
      <w:marLeft w:val="0"/>
      <w:marRight w:val="0"/>
      <w:marTop w:val="0"/>
      <w:marBottom w:val="0"/>
      <w:divBdr>
        <w:top w:val="none" w:sz="0" w:space="0" w:color="auto"/>
        <w:left w:val="none" w:sz="0" w:space="0" w:color="auto"/>
        <w:bottom w:val="none" w:sz="0" w:space="0" w:color="auto"/>
        <w:right w:val="none" w:sz="0" w:space="0" w:color="auto"/>
      </w:divBdr>
      <w:divsChild>
        <w:div w:id="529683991">
          <w:marLeft w:val="0"/>
          <w:marRight w:val="0"/>
          <w:marTop w:val="0"/>
          <w:marBottom w:val="0"/>
          <w:divBdr>
            <w:top w:val="none" w:sz="0" w:space="0" w:color="auto"/>
            <w:left w:val="none" w:sz="0" w:space="0" w:color="auto"/>
            <w:bottom w:val="none" w:sz="0" w:space="0" w:color="auto"/>
            <w:right w:val="none" w:sz="0" w:space="0" w:color="auto"/>
          </w:divBdr>
        </w:div>
        <w:div w:id="1202669002">
          <w:marLeft w:val="0"/>
          <w:marRight w:val="0"/>
          <w:marTop w:val="0"/>
          <w:marBottom w:val="0"/>
          <w:divBdr>
            <w:top w:val="none" w:sz="0" w:space="0" w:color="auto"/>
            <w:left w:val="none" w:sz="0" w:space="0" w:color="auto"/>
            <w:bottom w:val="none" w:sz="0" w:space="0" w:color="auto"/>
            <w:right w:val="none" w:sz="0" w:space="0" w:color="auto"/>
          </w:divBdr>
        </w:div>
        <w:div w:id="1754625772">
          <w:marLeft w:val="0"/>
          <w:marRight w:val="0"/>
          <w:marTop w:val="0"/>
          <w:marBottom w:val="0"/>
          <w:divBdr>
            <w:top w:val="none" w:sz="0" w:space="0" w:color="auto"/>
            <w:left w:val="none" w:sz="0" w:space="0" w:color="auto"/>
            <w:bottom w:val="none" w:sz="0" w:space="0" w:color="auto"/>
            <w:right w:val="none" w:sz="0" w:space="0" w:color="auto"/>
          </w:divBdr>
        </w:div>
        <w:div w:id="1842351135">
          <w:marLeft w:val="0"/>
          <w:marRight w:val="0"/>
          <w:marTop w:val="0"/>
          <w:marBottom w:val="0"/>
          <w:divBdr>
            <w:top w:val="none" w:sz="0" w:space="0" w:color="auto"/>
            <w:left w:val="none" w:sz="0" w:space="0" w:color="auto"/>
            <w:bottom w:val="none" w:sz="0" w:space="0" w:color="auto"/>
            <w:right w:val="none" w:sz="0" w:space="0" w:color="auto"/>
          </w:divBdr>
        </w:div>
      </w:divsChild>
    </w:div>
    <w:div w:id="69740901">
      <w:bodyDiv w:val="1"/>
      <w:marLeft w:val="0"/>
      <w:marRight w:val="0"/>
      <w:marTop w:val="0"/>
      <w:marBottom w:val="0"/>
      <w:divBdr>
        <w:top w:val="none" w:sz="0" w:space="0" w:color="auto"/>
        <w:left w:val="none" w:sz="0" w:space="0" w:color="auto"/>
        <w:bottom w:val="none" w:sz="0" w:space="0" w:color="auto"/>
        <w:right w:val="none" w:sz="0" w:space="0" w:color="auto"/>
      </w:divBdr>
    </w:div>
    <w:div w:id="73741388">
      <w:bodyDiv w:val="1"/>
      <w:marLeft w:val="0"/>
      <w:marRight w:val="0"/>
      <w:marTop w:val="0"/>
      <w:marBottom w:val="0"/>
      <w:divBdr>
        <w:top w:val="none" w:sz="0" w:space="0" w:color="auto"/>
        <w:left w:val="none" w:sz="0" w:space="0" w:color="auto"/>
        <w:bottom w:val="none" w:sz="0" w:space="0" w:color="auto"/>
        <w:right w:val="none" w:sz="0" w:space="0" w:color="auto"/>
      </w:divBdr>
    </w:div>
    <w:div w:id="89476576">
      <w:bodyDiv w:val="1"/>
      <w:marLeft w:val="0"/>
      <w:marRight w:val="0"/>
      <w:marTop w:val="0"/>
      <w:marBottom w:val="0"/>
      <w:divBdr>
        <w:top w:val="none" w:sz="0" w:space="0" w:color="auto"/>
        <w:left w:val="none" w:sz="0" w:space="0" w:color="auto"/>
        <w:bottom w:val="none" w:sz="0" w:space="0" w:color="auto"/>
        <w:right w:val="none" w:sz="0" w:space="0" w:color="auto"/>
      </w:divBdr>
      <w:divsChild>
        <w:div w:id="143552563">
          <w:marLeft w:val="0"/>
          <w:marRight w:val="0"/>
          <w:marTop w:val="0"/>
          <w:marBottom w:val="0"/>
          <w:divBdr>
            <w:top w:val="none" w:sz="0" w:space="0" w:color="auto"/>
            <w:left w:val="none" w:sz="0" w:space="0" w:color="auto"/>
            <w:bottom w:val="none" w:sz="0" w:space="0" w:color="auto"/>
            <w:right w:val="none" w:sz="0" w:space="0" w:color="auto"/>
          </w:divBdr>
          <w:divsChild>
            <w:div w:id="2116516679">
              <w:marLeft w:val="0"/>
              <w:marRight w:val="0"/>
              <w:marTop w:val="0"/>
              <w:marBottom w:val="0"/>
              <w:divBdr>
                <w:top w:val="none" w:sz="0" w:space="0" w:color="auto"/>
                <w:left w:val="none" w:sz="0" w:space="0" w:color="auto"/>
                <w:bottom w:val="none" w:sz="0" w:space="0" w:color="auto"/>
                <w:right w:val="none" w:sz="0" w:space="0" w:color="auto"/>
              </w:divBdr>
              <w:divsChild>
                <w:div w:id="2022855249">
                  <w:marLeft w:val="0"/>
                  <w:marRight w:val="0"/>
                  <w:marTop w:val="0"/>
                  <w:marBottom w:val="0"/>
                  <w:divBdr>
                    <w:top w:val="none" w:sz="0" w:space="0" w:color="auto"/>
                    <w:left w:val="none" w:sz="0" w:space="0" w:color="auto"/>
                    <w:bottom w:val="none" w:sz="0" w:space="0" w:color="auto"/>
                    <w:right w:val="none" w:sz="0" w:space="0" w:color="auto"/>
                  </w:divBdr>
                  <w:divsChild>
                    <w:div w:id="262155550">
                      <w:marLeft w:val="0"/>
                      <w:marRight w:val="0"/>
                      <w:marTop w:val="0"/>
                      <w:marBottom w:val="0"/>
                      <w:divBdr>
                        <w:top w:val="none" w:sz="0" w:space="0" w:color="auto"/>
                        <w:left w:val="none" w:sz="0" w:space="0" w:color="auto"/>
                        <w:bottom w:val="none" w:sz="0" w:space="0" w:color="auto"/>
                        <w:right w:val="none" w:sz="0" w:space="0" w:color="auto"/>
                      </w:divBdr>
                      <w:divsChild>
                        <w:div w:id="42680752">
                          <w:marLeft w:val="0"/>
                          <w:marRight w:val="0"/>
                          <w:marTop w:val="0"/>
                          <w:marBottom w:val="0"/>
                          <w:divBdr>
                            <w:top w:val="none" w:sz="0" w:space="0" w:color="auto"/>
                            <w:left w:val="none" w:sz="0" w:space="0" w:color="auto"/>
                            <w:bottom w:val="none" w:sz="0" w:space="0" w:color="auto"/>
                            <w:right w:val="none" w:sz="0" w:space="0" w:color="auto"/>
                          </w:divBdr>
                          <w:divsChild>
                            <w:div w:id="1056509266">
                              <w:marLeft w:val="0"/>
                              <w:marRight w:val="0"/>
                              <w:marTop w:val="0"/>
                              <w:marBottom w:val="0"/>
                              <w:divBdr>
                                <w:top w:val="none" w:sz="0" w:space="0" w:color="auto"/>
                                <w:left w:val="none" w:sz="0" w:space="0" w:color="auto"/>
                                <w:bottom w:val="none" w:sz="0" w:space="0" w:color="auto"/>
                                <w:right w:val="none" w:sz="0" w:space="0" w:color="auto"/>
                              </w:divBdr>
                              <w:divsChild>
                                <w:div w:id="1811944401">
                                  <w:marLeft w:val="0"/>
                                  <w:marRight w:val="0"/>
                                  <w:marTop w:val="0"/>
                                  <w:marBottom w:val="0"/>
                                  <w:divBdr>
                                    <w:top w:val="none" w:sz="0" w:space="0" w:color="auto"/>
                                    <w:left w:val="none" w:sz="0" w:space="0" w:color="auto"/>
                                    <w:bottom w:val="none" w:sz="0" w:space="0" w:color="auto"/>
                                    <w:right w:val="none" w:sz="0" w:space="0" w:color="auto"/>
                                  </w:divBdr>
                                  <w:divsChild>
                                    <w:div w:id="1172718800">
                                      <w:marLeft w:val="0"/>
                                      <w:marRight w:val="0"/>
                                      <w:marTop w:val="0"/>
                                      <w:marBottom w:val="0"/>
                                      <w:divBdr>
                                        <w:top w:val="none" w:sz="0" w:space="0" w:color="auto"/>
                                        <w:left w:val="none" w:sz="0" w:space="0" w:color="auto"/>
                                        <w:bottom w:val="none" w:sz="0" w:space="0" w:color="auto"/>
                                        <w:right w:val="none" w:sz="0" w:space="0" w:color="auto"/>
                                      </w:divBdr>
                                      <w:divsChild>
                                        <w:div w:id="1583831865">
                                          <w:marLeft w:val="0"/>
                                          <w:marRight w:val="0"/>
                                          <w:marTop w:val="0"/>
                                          <w:marBottom w:val="0"/>
                                          <w:divBdr>
                                            <w:top w:val="none" w:sz="0" w:space="0" w:color="auto"/>
                                            <w:left w:val="none" w:sz="0" w:space="0" w:color="auto"/>
                                            <w:bottom w:val="none" w:sz="0" w:space="0" w:color="auto"/>
                                            <w:right w:val="none" w:sz="0" w:space="0" w:color="auto"/>
                                          </w:divBdr>
                                          <w:divsChild>
                                            <w:div w:id="1205022322">
                                              <w:marLeft w:val="0"/>
                                              <w:marRight w:val="0"/>
                                              <w:marTop w:val="0"/>
                                              <w:marBottom w:val="0"/>
                                              <w:divBdr>
                                                <w:top w:val="none" w:sz="0" w:space="0" w:color="auto"/>
                                                <w:left w:val="none" w:sz="0" w:space="0" w:color="auto"/>
                                                <w:bottom w:val="none" w:sz="0" w:space="0" w:color="auto"/>
                                                <w:right w:val="none" w:sz="0" w:space="0" w:color="auto"/>
                                              </w:divBdr>
                                              <w:divsChild>
                                                <w:div w:id="61232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13879">
                                          <w:marLeft w:val="0"/>
                                          <w:marRight w:val="0"/>
                                          <w:marTop w:val="0"/>
                                          <w:marBottom w:val="0"/>
                                          <w:divBdr>
                                            <w:top w:val="none" w:sz="0" w:space="0" w:color="auto"/>
                                            <w:left w:val="none" w:sz="0" w:space="0" w:color="auto"/>
                                            <w:bottom w:val="none" w:sz="0" w:space="0" w:color="auto"/>
                                            <w:right w:val="none" w:sz="0" w:space="0" w:color="auto"/>
                                          </w:divBdr>
                                          <w:divsChild>
                                            <w:div w:id="736123297">
                                              <w:marLeft w:val="0"/>
                                              <w:marRight w:val="0"/>
                                              <w:marTop w:val="0"/>
                                              <w:marBottom w:val="0"/>
                                              <w:divBdr>
                                                <w:top w:val="none" w:sz="0" w:space="0" w:color="auto"/>
                                                <w:left w:val="none" w:sz="0" w:space="0" w:color="auto"/>
                                                <w:bottom w:val="none" w:sz="0" w:space="0" w:color="auto"/>
                                                <w:right w:val="none" w:sz="0" w:space="0" w:color="auto"/>
                                              </w:divBdr>
                                            </w:div>
                                          </w:divsChild>
                                        </w:div>
                                        <w:div w:id="1376394043">
                                          <w:marLeft w:val="0"/>
                                          <w:marRight w:val="0"/>
                                          <w:marTop w:val="0"/>
                                          <w:marBottom w:val="0"/>
                                          <w:divBdr>
                                            <w:top w:val="none" w:sz="0" w:space="0" w:color="auto"/>
                                            <w:left w:val="none" w:sz="0" w:space="0" w:color="auto"/>
                                            <w:bottom w:val="none" w:sz="0" w:space="0" w:color="auto"/>
                                            <w:right w:val="none" w:sz="0" w:space="0" w:color="auto"/>
                                          </w:divBdr>
                                          <w:divsChild>
                                            <w:div w:id="1355883114">
                                              <w:marLeft w:val="0"/>
                                              <w:marRight w:val="0"/>
                                              <w:marTop w:val="0"/>
                                              <w:marBottom w:val="0"/>
                                              <w:divBdr>
                                                <w:top w:val="none" w:sz="0" w:space="0" w:color="auto"/>
                                                <w:left w:val="none" w:sz="0" w:space="0" w:color="auto"/>
                                                <w:bottom w:val="none" w:sz="0" w:space="0" w:color="auto"/>
                                                <w:right w:val="none" w:sz="0" w:space="0" w:color="auto"/>
                                              </w:divBdr>
                                              <w:divsChild>
                                                <w:div w:id="1028220834">
                                                  <w:marLeft w:val="0"/>
                                                  <w:marRight w:val="0"/>
                                                  <w:marTop w:val="0"/>
                                                  <w:marBottom w:val="0"/>
                                                  <w:divBdr>
                                                    <w:top w:val="none" w:sz="0" w:space="0" w:color="auto"/>
                                                    <w:left w:val="none" w:sz="0" w:space="0" w:color="auto"/>
                                                    <w:bottom w:val="none" w:sz="0" w:space="0" w:color="auto"/>
                                                    <w:right w:val="none" w:sz="0" w:space="0" w:color="auto"/>
                                                  </w:divBdr>
                                                  <w:divsChild>
                                                    <w:div w:id="1666861574">
                                                      <w:marLeft w:val="0"/>
                                                      <w:marRight w:val="0"/>
                                                      <w:marTop w:val="0"/>
                                                      <w:marBottom w:val="0"/>
                                                      <w:divBdr>
                                                        <w:top w:val="none" w:sz="0" w:space="0" w:color="auto"/>
                                                        <w:left w:val="none" w:sz="0" w:space="0" w:color="auto"/>
                                                        <w:bottom w:val="none" w:sz="0" w:space="0" w:color="auto"/>
                                                        <w:right w:val="none" w:sz="0" w:space="0" w:color="auto"/>
                                                      </w:divBdr>
                                                    </w:div>
                                                    <w:div w:id="311521479">
                                                      <w:marLeft w:val="0"/>
                                                      <w:marRight w:val="0"/>
                                                      <w:marTop w:val="0"/>
                                                      <w:marBottom w:val="0"/>
                                                      <w:divBdr>
                                                        <w:top w:val="none" w:sz="0" w:space="0" w:color="auto"/>
                                                        <w:left w:val="none" w:sz="0" w:space="0" w:color="auto"/>
                                                        <w:bottom w:val="none" w:sz="0" w:space="0" w:color="auto"/>
                                                        <w:right w:val="none" w:sz="0" w:space="0" w:color="auto"/>
                                                      </w:divBdr>
                                                      <w:divsChild>
                                                        <w:div w:id="390424050">
                                                          <w:marLeft w:val="0"/>
                                                          <w:marRight w:val="0"/>
                                                          <w:marTop w:val="0"/>
                                                          <w:marBottom w:val="0"/>
                                                          <w:divBdr>
                                                            <w:top w:val="none" w:sz="0" w:space="0" w:color="auto"/>
                                                            <w:left w:val="none" w:sz="0" w:space="0" w:color="auto"/>
                                                            <w:bottom w:val="none" w:sz="0" w:space="0" w:color="auto"/>
                                                            <w:right w:val="none" w:sz="0" w:space="0" w:color="auto"/>
                                                          </w:divBdr>
                                                          <w:divsChild>
                                                            <w:div w:id="1592153952">
                                                              <w:marLeft w:val="0"/>
                                                              <w:marRight w:val="0"/>
                                                              <w:marTop w:val="0"/>
                                                              <w:marBottom w:val="0"/>
                                                              <w:divBdr>
                                                                <w:top w:val="none" w:sz="0" w:space="0" w:color="auto"/>
                                                                <w:left w:val="none" w:sz="0" w:space="0" w:color="auto"/>
                                                                <w:bottom w:val="none" w:sz="0" w:space="0" w:color="auto"/>
                                                                <w:right w:val="none" w:sz="0" w:space="0" w:color="auto"/>
                                                              </w:divBdr>
                                                              <w:divsChild>
                                                                <w:div w:id="1566532070">
                                                                  <w:marLeft w:val="0"/>
                                                                  <w:marRight w:val="0"/>
                                                                  <w:marTop w:val="0"/>
                                                                  <w:marBottom w:val="0"/>
                                                                  <w:divBdr>
                                                                    <w:top w:val="none" w:sz="0" w:space="0" w:color="auto"/>
                                                                    <w:left w:val="none" w:sz="0" w:space="0" w:color="auto"/>
                                                                    <w:bottom w:val="none" w:sz="0" w:space="0" w:color="auto"/>
                                                                    <w:right w:val="none" w:sz="0" w:space="0" w:color="auto"/>
                                                                  </w:divBdr>
                                                                  <w:divsChild>
                                                                    <w:div w:id="195699316">
                                                                      <w:marLeft w:val="0"/>
                                                                      <w:marRight w:val="0"/>
                                                                      <w:marTop w:val="0"/>
                                                                      <w:marBottom w:val="0"/>
                                                                      <w:divBdr>
                                                                        <w:top w:val="none" w:sz="0" w:space="0" w:color="auto"/>
                                                                        <w:left w:val="none" w:sz="0" w:space="0" w:color="auto"/>
                                                                        <w:bottom w:val="none" w:sz="0" w:space="0" w:color="auto"/>
                                                                        <w:right w:val="none" w:sz="0" w:space="0" w:color="auto"/>
                                                                      </w:divBdr>
                                                                      <w:divsChild>
                                                                        <w:div w:id="448858543">
                                                                          <w:marLeft w:val="0"/>
                                                                          <w:marRight w:val="0"/>
                                                                          <w:marTop w:val="0"/>
                                                                          <w:marBottom w:val="0"/>
                                                                          <w:divBdr>
                                                                            <w:top w:val="none" w:sz="0" w:space="0" w:color="auto"/>
                                                                            <w:left w:val="none" w:sz="0" w:space="0" w:color="auto"/>
                                                                            <w:bottom w:val="none" w:sz="0" w:space="0" w:color="auto"/>
                                                                            <w:right w:val="none" w:sz="0" w:space="0" w:color="auto"/>
                                                                          </w:divBdr>
                                                                          <w:divsChild>
                                                                            <w:div w:id="961106433">
                                                                              <w:marLeft w:val="0"/>
                                                                              <w:marRight w:val="0"/>
                                                                              <w:marTop w:val="0"/>
                                                                              <w:marBottom w:val="0"/>
                                                                              <w:divBdr>
                                                                                <w:top w:val="none" w:sz="0" w:space="0" w:color="auto"/>
                                                                                <w:left w:val="none" w:sz="0" w:space="0" w:color="auto"/>
                                                                                <w:bottom w:val="none" w:sz="0" w:space="0" w:color="auto"/>
                                                                                <w:right w:val="none" w:sz="0" w:space="0" w:color="auto"/>
                                                                              </w:divBdr>
                                                                              <w:divsChild>
                                                                                <w:div w:id="1135873360">
                                                                                  <w:marLeft w:val="0"/>
                                                                                  <w:marRight w:val="0"/>
                                                                                  <w:marTop w:val="0"/>
                                                                                  <w:marBottom w:val="0"/>
                                                                                  <w:divBdr>
                                                                                    <w:top w:val="none" w:sz="0" w:space="0" w:color="auto"/>
                                                                                    <w:left w:val="none" w:sz="0" w:space="0" w:color="auto"/>
                                                                                    <w:bottom w:val="none" w:sz="0" w:space="0" w:color="auto"/>
                                                                                    <w:right w:val="none" w:sz="0" w:space="0" w:color="auto"/>
                                                                                  </w:divBdr>
                                                                                  <w:divsChild>
                                                                                    <w:div w:id="143648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1051041">
      <w:bodyDiv w:val="1"/>
      <w:marLeft w:val="0"/>
      <w:marRight w:val="0"/>
      <w:marTop w:val="0"/>
      <w:marBottom w:val="0"/>
      <w:divBdr>
        <w:top w:val="none" w:sz="0" w:space="0" w:color="auto"/>
        <w:left w:val="none" w:sz="0" w:space="0" w:color="auto"/>
        <w:bottom w:val="none" w:sz="0" w:space="0" w:color="auto"/>
        <w:right w:val="none" w:sz="0" w:space="0" w:color="auto"/>
      </w:divBdr>
    </w:div>
    <w:div w:id="197816070">
      <w:bodyDiv w:val="1"/>
      <w:marLeft w:val="0"/>
      <w:marRight w:val="0"/>
      <w:marTop w:val="0"/>
      <w:marBottom w:val="0"/>
      <w:divBdr>
        <w:top w:val="none" w:sz="0" w:space="0" w:color="auto"/>
        <w:left w:val="none" w:sz="0" w:space="0" w:color="auto"/>
        <w:bottom w:val="none" w:sz="0" w:space="0" w:color="auto"/>
        <w:right w:val="none" w:sz="0" w:space="0" w:color="auto"/>
      </w:divBdr>
    </w:div>
    <w:div w:id="199825074">
      <w:bodyDiv w:val="1"/>
      <w:marLeft w:val="0"/>
      <w:marRight w:val="0"/>
      <w:marTop w:val="0"/>
      <w:marBottom w:val="0"/>
      <w:divBdr>
        <w:top w:val="none" w:sz="0" w:space="0" w:color="auto"/>
        <w:left w:val="none" w:sz="0" w:space="0" w:color="auto"/>
        <w:bottom w:val="none" w:sz="0" w:space="0" w:color="auto"/>
        <w:right w:val="none" w:sz="0" w:space="0" w:color="auto"/>
      </w:divBdr>
      <w:divsChild>
        <w:div w:id="1922175341">
          <w:marLeft w:val="0"/>
          <w:marRight w:val="0"/>
          <w:marTop w:val="0"/>
          <w:marBottom w:val="0"/>
          <w:divBdr>
            <w:top w:val="none" w:sz="0" w:space="0" w:color="auto"/>
            <w:left w:val="none" w:sz="0" w:space="0" w:color="auto"/>
            <w:bottom w:val="none" w:sz="0" w:space="0" w:color="auto"/>
            <w:right w:val="none" w:sz="0" w:space="0" w:color="auto"/>
          </w:divBdr>
          <w:divsChild>
            <w:div w:id="1241519438">
              <w:marLeft w:val="0"/>
              <w:marRight w:val="0"/>
              <w:marTop w:val="100"/>
              <w:marBottom w:val="100"/>
              <w:divBdr>
                <w:top w:val="none" w:sz="0" w:space="0" w:color="auto"/>
                <w:left w:val="none" w:sz="0" w:space="0" w:color="auto"/>
                <w:bottom w:val="none" w:sz="0" w:space="0" w:color="auto"/>
                <w:right w:val="none" w:sz="0" w:space="0" w:color="auto"/>
              </w:divBdr>
              <w:divsChild>
                <w:div w:id="865868113">
                  <w:marLeft w:val="0"/>
                  <w:marRight w:val="0"/>
                  <w:marTop w:val="0"/>
                  <w:marBottom w:val="0"/>
                  <w:divBdr>
                    <w:top w:val="none" w:sz="0" w:space="0" w:color="auto"/>
                    <w:left w:val="none" w:sz="0" w:space="0" w:color="auto"/>
                    <w:bottom w:val="none" w:sz="0" w:space="0" w:color="auto"/>
                    <w:right w:val="none" w:sz="0" w:space="0" w:color="auto"/>
                  </w:divBdr>
                  <w:divsChild>
                    <w:div w:id="547835677">
                      <w:marLeft w:val="0"/>
                      <w:marRight w:val="0"/>
                      <w:marTop w:val="0"/>
                      <w:marBottom w:val="0"/>
                      <w:divBdr>
                        <w:top w:val="none" w:sz="0" w:space="0" w:color="auto"/>
                        <w:left w:val="none" w:sz="0" w:space="0" w:color="auto"/>
                        <w:bottom w:val="none" w:sz="0" w:space="0" w:color="auto"/>
                        <w:right w:val="none" w:sz="0" w:space="0" w:color="auto"/>
                      </w:divBdr>
                      <w:divsChild>
                        <w:div w:id="2009479261">
                          <w:marLeft w:val="0"/>
                          <w:marRight w:val="0"/>
                          <w:marTop w:val="180"/>
                          <w:marBottom w:val="0"/>
                          <w:divBdr>
                            <w:top w:val="none" w:sz="0" w:space="0" w:color="auto"/>
                            <w:left w:val="none" w:sz="0" w:space="0" w:color="auto"/>
                            <w:bottom w:val="none" w:sz="0" w:space="0" w:color="auto"/>
                            <w:right w:val="none" w:sz="0" w:space="0" w:color="auto"/>
                          </w:divBdr>
                        </w:div>
                        <w:div w:id="1789738609">
                          <w:marLeft w:val="0"/>
                          <w:marRight w:val="0"/>
                          <w:marTop w:val="0"/>
                          <w:marBottom w:val="180"/>
                          <w:divBdr>
                            <w:top w:val="none" w:sz="0" w:space="0" w:color="auto"/>
                            <w:left w:val="none" w:sz="0" w:space="0" w:color="auto"/>
                            <w:bottom w:val="none" w:sz="0" w:space="0" w:color="auto"/>
                            <w:right w:val="none" w:sz="0" w:space="0" w:color="auto"/>
                          </w:divBdr>
                        </w:div>
                        <w:div w:id="1244559643">
                          <w:marLeft w:val="0"/>
                          <w:marRight w:val="0"/>
                          <w:marTop w:val="0"/>
                          <w:marBottom w:val="0"/>
                          <w:divBdr>
                            <w:top w:val="none" w:sz="0" w:space="0" w:color="auto"/>
                            <w:left w:val="none" w:sz="0" w:space="0" w:color="auto"/>
                            <w:bottom w:val="none" w:sz="0" w:space="0" w:color="auto"/>
                            <w:right w:val="none" w:sz="0" w:space="0" w:color="auto"/>
                          </w:divBdr>
                          <w:divsChild>
                            <w:div w:id="603614711">
                              <w:marLeft w:val="0"/>
                              <w:marRight w:val="0"/>
                              <w:marTop w:val="0"/>
                              <w:marBottom w:val="0"/>
                              <w:divBdr>
                                <w:top w:val="none" w:sz="0" w:space="0" w:color="auto"/>
                                <w:left w:val="none" w:sz="0" w:space="0" w:color="auto"/>
                                <w:bottom w:val="none" w:sz="0" w:space="0" w:color="auto"/>
                                <w:right w:val="none" w:sz="0" w:space="0" w:color="auto"/>
                              </w:divBdr>
                              <w:divsChild>
                                <w:div w:id="3312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0233867">
      <w:bodyDiv w:val="1"/>
      <w:marLeft w:val="0"/>
      <w:marRight w:val="0"/>
      <w:marTop w:val="0"/>
      <w:marBottom w:val="0"/>
      <w:divBdr>
        <w:top w:val="none" w:sz="0" w:space="0" w:color="auto"/>
        <w:left w:val="none" w:sz="0" w:space="0" w:color="auto"/>
        <w:bottom w:val="none" w:sz="0" w:space="0" w:color="auto"/>
        <w:right w:val="none" w:sz="0" w:space="0" w:color="auto"/>
      </w:divBdr>
    </w:div>
    <w:div w:id="405686187">
      <w:bodyDiv w:val="1"/>
      <w:marLeft w:val="0"/>
      <w:marRight w:val="0"/>
      <w:marTop w:val="0"/>
      <w:marBottom w:val="0"/>
      <w:divBdr>
        <w:top w:val="none" w:sz="0" w:space="0" w:color="auto"/>
        <w:left w:val="none" w:sz="0" w:space="0" w:color="auto"/>
        <w:bottom w:val="none" w:sz="0" w:space="0" w:color="auto"/>
        <w:right w:val="none" w:sz="0" w:space="0" w:color="auto"/>
      </w:divBdr>
    </w:div>
    <w:div w:id="422384090">
      <w:bodyDiv w:val="1"/>
      <w:marLeft w:val="0"/>
      <w:marRight w:val="0"/>
      <w:marTop w:val="0"/>
      <w:marBottom w:val="0"/>
      <w:divBdr>
        <w:top w:val="none" w:sz="0" w:space="0" w:color="auto"/>
        <w:left w:val="none" w:sz="0" w:space="0" w:color="auto"/>
        <w:bottom w:val="none" w:sz="0" w:space="0" w:color="auto"/>
        <w:right w:val="none" w:sz="0" w:space="0" w:color="auto"/>
      </w:divBdr>
    </w:div>
    <w:div w:id="448743932">
      <w:bodyDiv w:val="1"/>
      <w:marLeft w:val="0"/>
      <w:marRight w:val="0"/>
      <w:marTop w:val="0"/>
      <w:marBottom w:val="0"/>
      <w:divBdr>
        <w:top w:val="none" w:sz="0" w:space="0" w:color="auto"/>
        <w:left w:val="none" w:sz="0" w:space="0" w:color="auto"/>
        <w:bottom w:val="none" w:sz="0" w:space="0" w:color="auto"/>
        <w:right w:val="none" w:sz="0" w:space="0" w:color="auto"/>
      </w:divBdr>
    </w:div>
    <w:div w:id="463351157">
      <w:bodyDiv w:val="1"/>
      <w:marLeft w:val="0"/>
      <w:marRight w:val="0"/>
      <w:marTop w:val="0"/>
      <w:marBottom w:val="0"/>
      <w:divBdr>
        <w:top w:val="none" w:sz="0" w:space="0" w:color="auto"/>
        <w:left w:val="none" w:sz="0" w:space="0" w:color="auto"/>
        <w:bottom w:val="none" w:sz="0" w:space="0" w:color="auto"/>
        <w:right w:val="none" w:sz="0" w:space="0" w:color="auto"/>
      </w:divBdr>
    </w:div>
    <w:div w:id="499661988">
      <w:bodyDiv w:val="1"/>
      <w:marLeft w:val="0"/>
      <w:marRight w:val="0"/>
      <w:marTop w:val="0"/>
      <w:marBottom w:val="0"/>
      <w:divBdr>
        <w:top w:val="none" w:sz="0" w:space="0" w:color="auto"/>
        <w:left w:val="none" w:sz="0" w:space="0" w:color="auto"/>
        <w:bottom w:val="none" w:sz="0" w:space="0" w:color="auto"/>
        <w:right w:val="none" w:sz="0" w:space="0" w:color="auto"/>
      </w:divBdr>
    </w:div>
    <w:div w:id="654140899">
      <w:bodyDiv w:val="1"/>
      <w:marLeft w:val="0"/>
      <w:marRight w:val="0"/>
      <w:marTop w:val="0"/>
      <w:marBottom w:val="0"/>
      <w:divBdr>
        <w:top w:val="none" w:sz="0" w:space="0" w:color="auto"/>
        <w:left w:val="none" w:sz="0" w:space="0" w:color="auto"/>
        <w:bottom w:val="none" w:sz="0" w:space="0" w:color="auto"/>
        <w:right w:val="none" w:sz="0" w:space="0" w:color="auto"/>
      </w:divBdr>
    </w:div>
    <w:div w:id="671907823">
      <w:bodyDiv w:val="1"/>
      <w:marLeft w:val="0"/>
      <w:marRight w:val="0"/>
      <w:marTop w:val="0"/>
      <w:marBottom w:val="0"/>
      <w:divBdr>
        <w:top w:val="none" w:sz="0" w:space="0" w:color="auto"/>
        <w:left w:val="none" w:sz="0" w:space="0" w:color="auto"/>
        <w:bottom w:val="none" w:sz="0" w:space="0" w:color="auto"/>
        <w:right w:val="none" w:sz="0" w:space="0" w:color="auto"/>
      </w:divBdr>
      <w:divsChild>
        <w:div w:id="444691118">
          <w:marLeft w:val="0"/>
          <w:marRight w:val="0"/>
          <w:marTop w:val="100"/>
          <w:marBottom w:val="100"/>
          <w:divBdr>
            <w:top w:val="none" w:sz="0" w:space="0" w:color="auto"/>
            <w:left w:val="none" w:sz="0" w:space="0" w:color="auto"/>
            <w:bottom w:val="none" w:sz="0" w:space="0" w:color="auto"/>
            <w:right w:val="none" w:sz="0" w:space="0" w:color="auto"/>
          </w:divBdr>
          <w:divsChild>
            <w:div w:id="1098062864">
              <w:marLeft w:val="0"/>
              <w:marRight w:val="0"/>
              <w:marTop w:val="0"/>
              <w:marBottom w:val="0"/>
              <w:divBdr>
                <w:top w:val="none" w:sz="0" w:space="0" w:color="auto"/>
                <w:left w:val="none" w:sz="0" w:space="0" w:color="auto"/>
                <w:bottom w:val="none" w:sz="0" w:space="0" w:color="auto"/>
                <w:right w:val="none" w:sz="0" w:space="0" w:color="auto"/>
              </w:divBdr>
              <w:divsChild>
                <w:div w:id="772481191">
                  <w:marLeft w:val="105"/>
                  <w:marRight w:val="105"/>
                  <w:marTop w:val="150"/>
                  <w:marBottom w:val="150"/>
                  <w:divBdr>
                    <w:top w:val="none" w:sz="0" w:space="0" w:color="auto"/>
                    <w:left w:val="none" w:sz="0" w:space="0" w:color="auto"/>
                    <w:bottom w:val="none" w:sz="0" w:space="0" w:color="auto"/>
                    <w:right w:val="none" w:sz="0" w:space="0" w:color="auto"/>
                  </w:divBdr>
                  <w:divsChild>
                    <w:div w:id="1417828489">
                      <w:marLeft w:val="0"/>
                      <w:marRight w:val="0"/>
                      <w:marTop w:val="0"/>
                      <w:marBottom w:val="0"/>
                      <w:divBdr>
                        <w:top w:val="none" w:sz="0" w:space="0" w:color="auto"/>
                        <w:left w:val="none" w:sz="0" w:space="0" w:color="auto"/>
                        <w:bottom w:val="none" w:sz="0" w:space="0" w:color="auto"/>
                        <w:right w:val="none" w:sz="0" w:space="0" w:color="auto"/>
                      </w:divBdr>
                      <w:divsChild>
                        <w:div w:id="1751198435">
                          <w:marLeft w:val="0"/>
                          <w:marRight w:val="0"/>
                          <w:marTop w:val="0"/>
                          <w:marBottom w:val="0"/>
                          <w:divBdr>
                            <w:top w:val="none" w:sz="0" w:space="0" w:color="auto"/>
                            <w:left w:val="none" w:sz="0" w:space="0" w:color="auto"/>
                            <w:bottom w:val="none" w:sz="0" w:space="0" w:color="auto"/>
                            <w:right w:val="none" w:sz="0" w:space="0" w:color="auto"/>
                          </w:divBdr>
                          <w:divsChild>
                            <w:div w:id="472254557">
                              <w:marLeft w:val="0"/>
                              <w:marRight w:val="0"/>
                              <w:marTop w:val="0"/>
                              <w:marBottom w:val="0"/>
                              <w:divBdr>
                                <w:top w:val="none" w:sz="0" w:space="0" w:color="auto"/>
                                <w:left w:val="none" w:sz="0" w:space="0" w:color="auto"/>
                                <w:bottom w:val="none" w:sz="0" w:space="0" w:color="auto"/>
                                <w:right w:val="none" w:sz="0" w:space="0" w:color="auto"/>
                              </w:divBdr>
                              <w:divsChild>
                                <w:div w:id="567769167">
                                  <w:marLeft w:val="105"/>
                                  <w:marRight w:val="105"/>
                                  <w:marTop w:val="150"/>
                                  <w:marBottom w:val="150"/>
                                  <w:divBdr>
                                    <w:top w:val="none" w:sz="0" w:space="0" w:color="auto"/>
                                    <w:left w:val="none" w:sz="0" w:space="0" w:color="auto"/>
                                    <w:bottom w:val="none" w:sz="0" w:space="0" w:color="auto"/>
                                    <w:right w:val="none" w:sz="0" w:space="0" w:color="auto"/>
                                  </w:divBdr>
                                  <w:divsChild>
                                    <w:div w:id="1626345707">
                                      <w:marLeft w:val="0"/>
                                      <w:marRight w:val="0"/>
                                      <w:marTop w:val="0"/>
                                      <w:marBottom w:val="0"/>
                                      <w:divBdr>
                                        <w:top w:val="none" w:sz="0" w:space="0" w:color="auto"/>
                                        <w:left w:val="none" w:sz="0" w:space="0" w:color="auto"/>
                                        <w:bottom w:val="none" w:sz="0" w:space="0" w:color="auto"/>
                                        <w:right w:val="none" w:sz="0" w:space="0" w:color="auto"/>
                                      </w:divBdr>
                                      <w:divsChild>
                                        <w:div w:id="55250844">
                                          <w:marLeft w:val="0"/>
                                          <w:marRight w:val="0"/>
                                          <w:marTop w:val="0"/>
                                          <w:marBottom w:val="0"/>
                                          <w:divBdr>
                                            <w:top w:val="none" w:sz="0" w:space="0" w:color="auto"/>
                                            <w:left w:val="none" w:sz="0" w:space="0" w:color="auto"/>
                                            <w:bottom w:val="none" w:sz="0" w:space="0" w:color="auto"/>
                                            <w:right w:val="none" w:sz="0" w:space="0" w:color="auto"/>
                                          </w:divBdr>
                                          <w:divsChild>
                                            <w:div w:id="1295022862">
                                              <w:marLeft w:val="0"/>
                                              <w:marRight w:val="0"/>
                                              <w:marTop w:val="0"/>
                                              <w:marBottom w:val="0"/>
                                              <w:divBdr>
                                                <w:top w:val="none" w:sz="0" w:space="0" w:color="auto"/>
                                                <w:left w:val="none" w:sz="0" w:space="0" w:color="auto"/>
                                                <w:bottom w:val="none" w:sz="0" w:space="0" w:color="auto"/>
                                                <w:right w:val="none" w:sz="0" w:space="0" w:color="auto"/>
                                              </w:divBdr>
                                              <w:divsChild>
                                                <w:div w:id="1583179565">
                                                  <w:marLeft w:val="0"/>
                                                  <w:marRight w:val="0"/>
                                                  <w:marTop w:val="0"/>
                                                  <w:marBottom w:val="0"/>
                                                  <w:divBdr>
                                                    <w:top w:val="none" w:sz="0" w:space="0" w:color="auto"/>
                                                    <w:left w:val="none" w:sz="0" w:space="0" w:color="auto"/>
                                                    <w:bottom w:val="none" w:sz="0" w:space="0" w:color="auto"/>
                                                    <w:right w:val="none" w:sz="0" w:space="0" w:color="auto"/>
                                                  </w:divBdr>
                                                  <w:divsChild>
                                                    <w:div w:id="1292400027">
                                                      <w:marLeft w:val="105"/>
                                                      <w:marRight w:val="105"/>
                                                      <w:marTop w:val="150"/>
                                                      <w:marBottom w:val="150"/>
                                                      <w:divBdr>
                                                        <w:top w:val="none" w:sz="0" w:space="0" w:color="auto"/>
                                                        <w:left w:val="none" w:sz="0" w:space="0" w:color="auto"/>
                                                        <w:bottom w:val="none" w:sz="0" w:space="0" w:color="auto"/>
                                                        <w:right w:val="none" w:sz="0" w:space="0" w:color="auto"/>
                                                      </w:divBdr>
                                                      <w:divsChild>
                                                        <w:div w:id="481312854">
                                                          <w:marLeft w:val="0"/>
                                                          <w:marRight w:val="0"/>
                                                          <w:marTop w:val="0"/>
                                                          <w:marBottom w:val="0"/>
                                                          <w:divBdr>
                                                            <w:top w:val="none" w:sz="0" w:space="0" w:color="auto"/>
                                                            <w:left w:val="none" w:sz="0" w:space="0" w:color="auto"/>
                                                            <w:bottom w:val="none" w:sz="0" w:space="0" w:color="auto"/>
                                                            <w:right w:val="none" w:sz="0" w:space="0" w:color="auto"/>
                                                          </w:divBdr>
                                                          <w:divsChild>
                                                            <w:div w:id="332220602">
                                                              <w:marLeft w:val="0"/>
                                                              <w:marRight w:val="0"/>
                                                              <w:marTop w:val="0"/>
                                                              <w:marBottom w:val="0"/>
                                                              <w:divBdr>
                                                                <w:top w:val="none" w:sz="0" w:space="0" w:color="auto"/>
                                                                <w:left w:val="none" w:sz="0" w:space="0" w:color="auto"/>
                                                                <w:bottom w:val="none" w:sz="0" w:space="0" w:color="auto"/>
                                                                <w:right w:val="none" w:sz="0" w:space="0" w:color="auto"/>
                                                              </w:divBdr>
                                                              <w:divsChild>
                                                                <w:div w:id="1401056401">
                                                                  <w:marLeft w:val="0"/>
                                                                  <w:marRight w:val="0"/>
                                                                  <w:marTop w:val="0"/>
                                                                  <w:marBottom w:val="0"/>
                                                                  <w:divBdr>
                                                                    <w:top w:val="none" w:sz="0" w:space="0" w:color="auto"/>
                                                                    <w:left w:val="none" w:sz="0" w:space="0" w:color="auto"/>
                                                                    <w:bottom w:val="none" w:sz="0" w:space="0" w:color="auto"/>
                                                                    <w:right w:val="none" w:sz="0" w:space="0" w:color="auto"/>
                                                                  </w:divBdr>
                                                                  <w:divsChild>
                                                                    <w:div w:id="797334426">
                                                                      <w:marLeft w:val="0"/>
                                                                      <w:marRight w:val="0"/>
                                                                      <w:marTop w:val="0"/>
                                                                      <w:marBottom w:val="0"/>
                                                                      <w:divBdr>
                                                                        <w:top w:val="none" w:sz="0" w:space="0" w:color="auto"/>
                                                                        <w:left w:val="none" w:sz="0" w:space="0" w:color="auto"/>
                                                                        <w:bottom w:val="none" w:sz="0" w:space="0" w:color="auto"/>
                                                                        <w:right w:val="none" w:sz="0" w:space="0" w:color="auto"/>
                                                                      </w:divBdr>
                                                                      <w:divsChild>
                                                                        <w:div w:id="799691980">
                                                                          <w:marLeft w:val="0"/>
                                                                          <w:marRight w:val="0"/>
                                                                          <w:marTop w:val="0"/>
                                                                          <w:marBottom w:val="0"/>
                                                                          <w:divBdr>
                                                                            <w:top w:val="none" w:sz="0" w:space="0" w:color="auto"/>
                                                                            <w:left w:val="none" w:sz="0" w:space="0" w:color="auto"/>
                                                                            <w:bottom w:val="none" w:sz="0" w:space="0" w:color="auto"/>
                                                                            <w:right w:val="none" w:sz="0" w:space="0" w:color="auto"/>
                                                                          </w:divBdr>
                                                                          <w:divsChild>
                                                                            <w:div w:id="1442846386">
                                                                              <w:marLeft w:val="105"/>
                                                                              <w:marRight w:val="105"/>
                                                                              <w:marTop w:val="150"/>
                                                                              <w:marBottom w:val="150"/>
                                                                              <w:divBdr>
                                                                                <w:top w:val="none" w:sz="0" w:space="0" w:color="auto"/>
                                                                                <w:left w:val="none" w:sz="0" w:space="0" w:color="auto"/>
                                                                                <w:bottom w:val="none" w:sz="0" w:space="0" w:color="auto"/>
                                                                                <w:right w:val="none" w:sz="0" w:space="0" w:color="auto"/>
                                                                              </w:divBdr>
                                                                              <w:divsChild>
                                                                                <w:div w:id="726689134">
                                                                                  <w:marLeft w:val="0"/>
                                                                                  <w:marRight w:val="0"/>
                                                                                  <w:marTop w:val="0"/>
                                                                                  <w:marBottom w:val="0"/>
                                                                                  <w:divBdr>
                                                                                    <w:top w:val="none" w:sz="0" w:space="0" w:color="auto"/>
                                                                                    <w:left w:val="none" w:sz="0" w:space="0" w:color="auto"/>
                                                                                    <w:bottom w:val="none" w:sz="0" w:space="0" w:color="auto"/>
                                                                                    <w:right w:val="none" w:sz="0" w:space="0" w:color="auto"/>
                                                                                  </w:divBdr>
                                                                                  <w:divsChild>
                                                                                    <w:div w:id="633363910">
                                                                                      <w:marLeft w:val="0"/>
                                                                                      <w:marRight w:val="0"/>
                                                                                      <w:marTop w:val="0"/>
                                                                                      <w:marBottom w:val="0"/>
                                                                                      <w:divBdr>
                                                                                        <w:top w:val="none" w:sz="0" w:space="0" w:color="auto"/>
                                                                                        <w:left w:val="none" w:sz="0" w:space="0" w:color="auto"/>
                                                                                        <w:bottom w:val="none" w:sz="0" w:space="0" w:color="auto"/>
                                                                                        <w:right w:val="none" w:sz="0" w:space="0" w:color="auto"/>
                                                                                      </w:divBdr>
                                                                                      <w:divsChild>
                                                                                        <w:div w:id="924000506">
                                                                                          <w:marLeft w:val="0"/>
                                                                                          <w:marRight w:val="0"/>
                                                                                          <w:marTop w:val="0"/>
                                                                                          <w:marBottom w:val="0"/>
                                                                                          <w:divBdr>
                                                                                            <w:top w:val="none" w:sz="0" w:space="0" w:color="auto"/>
                                                                                            <w:left w:val="none" w:sz="0" w:space="0" w:color="auto"/>
                                                                                            <w:bottom w:val="none" w:sz="0" w:space="0" w:color="auto"/>
                                                                                            <w:right w:val="none" w:sz="0" w:space="0" w:color="auto"/>
                                                                                          </w:divBdr>
                                                                                          <w:divsChild>
                                                                                            <w:div w:id="1171484021">
                                                                                              <w:marLeft w:val="0"/>
                                                                                              <w:marRight w:val="0"/>
                                                                                              <w:marTop w:val="0"/>
                                                                                              <w:marBottom w:val="0"/>
                                                                                              <w:divBdr>
                                                                                                <w:top w:val="none" w:sz="0" w:space="0" w:color="auto"/>
                                                                                                <w:left w:val="none" w:sz="0" w:space="0" w:color="auto"/>
                                                                                                <w:bottom w:val="none" w:sz="0" w:space="0" w:color="auto"/>
                                                                                                <w:right w:val="none" w:sz="0" w:space="0" w:color="auto"/>
                                                                                              </w:divBdr>
                                                                                              <w:divsChild>
                                                                                                <w:div w:id="1175655807">
                                                                                                  <w:marLeft w:val="0"/>
                                                                                                  <w:marRight w:val="0"/>
                                                                                                  <w:marTop w:val="0"/>
                                                                                                  <w:marBottom w:val="0"/>
                                                                                                  <w:divBdr>
                                                                                                    <w:top w:val="none" w:sz="0" w:space="0" w:color="auto"/>
                                                                                                    <w:left w:val="none" w:sz="0" w:space="0" w:color="auto"/>
                                                                                                    <w:bottom w:val="none" w:sz="0" w:space="0" w:color="auto"/>
                                                                                                    <w:right w:val="none" w:sz="0" w:space="0" w:color="auto"/>
                                                                                                  </w:divBdr>
                                                                                                  <w:divsChild>
                                                                                                    <w:div w:id="349796310">
                                                                                                      <w:marLeft w:val="0"/>
                                                                                                      <w:marRight w:val="0"/>
                                                                                                      <w:marTop w:val="0"/>
                                                                                                      <w:marBottom w:val="0"/>
                                                                                                      <w:divBdr>
                                                                                                        <w:top w:val="none" w:sz="0" w:space="0" w:color="auto"/>
                                                                                                        <w:left w:val="none" w:sz="0" w:space="0" w:color="auto"/>
                                                                                                        <w:bottom w:val="none" w:sz="0" w:space="0" w:color="auto"/>
                                                                                                        <w:right w:val="none" w:sz="0" w:space="0" w:color="auto"/>
                                                                                                      </w:divBdr>
                                                                                                      <w:divsChild>
                                                                                                        <w:div w:id="1211645575">
                                                                                                          <w:marLeft w:val="0"/>
                                                                                                          <w:marRight w:val="0"/>
                                                                                                          <w:marTop w:val="0"/>
                                                                                                          <w:marBottom w:val="0"/>
                                                                                                          <w:divBdr>
                                                                                                            <w:top w:val="none" w:sz="0" w:space="0" w:color="auto"/>
                                                                                                            <w:left w:val="none" w:sz="0" w:space="0" w:color="auto"/>
                                                                                                            <w:bottom w:val="none" w:sz="0" w:space="0" w:color="auto"/>
                                                                                                            <w:right w:val="none" w:sz="0" w:space="0" w:color="auto"/>
                                                                                                          </w:divBdr>
                                                                                                          <w:divsChild>
                                                                                                            <w:div w:id="2037122122">
                                                                                                              <w:marLeft w:val="0"/>
                                                                                                              <w:marRight w:val="0"/>
                                                                                                              <w:marTop w:val="0"/>
                                                                                                              <w:marBottom w:val="0"/>
                                                                                                              <w:divBdr>
                                                                                                                <w:top w:val="none" w:sz="0" w:space="0" w:color="auto"/>
                                                                                                                <w:left w:val="none" w:sz="0" w:space="0" w:color="auto"/>
                                                                                                                <w:bottom w:val="none" w:sz="0" w:space="0" w:color="auto"/>
                                                                                                                <w:right w:val="none" w:sz="0" w:space="0" w:color="auto"/>
                                                                                                              </w:divBdr>
                                                                                                              <w:divsChild>
                                                                                                                <w:div w:id="2118519502">
                                                                                                                  <w:marLeft w:val="0"/>
                                                                                                                  <w:marRight w:val="0"/>
                                                                                                                  <w:marTop w:val="0"/>
                                                                                                                  <w:marBottom w:val="0"/>
                                                                                                                  <w:divBdr>
                                                                                                                    <w:top w:val="none" w:sz="0" w:space="0" w:color="auto"/>
                                                                                                                    <w:left w:val="none" w:sz="0" w:space="0" w:color="auto"/>
                                                                                                                    <w:bottom w:val="none" w:sz="0" w:space="0" w:color="auto"/>
                                                                                                                    <w:right w:val="none" w:sz="0" w:space="0" w:color="auto"/>
                                                                                                                  </w:divBdr>
                                                                                                                </w:div>
                                                                                                                <w:div w:id="1362516965">
                                                                                                                  <w:marLeft w:val="0"/>
                                                                                                                  <w:marRight w:val="0"/>
                                                                                                                  <w:marTop w:val="0"/>
                                                                                                                  <w:marBottom w:val="0"/>
                                                                                                                  <w:divBdr>
                                                                                                                    <w:top w:val="none" w:sz="0" w:space="0" w:color="auto"/>
                                                                                                                    <w:left w:val="none" w:sz="0" w:space="0" w:color="auto"/>
                                                                                                                    <w:bottom w:val="none" w:sz="0" w:space="0" w:color="auto"/>
                                                                                                                    <w:right w:val="none" w:sz="0" w:space="0" w:color="auto"/>
                                                                                                                  </w:divBdr>
                                                                                                                </w:div>
                                                                                                              </w:divsChild>
                                                                                                            </w:div>
                                                                                                            <w:div w:id="1080440951">
                                                                                                              <w:marLeft w:val="0"/>
                                                                                                              <w:marRight w:val="0"/>
                                                                                                              <w:marTop w:val="0"/>
                                                                                                              <w:marBottom w:val="0"/>
                                                                                                              <w:divBdr>
                                                                                                                <w:top w:val="none" w:sz="0" w:space="0" w:color="auto"/>
                                                                                                                <w:left w:val="none" w:sz="0" w:space="0" w:color="auto"/>
                                                                                                                <w:bottom w:val="none" w:sz="0" w:space="0" w:color="auto"/>
                                                                                                                <w:right w:val="none" w:sz="0" w:space="0" w:color="auto"/>
                                                                                                              </w:divBdr>
                                                                                                              <w:divsChild>
                                                                                                                <w:div w:id="602349520">
                                                                                                                  <w:marLeft w:val="0"/>
                                                                                                                  <w:marRight w:val="0"/>
                                                                                                                  <w:marTop w:val="0"/>
                                                                                                                  <w:marBottom w:val="0"/>
                                                                                                                  <w:divBdr>
                                                                                                                    <w:top w:val="none" w:sz="0" w:space="0" w:color="auto"/>
                                                                                                                    <w:left w:val="none" w:sz="0" w:space="0" w:color="auto"/>
                                                                                                                    <w:bottom w:val="none" w:sz="0" w:space="0" w:color="auto"/>
                                                                                                                    <w:right w:val="none" w:sz="0" w:space="0" w:color="auto"/>
                                                                                                                  </w:divBdr>
                                                                                                                </w:div>
                                                                                                                <w:div w:id="169561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48775">
                                                                                                          <w:marLeft w:val="0"/>
                                                                                                          <w:marRight w:val="0"/>
                                                                                                          <w:marTop w:val="0"/>
                                                                                                          <w:marBottom w:val="0"/>
                                                                                                          <w:divBdr>
                                                                                                            <w:top w:val="none" w:sz="0" w:space="0" w:color="auto"/>
                                                                                                            <w:left w:val="none" w:sz="0" w:space="0" w:color="auto"/>
                                                                                                            <w:bottom w:val="none" w:sz="0" w:space="0" w:color="auto"/>
                                                                                                            <w:right w:val="none" w:sz="0" w:space="0" w:color="auto"/>
                                                                                                          </w:divBdr>
                                                                                                          <w:divsChild>
                                                                                                            <w:div w:id="2055887537">
                                                                                                              <w:marLeft w:val="0"/>
                                                                                                              <w:marRight w:val="0"/>
                                                                                                              <w:marTop w:val="0"/>
                                                                                                              <w:marBottom w:val="0"/>
                                                                                                              <w:divBdr>
                                                                                                                <w:top w:val="none" w:sz="0" w:space="0" w:color="auto"/>
                                                                                                                <w:left w:val="none" w:sz="0" w:space="0" w:color="auto"/>
                                                                                                                <w:bottom w:val="none" w:sz="0" w:space="0" w:color="auto"/>
                                                                                                                <w:right w:val="none" w:sz="0" w:space="0" w:color="auto"/>
                                                                                                              </w:divBdr>
                                                                                                              <w:divsChild>
                                                                                                                <w:div w:id="1666013240">
                                                                                                                  <w:marLeft w:val="0"/>
                                                                                                                  <w:marRight w:val="0"/>
                                                                                                                  <w:marTop w:val="0"/>
                                                                                                                  <w:marBottom w:val="0"/>
                                                                                                                  <w:divBdr>
                                                                                                                    <w:top w:val="none" w:sz="0" w:space="0" w:color="auto"/>
                                                                                                                    <w:left w:val="none" w:sz="0" w:space="0" w:color="auto"/>
                                                                                                                    <w:bottom w:val="none" w:sz="0" w:space="0" w:color="auto"/>
                                                                                                                    <w:right w:val="none" w:sz="0" w:space="0" w:color="auto"/>
                                                                                                                  </w:divBdr>
                                                                                                                </w:div>
                                                                                                                <w:div w:id="12692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32057">
                                                                                                          <w:marLeft w:val="0"/>
                                                                                                          <w:marRight w:val="0"/>
                                                                                                          <w:marTop w:val="0"/>
                                                                                                          <w:marBottom w:val="0"/>
                                                                                                          <w:divBdr>
                                                                                                            <w:top w:val="none" w:sz="0" w:space="0" w:color="auto"/>
                                                                                                            <w:left w:val="none" w:sz="0" w:space="0" w:color="auto"/>
                                                                                                            <w:bottom w:val="none" w:sz="0" w:space="0" w:color="auto"/>
                                                                                                            <w:right w:val="none" w:sz="0" w:space="0" w:color="auto"/>
                                                                                                          </w:divBdr>
                                                                                                          <w:divsChild>
                                                                                                            <w:div w:id="1183518258">
                                                                                                              <w:marLeft w:val="0"/>
                                                                                                              <w:marRight w:val="0"/>
                                                                                                              <w:marTop w:val="0"/>
                                                                                                              <w:marBottom w:val="0"/>
                                                                                                              <w:divBdr>
                                                                                                                <w:top w:val="none" w:sz="0" w:space="0" w:color="auto"/>
                                                                                                                <w:left w:val="none" w:sz="0" w:space="0" w:color="auto"/>
                                                                                                                <w:bottom w:val="none" w:sz="0" w:space="0" w:color="auto"/>
                                                                                                                <w:right w:val="none" w:sz="0" w:space="0" w:color="auto"/>
                                                                                                              </w:divBdr>
                                                                                                              <w:divsChild>
                                                                                                                <w:div w:id="1607345720">
                                                                                                                  <w:marLeft w:val="0"/>
                                                                                                                  <w:marRight w:val="0"/>
                                                                                                                  <w:marTop w:val="0"/>
                                                                                                                  <w:marBottom w:val="0"/>
                                                                                                                  <w:divBdr>
                                                                                                                    <w:top w:val="none" w:sz="0" w:space="0" w:color="auto"/>
                                                                                                                    <w:left w:val="none" w:sz="0" w:space="0" w:color="auto"/>
                                                                                                                    <w:bottom w:val="none" w:sz="0" w:space="0" w:color="auto"/>
                                                                                                                    <w:right w:val="none" w:sz="0" w:space="0" w:color="auto"/>
                                                                                                                  </w:divBdr>
                                                                                                                </w:div>
                                                                                                                <w:div w:id="171685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27236">
                                                                                                          <w:marLeft w:val="0"/>
                                                                                                          <w:marRight w:val="0"/>
                                                                                                          <w:marTop w:val="0"/>
                                                                                                          <w:marBottom w:val="0"/>
                                                                                                          <w:divBdr>
                                                                                                            <w:top w:val="none" w:sz="0" w:space="0" w:color="auto"/>
                                                                                                            <w:left w:val="none" w:sz="0" w:space="0" w:color="auto"/>
                                                                                                            <w:bottom w:val="none" w:sz="0" w:space="0" w:color="auto"/>
                                                                                                            <w:right w:val="none" w:sz="0" w:space="0" w:color="auto"/>
                                                                                                          </w:divBdr>
                                                                                                          <w:divsChild>
                                                                                                            <w:div w:id="234556924">
                                                                                                              <w:marLeft w:val="0"/>
                                                                                                              <w:marRight w:val="0"/>
                                                                                                              <w:marTop w:val="0"/>
                                                                                                              <w:marBottom w:val="0"/>
                                                                                                              <w:divBdr>
                                                                                                                <w:top w:val="none" w:sz="0" w:space="0" w:color="auto"/>
                                                                                                                <w:left w:val="none" w:sz="0" w:space="0" w:color="auto"/>
                                                                                                                <w:bottom w:val="none" w:sz="0" w:space="0" w:color="auto"/>
                                                                                                                <w:right w:val="none" w:sz="0" w:space="0" w:color="auto"/>
                                                                                                              </w:divBdr>
                                                                                                              <w:divsChild>
                                                                                                                <w:div w:id="1188787441">
                                                                                                                  <w:marLeft w:val="0"/>
                                                                                                                  <w:marRight w:val="0"/>
                                                                                                                  <w:marTop w:val="0"/>
                                                                                                                  <w:marBottom w:val="0"/>
                                                                                                                  <w:divBdr>
                                                                                                                    <w:top w:val="none" w:sz="0" w:space="0" w:color="auto"/>
                                                                                                                    <w:left w:val="none" w:sz="0" w:space="0" w:color="auto"/>
                                                                                                                    <w:bottom w:val="none" w:sz="0" w:space="0" w:color="auto"/>
                                                                                                                    <w:right w:val="none" w:sz="0" w:space="0" w:color="auto"/>
                                                                                                                  </w:divBdr>
                                                                                                                </w:div>
                                                                                                                <w:div w:id="162668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857501">
                                                                                                          <w:marLeft w:val="0"/>
                                                                                                          <w:marRight w:val="0"/>
                                                                                                          <w:marTop w:val="0"/>
                                                                                                          <w:marBottom w:val="0"/>
                                                                                                          <w:divBdr>
                                                                                                            <w:top w:val="none" w:sz="0" w:space="0" w:color="auto"/>
                                                                                                            <w:left w:val="none" w:sz="0" w:space="0" w:color="auto"/>
                                                                                                            <w:bottom w:val="none" w:sz="0" w:space="0" w:color="auto"/>
                                                                                                            <w:right w:val="none" w:sz="0" w:space="0" w:color="auto"/>
                                                                                                          </w:divBdr>
                                                                                                          <w:divsChild>
                                                                                                            <w:div w:id="16975899">
                                                                                                              <w:marLeft w:val="0"/>
                                                                                                              <w:marRight w:val="0"/>
                                                                                                              <w:marTop w:val="0"/>
                                                                                                              <w:marBottom w:val="0"/>
                                                                                                              <w:divBdr>
                                                                                                                <w:top w:val="none" w:sz="0" w:space="0" w:color="auto"/>
                                                                                                                <w:left w:val="none" w:sz="0" w:space="0" w:color="auto"/>
                                                                                                                <w:bottom w:val="none" w:sz="0" w:space="0" w:color="auto"/>
                                                                                                                <w:right w:val="none" w:sz="0" w:space="0" w:color="auto"/>
                                                                                                              </w:divBdr>
                                                                                                              <w:divsChild>
                                                                                                                <w:div w:id="1425953841">
                                                                                                                  <w:marLeft w:val="0"/>
                                                                                                                  <w:marRight w:val="0"/>
                                                                                                                  <w:marTop w:val="0"/>
                                                                                                                  <w:marBottom w:val="0"/>
                                                                                                                  <w:divBdr>
                                                                                                                    <w:top w:val="none" w:sz="0" w:space="0" w:color="auto"/>
                                                                                                                    <w:left w:val="none" w:sz="0" w:space="0" w:color="auto"/>
                                                                                                                    <w:bottom w:val="none" w:sz="0" w:space="0" w:color="auto"/>
                                                                                                                    <w:right w:val="none" w:sz="0" w:space="0" w:color="auto"/>
                                                                                                                  </w:divBdr>
                                                                                                                </w:div>
                                                                                                                <w:div w:id="174818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424864">
                                                                                                          <w:marLeft w:val="0"/>
                                                                                                          <w:marRight w:val="0"/>
                                                                                                          <w:marTop w:val="0"/>
                                                                                                          <w:marBottom w:val="0"/>
                                                                                                          <w:divBdr>
                                                                                                            <w:top w:val="none" w:sz="0" w:space="0" w:color="auto"/>
                                                                                                            <w:left w:val="none" w:sz="0" w:space="0" w:color="auto"/>
                                                                                                            <w:bottom w:val="none" w:sz="0" w:space="0" w:color="auto"/>
                                                                                                            <w:right w:val="none" w:sz="0" w:space="0" w:color="auto"/>
                                                                                                          </w:divBdr>
                                                                                                          <w:divsChild>
                                                                                                            <w:div w:id="1668366595">
                                                                                                              <w:marLeft w:val="0"/>
                                                                                                              <w:marRight w:val="0"/>
                                                                                                              <w:marTop w:val="0"/>
                                                                                                              <w:marBottom w:val="0"/>
                                                                                                              <w:divBdr>
                                                                                                                <w:top w:val="none" w:sz="0" w:space="0" w:color="auto"/>
                                                                                                                <w:left w:val="none" w:sz="0" w:space="0" w:color="auto"/>
                                                                                                                <w:bottom w:val="none" w:sz="0" w:space="0" w:color="auto"/>
                                                                                                                <w:right w:val="none" w:sz="0" w:space="0" w:color="auto"/>
                                                                                                              </w:divBdr>
                                                                                                              <w:divsChild>
                                                                                                                <w:div w:id="1625775182">
                                                                                                                  <w:marLeft w:val="0"/>
                                                                                                                  <w:marRight w:val="0"/>
                                                                                                                  <w:marTop w:val="0"/>
                                                                                                                  <w:marBottom w:val="0"/>
                                                                                                                  <w:divBdr>
                                                                                                                    <w:top w:val="none" w:sz="0" w:space="0" w:color="auto"/>
                                                                                                                    <w:left w:val="none" w:sz="0" w:space="0" w:color="auto"/>
                                                                                                                    <w:bottom w:val="none" w:sz="0" w:space="0" w:color="auto"/>
                                                                                                                    <w:right w:val="none" w:sz="0" w:space="0" w:color="auto"/>
                                                                                                                  </w:divBdr>
                                                                                                                </w:div>
                                                                                                                <w:div w:id="196485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66172">
                                                                                                          <w:marLeft w:val="0"/>
                                                                                                          <w:marRight w:val="0"/>
                                                                                                          <w:marTop w:val="0"/>
                                                                                                          <w:marBottom w:val="0"/>
                                                                                                          <w:divBdr>
                                                                                                            <w:top w:val="none" w:sz="0" w:space="0" w:color="auto"/>
                                                                                                            <w:left w:val="none" w:sz="0" w:space="0" w:color="auto"/>
                                                                                                            <w:bottom w:val="none" w:sz="0" w:space="0" w:color="auto"/>
                                                                                                            <w:right w:val="none" w:sz="0" w:space="0" w:color="auto"/>
                                                                                                          </w:divBdr>
                                                                                                          <w:divsChild>
                                                                                                            <w:div w:id="385834408">
                                                                                                              <w:marLeft w:val="0"/>
                                                                                                              <w:marRight w:val="0"/>
                                                                                                              <w:marTop w:val="0"/>
                                                                                                              <w:marBottom w:val="0"/>
                                                                                                              <w:divBdr>
                                                                                                                <w:top w:val="none" w:sz="0" w:space="0" w:color="auto"/>
                                                                                                                <w:left w:val="none" w:sz="0" w:space="0" w:color="auto"/>
                                                                                                                <w:bottom w:val="none" w:sz="0" w:space="0" w:color="auto"/>
                                                                                                                <w:right w:val="none" w:sz="0" w:space="0" w:color="auto"/>
                                                                                                              </w:divBdr>
                                                                                                              <w:divsChild>
                                                                                                                <w:div w:id="1928687383">
                                                                                                                  <w:marLeft w:val="0"/>
                                                                                                                  <w:marRight w:val="0"/>
                                                                                                                  <w:marTop w:val="0"/>
                                                                                                                  <w:marBottom w:val="0"/>
                                                                                                                  <w:divBdr>
                                                                                                                    <w:top w:val="none" w:sz="0" w:space="0" w:color="auto"/>
                                                                                                                    <w:left w:val="none" w:sz="0" w:space="0" w:color="auto"/>
                                                                                                                    <w:bottom w:val="none" w:sz="0" w:space="0" w:color="auto"/>
                                                                                                                    <w:right w:val="none" w:sz="0" w:space="0" w:color="auto"/>
                                                                                                                  </w:divBdr>
                                                                                                                </w:div>
                                                                                                                <w:div w:id="189342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790297">
                                                                                                          <w:marLeft w:val="0"/>
                                                                                                          <w:marRight w:val="0"/>
                                                                                                          <w:marTop w:val="0"/>
                                                                                                          <w:marBottom w:val="0"/>
                                                                                                          <w:divBdr>
                                                                                                            <w:top w:val="none" w:sz="0" w:space="0" w:color="auto"/>
                                                                                                            <w:left w:val="none" w:sz="0" w:space="0" w:color="auto"/>
                                                                                                            <w:bottom w:val="none" w:sz="0" w:space="0" w:color="auto"/>
                                                                                                            <w:right w:val="none" w:sz="0" w:space="0" w:color="auto"/>
                                                                                                          </w:divBdr>
                                                                                                          <w:divsChild>
                                                                                                            <w:div w:id="698049438">
                                                                                                              <w:marLeft w:val="0"/>
                                                                                                              <w:marRight w:val="0"/>
                                                                                                              <w:marTop w:val="0"/>
                                                                                                              <w:marBottom w:val="0"/>
                                                                                                              <w:divBdr>
                                                                                                                <w:top w:val="none" w:sz="0" w:space="0" w:color="auto"/>
                                                                                                                <w:left w:val="none" w:sz="0" w:space="0" w:color="auto"/>
                                                                                                                <w:bottom w:val="none" w:sz="0" w:space="0" w:color="auto"/>
                                                                                                                <w:right w:val="none" w:sz="0" w:space="0" w:color="auto"/>
                                                                                                              </w:divBdr>
                                                                                                              <w:divsChild>
                                                                                                                <w:div w:id="44720693">
                                                                                                                  <w:marLeft w:val="0"/>
                                                                                                                  <w:marRight w:val="0"/>
                                                                                                                  <w:marTop w:val="0"/>
                                                                                                                  <w:marBottom w:val="0"/>
                                                                                                                  <w:divBdr>
                                                                                                                    <w:top w:val="none" w:sz="0" w:space="0" w:color="auto"/>
                                                                                                                    <w:left w:val="none" w:sz="0" w:space="0" w:color="auto"/>
                                                                                                                    <w:bottom w:val="none" w:sz="0" w:space="0" w:color="auto"/>
                                                                                                                    <w:right w:val="none" w:sz="0" w:space="0" w:color="auto"/>
                                                                                                                  </w:divBdr>
                                                                                                                </w:div>
                                                                                                                <w:div w:id="27082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4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8276124">
      <w:bodyDiv w:val="1"/>
      <w:marLeft w:val="0"/>
      <w:marRight w:val="0"/>
      <w:marTop w:val="0"/>
      <w:marBottom w:val="0"/>
      <w:divBdr>
        <w:top w:val="none" w:sz="0" w:space="0" w:color="auto"/>
        <w:left w:val="none" w:sz="0" w:space="0" w:color="auto"/>
        <w:bottom w:val="none" w:sz="0" w:space="0" w:color="auto"/>
        <w:right w:val="none" w:sz="0" w:space="0" w:color="auto"/>
      </w:divBdr>
      <w:divsChild>
        <w:div w:id="757404147">
          <w:marLeft w:val="0"/>
          <w:marRight w:val="1"/>
          <w:marTop w:val="0"/>
          <w:marBottom w:val="0"/>
          <w:divBdr>
            <w:top w:val="none" w:sz="0" w:space="0" w:color="auto"/>
            <w:left w:val="none" w:sz="0" w:space="0" w:color="auto"/>
            <w:bottom w:val="none" w:sz="0" w:space="0" w:color="auto"/>
            <w:right w:val="none" w:sz="0" w:space="0" w:color="auto"/>
          </w:divBdr>
          <w:divsChild>
            <w:div w:id="640113001">
              <w:marLeft w:val="0"/>
              <w:marRight w:val="0"/>
              <w:marTop w:val="0"/>
              <w:marBottom w:val="0"/>
              <w:divBdr>
                <w:top w:val="none" w:sz="0" w:space="0" w:color="auto"/>
                <w:left w:val="none" w:sz="0" w:space="0" w:color="auto"/>
                <w:bottom w:val="none" w:sz="0" w:space="0" w:color="auto"/>
                <w:right w:val="none" w:sz="0" w:space="0" w:color="auto"/>
              </w:divBdr>
              <w:divsChild>
                <w:div w:id="1450514745">
                  <w:marLeft w:val="0"/>
                  <w:marRight w:val="1"/>
                  <w:marTop w:val="0"/>
                  <w:marBottom w:val="0"/>
                  <w:divBdr>
                    <w:top w:val="none" w:sz="0" w:space="0" w:color="auto"/>
                    <w:left w:val="none" w:sz="0" w:space="0" w:color="auto"/>
                    <w:bottom w:val="none" w:sz="0" w:space="0" w:color="auto"/>
                    <w:right w:val="none" w:sz="0" w:space="0" w:color="auto"/>
                  </w:divBdr>
                  <w:divsChild>
                    <w:div w:id="805975846">
                      <w:marLeft w:val="0"/>
                      <w:marRight w:val="0"/>
                      <w:marTop w:val="0"/>
                      <w:marBottom w:val="0"/>
                      <w:divBdr>
                        <w:top w:val="none" w:sz="0" w:space="0" w:color="auto"/>
                        <w:left w:val="none" w:sz="0" w:space="0" w:color="auto"/>
                        <w:bottom w:val="none" w:sz="0" w:space="0" w:color="auto"/>
                        <w:right w:val="none" w:sz="0" w:space="0" w:color="auto"/>
                      </w:divBdr>
                      <w:divsChild>
                        <w:div w:id="259726990">
                          <w:marLeft w:val="0"/>
                          <w:marRight w:val="0"/>
                          <w:marTop w:val="0"/>
                          <w:marBottom w:val="0"/>
                          <w:divBdr>
                            <w:top w:val="none" w:sz="0" w:space="0" w:color="auto"/>
                            <w:left w:val="none" w:sz="0" w:space="0" w:color="auto"/>
                            <w:bottom w:val="none" w:sz="0" w:space="0" w:color="auto"/>
                            <w:right w:val="none" w:sz="0" w:space="0" w:color="auto"/>
                          </w:divBdr>
                          <w:divsChild>
                            <w:div w:id="1487166541">
                              <w:marLeft w:val="0"/>
                              <w:marRight w:val="0"/>
                              <w:marTop w:val="0"/>
                              <w:marBottom w:val="0"/>
                              <w:divBdr>
                                <w:top w:val="none" w:sz="0" w:space="0" w:color="auto"/>
                                <w:left w:val="none" w:sz="0" w:space="0" w:color="auto"/>
                                <w:bottom w:val="none" w:sz="0" w:space="0" w:color="auto"/>
                                <w:right w:val="none" w:sz="0" w:space="0" w:color="auto"/>
                              </w:divBdr>
                            </w:div>
                          </w:divsChild>
                        </w:div>
                        <w:div w:id="844323779">
                          <w:marLeft w:val="0"/>
                          <w:marRight w:val="0"/>
                          <w:marTop w:val="0"/>
                          <w:marBottom w:val="0"/>
                          <w:divBdr>
                            <w:top w:val="none" w:sz="0" w:space="0" w:color="auto"/>
                            <w:left w:val="none" w:sz="0" w:space="0" w:color="auto"/>
                            <w:bottom w:val="none" w:sz="0" w:space="0" w:color="auto"/>
                            <w:right w:val="none" w:sz="0" w:space="0" w:color="auto"/>
                          </w:divBdr>
                          <w:divsChild>
                            <w:div w:id="529343986">
                              <w:marLeft w:val="240"/>
                              <w:marRight w:val="0"/>
                              <w:marTop w:val="0"/>
                              <w:marBottom w:val="0"/>
                              <w:divBdr>
                                <w:top w:val="none" w:sz="0" w:space="0" w:color="auto"/>
                                <w:left w:val="none" w:sz="0" w:space="0" w:color="auto"/>
                                <w:bottom w:val="none" w:sz="0" w:space="0" w:color="auto"/>
                                <w:right w:val="none" w:sz="0" w:space="0" w:color="auto"/>
                              </w:divBdr>
                            </w:div>
                            <w:div w:id="897321614">
                              <w:marLeft w:val="0"/>
                              <w:marRight w:val="0"/>
                              <w:marTop w:val="45"/>
                              <w:marBottom w:val="0"/>
                              <w:divBdr>
                                <w:top w:val="single" w:sz="6" w:space="2" w:color="CCCCCC"/>
                                <w:left w:val="single" w:sz="6" w:space="2" w:color="CCCCCC"/>
                                <w:bottom w:val="single" w:sz="6" w:space="2" w:color="CCCCCC"/>
                                <w:right w:val="single" w:sz="6" w:space="2" w:color="CCCCCC"/>
                              </w:divBdr>
                              <w:divsChild>
                                <w:div w:id="343557053">
                                  <w:marLeft w:val="0"/>
                                  <w:marRight w:val="0"/>
                                  <w:marTop w:val="0"/>
                                  <w:marBottom w:val="0"/>
                                  <w:divBdr>
                                    <w:top w:val="none" w:sz="0" w:space="0" w:color="auto"/>
                                    <w:left w:val="none" w:sz="0" w:space="0" w:color="auto"/>
                                    <w:bottom w:val="none" w:sz="0" w:space="0" w:color="auto"/>
                                    <w:right w:val="none" w:sz="0" w:space="0" w:color="auto"/>
                                  </w:divBdr>
                                </w:div>
                                <w:div w:id="400100314">
                                  <w:marLeft w:val="0"/>
                                  <w:marRight w:val="0"/>
                                  <w:marTop w:val="0"/>
                                  <w:marBottom w:val="0"/>
                                  <w:divBdr>
                                    <w:top w:val="none" w:sz="0" w:space="0" w:color="auto"/>
                                    <w:left w:val="none" w:sz="0" w:space="0" w:color="auto"/>
                                    <w:bottom w:val="none" w:sz="0" w:space="0" w:color="auto"/>
                                    <w:right w:val="none" w:sz="0" w:space="0" w:color="auto"/>
                                  </w:divBdr>
                                  <w:divsChild>
                                    <w:div w:id="1645547311">
                                      <w:marLeft w:val="0"/>
                                      <w:marRight w:val="0"/>
                                      <w:marTop w:val="0"/>
                                      <w:marBottom w:val="0"/>
                                      <w:divBdr>
                                        <w:top w:val="none" w:sz="0" w:space="0" w:color="auto"/>
                                        <w:left w:val="none" w:sz="0" w:space="0" w:color="auto"/>
                                        <w:bottom w:val="none" w:sz="0" w:space="0" w:color="auto"/>
                                        <w:right w:val="none" w:sz="0" w:space="0" w:color="auto"/>
                                      </w:divBdr>
                                    </w:div>
                                  </w:divsChild>
                                </w:div>
                                <w:div w:id="679044103">
                                  <w:marLeft w:val="0"/>
                                  <w:marRight w:val="0"/>
                                  <w:marTop w:val="0"/>
                                  <w:marBottom w:val="0"/>
                                  <w:divBdr>
                                    <w:top w:val="none" w:sz="0" w:space="0" w:color="auto"/>
                                    <w:left w:val="none" w:sz="0" w:space="0" w:color="auto"/>
                                    <w:bottom w:val="none" w:sz="0" w:space="0" w:color="auto"/>
                                    <w:right w:val="none" w:sz="0" w:space="0" w:color="auto"/>
                                  </w:divBdr>
                                </w:div>
                                <w:div w:id="842164006">
                                  <w:marLeft w:val="0"/>
                                  <w:marRight w:val="0"/>
                                  <w:marTop w:val="0"/>
                                  <w:marBottom w:val="0"/>
                                  <w:divBdr>
                                    <w:top w:val="none" w:sz="0" w:space="0" w:color="auto"/>
                                    <w:left w:val="none" w:sz="0" w:space="0" w:color="auto"/>
                                    <w:bottom w:val="none" w:sz="0" w:space="0" w:color="auto"/>
                                    <w:right w:val="none" w:sz="0" w:space="0" w:color="auto"/>
                                  </w:divBdr>
                                </w:div>
                                <w:div w:id="1311326585">
                                  <w:marLeft w:val="0"/>
                                  <w:marRight w:val="0"/>
                                  <w:marTop w:val="0"/>
                                  <w:marBottom w:val="0"/>
                                  <w:divBdr>
                                    <w:top w:val="none" w:sz="0" w:space="0" w:color="auto"/>
                                    <w:left w:val="none" w:sz="0" w:space="0" w:color="auto"/>
                                    <w:bottom w:val="none" w:sz="0" w:space="0" w:color="auto"/>
                                    <w:right w:val="none" w:sz="0" w:space="0" w:color="auto"/>
                                  </w:divBdr>
                                </w:div>
                                <w:div w:id="1331060584">
                                  <w:marLeft w:val="0"/>
                                  <w:marRight w:val="0"/>
                                  <w:marTop w:val="0"/>
                                  <w:marBottom w:val="0"/>
                                  <w:divBdr>
                                    <w:top w:val="none" w:sz="0" w:space="0" w:color="auto"/>
                                    <w:left w:val="none" w:sz="0" w:space="0" w:color="auto"/>
                                    <w:bottom w:val="none" w:sz="0" w:space="0" w:color="auto"/>
                                    <w:right w:val="none" w:sz="0" w:space="0" w:color="auto"/>
                                  </w:divBdr>
                                </w:div>
                                <w:div w:id="2136753013">
                                  <w:marLeft w:val="0"/>
                                  <w:marRight w:val="0"/>
                                  <w:marTop w:val="0"/>
                                  <w:marBottom w:val="0"/>
                                  <w:divBdr>
                                    <w:top w:val="none" w:sz="0" w:space="0" w:color="auto"/>
                                    <w:left w:val="none" w:sz="0" w:space="0" w:color="auto"/>
                                    <w:bottom w:val="none" w:sz="0" w:space="0" w:color="auto"/>
                                    <w:right w:val="none" w:sz="0" w:space="0" w:color="auto"/>
                                  </w:divBdr>
                                </w:div>
                              </w:divsChild>
                            </w:div>
                            <w:div w:id="1997874030">
                              <w:marLeft w:val="0"/>
                              <w:marRight w:val="0"/>
                              <w:marTop w:val="0"/>
                              <w:marBottom w:val="0"/>
                              <w:divBdr>
                                <w:top w:val="none" w:sz="0" w:space="0" w:color="auto"/>
                                <w:left w:val="none" w:sz="0" w:space="0" w:color="auto"/>
                                <w:bottom w:val="none" w:sz="0" w:space="0" w:color="auto"/>
                                <w:right w:val="none" w:sz="0" w:space="0" w:color="auto"/>
                              </w:divBdr>
                            </w:div>
                          </w:divsChild>
                        </w:div>
                        <w:div w:id="1347900153">
                          <w:marLeft w:val="0"/>
                          <w:marRight w:val="0"/>
                          <w:marTop w:val="0"/>
                          <w:marBottom w:val="0"/>
                          <w:divBdr>
                            <w:top w:val="none" w:sz="0" w:space="0" w:color="auto"/>
                            <w:left w:val="none" w:sz="0" w:space="0" w:color="auto"/>
                            <w:bottom w:val="none" w:sz="0" w:space="0" w:color="auto"/>
                            <w:right w:val="none" w:sz="0" w:space="0" w:color="auto"/>
                          </w:divBdr>
                          <w:divsChild>
                            <w:div w:id="694384440">
                              <w:marLeft w:val="0"/>
                              <w:marRight w:val="0"/>
                              <w:marTop w:val="120"/>
                              <w:marBottom w:val="360"/>
                              <w:divBdr>
                                <w:top w:val="none" w:sz="0" w:space="0" w:color="auto"/>
                                <w:left w:val="none" w:sz="0" w:space="0" w:color="auto"/>
                                <w:bottom w:val="none" w:sz="0" w:space="0" w:color="auto"/>
                                <w:right w:val="none" w:sz="0" w:space="0" w:color="auto"/>
                              </w:divBdr>
                              <w:divsChild>
                                <w:div w:id="806362617">
                                  <w:marLeft w:val="0"/>
                                  <w:marRight w:val="0"/>
                                  <w:marTop w:val="0"/>
                                  <w:marBottom w:val="0"/>
                                  <w:divBdr>
                                    <w:top w:val="none" w:sz="0" w:space="0" w:color="auto"/>
                                    <w:left w:val="none" w:sz="0" w:space="0" w:color="auto"/>
                                    <w:bottom w:val="none" w:sz="0" w:space="0" w:color="auto"/>
                                    <w:right w:val="none" w:sz="0" w:space="0" w:color="auto"/>
                                  </w:divBdr>
                                </w:div>
                                <w:div w:id="199957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074964">
      <w:bodyDiv w:val="1"/>
      <w:marLeft w:val="0"/>
      <w:marRight w:val="0"/>
      <w:marTop w:val="0"/>
      <w:marBottom w:val="0"/>
      <w:divBdr>
        <w:top w:val="none" w:sz="0" w:space="0" w:color="auto"/>
        <w:left w:val="none" w:sz="0" w:space="0" w:color="auto"/>
        <w:bottom w:val="none" w:sz="0" w:space="0" w:color="auto"/>
        <w:right w:val="none" w:sz="0" w:space="0" w:color="auto"/>
      </w:divBdr>
    </w:div>
    <w:div w:id="1036926735">
      <w:bodyDiv w:val="1"/>
      <w:marLeft w:val="0"/>
      <w:marRight w:val="0"/>
      <w:marTop w:val="0"/>
      <w:marBottom w:val="0"/>
      <w:divBdr>
        <w:top w:val="none" w:sz="0" w:space="0" w:color="auto"/>
        <w:left w:val="none" w:sz="0" w:space="0" w:color="auto"/>
        <w:bottom w:val="none" w:sz="0" w:space="0" w:color="auto"/>
        <w:right w:val="none" w:sz="0" w:space="0" w:color="auto"/>
      </w:divBdr>
    </w:div>
    <w:div w:id="1093823040">
      <w:bodyDiv w:val="1"/>
      <w:marLeft w:val="0"/>
      <w:marRight w:val="0"/>
      <w:marTop w:val="0"/>
      <w:marBottom w:val="0"/>
      <w:divBdr>
        <w:top w:val="none" w:sz="0" w:space="0" w:color="auto"/>
        <w:left w:val="none" w:sz="0" w:space="0" w:color="auto"/>
        <w:bottom w:val="none" w:sz="0" w:space="0" w:color="auto"/>
        <w:right w:val="none" w:sz="0" w:space="0" w:color="auto"/>
      </w:divBdr>
      <w:divsChild>
        <w:div w:id="19865094">
          <w:marLeft w:val="0"/>
          <w:marRight w:val="0"/>
          <w:marTop w:val="0"/>
          <w:marBottom w:val="0"/>
          <w:divBdr>
            <w:top w:val="none" w:sz="0" w:space="0" w:color="auto"/>
            <w:left w:val="none" w:sz="0" w:space="0" w:color="auto"/>
            <w:bottom w:val="none" w:sz="0" w:space="0" w:color="auto"/>
            <w:right w:val="none" w:sz="0" w:space="0" w:color="auto"/>
          </w:divBdr>
        </w:div>
        <w:div w:id="55050810">
          <w:marLeft w:val="0"/>
          <w:marRight w:val="0"/>
          <w:marTop w:val="0"/>
          <w:marBottom w:val="0"/>
          <w:divBdr>
            <w:top w:val="none" w:sz="0" w:space="0" w:color="auto"/>
            <w:left w:val="none" w:sz="0" w:space="0" w:color="auto"/>
            <w:bottom w:val="none" w:sz="0" w:space="0" w:color="auto"/>
            <w:right w:val="none" w:sz="0" w:space="0" w:color="auto"/>
          </w:divBdr>
        </w:div>
        <w:div w:id="127743505">
          <w:marLeft w:val="0"/>
          <w:marRight w:val="0"/>
          <w:marTop w:val="0"/>
          <w:marBottom w:val="0"/>
          <w:divBdr>
            <w:top w:val="none" w:sz="0" w:space="0" w:color="auto"/>
            <w:left w:val="none" w:sz="0" w:space="0" w:color="auto"/>
            <w:bottom w:val="none" w:sz="0" w:space="0" w:color="auto"/>
            <w:right w:val="none" w:sz="0" w:space="0" w:color="auto"/>
          </w:divBdr>
        </w:div>
        <w:div w:id="172307945">
          <w:marLeft w:val="0"/>
          <w:marRight w:val="0"/>
          <w:marTop w:val="0"/>
          <w:marBottom w:val="0"/>
          <w:divBdr>
            <w:top w:val="none" w:sz="0" w:space="0" w:color="auto"/>
            <w:left w:val="none" w:sz="0" w:space="0" w:color="auto"/>
            <w:bottom w:val="none" w:sz="0" w:space="0" w:color="auto"/>
            <w:right w:val="none" w:sz="0" w:space="0" w:color="auto"/>
          </w:divBdr>
        </w:div>
        <w:div w:id="188641884">
          <w:marLeft w:val="0"/>
          <w:marRight w:val="0"/>
          <w:marTop w:val="0"/>
          <w:marBottom w:val="0"/>
          <w:divBdr>
            <w:top w:val="none" w:sz="0" w:space="0" w:color="auto"/>
            <w:left w:val="none" w:sz="0" w:space="0" w:color="auto"/>
            <w:bottom w:val="none" w:sz="0" w:space="0" w:color="auto"/>
            <w:right w:val="none" w:sz="0" w:space="0" w:color="auto"/>
          </w:divBdr>
        </w:div>
        <w:div w:id="351885967">
          <w:marLeft w:val="0"/>
          <w:marRight w:val="0"/>
          <w:marTop w:val="0"/>
          <w:marBottom w:val="0"/>
          <w:divBdr>
            <w:top w:val="none" w:sz="0" w:space="0" w:color="auto"/>
            <w:left w:val="none" w:sz="0" w:space="0" w:color="auto"/>
            <w:bottom w:val="none" w:sz="0" w:space="0" w:color="auto"/>
            <w:right w:val="none" w:sz="0" w:space="0" w:color="auto"/>
          </w:divBdr>
        </w:div>
        <w:div w:id="352340262">
          <w:marLeft w:val="0"/>
          <w:marRight w:val="0"/>
          <w:marTop w:val="0"/>
          <w:marBottom w:val="0"/>
          <w:divBdr>
            <w:top w:val="none" w:sz="0" w:space="0" w:color="auto"/>
            <w:left w:val="none" w:sz="0" w:space="0" w:color="auto"/>
            <w:bottom w:val="none" w:sz="0" w:space="0" w:color="auto"/>
            <w:right w:val="none" w:sz="0" w:space="0" w:color="auto"/>
          </w:divBdr>
        </w:div>
        <w:div w:id="455560399">
          <w:marLeft w:val="0"/>
          <w:marRight w:val="0"/>
          <w:marTop w:val="0"/>
          <w:marBottom w:val="0"/>
          <w:divBdr>
            <w:top w:val="none" w:sz="0" w:space="0" w:color="auto"/>
            <w:left w:val="none" w:sz="0" w:space="0" w:color="auto"/>
            <w:bottom w:val="none" w:sz="0" w:space="0" w:color="auto"/>
            <w:right w:val="none" w:sz="0" w:space="0" w:color="auto"/>
          </w:divBdr>
        </w:div>
        <w:div w:id="499124564">
          <w:marLeft w:val="0"/>
          <w:marRight w:val="0"/>
          <w:marTop w:val="0"/>
          <w:marBottom w:val="0"/>
          <w:divBdr>
            <w:top w:val="none" w:sz="0" w:space="0" w:color="auto"/>
            <w:left w:val="none" w:sz="0" w:space="0" w:color="auto"/>
            <w:bottom w:val="none" w:sz="0" w:space="0" w:color="auto"/>
            <w:right w:val="none" w:sz="0" w:space="0" w:color="auto"/>
          </w:divBdr>
        </w:div>
        <w:div w:id="522715221">
          <w:marLeft w:val="0"/>
          <w:marRight w:val="0"/>
          <w:marTop w:val="0"/>
          <w:marBottom w:val="0"/>
          <w:divBdr>
            <w:top w:val="none" w:sz="0" w:space="0" w:color="auto"/>
            <w:left w:val="none" w:sz="0" w:space="0" w:color="auto"/>
            <w:bottom w:val="none" w:sz="0" w:space="0" w:color="auto"/>
            <w:right w:val="none" w:sz="0" w:space="0" w:color="auto"/>
          </w:divBdr>
        </w:div>
        <w:div w:id="551697144">
          <w:marLeft w:val="0"/>
          <w:marRight w:val="0"/>
          <w:marTop w:val="0"/>
          <w:marBottom w:val="0"/>
          <w:divBdr>
            <w:top w:val="none" w:sz="0" w:space="0" w:color="auto"/>
            <w:left w:val="none" w:sz="0" w:space="0" w:color="auto"/>
            <w:bottom w:val="none" w:sz="0" w:space="0" w:color="auto"/>
            <w:right w:val="none" w:sz="0" w:space="0" w:color="auto"/>
          </w:divBdr>
        </w:div>
        <w:div w:id="591551626">
          <w:marLeft w:val="0"/>
          <w:marRight w:val="0"/>
          <w:marTop w:val="0"/>
          <w:marBottom w:val="0"/>
          <w:divBdr>
            <w:top w:val="none" w:sz="0" w:space="0" w:color="auto"/>
            <w:left w:val="none" w:sz="0" w:space="0" w:color="auto"/>
            <w:bottom w:val="none" w:sz="0" w:space="0" w:color="auto"/>
            <w:right w:val="none" w:sz="0" w:space="0" w:color="auto"/>
          </w:divBdr>
        </w:div>
        <w:div w:id="659503974">
          <w:marLeft w:val="0"/>
          <w:marRight w:val="0"/>
          <w:marTop w:val="0"/>
          <w:marBottom w:val="0"/>
          <w:divBdr>
            <w:top w:val="none" w:sz="0" w:space="0" w:color="auto"/>
            <w:left w:val="none" w:sz="0" w:space="0" w:color="auto"/>
            <w:bottom w:val="none" w:sz="0" w:space="0" w:color="auto"/>
            <w:right w:val="none" w:sz="0" w:space="0" w:color="auto"/>
          </w:divBdr>
        </w:div>
        <w:div w:id="704137845">
          <w:marLeft w:val="0"/>
          <w:marRight w:val="0"/>
          <w:marTop w:val="0"/>
          <w:marBottom w:val="0"/>
          <w:divBdr>
            <w:top w:val="none" w:sz="0" w:space="0" w:color="auto"/>
            <w:left w:val="none" w:sz="0" w:space="0" w:color="auto"/>
            <w:bottom w:val="none" w:sz="0" w:space="0" w:color="auto"/>
            <w:right w:val="none" w:sz="0" w:space="0" w:color="auto"/>
          </w:divBdr>
        </w:div>
        <w:div w:id="779225125">
          <w:marLeft w:val="0"/>
          <w:marRight w:val="0"/>
          <w:marTop w:val="0"/>
          <w:marBottom w:val="0"/>
          <w:divBdr>
            <w:top w:val="none" w:sz="0" w:space="0" w:color="auto"/>
            <w:left w:val="none" w:sz="0" w:space="0" w:color="auto"/>
            <w:bottom w:val="none" w:sz="0" w:space="0" w:color="auto"/>
            <w:right w:val="none" w:sz="0" w:space="0" w:color="auto"/>
          </w:divBdr>
        </w:div>
        <w:div w:id="832599046">
          <w:marLeft w:val="0"/>
          <w:marRight w:val="0"/>
          <w:marTop w:val="0"/>
          <w:marBottom w:val="0"/>
          <w:divBdr>
            <w:top w:val="none" w:sz="0" w:space="0" w:color="auto"/>
            <w:left w:val="none" w:sz="0" w:space="0" w:color="auto"/>
            <w:bottom w:val="none" w:sz="0" w:space="0" w:color="auto"/>
            <w:right w:val="none" w:sz="0" w:space="0" w:color="auto"/>
          </w:divBdr>
        </w:div>
        <w:div w:id="869073943">
          <w:marLeft w:val="0"/>
          <w:marRight w:val="0"/>
          <w:marTop w:val="0"/>
          <w:marBottom w:val="0"/>
          <w:divBdr>
            <w:top w:val="none" w:sz="0" w:space="0" w:color="auto"/>
            <w:left w:val="none" w:sz="0" w:space="0" w:color="auto"/>
            <w:bottom w:val="none" w:sz="0" w:space="0" w:color="auto"/>
            <w:right w:val="none" w:sz="0" w:space="0" w:color="auto"/>
          </w:divBdr>
        </w:div>
        <w:div w:id="876702700">
          <w:marLeft w:val="0"/>
          <w:marRight w:val="0"/>
          <w:marTop w:val="0"/>
          <w:marBottom w:val="0"/>
          <w:divBdr>
            <w:top w:val="none" w:sz="0" w:space="0" w:color="auto"/>
            <w:left w:val="none" w:sz="0" w:space="0" w:color="auto"/>
            <w:bottom w:val="none" w:sz="0" w:space="0" w:color="auto"/>
            <w:right w:val="none" w:sz="0" w:space="0" w:color="auto"/>
          </w:divBdr>
        </w:div>
        <w:div w:id="897475740">
          <w:marLeft w:val="0"/>
          <w:marRight w:val="0"/>
          <w:marTop w:val="0"/>
          <w:marBottom w:val="0"/>
          <w:divBdr>
            <w:top w:val="none" w:sz="0" w:space="0" w:color="auto"/>
            <w:left w:val="none" w:sz="0" w:space="0" w:color="auto"/>
            <w:bottom w:val="none" w:sz="0" w:space="0" w:color="auto"/>
            <w:right w:val="none" w:sz="0" w:space="0" w:color="auto"/>
          </w:divBdr>
        </w:div>
        <w:div w:id="932127374">
          <w:marLeft w:val="0"/>
          <w:marRight w:val="0"/>
          <w:marTop w:val="0"/>
          <w:marBottom w:val="0"/>
          <w:divBdr>
            <w:top w:val="none" w:sz="0" w:space="0" w:color="auto"/>
            <w:left w:val="none" w:sz="0" w:space="0" w:color="auto"/>
            <w:bottom w:val="none" w:sz="0" w:space="0" w:color="auto"/>
            <w:right w:val="none" w:sz="0" w:space="0" w:color="auto"/>
          </w:divBdr>
        </w:div>
        <w:div w:id="972832900">
          <w:marLeft w:val="0"/>
          <w:marRight w:val="0"/>
          <w:marTop w:val="0"/>
          <w:marBottom w:val="0"/>
          <w:divBdr>
            <w:top w:val="none" w:sz="0" w:space="0" w:color="auto"/>
            <w:left w:val="none" w:sz="0" w:space="0" w:color="auto"/>
            <w:bottom w:val="none" w:sz="0" w:space="0" w:color="auto"/>
            <w:right w:val="none" w:sz="0" w:space="0" w:color="auto"/>
          </w:divBdr>
        </w:div>
        <w:div w:id="1002199070">
          <w:marLeft w:val="0"/>
          <w:marRight w:val="0"/>
          <w:marTop w:val="0"/>
          <w:marBottom w:val="0"/>
          <w:divBdr>
            <w:top w:val="none" w:sz="0" w:space="0" w:color="auto"/>
            <w:left w:val="none" w:sz="0" w:space="0" w:color="auto"/>
            <w:bottom w:val="none" w:sz="0" w:space="0" w:color="auto"/>
            <w:right w:val="none" w:sz="0" w:space="0" w:color="auto"/>
          </w:divBdr>
        </w:div>
        <w:div w:id="1167986894">
          <w:marLeft w:val="0"/>
          <w:marRight w:val="0"/>
          <w:marTop w:val="0"/>
          <w:marBottom w:val="0"/>
          <w:divBdr>
            <w:top w:val="none" w:sz="0" w:space="0" w:color="auto"/>
            <w:left w:val="none" w:sz="0" w:space="0" w:color="auto"/>
            <w:bottom w:val="none" w:sz="0" w:space="0" w:color="auto"/>
            <w:right w:val="none" w:sz="0" w:space="0" w:color="auto"/>
          </w:divBdr>
        </w:div>
        <w:div w:id="1233201343">
          <w:marLeft w:val="0"/>
          <w:marRight w:val="0"/>
          <w:marTop w:val="0"/>
          <w:marBottom w:val="0"/>
          <w:divBdr>
            <w:top w:val="none" w:sz="0" w:space="0" w:color="auto"/>
            <w:left w:val="none" w:sz="0" w:space="0" w:color="auto"/>
            <w:bottom w:val="none" w:sz="0" w:space="0" w:color="auto"/>
            <w:right w:val="none" w:sz="0" w:space="0" w:color="auto"/>
          </w:divBdr>
        </w:div>
        <w:div w:id="1249003520">
          <w:marLeft w:val="0"/>
          <w:marRight w:val="0"/>
          <w:marTop w:val="0"/>
          <w:marBottom w:val="0"/>
          <w:divBdr>
            <w:top w:val="none" w:sz="0" w:space="0" w:color="auto"/>
            <w:left w:val="none" w:sz="0" w:space="0" w:color="auto"/>
            <w:bottom w:val="none" w:sz="0" w:space="0" w:color="auto"/>
            <w:right w:val="none" w:sz="0" w:space="0" w:color="auto"/>
          </w:divBdr>
        </w:div>
        <w:div w:id="1251618522">
          <w:marLeft w:val="0"/>
          <w:marRight w:val="0"/>
          <w:marTop w:val="0"/>
          <w:marBottom w:val="0"/>
          <w:divBdr>
            <w:top w:val="none" w:sz="0" w:space="0" w:color="auto"/>
            <w:left w:val="none" w:sz="0" w:space="0" w:color="auto"/>
            <w:bottom w:val="none" w:sz="0" w:space="0" w:color="auto"/>
            <w:right w:val="none" w:sz="0" w:space="0" w:color="auto"/>
          </w:divBdr>
        </w:div>
        <w:div w:id="1265770339">
          <w:marLeft w:val="0"/>
          <w:marRight w:val="0"/>
          <w:marTop w:val="0"/>
          <w:marBottom w:val="0"/>
          <w:divBdr>
            <w:top w:val="none" w:sz="0" w:space="0" w:color="auto"/>
            <w:left w:val="none" w:sz="0" w:space="0" w:color="auto"/>
            <w:bottom w:val="none" w:sz="0" w:space="0" w:color="auto"/>
            <w:right w:val="none" w:sz="0" w:space="0" w:color="auto"/>
          </w:divBdr>
        </w:div>
        <w:div w:id="1300257411">
          <w:marLeft w:val="0"/>
          <w:marRight w:val="0"/>
          <w:marTop w:val="0"/>
          <w:marBottom w:val="0"/>
          <w:divBdr>
            <w:top w:val="none" w:sz="0" w:space="0" w:color="auto"/>
            <w:left w:val="none" w:sz="0" w:space="0" w:color="auto"/>
            <w:bottom w:val="none" w:sz="0" w:space="0" w:color="auto"/>
            <w:right w:val="none" w:sz="0" w:space="0" w:color="auto"/>
          </w:divBdr>
        </w:div>
        <w:div w:id="1311204530">
          <w:marLeft w:val="0"/>
          <w:marRight w:val="0"/>
          <w:marTop w:val="0"/>
          <w:marBottom w:val="0"/>
          <w:divBdr>
            <w:top w:val="none" w:sz="0" w:space="0" w:color="auto"/>
            <w:left w:val="none" w:sz="0" w:space="0" w:color="auto"/>
            <w:bottom w:val="none" w:sz="0" w:space="0" w:color="auto"/>
            <w:right w:val="none" w:sz="0" w:space="0" w:color="auto"/>
          </w:divBdr>
        </w:div>
        <w:div w:id="1332946102">
          <w:marLeft w:val="0"/>
          <w:marRight w:val="0"/>
          <w:marTop w:val="0"/>
          <w:marBottom w:val="0"/>
          <w:divBdr>
            <w:top w:val="none" w:sz="0" w:space="0" w:color="auto"/>
            <w:left w:val="none" w:sz="0" w:space="0" w:color="auto"/>
            <w:bottom w:val="none" w:sz="0" w:space="0" w:color="auto"/>
            <w:right w:val="none" w:sz="0" w:space="0" w:color="auto"/>
          </w:divBdr>
        </w:div>
        <w:div w:id="1344481174">
          <w:marLeft w:val="0"/>
          <w:marRight w:val="0"/>
          <w:marTop w:val="0"/>
          <w:marBottom w:val="0"/>
          <w:divBdr>
            <w:top w:val="none" w:sz="0" w:space="0" w:color="auto"/>
            <w:left w:val="none" w:sz="0" w:space="0" w:color="auto"/>
            <w:bottom w:val="none" w:sz="0" w:space="0" w:color="auto"/>
            <w:right w:val="none" w:sz="0" w:space="0" w:color="auto"/>
          </w:divBdr>
        </w:div>
        <w:div w:id="1391227658">
          <w:marLeft w:val="0"/>
          <w:marRight w:val="0"/>
          <w:marTop w:val="0"/>
          <w:marBottom w:val="0"/>
          <w:divBdr>
            <w:top w:val="none" w:sz="0" w:space="0" w:color="auto"/>
            <w:left w:val="none" w:sz="0" w:space="0" w:color="auto"/>
            <w:bottom w:val="none" w:sz="0" w:space="0" w:color="auto"/>
            <w:right w:val="none" w:sz="0" w:space="0" w:color="auto"/>
          </w:divBdr>
        </w:div>
        <w:div w:id="1427144011">
          <w:marLeft w:val="0"/>
          <w:marRight w:val="0"/>
          <w:marTop w:val="0"/>
          <w:marBottom w:val="0"/>
          <w:divBdr>
            <w:top w:val="none" w:sz="0" w:space="0" w:color="auto"/>
            <w:left w:val="none" w:sz="0" w:space="0" w:color="auto"/>
            <w:bottom w:val="none" w:sz="0" w:space="0" w:color="auto"/>
            <w:right w:val="none" w:sz="0" w:space="0" w:color="auto"/>
          </w:divBdr>
        </w:div>
        <w:div w:id="1480415870">
          <w:marLeft w:val="0"/>
          <w:marRight w:val="0"/>
          <w:marTop w:val="0"/>
          <w:marBottom w:val="0"/>
          <w:divBdr>
            <w:top w:val="none" w:sz="0" w:space="0" w:color="auto"/>
            <w:left w:val="none" w:sz="0" w:space="0" w:color="auto"/>
            <w:bottom w:val="none" w:sz="0" w:space="0" w:color="auto"/>
            <w:right w:val="none" w:sz="0" w:space="0" w:color="auto"/>
          </w:divBdr>
        </w:div>
        <w:div w:id="1488667197">
          <w:marLeft w:val="0"/>
          <w:marRight w:val="0"/>
          <w:marTop w:val="0"/>
          <w:marBottom w:val="0"/>
          <w:divBdr>
            <w:top w:val="none" w:sz="0" w:space="0" w:color="auto"/>
            <w:left w:val="none" w:sz="0" w:space="0" w:color="auto"/>
            <w:bottom w:val="none" w:sz="0" w:space="0" w:color="auto"/>
            <w:right w:val="none" w:sz="0" w:space="0" w:color="auto"/>
          </w:divBdr>
        </w:div>
        <w:div w:id="1528833820">
          <w:marLeft w:val="0"/>
          <w:marRight w:val="0"/>
          <w:marTop w:val="0"/>
          <w:marBottom w:val="0"/>
          <w:divBdr>
            <w:top w:val="none" w:sz="0" w:space="0" w:color="auto"/>
            <w:left w:val="none" w:sz="0" w:space="0" w:color="auto"/>
            <w:bottom w:val="none" w:sz="0" w:space="0" w:color="auto"/>
            <w:right w:val="none" w:sz="0" w:space="0" w:color="auto"/>
          </w:divBdr>
        </w:div>
        <w:div w:id="1570845792">
          <w:marLeft w:val="0"/>
          <w:marRight w:val="0"/>
          <w:marTop w:val="0"/>
          <w:marBottom w:val="0"/>
          <w:divBdr>
            <w:top w:val="none" w:sz="0" w:space="0" w:color="auto"/>
            <w:left w:val="none" w:sz="0" w:space="0" w:color="auto"/>
            <w:bottom w:val="none" w:sz="0" w:space="0" w:color="auto"/>
            <w:right w:val="none" w:sz="0" w:space="0" w:color="auto"/>
          </w:divBdr>
        </w:div>
        <w:div w:id="1621377294">
          <w:marLeft w:val="0"/>
          <w:marRight w:val="0"/>
          <w:marTop w:val="0"/>
          <w:marBottom w:val="0"/>
          <w:divBdr>
            <w:top w:val="none" w:sz="0" w:space="0" w:color="auto"/>
            <w:left w:val="none" w:sz="0" w:space="0" w:color="auto"/>
            <w:bottom w:val="none" w:sz="0" w:space="0" w:color="auto"/>
            <w:right w:val="none" w:sz="0" w:space="0" w:color="auto"/>
          </w:divBdr>
        </w:div>
        <w:div w:id="1658455916">
          <w:marLeft w:val="0"/>
          <w:marRight w:val="0"/>
          <w:marTop w:val="0"/>
          <w:marBottom w:val="0"/>
          <w:divBdr>
            <w:top w:val="none" w:sz="0" w:space="0" w:color="auto"/>
            <w:left w:val="none" w:sz="0" w:space="0" w:color="auto"/>
            <w:bottom w:val="none" w:sz="0" w:space="0" w:color="auto"/>
            <w:right w:val="none" w:sz="0" w:space="0" w:color="auto"/>
          </w:divBdr>
        </w:div>
        <w:div w:id="1667902030">
          <w:marLeft w:val="0"/>
          <w:marRight w:val="0"/>
          <w:marTop w:val="0"/>
          <w:marBottom w:val="0"/>
          <w:divBdr>
            <w:top w:val="none" w:sz="0" w:space="0" w:color="auto"/>
            <w:left w:val="none" w:sz="0" w:space="0" w:color="auto"/>
            <w:bottom w:val="none" w:sz="0" w:space="0" w:color="auto"/>
            <w:right w:val="none" w:sz="0" w:space="0" w:color="auto"/>
          </w:divBdr>
        </w:div>
        <w:div w:id="1672174899">
          <w:marLeft w:val="0"/>
          <w:marRight w:val="0"/>
          <w:marTop w:val="0"/>
          <w:marBottom w:val="0"/>
          <w:divBdr>
            <w:top w:val="none" w:sz="0" w:space="0" w:color="auto"/>
            <w:left w:val="none" w:sz="0" w:space="0" w:color="auto"/>
            <w:bottom w:val="none" w:sz="0" w:space="0" w:color="auto"/>
            <w:right w:val="none" w:sz="0" w:space="0" w:color="auto"/>
          </w:divBdr>
        </w:div>
        <w:div w:id="1736969073">
          <w:marLeft w:val="0"/>
          <w:marRight w:val="0"/>
          <w:marTop w:val="0"/>
          <w:marBottom w:val="0"/>
          <w:divBdr>
            <w:top w:val="none" w:sz="0" w:space="0" w:color="auto"/>
            <w:left w:val="none" w:sz="0" w:space="0" w:color="auto"/>
            <w:bottom w:val="none" w:sz="0" w:space="0" w:color="auto"/>
            <w:right w:val="none" w:sz="0" w:space="0" w:color="auto"/>
          </w:divBdr>
        </w:div>
        <w:div w:id="1841384686">
          <w:marLeft w:val="0"/>
          <w:marRight w:val="0"/>
          <w:marTop w:val="0"/>
          <w:marBottom w:val="0"/>
          <w:divBdr>
            <w:top w:val="none" w:sz="0" w:space="0" w:color="auto"/>
            <w:left w:val="none" w:sz="0" w:space="0" w:color="auto"/>
            <w:bottom w:val="none" w:sz="0" w:space="0" w:color="auto"/>
            <w:right w:val="none" w:sz="0" w:space="0" w:color="auto"/>
          </w:divBdr>
        </w:div>
        <w:div w:id="1860466389">
          <w:marLeft w:val="0"/>
          <w:marRight w:val="0"/>
          <w:marTop w:val="0"/>
          <w:marBottom w:val="0"/>
          <w:divBdr>
            <w:top w:val="none" w:sz="0" w:space="0" w:color="auto"/>
            <w:left w:val="none" w:sz="0" w:space="0" w:color="auto"/>
            <w:bottom w:val="none" w:sz="0" w:space="0" w:color="auto"/>
            <w:right w:val="none" w:sz="0" w:space="0" w:color="auto"/>
          </w:divBdr>
        </w:div>
        <w:div w:id="1895893544">
          <w:marLeft w:val="0"/>
          <w:marRight w:val="0"/>
          <w:marTop w:val="0"/>
          <w:marBottom w:val="0"/>
          <w:divBdr>
            <w:top w:val="none" w:sz="0" w:space="0" w:color="auto"/>
            <w:left w:val="none" w:sz="0" w:space="0" w:color="auto"/>
            <w:bottom w:val="none" w:sz="0" w:space="0" w:color="auto"/>
            <w:right w:val="none" w:sz="0" w:space="0" w:color="auto"/>
          </w:divBdr>
        </w:div>
        <w:div w:id="1926919193">
          <w:marLeft w:val="0"/>
          <w:marRight w:val="0"/>
          <w:marTop w:val="0"/>
          <w:marBottom w:val="0"/>
          <w:divBdr>
            <w:top w:val="none" w:sz="0" w:space="0" w:color="auto"/>
            <w:left w:val="none" w:sz="0" w:space="0" w:color="auto"/>
            <w:bottom w:val="none" w:sz="0" w:space="0" w:color="auto"/>
            <w:right w:val="none" w:sz="0" w:space="0" w:color="auto"/>
          </w:divBdr>
        </w:div>
        <w:div w:id="1928727413">
          <w:marLeft w:val="0"/>
          <w:marRight w:val="0"/>
          <w:marTop w:val="0"/>
          <w:marBottom w:val="0"/>
          <w:divBdr>
            <w:top w:val="none" w:sz="0" w:space="0" w:color="auto"/>
            <w:left w:val="none" w:sz="0" w:space="0" w:color="auto"/>
            <w:bottom w:val="none" w:sz="0" w:space="0" w:color="auto"/>
            <w:right w:val="none" w:sz="0" w:space="0" w:color="auto"/>
          </w:divBdr>
        </w:div>
        <w:div w:id="1940790023">
          <w:marLeft w:val="0"/>
          <w:marRight w:val="0"/>
          <w:marTop w:val="0"/>
          <w:marBottom w:val="0"/>
          <w:divBdr>
            <w:top w:val="none" w:sz="0" w:space="0" w:color="auto"/>
            <w:left w:val="none" w:sz="0" w:space="0" w:color="auto"/>
            <w:bottom w:val="none" w:sz="0" w:space="0" w:color="auto"/>
            <w:right w:val="none" w:sz="0" w:space="0" w:color="auto"/>
          </w:divBdr>
        </w:div>
        <w:div w:id="1964195371">
          <w:marLeft w:val="0"/>
          <w:marRight w:val="0"/>
          <w:marTop w:val="0"/>
          <w:marBottom w:val="0"/>
          <w:divBdr>
            <w:top w:val="none" w:sz="0" w:space="0" w:color="auto"/>
            <w:left w:val="none" w:sz="0" w:space="0" w:color="auto"/>
            <w:bottom w:val="none" w:sz="0" w:space="0" w:color="auto"/>
            <w:right w:val="none" w:sz="0" w:space="0" w:color="auto"/>
          </w:divBdr>
        </w:div>
        <w:div w:id="2018849212">
          <w:marLeft w:val="0"/>
          <w:marRight w:val="0"/>
          <w:marTop w:val="0"/>
          <w:marBottom w:val="0"/>
          <w:divBdr>
            <w:top w:val="none" w:sz="0" w:space="0" w:color="auto"/>
            <w:left w:val="none" w:sz="0" w:space="0" w:color="auto"/>
            <w:bottom w:val="none" w:sz="0" w:space="0" w:color="auto"/>
            <w:right w:val="none" w:sz="0" w:space="0" w:color="auto"/>
          </w:divBdr>
        </w:div>
        <w:div w:id="2031293925">
          <w:marLeft w:val="0"/>
          <w:marRight w:val="0"/>
          <w:marTop w:val="0"/>
          <w:marBottom w:val="0"/>
          <w:divBdr>
            <w:top w:val="none" w:sz="0" w:space="0" w:color="auto"/>
            <w:left w:val="none" w:sz="0" w:space="0" w:color="auto"/>
            <w:bottom w:val="none" w:sz="0" w:space="0" w:color="auto"/>
            <w:right w:val="none" w:sz="0" w:space="0" w:color="auto"/>
          </w:divBdr>
        </w:div>
        <w:div w:id="2085952316">
          <w:marLeft w:val="0"/>
          <w:marRight w:val="0"/>
          <w:marTop w:val="0"/>
          <w:marBottom w:val="0"/>
          <w:divBdr>
            <w:top w:val="none" w:sz="0" w:space="0" w:color="auto"/>
            <w:left w:val="none" w:sz="0" w:space="0" w:color="auto"/>
            <w:bottom w:val="none" w:sz="0" w:space="0" w:color="auto"/>
            <w:right w:val="none" w:sz="0" w:space="0" w:color="auto"/>
          </w:divBdr>
        </w:div>
        <w:div w:id="2143771069">
          <w:marLeft w:val="0"/>
          <w:marRight w:val="0"/>
          <w:marTop w:val="0"/>
          <w:marBottom w:val="0"/>
          <w:divBdr>
            <w:top w:val="none" w:sz="0" w:space="0" w:color="auto"/>
            <w:left w:val="none" w:sz="0" w:space="0" w:color="auto"/>
            <w:bottom w:val="none" w:sz="0" w:space="0" w:color="auto"/>
            <w:right w:val="none" w:sz="0" w:space="0" w:color="auto"/>
          </w:divBdr>
        </w:div>
      </w:divsChild>
    </w:div>
    <w:div w:id="1128820593">
      <w:bodyDiv w:val="1"/>
      <w:marLeft w:val="0"/>
      <w:marRight w:val="0"/>
      <w:marTop w:val="0"/>
      <w:marBottom w:val="0"/>
      <w:divBdr>
        <w:top w:val="none" w:sz="0" w:space="0" w:color="auto"/>
        <w:left w:val="none" w:sz="0" w:space="0" w:color="auto"/>
        <w:bottom w:val="none" w:sz="0" w:space="0" w:color="auto"/>
        <w:right w:val="none" w:sz="0" w:space="0" w:color="auto"/>
      </w:divBdr>
    </w:div>
    <w:div w:id="1130124375">
      <w:bodyDiv w:val="1"/>
      <w:marLeft w:val="0"/>
      <w:marRight w:val="0"/>
      <w:marTop w:val="0"/>
      <w:marBottom w:val="0"/>
      <w:divBdr>
        <w:top w:val="none" w:sz="0" w:space="0" w:color="auto"/>
        <w:left w:val="none" w:sz="0" w:space="0" w:color="auto"/>
        <w:bottom w:val="none" w:sz="0" w:space="0" w:color="auto"/>
        <w:right w:val="none" w:sz="0" w:space="0" w:color="auto"/>
      </w:divBdr>
    </w:div>
    <w:div w:id="1192258359">
      <w:bodyDiv w:val="1"/>
      <w:marLeft w:val="0"/>
      <w:marRight w:val="0"/>
      <w:marTop w:val="0"/>
      <w:marBottom w:val="0"/>
      <w:divBdr>
        <w:top w:val="none" w:sz="0" w:space="0" w:color="auto"/>
        <w:left w:val="none" w:sz="0" w:space="0" w:color="auto"/>
        <w:bottom w:val="none" w:sz="0" w:space="0" w:color="auto"/>
        <w:right w:val="none" w:sz="0" w:space="0" w:color="auto"/>
      </w:divBdr>
    </w:div>
    <w:div w:id="1211261044">
      <w:bodyDiv w:val="1"/>
      <w:marLeft w:val="0"/>
      <w:marRight w:val="0"/>
      <w:marTop w:val="0"/>
      <w:marBottom w:val="0"/>
      <w:divBdr>
        <w:top w:val="none" w:sz="0" w:space="0" w:color="auto"/>
        <w:left w:val="none" w:sz="0" w:space="0" w:color="auto"/>
        <w:bottom w:val="none" w:sz="0" w:space="0" w:color="auto"/>
        <w:right w:val="none" w:sz="0" w:space="0" w:color="auto"/>
      </w:divBdr>
      <w:divsChild>
        <w:div w:id="1704556868">
          <w:marLeft w:val="0"/>
          <w:marRight w:val="0"/>
          <w:marTop w:val="0"/>
          <w:marBottom w:val="0"/>
          <w:divBdr>
            <w:top w:val="none" w:sz="0" w:space="0" w:color="auto"/>
            <w:left w:val="none" w:sz="0" w:space="0" w:color="auto"/>
            <w:bottom w:val="none" w:sz="0" w:space="0" w:color="auto"/>
            <w:right w:val="none" w:sz="0" w:space="0" w:color="auto"/>
          </w:divBdr>
          <w:divsChild>
            <w:div w:id="1759398700">
              <w:marLeft w:val="0"/>
              <w:marRight w:val="0"/>
              <w:marTop w:val="0"/>
              <w:marBottom w:val="0"/>
              <w:divBdr>
                <w:top w:val="none" w:sz="0" w:space="0" w:color="auto"/>
                <w:left w:val="none" w:sz="0" w:space="0" w:color="auto"/>
                <w:bottom w:val="none" w:sz="0" w:space="0" w:color="auto"/>
                <w:right w:val="none" w:sz="0" w:space="0" w:color="auto"/>
              </w:divBdr>
              <w:divsChild>
                <w:div w:id="1188180898">
                  <w:marLeft w:val="0"/>
                  <w:marRight w:val="0"/>
                  <w:marTop w:val="0"/>
                  <w:marBottom w:val="0"/>
                  <w:divBdr>
                    <w:top w:val="none" w:sz="0" w:space="0" w:color="auto"/>
                    <w:left w:val="none" w:sz="0" w:space="0" w:color="auto"/>
                    <w:bottom w:val="none" w:sz="0" w:space="0" w:color="auto"/>
                    <w:right w:val="none" w:sz="0" w:space="0" w:color="auto"/>
                  </w:divBdr>
                  <w:divsChild>
                    <w:div w:id="1922134890">
                      <w:marLeft w:val="0"/>
                      <w:marRight w:val="0"/>
                      <w:marTop w:val="0"/>
                      <w:marBottom w:val="0"/>
                      <w:divBdr>
                        <w:top w:val="none" w:sz="0" w:space="0" w:color="auto"/>
                        <w:left w:val="none" w:sz="0" w:space="0" w:color="auto"/>
                        <w:bottom w:val="none" w:sz="0" w:space="0" w:color="auto"/>
                        <w:right w:val="none" w:sz="0" w:space="0" w:color="auto"/>
                      </w:divBdr>
                      <w:divsChild>
                        <w:div w:id="2076246232">
                          <w:marLeft w:val="0"/>
                          <w:marRight w:val="0"/>
                          <w:marTop w:val="0"/>
                          <w:marBottom w:val="0"/>
                          <w:divBdr>
                            <w:top w:val="none" w:sz="0" w:space="0" w:color="auto"/>
                            <w:left w:val="none" w:sz="0" w:space="0" w:color="auto"/>
                            <w:bottom w:val="none" w:sz="0" w:space="0" w:color="auto"/>
                            <w:right w:val="none" w:sz="0" w:space="0" w:color="auto"/>
                          </w:divBdr>
                          <w:divsChild>
                            <w:div w:id="475755508">
                              <w:marLeft w:val="0"/>
                              <w:marRight w:val="0"/>
                              <w:marTop w:val="0"/>
                              <w:marBottom w:val="0"/>
                              <w:divBdr>
                                <w:top w:val="none" w:sz="0" w:space="0" w:color="auto"/>
                                <w:left w:val="none" w:sz="0" w:space="0" w:color="auto"/>
                                <w:bottom w:val="none" w:sz="0" w:space="0" w:color="auto"/>
                                <w:right w:val="none" w:sz="0" w:space="0" w:color="auto"/>
                              </w:divBdr>
                              <w:divsChild>
                                <w:div w:id="494300822">
                                  <w:marLeft w:val="0"/>
                                  <w:marRight w:val="0"/>
                                  <w:marTop w:val="0"/>
                                  <w:marBottom w:val="0"/>
                                  <w:divBdr>
                                    <w:top w:val="none" w:sz="0" w:space="0" w:color="auto"/>
                                    <w:left w:val="none" w:sz="0" w:space="0" w:color="auto"/>
                                    <w:bottom w:val="none" w:sz="0" w:space="0" w:color="auto"/>
                                    <w:right w:val="none" w:sz="0" w:space="0" w:color="auto"/>
                                  </w:divBdr>
                                  <w:divsChild>
                                    <w:div w:id="1413047614">
                                      <w:marLeft w:val="0"/>
                                      <w:marRight w:val="0"/>
                                      <w:marTop w:val="0"/>
                                      <w:marBottom w:val="0"/>
                                      <w:divBdr>
                                        <w:top w:val="none" w:sz="0" w:space="0" w:color="auto"/>
                                        <w:left w:val="none" w:sz="0" w:space="0" w:color="auto"/>
                                        <w:bottom w:val="none" w:sz="0" w:space="0" w:color="auto"/>
                                        <w:right w:val="none" w:sz="0" w:space="0" w:color="auto"/>
                                      </w:divBdr>
                                      <w:divsChild>
                                        <w:div w:id="1176505891">
                                          <w:marLeft w:val="0"/>
                                          <w:marRight w:val="0"/>
                                          <w:marTop w:val="0"/>
                                          <w:marBottom w:val="0"/>
                                          <w:divBdr>
                                            <w:top w:val="none" w:sz="0" w:space="0" w:color="auto"/>
                                            <w:left w:val="none" w:sz="0" w:space="0" w:color="auto"/>
                                            <w:bottom w:val="none" w:sz="0" w:space="0" w:color="auto"/>
                                            <w:right w:val="none" w:sz="0" w:space="0" w:color="auto"/>
                                          </w:divBdr>
                                          <w:divsChild>
                                            <w:div w:id="279773983">
                                              <w:marLeft w:val="0"/>
                                              <w:marRight w:val="0"/>
                                              <w:marTop w:val="0"/>
                                              <w:marBottom w:val="0"/>
                                              <w:divBdr>
                                                <w:top w:val="none" w:sz="0" w:space="0" w:color="auto"/>
                                                <w:left w:val="none" w:sz="0" w:space="0" w:color="auto"/>
                                                <w:bottom w:val="none" w:sz="0" w:space="0" w:color="auto"/>
                                                <w:right w:val="none" w:sz="0" w:space="0" w:color="auto"/>
                                              </w:divBdr>
                                              <w:divsChild>
                                                <w:div w:id="96411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5288532">
      <w:bodyDiv w:val="1"/>
      <w:marLeft w:val="0"/>
      <w:marRight w:val="0"/>
      <w:marTop w:val="0"/>
      <w:marBottom w:val="0"/>
      <w:divBdr>
        <w:top w:val="none" w:sz="0" w:space="0" w:color="auto"/>
        <w:left w:val="none" w:sz="0" w:space="0" w:color="auto"/>
        <w:bottom w:val="none" w:sz="0" w:space="0" w:color="auto"/>
        <w:right w:val="none" w:sz="0" w:space="0" w:color="auto"/>
      </w:divBdr>
    </w:div>
    <w:div w:id="1259295320">
      <w:bodyDiv w:val="1"/>
      <w:marLeft w:val="0"/>
      <w:marRight w:val="0"/>
      <w:marTop w:val="0"/>
      <w:marBottom w:val="0"/>
      <w:divBdr>
        <w:top w:val="none" w:sz="0" w:space="0" w:color="auto"/>
        <w:left w:val="none" w:sz="0" w:space="0" w:color="auto"/>
        <w:bottom w:val="none" w:sz="0" w:space="0" w:color="auto"/>
        <w:right w:val="none" w:sz="0" w:space="0" w:color="auto"/>
      </w:divBdr>
    </w:div>
    <w:div w:id="1291323389">
      <w:bodyDiv w:val="1"/>
      <w:marLeft w:val="0"/>
      <w:marRight w:val="0"/>
      <w:marTop w:val="0"/>
      <w:marBottom w:val="0"/>
      <w:divBdr>
        <w:top w:val="none" w:sz="0" w:space="0" w:color="auto"/>
        <w:left w:val="none" w:sz="0" w:space="0" w:color="auto"/>
        <w:bottom w:val="none" w:sz="0" w:space="0" w:color="auto"/>
        <w:right w:val="none" w:sz="0" w:space="0" w:color="auto"/>
      </w:divBdr>
    </w:div>
    <w:div w:id="1314220587">
      <w:bodyDiv w:val="1"/>
      <w:marLeft w:val="0"/>
      <w:marRight w:val="0"/>
      <w:marTop w:val="0"/>
      <w:marBottom w:val="0"/>
      <w:divBdr>
        <w:top w:val="none" w:sz="0" w:space="0" w:color="auto"/>
        <w:left w:val="none" w:sz="0" w:space="0" w:color="auto"/>
        <w:bottom w:val="none" w:sz="0" w:space="0" w:color="auto"/>
        <w:right w:val="none" w:sz="0" w:space="0" w:color="auto"/>
      </w:divBdr>
    </w:div>
    <w:div w:id="1325082328">
      <w:bodyDiv w:val="1"/>
      <w:marLeft w:val="0"/>
      <w:marRight w:val="0"/>
      <w:marTop w:val="0"/>
      <w:marBottom w:val="0"/>
      <w:divBdr>
        <w:top w:val="none" w:sz="0" w:space="0" w:color="auto"/>
        <w:left w:val="none" w:sz="0" w:space="0" w:color="auto"/>
        <w:bottom w:val="none" w:sz="0" w:space="0" w:color="auto"/>
        <w:right w:val="none" w:sz="0" w:space="0" w:color="auto"/>
      </w:divBdr>
      <w:divsChild>
        <w:div w:id="28530285">
          <w:marLeft w:val="0"/>
          <w:marRight w:val="0"/>
          <w:marTop w:val="0"/>
          <w:marBottom w:val="166"/>
          <w:divBdr>
            <w:top w:val="none" w:sz="0" w:space="0" w:color="auto"/>
            <w:left w:val="none" w:sz="0" w:space="0" w:color="auto"/>
            <w:bottom w:val="none" w:sz="0" w:space="0" w:color="auto"/>
            <w:right w:val="none" w:sz="0" w:space="0" w:color="auto"/>
          </w:divBdr>
          <w:divsChild>
            <w:div w:id="955601409">
              <w:marLeft w:val="0"/>
              <w:marRight w:val="0"/>
              <w:marTop w:val="0"/>
              <w:marBottom w:val="0"/>
              <w:divBdr>
                <w:top w:val="none" w:sz="0" w:space="0" w:color="auto"/>
                <w:left w:val="none" w:sz="0" w:space="0" w:color="auto"/>
                <w:bottom w:val="none" w:sz="0" w:space="0" w:color="auto"/>
                <w:right w:val="none" w:sz="0" w:space="0" w:color="auto"/>
              </w:divBdr>
              <w:divsChild>
                <w:div w:id="115372348">
                  <w:marLeft w:val="0"/>
                  <w:marRight w:val="0"/>
                  <w:marTop w:val="0"/>
                  <w:marBottom w:val="0"/>
                  <w:divBdr>
                    <w:top w:val="none" w:sz="0" w:space="0" w:color="auto"/>
                    <w:left w:val="none" w:sz="0" w:space="0" w:color="auto"/>
                    <w:bottom w:val="none" w:sz="0" w:space="0" w:color="auto"/>
                    <w:right w:val="none" w:sz="0" w:space="0" w:color="auto"/>
                  </w:divBdr>
                  <w:divsChild>
                    <w:div w:id="83453846">
                      <w:marLeft w:val="0"/>
                      <w:marRight w:val="0"/>
                      <w:marTop w:val="0"/>
                      <w:marBottom w:val="0"/>
                      <w:divBdr>
                        <w:top w:val="none" w:sz="0" w:space="0" w:color="auto"/>
                        <w:left w:val="none" w:sz="0" w:space="0" w:color="auto"/>
                        <w:bottom w:val="none" w:sz="0" w:space="0" w:color="auto"/>
                        <w:right w:val="none" w:sz="0" w:space="0" w:color="auto"/>
                      </w:divBdr>
                    </w:div>
                  </w:divsChild>
                </w:div>
                <w:div w:id="1229461199">
                  <w:marLeft w:val="0"/>
                  <w:marRight w:val="0"/>
                  <w:marTop w:val="0"/>
                  <w:marBottom w:val="0"/>
                  <w:divBdr>
                    <w:top w:val="none" w:sz="0" w:space="0" w:color="auto"/>
                    <w:left w:val="none" w:sz="0" w:space="0" w:color="auto"/>
                    <w:bottom w:val="none" w:sz="0" w:space="0" w:color="auto"/>
                    <w:right w:val="none" w:sz="0" w:space="0" w:color="auto"/>
                  </w:divBdr>
                  <w:divsChild>
                    <w:div w:id="1605310884">
                      <w:marLeft w:val="0"/>
                      <w:marRight w:val="0"/>
                      <w:marTop w:val="0"/>
                      <w:marBottom w:val="0"/>
                      <w:divBdr>
                        <w:top w:val="none" w:sz="0" w:space="0" w:color="auto"/>
                        <w:left w:val="none" w:sz="0" w:space="0" w:color="auto"/>
                        <w:bottom w:val="none" w:sz="0" w:space="0" w:color="auto"/>
                        <w:right w:val="none" w:sz="0" w:space="0" w:color="auto"/>
                      </w:divBdr>
                      <w:divsChild>
                        <w:div w:id="159778306">
                          <w:marLeft w:val="0"/>
                          <w:marRight w:val="0"/>
                          <w:marTop w:val="0"/>
                          <w:marBottom w:val="0"/>
                          <w:divBdr>
                            <w:top w:val="none" w:sz="0" w:space="0" w:color="auto"/>
                            <w:left w:val="none" w:sz="0" w:space="0" w:color="auto"/>
                            <w:bottom w:val="none" w:sz="0" w:space="0" w:color="auto"/>
                            <w:right w:val="none" w:sz="0" w:space="0" w:color="auto"/>
                          </w:divBdr>
                        </w:div>
                        <w:div w:id="195783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379778">
          <w:marLeft w:val="0"/>
          <w:marRight w:val="0"/>
          <w:marTop w:val="166"/>
          <w:marBottom w:val="166"/>
          <w:divBdr>
            <w:top w:val="none" w:sz="0" w:space="0" w:color="auto"/>
            <w:left w:val="none" w:sz="0" w:space="0" w:color="auto"/>
            <w:bottom w:val="none" w:sz="0" w:space="0" w:color="auto"/>
            <w:right w:val="none" w:sz="0" w:space="0" w:color="auto"/>
          </w:divBdr>
          <w:divsChild>
            <w:div w:id="96130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133891">
      <w:bodyDiv w:val="1"/>
      <w:marLeft w:val="0"/>
      <w:marRight w:val="0"/>
      <w:marTop w:val="0"/>
      <w:marBottom w:val="0"/>
      <w:divBdr>
        <w:top w:val="none" w:sz="0" w:space="0" w:color="auto"/>
        <w:left w:val="none" w:sz="0" w:space="0" w:color="auto"/>
        <w:bottom w:val="none" w:sz="0" w:space="0" w:color="auto"/>
        <w:right w:val="none" w:sz="0" w:space="0" w:color="auto"/>
      </w:divBdr>
    </w:div>
    <w:div w:id="1512800154">
      <w:bodyDiv w:val="1"/>
      <w:marLeft w:val="0"/>
      <w:marRight w:val="0"/>
      <w:marTop w:val="0"/>
      <w:marBottom w:val="0"/>
      <w:divBdr>
        <w:top w:val="none" w:sz="0" w:space="0" w:color="auto"/>
        <w:left w:val="none" w:sz="0" w:space="0" w:color="auto"/>
        <w:bottom w:val="none" w:sz="0" w:space="0" w:color="auto"/>
        <w:right w:val="none" w:sz="0" w:space="0" w:color="auto"/>
      </w:divBdr>
    </w:div>
    <w:div w:id="1707217241">
      <w:bodyDiv w:val="1"/>
      <w:marLeft w:val="0"/>
      <w:marRight w:val="0"/>
      <w:marTop w:val="0"/>
      <w:marBottom w:val="0"/>
      <w:divBdr>
        <w:top w:val="none" w:sz="0" w:space="0" w:color="auto"/>
        <w:left w:val="none" w:sz="0" w:space="0" w:color="auto"/>
        <w:bottom w:val="none" w:sz="0" w:space="0" w:color="auto"/>
        <w:right w:val="none" w:sz="0" w:space="0" w:color="auto"/>
      </w:divBdr>
      <w:divsChild>
        <w:div w:id="149102387">
          <w:marLeft w:val="0"/>
          <w:marRight w:val="0"/>
          <w:marTop w:val="375"/>
          <w:marBottom w:val="0"/>
          <w:divBdr>
            <w:top w:val="none" w:sz="0" w:space="0" w:color="auto"/>
            <w:left w:val="none" w:sz="0" w:space="0" w:color="auto"/>
            <w:bottom w:val="none" w:sz="0" w:space="0" w:color="auto"/>
            <w:right w:val="none" w:sz="0" w:space="0" w:color="auto"/>
          </w:divBdr>
          <w:divsChild>
            <w:div w:id="338118211">
              <w:marLeft w:val="0"/>
              <w:marRight w:val="0"/>
              <w:marTop w:val="0"/>
              <w:marBottom w:val="0"/>
              <w:divBdr>
                <w:top w:val="none" w:sz="0" w:space="0" w:color="auto"/>
                <w:left w:val="none" w:sz="0" w:space="0" w:color="auto"/>
                <w:bottom w:val="none" w:sz="0" w:space="0" w:color="auto"/>
                <w:right w:val="none" w:sz="0" w:space="0" w:color="auto"/>
              </w:divBdr>
              <w:divsChild>
                <w:div w:id="67267498">
                  <w:marLeft w:val="0"/>
                  <w:marRight w:val="0"/>
                  <w:marTop w:val="0"/>
                  <w:marBottom w:val="0"/>
                  <w:divBdr>
                    <w:top w:val="none" w:sz="0" w:space="0" w:color="auto"/>
                    <w:left w:val="none" w:sz="0" w:space="0" w:color="auto"/>
                    <w:bottom w:val="none" w:sz="0" w:space="0" w:color="auto"/>
                    <w:right w:val="none" w:sz="0" w:space="0" w:color="auto"/>
                  </w:divBdr>
                </w:div>
                <w:div w:id="251861288">
                  <w:marLeft w:val="0"/>
                  <w:marRight w:val="0"/>
                  <w:marTop w:val="0"/>
                  <w:marBottom w:val="0"/>
                  <w:divBdr>
                    <w:top w:val="none" w:sz="0" w:space="0" w:color="auto"/>
                    <w:left w:val="none" w:sz="0" w:space="0" w:color="auto"/>
                    <w:bottom w:val="none" w:sz="0" w:space="0" w:color="auto"/>
                    <w:right w:val="none" w:sz="0" w:space="0" w:color="auto"/>
                  </w:divBdr>
                </w:div>
                <w:div w:id="268129809">
                  <w:marLeft w:val="0"/>
                  <w:marRight w:val="0"/>
                  <w:marTop w:val="0"/>
                  <w:marBottom w:val="0"/>
                  <w:divBdr>
                    <w:top w:val="none" w:sz="0" w:space="0" w:color="auto"/>
                    <w:left w:val="none" w:sz="0" w:space="0" w:color="auto"/>
                    <w:bottom w:val="none" w:sz="0" w:space="0" w:color="auto"/>
                    <w:right w:val="none" w:sz="0" w:space="0" w:color="auto"/>
                  </w:divBdr>
                </w:div>
                <w:div w:id="294876888">
                  <w:marLeft w:val="0"/>
                  <w:marRight w:val="0"/>
                  <w:marTop w:val="0"/>
                  <w:marBottom w:val="0"/>
                  <w:divBdr>
                    <w:top w:val="none" w:sz="0" w:space="0" w:color="auto"/>
                    <w:left w:val="none" w:sz="0" w:space="0" w:color="auto"/>
                    <w:bottom w:val="none" w:sz="0" w:space="0" w:color="auto"/>
                    <w:right w:val="none" w:sz="0" w:space="0" w:color="auto"/>
                  </w:divBdr>
                </w:div>
                <w:div w:id="373039266">
                  <w:marLeft w:val="0"/>
                  <w:marRight w:val="0"/>
                  <w:marTop w:val="0"/>
                  <w:marBottom w:val="0"/>
                  <w:divBdr>
                    <w:top w:val="none" w:sz="0" w:space="0" w:color="auto"/>
                    <w:left w:val="none" w:sz="0" w:space="0" w:color="auto"/>
                    <w:bottom w:val="none" w:sz="0" w:space="0" w:color="auto"/>
                    <w:right w:val="none" w:sz="0" w:space="0" w:color="auto"/>
                  </w:divBdr>
                </w:div>
                <w:div w:id="384137942">
                  <w:marLeft w:val="0"/>
                  <w:marRight w:val="0"/>
                  <w:marTop w:val="0"/>
                  <w:marBottom w:val="0"/>
                  <w:divBdr>
                    <w:top w:val="none" w:sz="0" w:space="0" w:color="auto"/>
                    <w:left w:val="none" w:sz="0" w:space="0" w:color="auto"/>
                    <w:bottom w:val="none" w:sz="0" w:space="0" w:color="auto"/>
                    <w:right w:val="none" w:sz="0" w:space="0" w:color="auto"/>
                  </w:divBdr>
                </w:div>
                <w:div w:id="511384559">
                  <w:marLeft w:val="0"/>
                  <w:marRight w:val="0"/>
                  <w:marTop w:val="0"/>
                  <w:marBottom w:val="0"/>
                  <w:divBdr>
                    <w:top w:val="none" w:sz="0" w:space="0" w:color="auto"/>
                    <w:left w:val="none" w:sz="0" w:space="0" w:color="auto"/>
                    <w:bottom w:val="none" w:sz="0" w:space="0" w:color="auto"/>
                    <w:right w:val="none" w:sz="0" w:space="0" w:color="auto"/>
                  </w:divBdr>
                </w:div>
                <w:div w:id="536309624">
                  <w:marLeft w:val="0"/>
                  <w:marRight w:val="0"/>
                  <w:marTop w:val="0"/>
                  <w:marBottom w:val="0"/>
                  <w:divBdr>
                    <w:top w:val="none" w:sz="0" w:space="0" w:color="auto"/>
                    <w:left w:val="none" w:sz="0" w:space="0" w:color="auto"/>
                    <w:bottom w:val="none" w:sz="0" w:space="0" w:color="auto"/>
                    <w:right w:val="none" w:sz="0" w:space="0" w:color="auto"/>
                  </w:divBdr>
                </w:div>
                <w:div w:id="550771224">
                  <w:marLeft w:val="0"/>
                  <w:marRight w:val="0"/>
                  <w:marTop w:val="0"/>
                  <w:marBottom w:val="0"/>
                  <w:divBdr>
                    <w:top w:val="none" w:sz="0" w:space="0" w:color="auto"/>
                    <w:left w:val="none" w:sz="0" w:space="0" w:color="auto"/>
                    <w:bottom w:val="none" w:sz="0" w:space="0" w:color="auto"/>
                    <w:right w:val="none" w:sz="0" w:space="0" w:color="auto"/>
                  </w:divBdr>
                </w:div>
                <w:div w:id="572010587">
                  <w:marLeft w:val="0"/>
                  <w:marRight w:val="0"/>
                  <w:marTop w:val="0"/>
                  <w:marBottom w:val="0"/>
                  <w:divBdr>
                    <w:top w:val="none" w:sz="0" w:space="0" w:color="auto"/>
                    <w:left w:val="none" w:sz="0" w:space="0" w:color="auto"/>
                    <w:bottom w:val="none" w:sz="0" w:space="0" w:color="auto"/>
                    <w:right w:val="none" w:sz="0" w:space="0" w:color="auto"/>
                  </w:divBdr>
                </w:div>
                <w:div w:id="593054926">
                  <w:marLeft w:val="0"/>
                  <w:marRight w:val="0"/>
                  <w:marTop w:val="0"/>
                  <w:marBottom w:val="0"/>
                  <w:divBdr>
                    <w:top w:val="none" w:sz="0" w:space="0" w:color="auto"/>
                    <w:left w:val="none" w:sz="0" w:space="0" w:color="auto"/>
                    <w:bottom w:val="none" w:sz="0" w:space="0" w:color="auto"/>
                    <w:right w:val="none" w:sz="0" w:space="0" w:color="auto"/>
                  </w:divBdr>
                </w:div>
                <w:div w:id="630329359">
                  <w:marLeft w:val="0"/>
                  <w:marRight w:val="0"/>
                  <w:marTop w:val="0"/>
                  <w:marBottom w:val="0"/>
                  <w:divBdr>
                    <w:top w:val="none" w:sz="0" w:space="0" w:color="auto"/>
                    <w:left w:val="none" w:sz="0" w:space="0" w:color="auto"/>
                    <w:bottom w:val="none" w:sz="0" w:space="0" w:color="auto"/>
                    <w:right w:val="none" w:sz="0" w:space="0" w:color="auto"/>
                  </w:divBdr>
                </w:div>
                <w:div w:id="702898398">
                  <w:marLeft w:val="0"/>
                  <w:marRight w:val="0"/>
                  <w:marTop w:val="0"/>
                  <w:marBottom w:val="0"/>
                  <w:divBdr>
                    <w:top w:val="none" w:sz="0" w:space="0" w:color="auto"/>
                    <w:left w:val="none" w:sz="0" w:space="0" w:color="auto"/>
                    <w:bottom w:val="none" w:sz="0" w:space="0" w:color="auto"/>
                    <w:right w:val="none" w:sz="0" w:space="0" w:color="auto"/>
                  </w:divBdr>
                </w:div>
                <w:div w:id="712273742">
                  <w:marLeft w:val="0"/>
                  <w:marRight w:val="0"/>
                  <w:marTop w:val="0"/>
                  <w:marBottom w:val="0"/>
                  <w:divBdr>
                    <w:top w:val="none" w:sz="0" w:space="0" w:color="auto"/>
                    <w:left w:val="none" w:sz="0" w:space="0" w:color="auto"/>
                    <w:bottom w:val="none" w:sz="0" w:space="0" w:color="auto"/>
                    <w:right w:val="none" w:sz="0" w:space="0" w:color="auto"/>
                  </w:divBdr>
                </w:div>
                <w:div w:id="880943144">
                  <w:marLeft w:val="0"/>
                  <w:marRight w:val="0"/>
                  <w:marTop w:val="0"/>
                  <w:marBottom w:val="0"/>
                  <w:divBdr>
                    <w:top w:val="none" w:sz="0" w:space="0" w:color="auto"/>
                    <w:left w:val="none" w:sz="0" w:space="0" w:color="auto"/>
                    <w:bottom w:val="none" w:sz="0" w:space="0" w:color="auto"/>
                    <w:right w:val="none" w:sz="0" w:space="0" w:color="auto"/>
                  </w:divBdr>
                </w:div>
                <w:div w:id="887574238">
                  <w:marLeft w:val="0"/>
                  <w:marRight w:val="0"/>
                  <w:marTop w:val="0"/>
                  <w:marBottom w:val="0"/>
                  <w:divBdr>
                    <w:top w:val="none" w:sz="0" w:space="0" w:color="auto"/>
                    <w:left w:val="none" w:sz="0" w:space="0" w:color="auto"/>
                    <w:bottom w:val="none" w:sz="0" w:space="0" w:color="auto"/>
                    <w:right w:val="none" w:sz="0" w:space="0" w:color="auto"/>
                  </w:divBdr>
                </w:div>
                <w:div w:id="901670316">
                  <w:marLeft w:val="0"/>
                  <w:marRight w:val="0"/>
                  <w:marTop w:val="0"/>
                  <w:marBottom w:val="0"/>
                  <w:divBdr>
                    <w:top w:val="none" w:sz="0" w:space="0" w:color="auto"/>
                    <w:left w:val="none" w:sz="0" w:space="0" w:color="auto"/>
                    <w:bottom w:val="none" w:sz="0" w:space="0" w:color="auto"/>
                    <w:right w:val="none" w:sz="0" w:space="0" w:color="auto"/>
                  </w:divBdr>
                </w:div>
                <w:div w:id="903881226">
                  <w:marLeft w:val="0"/>
                  <w:marRight w:val="0"/>
                  <w:marTop w:val="0"/>
                  <w:marBottom w:val="0"/>
                  <w:divBdr>
                    <w:top w:val="none" w:sz="0" w:space="0" w:color="auto"/>
                    <w:left w:val="none" w:sz="0" w:space="0" w:color="auto"/>
                    <w:bottom w:val="none" w:sz="0" w:space="0" w:color="auto"/>
                    <w:right w:val="none" w:sz="0" w:space="0" w:color="auto"/>
                  </w:divBdr>
                </w:div>
                <w:div w:id="1040858282">
                  <w:marLeft w:val="0"/>
                  <w:marRight w:val="0"/>
                  <w:marTop w:val="0"/>
                  <w:marBottom w:val="0"/>
                  <w:divBdr>
                    <w:top w:val="none" w:sz="0" w:space="0" w:color="auto"/>
                    <w:left w:val="none" w:sz="0" w:space="0" w:color="auto"/>
                    <w:bottom w:val="none" w:sz="0" w:space="0" w:color="auto"/>
                    <w:right w:val="none" w:sz="0" w:space="0" w:color="auto"/>
                  </w:divBdr>
                </w:div>
                <w:div w:id="1041973214">
                  <w:marLeft w:val="0"/>
                  <w:marRight w:val="0"/>
                  <w:marTop w:val="0"/>
                  <w:marBottom w:val="0"/>
                  <w:divBdr>
                    <w:top w:val="none" w:sz="0" w:space="0" w:color="auto"/>
                    <w:left w:val="none" w:sz="0" w:space="0" w:color="auto"/>
                    <w:bottom w:val="none" w:sz="0" w:space="0" w:color="auto"/>
                    <w:right w:val="none" w:sz="0" w:space="0" w:color="auto"/>
                  </w:divBdr>
                </w:div>
                <w:div w:id="1050304074">
                  <w:marLeft w:val="0"/>
                  <w:marRight w:val="0"/>
                  <w:marTop w:val="0"/>
                  <w:marBottom w:val="0"/>
                  <w:divBdr>
                    <w:top w:val="none" w:sz="0" w:space="0" w:color="auto"/>
                    <w:left w:val="none" w:sz="0" w:space="0" w:color="auto"/>
                    <w:bottom w:val="none" w:sz="0" w:space="0" w:color="auto"/>
                    <w:right w:val="none" w:sz="0" w:space="0" w:color="auto"/>
                  </w:divBdr>
                </w:div>
                <w:div w:id="1068655082">
                  <w:marLeft w:val="0"/>
                  <w:marRight w:val="0"/>
                  <w:marTop w:val="0"/>
                  <w:marBottom w:val="0"/>
                  <w:divBdr>
                    <w:top w:val="none" w:sz="0" w:space="0" w:color="auto"/>
                    <w:left w:val="none" w:sz="0" w:space="0" w:color="auto"/>
                    <w:bottom w:val="none" w:sz="0" w:space="0" w:color="auto"/>
                    <w:right w:val="none" w:sz="0" w:space="0" w:color="auto"/>
                  </w:divBdr>
                </w:div>
                <w:div w:id="1085804042">
                  <w:marLeft w:val="0"/>
                  <w:marRight w:val="0"/>
                  <w:marTop w:val="0"/>
                  <w:marBottom w:val="0"/>
                  <w:divBdr>
                    <w:top w:val="none" w:sz="0" w:space="0" w:color="auto"/>
                    <w:left w:val="none" w:sz="0" w:space="0" w:color="auto"/>
                    <w:bottom w:val="none" w:sz="0" w:space="0" w:color="auto"/>
                    <w:right w:val="none" w:sz="0" w:space="0" w:color="auto"/>
                  </w:divBdr>
                </w:div>
                <w:div w:id="1173452541">
                  <w:marLeft w:val="0"/>
                  <w:marRight w:val="0"/>
                  <w:marTop w:val="0"/>
                  <w:marBottom w:val="0"/>
                  <w:divBdr>
                    <w:top w:val="none" w:sz="0" w:space="0" w:color="auto"/>
                    <w:left w:val="none" w:sz="0" w:space="0" w:color="auto"/>
                    <w:bottom w:val="none" w:sz="0" w:space="0" w:color="auto"/>
                    <w:right w:val="none" w:sz="0" w:space="0" w:color="auto"/>
                  </w:divBdr>
                </w:div>
                <w:div w:id="1301568017">
                  <w:marLeft w:val="0"/>
                  <w:marRight w:val="0"/>
                  <w:marTop w:val="0"/>
                  <w:marBottom w:val="0"/>
                  <w:divBdr>
                    <w:top w:val="none" w:sz="0" w:space="0" w:color="auto"/>
                    <w:left w:val="none" w:sz="0" w:space="0" w:color="auto"/>
                    <w:bottom w:val="none" w:sz="0" w:space="0" w:color="auto"/>
                    <w:right w:val="none" w:sz="0" w:space="0" w:color="auto"/>
                  </w:divBdr>
                </w:div>
                <w:div w:id="1302155754">
                  <w:marLeft w:val="0"/>
                  <w:marRight w:val="0"/>
                  <w:marTop w:val="0"/>
                  <w:marBottom w:val="0"/>
                  <w:divBdr>
                    <w:top w:val="none" w:sz="0" w:space="0" w:color="auto"/>
                    <w:left w:val="none" w:sz="0" w:space="0" w:color="auto"/>
                    <w:bottom w:val="none" w:sz="0" w:space="0" w:color="auto"/>
                    <w:right w:val="none" w:sz="0" w:space="0" w:color="auto"/>
                  </w:divBdr>
                </w:div>
                <w:div w:id="1374964722">
                  <w:marLeft w:val="0"/>
                  <w:marRight w:val="0"/>
                  <w:marTop w:val="0"/>
                  <w:marBottom w:val="0"/>
                  <w:divBdr>
                    <w:top w:val="none" w:sz="0" w:space="0" w:color="auto"/>
                    <w:left w:val="none" w:sz="0" w:space="0" w:color="auto"/>
                    <w:bottom w:val="none" w:sz="0" w:space="0" w:color="auto"/>
                    <w:right w:val="none" w:sz="0" w:space="0" w:color="auto"/>
                  </w:divBdr>
                </w:div>
                <w:div w:id="1436288707">
                  <w:marLeft w:val="0"/>
                  <w:marRight w:val="0"/>
                  <w:marTop w:val="0"/>
                  <w:marBottom w:val="0"/>
                  <w:divBdr>
                    <w:top w:val="none" w:sz="0" w:space="0" w:color="auto"/>
                    <w:left w:val="none" w:sz="0" w:space="0" w:color="auto"/>
                    <w:bottom w:val="none" w:sz="0" w:space="0" w:color="auto"/>
                    <w:right w:val="none" w:sz="0" w:space="0" w:color="auto"/>
                  </w:divBdr>
                </w:div>
                <w:div w:id="1507984736">
                  <w:marLeft w:val="0"/>
                  <w:marRight w:val="0"/>
                  <w:marTop w:val="0"/>
                  <w:marBottom w:val="0"/>
                  <w:divBdr>
                    <w:top w:val="none" w:sz="0" w:space="0" w:color="auto"/>
                    <w:left w:val="none" w:sz="0" w:space="0" w:color="auto"/>
                    <w:bottom w:val="none" w:sz="0" w:space="0" w:color="auto"/>
                    <w:right w:val="none" w:sz="0" w:space="0" w:color="auto"/>
                  </w:divBdr>
                </w:div>
                <w:div w:id="1626931808">
                  <w:marLeft w:val="0"/>
                  <w:marRight w:val="0"/>
                  <w:marTop w:val="0"/>
                  <w:marBottom w:val="0"/>
                  <w:divBdr>
                    <w:top w:val="none" w:sz="0" w:space="0" w:color="auto"/>
                    <w:left w:val="none" w:sz="0" w:space="0" w:color="auto"/>
                    <w:bottom w:val="none" w:sz="0" w:space="0" w:color="auto"/>
                    <w:right w:val="none" w:sz="0" w:space="0" w:color="auto"/>
                  </w:divBdr>
                </w:div>
                <w:div w:id="1748841291">
                  <w:marLeft w:val="0"/>
                  <w:marRight w:val="0"/>
                  <w:marTop w:val="0"/>
                  <w:marBottom w:val="0"/>
                  <w:divBdr>
                    <w:top w:val="none" w:sz="0" w:space="0" w:color="auto"/>
                    <w:left w:val="none" w:sz="0" w:space="0" w:color="auto"/>
                    <w:bottom w:val="none" w:sz="0" w:space="0" w:color="auto"/>
                    <w:right w:val="none" w:sz="0" w:space="0" w:color="auto"/>
                  </w:divBdr>
                </w:div>
                <w:div w:id="1757050421">
                  <w:marLeft w:val="0"/>
                  <w:marRight w:val="0"/>
                  <w:marTop w:val="0"/>
                  <w:marBottom w:val="0"/>
                  <w:divBdr>
                    <w:top w:val="none" w:sz="0" w:space="0" w:color="auto"/>
                    <w:left w:val="none" w:sz="0" w:space="0" w:color="auto"/>
                    <w:bottom w:val="none" w:sz="0" w:space="0" w:color="auto"/>
                    <w:right w:val="none" w:sz="0" w:space="0" w:color="auto"/>
                  </w:divBdr>
                </w:div>
                <w:div w:id="1794592102">
                  <w:marLeft w:val="0"/>
                  <w:marRight w:val="0"/>
                  <w:marTop w:val="0"/>
                  <w:marBottom w:val="0"/>
                  <w:divBdr>
                    <w:top w:val="none" w:sz="0" w:space="0" w:color="auto"/>
                    <w:left w:val="none" w:sz="0" w:space="0" w:color="auto"/>
                    <w:bottom w:val="none" w:sz="0" w:space="0" w:color="auto"/>
                    <w:right w:val="none" w:sz="0" w:space="0" w:color="auto"/>
                  </w:divBdr>
                </w:div>
                <w:div w:id="1855610000">
                  <w:marLeft w:val="0"/>
                  <w:marRight w:val="0"/>
                  <w:marTop w:val="0"/>
                  <w:marBottom w:val="0"/>
                  <w:divBdr>
                    <w:top w:val="none" w:sz="0" w:space="0" w:color="auto"/>
                    <w:left w:val="none" w:sz="0" w:space="0" w:color="auto"/>
                    <w:bottom w:val="none" w:sz="0" w:space="0" w:color="auto"/>
                    <w:right w:val="none" w:sz="0" w:space="0" w:color="auto"/>
                  </w:divBdr>
                </w:div>
                <w:div w:id="1858537220">
                  <w:marLeft w:val="0"/>
                  <w:marRight w:val="0"/>
                  <w:marTop w:val="0"/>
                  <w:marBottom w:val="0"/>
                  <w:divBdr>
                    <w:top w:val="none" w:sz="0" w:space="0" w:color="auto"/>
                    <w:left w:val="none" w:sz="0" w:space="0" w:color="auto"/>
                    <w:bottom w:val="none" w:sz="0" w:space="0" w:color="auto"/>
                    <w:right w:val="none" w:sz="0" w:space="0" w:color="auto"/>
                  </w:divBdr>
                </w:div>
                <w:div w:id="1909416380">
                  <w:marLeft w:val="0"/>
                  <w:marRight w:val="0"/>
                  <w:marTop w:val="0"/>
                  <w:marBottom w:val="0"/>
                  <w:divBdr>
                    <w:top w:val="none" w:sz="0" w:space="0" w:color="auto"/>
                    <w:left w:val="none" w:sz="0" w:space="0" w:color="auto"/>
                    <w:bottom w:val="none" w:sz="0" w:space="0" w:color="auto"/>
                    <w:right w:val="none" w:sz="0" w:space="0" w:color="auto"/>
                  </w:divBdr>
                </w:div>
                <w:div w:id="1978801629">
                  <w:marLeft w:val="0"/>
                  <w:marRight w:val="0"/>
                  <w:marTop w:val="0"/>
                  <w:marBottom w:val="0"/>
                  <w:divBdr>
                    <w:top w:val="none" w:sz="0" w:space="0" w:color="auto"/>
                    <w:left w:val="none" w:sz="0" w:space="0" w:color="auto"/>
                    <w:bottom w:val="none" w:sz="0" w:space="0" w:color="auto"/>
                    <w:right w:val="none" w:sz="0" w:space="0" w:color="auto"/>
                  </w:divBdr>
                </w:div>
                <w:div w:id="1985305208">
                  <w:marLeft w:val="0"/>
                  <w:marRight w:val="0"/>
                  <w:marTop w:val="0"/>
                  <w:marBottom w:val="0"/>
                  <w:divBdr>
                    <w:top w:val="none" w:sz="0" w:space="0" w:color="auto"/>
                    <w:left w:val="none" w:sz="0" w:space="0" w:color="auto"/>
                    <w:bottom w:val="none" w:sz="0" w:space="0" w:color="auto"/>
                    <w:right w:val="none" w:sz="0" w:space="0" w:color="auto"/>
                  </w:divBdr>
                </w:div>
                <w:div w:id="2043282500">
                  <w:marLeft w:val="0"/>
                  <w:marRight w:val="0"/>
                  <w:marTop w:val="0"/>
                  <w:marBottom w:val="0"/>
                  <w:divBdr>
                    <w:top w:val="none" w:sz="0" w:space="0" w:color="auto"/>
                    <w:left w:val="none" w:sz="0" w:space="0" w:color="auto"/>
                    <w:bottom w:val="none" w:sz="0" w:space="0" w:color="auto"/>
                    <w:right w:val="none" w:sz="0" w:space="0" w:color="auto"/>
                  </w:divBdr>
                </w:div>
                <w:div w:id="213051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651510">
          <w:marLeft w:val="0"/>
          <w:marRight w:val="0"/>
          <w:marTop w:val="375"/>
          <w:marBottom w:val="0"/>
          <w:divBdr>
            <w:top w:val="none" w:sz="0" w:space="0" w:color="auto"/>
            <w:left w:val="none" w:sz="0" w:space="0" w:color="auto"/>
            <w:bottom w:val="none" w:sz="0" w:space="0" w:color="auto"/>
            <w:right w:val="none" w:sz="0" w:space="0" w:color="auto"/>
          </w:divBdr>
          <w:divsChild>
            <w:div w:id="994645441">
              <w:marLeft w:val="0"/>
              <w:marRight w:val="0"/>
              <w:marTop w:val="0"/>
              <w:marBottom w:val="0"/>
              <w:divBdr>
                <w:top w:val="none" w:sz="0" w:space="0" w:color="auto"/>
                <w:left w:val="none" w:sz="0" w:space="0" w:color="auto"/>
                <w:bottom w:val="none" w:sz="0" w:space="0" w:color="auto"/>
                <w:right w:val="none" w:sz="0" w:space="0" w:color="auto"/>
              </w:divBdr>
              <w:divsChild>
                <w:div w:id="2706178">
                  <w:marLeft w:val="0"/>
                  <w:marRight w:val="0"/>
                  <w:marTop w:val="0"/>
                  <w:marBottom w:val="0"/>
                  <w:divBdr>
                    <w:top w:val="none" w:sz="0" w:space="0" w:color="auto"/>
                    <w:left w:val="none" w:sz="0" w:space="0" w:color="auto"/>
                    <w:bottom w:val="none" w:sz="0" w:space="0" w:color="auto"/>
                    <w:right w:val="none" w:sz="0" w:space="0" w:color="auto"/>
                  </w:divBdr>
                </w:div>
                <w:div w:id="17387950">
                  <w:marLeft w:val="0"/>
                  <w:marRight w:val="0"/>
                  <w:marTop w:val="0"/>
                  <w:marBottom w:val="0"/>
                  <w:divBdr>
                    <w:top w:val="none" w:sz="0" w:space="0" w:color="auto"/>
                    <w:left w:val="none" w:sz="0" w:space="0" w:color="auto"/>
                    <w:bottom w:val="none" w:sz="0" w:space="0" w:color="auto"/>
                    <w:right w:val="none" w:sz="0" w:space="0" w:color="auto"/>
                  </w:divBdr>
                </w:div>
                <w:div w:id="69276873">
                  <w:marLeft w:val="0"/>
                  <w:marRight w:val="0"/>
                  <w:marTop w:val="0"/>
                  <w:marBottom w:val="0"/>
                  <w:divBdr>
                    <w:top w:val="none" w:sz="0" w:space="0" w:color="auto"/>
                    <w:left w:val="none" w:sz="0" w:space="0" w:color="auto"/>
                    <w:bottom w:val="none" w:sz="0" w:space="0" w:color="auto"/>
                    <w:right w:val="none" w:sz="0" w:space="0" w:color="auto"/>
                  </w:divBdr>
                </w:div>
                <w:div w:id="111093509">
                  <w:marLeft w:val="0"/>
                  <w:marRight w:val="0"/>
                  <w:marTop w:val="0"/>
                  <w:marBottom w:val="0"/>
                  <w:divBdr>
                    <w:top w:val="none" w:sz="0" w:space="0" w:color="auto"/>
                    <w:left w:val="none" w:sz="0" w:space="0" w:color="auto"/>
                    <w:bottom w:val="none" w:sz="0" w:space="0" w:color="auto"/>
                    <w:right w:val="none" w:sz="0" w:space="0" w:color="auto"/>
                  </w:divBdr>
                </w:div>
                <w:div w:id="254435219">
                  <w:marLeft w:val="0"/>
                  <w:marRight w:val="0"/>
                  <w:marTop w:val="0"/>
                  <w:marBottom w:val="0"/>
                  <w:divBdr>
                    <w:top w:val="none" w:sz="0" w:space="0" w:color="auto"/>
                    <w:left w:val="none" w:sz="0" w:space="0" w:color="auto"/>
                    <w:bottom w:val="none" w:sz="0" w:space="0" w:color="auto"/>
                    <w:right w:val="none" w:sz="0" w:space="0" w:color="auto"/>
                  </w:divBdr>
                </w:div>
                <w:div w:id="272128487">
                  <w:marLeft w:val="0"/>
                  <w:marRight w:val="0"/>
                  <w:marTop w:val="0"/>
                  <w:marBottom w:val="0"/>
                  <w:divBdr>
                    <w:top w:val="none" w:sz="0" w:space="0" w:color="auto"/>
                    <w:left w:val="none" w:sz="0" w:space="0" w:color="auto"/>
                    <w:bottom w:val="none" w:sz="0" w:space="0" w:color="auto"/>
                    <w:right w:val="none" w:sz="0" w:space="0" w:color="auto"/>
                  </w:divBdr>
                </w:div>
                <w:div w:id="299656357">
                  <w:marLeft w:val="0"/>
                  <w:marRight w:val="0"/>
                  <w:marTop w:val="0"/>
                  <w:marBottom w:val="0"/>
                  <w:divBdr>
                    <w:top w:val="none" w:sz="0" w:space="0" w:color="auto"/>
                    <w:left w:val="none" w:sz="0" w:space="0" w:color="auto"/>
                    <w:bottom w:val="none" w:sz="0" w:space="0" w:color="auto"/>
                    <w:right w:val="none" w:sz="0" w:space="0" w:color="auto"/>
                  </w:divBdr>
                </w:div>
                <w:div w:id="410197171">
                  <w:marLeft w:val="0"/>
                  <w:marRight w:val="0"/>
                  <w:marTop w:val="0"/>
                  <w:marBottom w:val="0"/>
                  <w:divBdr>
                    <w:top w:val="none" w:sz="0" w:space="0" w:color="auto"/>
                    <w:left w:val="none" w:sz="0" w:space="0" w:color="auto"/>
                    <w:bottom w:val="none" w:sz="0" w:space="0" w:color="auto"/>
                    <w:right w:val="none" w:sz="0" w:space="0" w:color="auto"/>
                  </w:divBdr>
                </w:div>
                <w:div w:id="439839006">
                  <w:marLeft w:val="0"/>
                  <w:marRight w:val="0"/>
                  <w:marTop w:val="0"/>
                  <w:marBottom w:val="0"/>
                  <w:divBdr>
                    <w:top w:val="none" w:sz="0" w:space="0" w:color="auto"/>
                    <w:left w:val="none" w:sz="0" w:space="0" w:color="auto"/>
                    <w:bottom w:val="none" w:sz="0" w:space="0" w:color="auto"/>
                    <w:right w:val="none" w:sz="0" w:space="0" w:color="auto"/>
                  </w:divBdr>
                </w:div>
                <w:div w:id="503210636">
                  <w:marLeft w:val="0"/>
                  <w:marRight w:val="0"/>
                  <w:marTop w:val="0"/>
                  <w:marBottom w:val="0"/>
                  <w:divBdr>
                    <w:top w:val="none" w:sz="0" w:space="0" w:color="auto"/>
                    <w:left w:val="none" w:sz="0" w:space="0" w:color="auto"/>
                    <w:bottom w:val="none" w:sz="0" w:space="0" w:color="auto"/>
                    <w:right w:val="none" w:sz="0" w:space="0" w:color="auto"/>
                  </w:divBdr>
                </w:div>
                <w:div w:id="524641384">
                  <w:marLeft w:val="0"/>
                  <w:marRight w:val="0"/>
                  <w:marTop w:val="0"/>
                  <w:marBottom w:val="0"/>
                  <w:divBdr>
                    <w:top w:val="none" w:sz="0" w:space="0" w:color="auto"/>
                    <w:left w:val="none" w:sz="0" w:space="0" w:color="auto"/>
                    <w:bottom w:val="none" w:sz="0" w:space="0" w:color="auto"/>
                    <w:right w:val="none" w:sz="0" w:space="0" w:color="auto"/>
                  </w:divBdr>
                </w:div>
                <w:div w:id="539049066">
                  <w:marLeft w:val="0"/>
                  <w:marRight w:val="0"/>
                  <w:marTop w:val="0"/>
                  <w:marBottom w:val="0"/>
                  <w:divBdr>
                    <w:top w:val="none" w:sz="0" w:space="0" w:color="auto"/>
                    <w:left w:val="none" w:sz="0" w:space="0" w:color="auto"/>
                    <w:bottom w:val="none" w:sz="0" w:space="0" w:color="auto"/>
                    <w:right w:val="none" w:sz="0" w:space="0" w:color="auto"/>
                  </w:divBdr>
                </w:div>
                <w:div w:id="627972435">
                  <w:marLeft w:val="0"/>
                  <w:marRight w:val="0"/>
                  <w:marTop w:val="0"/>
                  <w:marBottom w:val="0"/>
                  <w:divBdr>
                    <w:top w:val="none" w:sz="0" w:space="0" w:color="auto"/>
                    <w:left w:val="none" w:sz="0" w:space="0" w:color="auto"/>
                    <w:bottom w:val="none" w:sz="0" w:space="0" w:color="auto"/>
                    <w:right w:val="none" w:sz="0" w:space="0" w:color="auto"/>
                  </w:divBdr>
                </w:div>
                <w:div w:id="695695833">
                  <w:marLeft w:val="0"/>
                  <w:marRight w:val="0"/>
                  <w:marTop w:val="0"/>
                  <w:marBottom w:val="0"/>
                  <w:divBdr>
                    <w:top w:val="none" w:sz="0" w:space="0" w:color="auto"/>
                    <w:left w:val="none" w:sz="0" w:space="0" w:color="auto"/>
                    <w:bottom w:val="none" w:sz="0" w:space="0" w:color="auto"/>
                    <w:right w:val="none" w:sz="0" w:space="0" w:color="auto"/>
                  </w:divBdr>
                </w:div>
                <w:div w:id="701200485">
                  <w:marLeft w:val="0"/>
                  <w:marRight w:val="0"/>
                  <w:marTop w:val="0"/>
                  <w:marBottom w:val="0"/>
                  <w:divBdr>
                    <w:top w:val="none" w:sz="0" w:space="0" w:color="auto"/>
                    <w:left w:val="none" w:sz="0" w:space="0" w:color="auto"/>
                    <w:bottom w:val="none" w:sz="0" w:space="0" w:color="auto"/>
                    <w:right w:val="none" w:sz="0" w:space="0" w:color="auto"/>
                  </w:divBdr>
                </w:div>
                <w:div w:id="717975989">
                  <w:marLeft w:val="0"/>
                  <w:marRight w:val="0"/>
                  <w:marTop w:val="0"/>
                  <w:marBottom w:val="0"/>
                  <w:divBdr>
                    <w:top w:val="none" w:sz="0" w:space="0" w:color="auto"/>
                    <w:left w:val="none" w:sz="0" w:space="0" w:color="auto"/>
                    <w:bottom w:val="none" w:sz="0" w:space="0" w:color="auto"/>
                    <w:right w:val="none" w:sz="0" w:space="0" w:color="auto"/>
                  </w:divBdr>
                </w:div>
                <w:div w:id="731274683">
                  <w:marLeft w:val="0"/>
                  <w:marRight w:val="0"/>
                  <w:marTop w:val="0"/>
                  <w:marBottom w:val="0"/>
                  <w:divBdr>
                    <w:top w:val="none" w:sz="0" w:space="0" w:color="auto"/>
                    <w:left w:val="none" w:sz="0" w:space="0" w:color="auto"/>
                    <w:bottom w:val="none" w:sz="0" w:space="0" w:color="auto"/>
                    <w:right w:val="none" w:sz="0" w:space="0" w:color="auto"/>
                  </w:divBdr>
                </w:div>
                <w:div w:id="768739617">
                  <w:marLeft w:val="0"/>
                  <w:marRight w:val="0"/>
                  <w:marTop w:val="0"/>
                  <w:marBottom w:val="0"/>
                  <w:divBdr>
                    <w:top w:val="none" w:sz="0" w:space="0" w:color="auto"/>
                    <w:left w:val="none" w:sz="0" w:space="0" w:color="auto"/>
                    <w:bottom w:val="none" w:sz="0" w:space="0" w:color="auto"/>
                    <w:right w:val="none" w:sz="0" w:space="0" w:color="auto"/>
                  </w:divBdr>
                </w:div>
                <w:div w:id="786701224">
                  <w:marLeft w:val="0"/>
                  <w:marRight w:val="0"/>
                  <w:marTop w:val="0"/>
                  <w:marBottom w:val="0"/>
                  <w:divBdr>
                    <w:top w:val="none" w:sz="0" w:space="0" w:color="auto"/>
                    <w:left w:val="none" w:sz="0" w:space="0" w:color="auto"/>
                    <w:bottom w:val="none" w:sz="0" w:space="0" w:color="auto"/>
                    <w:right w:val="none" w:sz="0" w:space="0" w:color="auto"/>
                  </w:divBdr>
                </w:div>
                <w:div w:id="788204870">
                  <w:marLeft w:val="0"/>
                  <w:marRight w:val="0"/>
                  <w:marTop w:val="0"/>
                  <w:marBottom w:val="0"/>
                  <w:divBdr>
                    <w:top w:val="none" w:sz="0" w:space="0" w:color="auto"/>
                    <w:left w:val="none" w:sz="0" w:space="0" w:color="auto"/>
                    <w:bottom w:val="none" w:sz="0" w:space="0" w:color="auto"/>
                    <w:right w:val="none" w:sz="0" w:space="0" w:color="auto"/>
                  </w:divBdr>
                </w:div>
                <w:div w:id="898977165">
                  <w:marLeft w:val="0"/>
                  <w:marRight w:val="0"/>
                  <w:marTop w:val="0"/>
                  <w:marBottom w:val="0"/>
                  <w:divBdr>
                    <w:top w:val="none" w:sz="0" w:space="0" w:color="auto"/>
                    <w:left w:val="none" w:sz="0" w:space="0" w:color="auto"/>
                    <w:bottom w:val="none" w:sz="0" w:space="0" w:color="auto"/>
                    <w:right w:val="none" w:sz="0" w:space="0" w:color="auto"/>
                  </w:divBdr>
                </w:div>
                <w:div w:id="901645983">
                  <w:marLeft w:val="0"/>
                  <w:marRight w:val="0"/>
                  <w:marTop w:val="0"/>
                  <w:marBottom w:val="0"/>
                  <w:divBdr>
                    <w:top w:val="none" w:sz="0" w:space="0" w:color="auto"/>
                    <w:left w:val="none" w:sz="0" w:space="0" w:color="auto"/>
                    <w:bottom w:val="none" w:sz="0" w:space="0" w:color="auto"/>
                    <w:right w:val="none" w:sz="0" w:space="0" w:color="auto"/>
                  </w:divBdr>
                </w:div>
                <w:div w:id="915749074">
                  <w:marLeft w:val="0"/>
                  <w:marRight w:val="0"/>
                  <w:marTop w:val="0"/>
                  <w:marBottom w:val="0"/>
                  <w:divBdr>
                    <w:top w:val="none" w:sz="0" w:space="0" w:color="auto"/>
                    <w:left w:val="none" w:sz="0" w:space="0" w:color="auto"/>
                    <w:bottom w:val="none" w:sz="0" w:space="0" w:color="auto"/>
                    <w:right w:val="none" w:sz="0" w:space="0" w:color="auto"/>
                  </w:divBdr>
                </w:div>
                <w:div w:id="939994613">
                  <w:marLeft w:val="0"/>
                  <w:marRight w:val="0"/>
                  <w:marTop w:val="0"/>
                  <w:marBottom w:val="0"/>
                  <w:divBdr>
                    <w:top w:val="none" w:sz="0" w:space="0" w:color="auto"/>
                    <w:left w:val="none" w:sz="0" w:space="0" w:color="auto"/>
                    <w:bottom w:val="none" w:sz="0" w:space="0" w:color="auto"/>
                    <w:right w:val="none" w:sz="0" w:space="0" w:color="auto"/>
                  </w:divBdr>
                </w:div>
                <w:div w:id="947127926">
                  <w:marLeft w:val="0"/>
                  <w:marRight w:val="0"/>
                  <w:marTop w:val="0"/>
                  <w:marBottom w:val="0"/>
                  <w:divBdr>
                    <w:top w:val="none" w:sz="0" w:space="0" w:color="auto"/>
                    <w:left w:val="none" w:sz="0" w:space="0" w:color="auto"/>
                    <w:bottom w:val="none" w:sz="0" w:space="0" w:color="auto"/>
                    <w:right w:val="none" w:sz="0" w:space="0" w:color="auto"/>
                  </w:divBdr>
                </w:div>
                <w:div w:id="963078650">
                  <w:marLeft w:val="0"/>
                  <w:marRight w:val="0"/>
                  <w:marTop w:val="0"/>
                  <w:marBottom w:val="0"/>
                  <w:divBdr>
                    <w:top w:val="none" w:sz="0" w:space="0" w:color="auto"/>
                    <w:left w:val="none" w:sz="0" w:space="0" w:color="auto"/>
                    <w:bottom w:val="none" w:sz="0" w:space="0" w:color="auto"/>
                    <w:right w:val="none" w:sz="0" w:space="0" w:color="auto"/>
                  </w:divBdr>
                </w:div>
                <w:div w:id="970130897">
                  <w:marLeft w:val="0"/>
                  <w:marRight w:val="0"/>
                  <w:marTop w:val="0"/>
                  <w:marBottom w:val="0"/>
                  <w:divBdr>
                    <w:top w:val="none" w:sz="0" w:space="0" w:color="auto"/>
                    <w:left w:val="none" w:sz="0" w:space="0" w:color="auto"/>
                    <w:bottom w:val="none" w:sz="0" w:space="0" w:color="auto"/>
                    <w:right w:val="none" w:sz="0" w:space="0" w:color="auto"/>
                  </w:divBdr>
                </w:div>
                <w:div w:id="988435783">
                  <w:marLeft w:val="0"/>
                  <w:marRight w:val="0"/>
                  <w:marTop w:val="0"/>
                  <w:marBottom w:val="0"/>
                  <w:divBdr>
                    <w:top w:val="none" w:sz="0" w:space="0" w:color="auto"/>
                    <w:left w:val="none" w:sz="0" w:space="0" w:color="auto"/>
                    <w:bottom w:val="none" w:sz="0" w:space="0" w:color="auto"/>
                    <w:right w:val="none" w:sz="0" w:space="0" w:color="auto"/>
                  </w:divBdr>
                </w:div>
                <w:div w:id="1004555851">
                  <w:marLeft w:val="0"/>
                  <w:marRight w:val="0"/>
                  <w:marTop w:val="0"/>
                  <w:marBottom w:val="0"/>
                  <w:divBdr>
                    <w:top w:val="none" w:sz="0" w:space="0" w:color="auto"/>
                    <w:left w:val="none" w:sz="0" w:space="0" w:color="auto"/>
                    <w:bottom w:val="none" w:sz="0" w:space="0" w:color="auto"/>
                    <w:right w:val="none" w:sz="0" w:space="0" w:color="auto"/>
                  </w:divBdr>
                </w:div>
                <w:div w:id="1062876149">
                  <w:marLeft w:val="0"/>
                  <w:marRight w:val="0"/>
                  <w:marTop w:val="0"/>
                  <w:marBottom w:val="0"/>
                  <w:divBdr>
                    <w:top w:val="none" w:sz="0" w:space="0" w:color="auto"/>
                    <w:left w:val="none" w:sz="0" w:space="0" w:color="auto"/>
                    <w:bottom w:val="none" w:sz="0" w:space="0" w:color="auto"/>
                    <w:right w:val="none" w:sz="0" w:space="0" w:color="auto"/>
                  </w:divBdr>
                </w:div>
                <w:div w:id="1101878201">
                  <w:marLeft w:val="0"/>
                  <w:marRight w:val="0"/>
                  <w:marTop w:val="0"/>
                  <w:marBottom w:val="0"/>
                  <w:divBdr>
                    <w:top w:val="none" w:sz="0" w:space="0" w:color="auto"/>
                    <w:left w:val="none" w:sz="0" w:space="0" w:color="auto"/>
                    <w:bottom w:val="none" w:sz="0" w:space="0" w:color="auto"/>
                    <w:right w:val="none" w:sz="0" w:space="0" w:color="auto"/>
                  </w:divBdr>
                </w:div>
                <w:div w:id="1135879625">
                  <w:marLeft w:val="0"/>
                  <w:marRight w:val="0"/>
                  <w:marTop w:val="0"/>
                  <w:marBottom w:val="0"/>
                  <w:divBdr>
                    <w:top w:val="none" w:sz="0" w:space="0" w:color="auto"/>
                    <w:left w:val="none" w:sz="0" w:space="0" w:color="auto"/>
                    <w:bottom w:val="none" w:sz="0" w:space="0" w:color="auto"/>
                    <w:right w:val="none" w:sz="0" w:space="0" w:color="auto"/>
                  </w:divBdr>
                </w:div>
                <w:div w:id="1195266980">
                  <w:marLeft w:val="0"/>
                  <w:marRight w:val="0"/>
                  <w:marTop w:val="0"/>
                  <w:marBottom w:val="0"/>
                  <w:divBdr>
                    <w:top w:val="none" w:sz="0" w:space="0" w:color="auto"/>
                    <w:left w:val="none" w:sz="0" w:space="0" w:color="auto"/>
                    <w:bottom w:val="none" w:sz="0" w:space="0" w:color="auto"/>
                    <w:right w:val="none" w:sz="0" w:space="0" w:color="auto"/>
                  </w:divBdr>
                </w:div>
                <w:div w:id="1207764410">
                  <w:marLeft w:val="0"/>
                  <w:marRight w:val="0"/>
                  <w:marTop w:val="0"/>
                  <w:marBottom w:val="0"/>
                  <w:divBdr>
                    <w:top w:val="none" w:sz="0" w:space="0" w:color="auto"/>
                    <w:left w:val="none" w:sz="0" w:space="0" w:color="auto"/>
                    <w:bottom w:val="none" w:sz="0" w:space="0" w:color="auto"/>
                    <w:right w:val="none" w:sz="0" w:space="0" w:color="auto"/>
                  </w:divBdr>
                </w:div>
                <w:div w:id="1208685162">
                  <w:marLeft w:val="0"/>
                  <w:marRight w:val="0"/>
                  <w:marTop w:val="0"/>
                  <w:marBottom w:val="0"/>
                  <w:divBdr>
                    <w:top w:val="none" w:sz="0" w:space="0" w:color="auto"/>
                    <w:left w:val="none" w:sz="0" w:space="0" w:color="auto"/>
                    <w:bottom w:val="none" w:sz="0" w:space="0" w:color="auto"/>
                    <w:right w:val="none" w:sz="0" w:space="0" w:color="auto"/>
                  </w:divBdr>
                </w:div>
                <w:div w:id="1228956496">
                  <w:marLeft w:val="0"/>
                  <w:marRight w:val="0"/>
                  <w:marTop w:val="0"/>
                  <w:marBottom w:val="0"/>
                  <w:divBdr>
                    <w:top w:val="none" w:sz="0" w:space="0" w:color="auto"/>
                    <w:left w:val="none" w:sz="0" w:space="0" w:color="auto"/>
                    <w:bottom w:val="none" w:sz="0" w:space="0" w:color="auto"/>
                    <w:right w:val="none" w:sz="0" w:space="0" w:color="auto"/>
                  </w:divBdr>
                </w:div>
                <w:div w:id="1253246105">
                  <w:marLeft w:val="0"/>
                  <w:marRight w:val="0"/>
                  <w:marTop w:val="0"/>
                  <w:marBottom w:val="0"/>
                  <w:divBdr>
                    <w:top w:val="none" w:sz="0" w:space="0" w:color="auto"/>
                    <w:left w:val="none" w:sz="0" w:space="0" w:color="auto"/>
                    <w:bottom w:val="none" w:sz="0" w:space="0" w:color="auto"/>
                    <w:right w:val="none" w:sz="0" w:space="0" w:color="auto"/>
                  </w:divBdr>
                </w:div>
                <w:div w:id="1274559896">
                  <w:marLeft w:val="0"/>
                  <w:marRight w:val="0"/>
                  <w:marTop w:val="0"/>
                  <w:marBottom w:val="0"/>
                  <w:divBdr>
                    <w:top w:val="none" w:sz="0" w:space="0" w:color="auto"/>
                    <w:left w:val="none" w:sz="0" w:space="0" w:color="auto"/>
                    <w:bottom w:val="none" w:sz="0" w:space="0" w:color="auto"/>
                    <w:right w:val="none" w:sz="0" w:space="0" w:color="auto"/>
                  </w:divBdr>
                </w:div>
                <w:div w:id="1289584240">
                  <w:marLeft w:val="0"/>
                  <w:marRight w:val="0"/>
                  <w:marTop w:val="0"/>
                  <w:marBottom w:val="0"/>
                  <w:divBdr>
                    <w:top w:val="none" w:sz="0" w:space="0" w:color="auto"/>
                    <w:left w:val="none" w:sz="0" w:space="0" w:color="auto"/>
                    <w:bottom w:val="none" w:sz="0" w:space="0" w:color="auto"/>
                    <w:right w:val="none" w:sz="0" w:space="0" w:color="auto"/>
                  </w:divBdr>
                </w:div>
                <w:div w:id="1429039106">
                  <w:marLeft w:val="0"/>
                  <w:marRight w:val="0"/>
                  <w:marTop w:val="0"/>
                  <w:marBottom w:val="0"/>
                  <w:divBdr>
                    <w:top w:val="none" w:sz="0" w:space="0" w:color="auto"/>
                    <w:left w:val="none" w:sz="0" w:space="0" w:color="auto"/>
                    <w:bottom w:val="none" w:sz="0" w:space="0" w:color="auto"/>
                    <w:right w:val="none" w:sz="0" w:space="0" w:color="auto"/>
                  </w:divBdr>
                </w:div>
                <w:div w:id="1445538320">
                  <w:marLeft w:val="0"/>
                  <w:marRight w:val="0"/>
                  <w:marTop w:val="0"/>
                  <w:marBottom w:val="0"/>
                  <w:divBdr>
                    <w:top w:val="none" w:sz="0" w:space="0" w:color="auto"/>
                    <w:left w:val="none" w:sz="0" w:space="0" w:color="auto"/>
                    <w:bottom w:val="none" w:sz="0" w:space="0" w:color="auto"/>
                    <w:right w:val="none" w:sz="0" w:space="0" w:color="auto"/>
                  </w:divBdr>
                </w:div>
                <w:div w:id="1480924050">
                  <w:marLeft w:val="0"/>
                  <w:marRight w:val="0"/>
                  <w:marTop w:val="0"/>
                  <w:marBottom w:val="0"/>
                  <w:divBdr>
                    <w:top w:val="none" w:sz="0" w:space="0" w:color="auto"/>
                    <w:left w:val="none" w:sz="0" w:space="0" w:color="auto"/>
                    <w:bottom w:val="none" w:sz="0" w:space="0" w:color="auto"/>
                    <w:right w:val="none" w:sz="0" w:space="0" w:color="auto"/>
                  </w:divBdr>
                </w:div>
                <w:div w:id="1588804079">
                  <w:marLeft w:val="0"/>
                  <w:marRight w:val="0"/>
                  <w:marTop w:val="0"/>
                  <w:marBottom w:val="0"/>
                  <w:divBdr>
                    <w:top w:val="none" w:sz="0" w:space="0" w:color="auto"/>
                    <w:left w:val="none" w:sz="0" w:space="0" w:color="auto"/>
                    <w:bottom w:val="none" w:sz="0" w:space="0" w:color="auto"/>
                    <w:right w:val="none" w:sz="0" w:space="0" w:color="auto"/>
                  </w:divBdr>
                </w:div>
                <w:div w:id="1648165104">
                  <w:marLeft w:val="0"/>
                  <w:marRight w:val="0"/>
                  <w:marTop w:val="0"/>
                  <w:marBottom w:val="0"/>
                  <w:divBdr>
                    <w:top w:val="none" w:sz="0" w:space="0" w:color="auto"/>
                    <w:left w:val="none" w:sz="0" w:space="0" w:color="auto"/>
                    <w:bottom w:val="none" w:sz="0" w:space="0" w:color="auto"/>
                    <w:right w:val="none" w:sz="0" w:space="0" w:color="auto"/>
                  </w:divBdr>
                </w:div>
                <w:div w:id="1682505937">
                  <w:marLeft w:val="0"/>
                  <w:marRight w:val="0"/>
                  <w:marTop w:val="0"/>
                  <w:marBottom w:val="0"/>
                  <w:divBdr>
                    <w:top w:val="none" w:sz="0" w:space="0" w:color="auto"/>
                    <w:left w:val="none" w:sz="0" w:space="0" w:color="auto"/>
                    <w:bottom w:val="none" w:sz="0" w:space="0" w:color="auto"/>
                    <w:right w:val="none" w:sz="0" w:space="0" w:color="auto"/>
                  </w:divBdr>
                </w:div>
                <w:div w:id="1798181643">
                  <w:marLeft w:val="0"/>
                  <w:marRight w:val="0"/>
                  <w:marTop w:val="0"/>
                  <w:marBottom w:val="0"/>
                  <w:divBdr>
                    <w:top w:val="none" w:sz="0" w:space="0" w:color="auto"/>
                    <w:left w:val="none" w:sz="0" w:space="0" w:color="auto"/>
                    <w:bottom w:val="none" w:sz="0" w:space="0" w:color="auto"/>
                    <w:right w:val="none" w:sz="0" w:space="0" w:color="auto"/>
                  </w:divBdr>
                </w:div>
                <w:div w:id="1867406730">
                  <w:marLeft w:val="0"/>
                  <w:marRight w:val="0"/>
                  <w:marTop w:val="0"/>
                  <w:marBottom w:val="0"/>
                  <w:divBdr>
                    <w:top w:val="none" w:sz="0" w:space="0" w:color="auto"/>
                    <w:left w:val="none" w:sz="0" w:space="0" w:color="auto"/>
                    <w:bottom w:val="none" w:sz="0" w:space="0" w:color="auto"/>
                    <w:right w:val="none" w:sz="0" w:space="0" w:color="auto"/>
                  </w:divBdr>
                </w:div>
                <w:div w:id="1896090029">
                  <w:marLeft w:val="0"/>
                  <w:marRight w:val="0"/>
                  <w:marTop w:val="0"/>
                  <w:marBottom w:val="0"/>
                  <w:divBdr>
                    <w:top w:val="none" w:sz="0" w:space="0" w:color="auto"/>
                    <w:left w:val="none" w:sz="0" w:space="0" w:color="auto"/>
                    <w:bottom w:val="none" w:sz="0" w:space="0" w:color="auto"/>
                    <w:right w:val="none" w:sz="0" w:space="0" w:color="auto"/>
                  </w:divBdr>
                </w:div>
                <w:div w:id="1930656245">
                  <w:marLeft w:val="0"/>
                  <w:marRight w:val="0"/>
                  <w:marTop w:val="0"/>
                  <w:marBottom w:val="0"/>
                  <w:divBdr>
                    <w:top w:val="none" w:sz="0" w:space="0" w:color="auto"/>
                    <w:left w:val="none" w:sz="0" w:space="0" w:color="auto"/>
                    <w:bottom w:val="none" w:sz="0" w:space="0" w:color="auto"/>
                    <w:right w:val="none" w:sz="0" w:space="0" w:color="auto"/>
                  </w:divBdr>
                </w:div>
                <w:div w:id="2004551018">
                  <w:marLeft w:val="0"/>
                  <w:marRight w:val="0"/>
                  <w:marTop w:val="0"/>
                  <w:marBottom w:val="0"/>
                  <w:divBdr>
                    <w:top w:val="none" w:sz="0" w:space="0" w:color="auto"/>
                    <w:left w:val="none" w:sz="0" w:space="0" w:color="auto"/>
                    <w:bottom w:val="none" w:sz="0" w:space="0" w:color="auto"/>
                    <w:right w:val="none" w:sz="0" w:space="0" w:color="auto"/>
                  </w:divBdr>
                </w:div>
                <w:div w:id="2005083887">
                  <w:marLeft w:val="0"/>
                  <w:marRight w:val="0"/>
                  <w:marTop w:val="0"/>
                  <w:marBottom w:val="0"/>
                  <w:divBdr>
                    <w:top w:val="none" w:sz="0" w:space="0" w:color="auto"/>
                    <w:left w:val="none" w:sz="0" w:space="0" w:color="auto"/>
                    <w:bottom w:val="none" w:sz="0" w:space="0" w:color="auto"/>
                    <w:right w:val="none" w:sz="0" w:space="0" w:color="auto"/>
                  </w:divBdr>
                </w:div>
                <w:div w:id="2005547484">
                  <w:marLeft w:val="0"/>
                  <w:marRight w:val="0"/>
                  <w:marTop w:val="0"/>
                  <w:marBottom w:val="0"/>
                  <w:divBdr>
                    <w:top w:val="none" w:sz="0" w:space="0" w:color="auto"/>
                    <w:left w:val="none" w:sz="0" w:space="0" w:color="auto"/>
                    <w:bottom w:val="none" w:sz="0" w:space="0" w:color="auto"/>
                    <w:right w:val="none" w:sz="0" w:space="0" w:color="auto"/>
                  </w:divBdr>
                </w:div>
                <w:div w:id="2031640953">
                  <w:marLeft w:val="0"/>
                  <w:marRight w:val="0"/>
                  <w:marTop w:val="0"/>
                  <w:marBottom w:val="0"/>
                  <w:divBdr>
                    <w:top w:val="none" w:sz="0" w:space="0" w:color="auto"/>
                    <w:left w:val="none" w:sz="0" w:space="0" w:color="auto"/>
                    <w:bottom w:val="none" w:sz="0" w:space="0" w:color="auto"/>
                    <w:right w:val="none" w:sz="0" w:space="0" w:color="auto"/>
                  </w:divBdr>
                </w:div>
                <w:div w:id="2040201668">
                  <w:marLeft w:val="0"/>
                  <w:marRight w:val="0"/>
                  <w:marTop w:val="0"/>
                  <w:marBottom w:val="0"/>
                  <w:divBdr>
                    <w:top w:val="none" w:sz="0" w:space="0" w:color="auto"/>
                    <w:left w:val="none" w:sz="0" w:space="0" w:color="auto"/>
                    <w:bottom w:val="none" w:sz="0" w:space="0" w:color="auto"/>
                    <w:right w:val="none" w:sz="0" w:space="0" w:color="auto"/>
                  </w:divBdr>
                </w:div>
                <w:div w:id="2084066353">
                  <w:marLeft w:val="0"/>
                  <w:marRight w:val="0"/>
                  <w:marTop w:val="0"/>
                  <w:marBottom w:val="0"/>
                  <w:divBdr>
                    <w:top w:val="none" w:sz="0" w:space="0" w:color="auto"/>
                    <w:left w:val="none" w:sz="0" w:space="0" w:color="auto"/>
                    <w:bottom w:val="none" w:sz="0" w:space="0" w:color="auto"/>
                    <w:right w:val="none" w:sz="0" w:space="0" w:color="auto"/>
                  </w:divBdr>
                </w:div>
                <w:div w:id="2109158873">
                  <w:marLeft w:val="0"/>
                  <w:marRight w:val="0"/>
                  <w:marTop w:val="0"/>
                  <w:marBottom w:val="0"/>
                  <w:divBdr>
                    <w:top w:val="none" w:sz="0" w:space="0" w:color="auto"/>
                    <w:left w:val="none" w:sz="0" w:space="0" w:color="auto"/>
                    <w:bottom w:val="none" w:sz="0" w:space="0" w:color="auto"/>
                    <w:right w:val="none" w:sz="0" w:space="0" w:color="auto"/>
                  </w:divBdr>
                </w:div>
                <w:div w:id="212129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426139">
          <w:marLeft w:val="0"/>
          <w:marRight w:val="0"/>
          <w:marTop w:val="375"/>
          <w:marBottom w:val="0"/>
          <w:divBdr>
            <w:top w:val="none" w:sz="0" w:space="0" w:color="auto"/>
            <w:left w:val="none" w:sz="0" w:space="0" w:color="auto"/>
            <w:bottom w:val="none" w:sz="0" w:space="0" w:color="auto"/>
            <w:right w:val="none" w:sz="0" w:space="0" w:color="auto"/>
          </w:divBdr>
          <w:divsChild>
            <w:div w:id="363210368">
              <w:marLeft w:val="0"/>
              <w:marRight w:val="0"/>
              <w:marTop w:val="0"/>
              <w:marBottom w:val="0"/>
              <w:divBdr>
                <w:top w:val="none" w:sz="0" w:space="0" w:color="auto"/>
                <w:left w:val="none" w:sz="0" w:space="0" w:color="auto"/>
                <w:bottom w:val="none" w:sz="0" w:space="0" w:color="auto"/>
                <w:right w:val="none" w:sz="0" w:space="0" w:color="auto"/>
              </w:divBdr>
              <w:divsChild>
                <w:div w:id="2821470">
                  <w:marLeft w:val="0"/>
                  <w:marRight w:val="0"/>
                  <w:marTop w:val="0"/>
                  <w:marBottom w:val="0"/>
                  <w:divBdr>
                    <w:top w:val="none" w:sz="0" w:space="0" w:color="auto"/>
                    <w:left w:val="none" w:sz="0" w:space="0" w:color="auto"/>
                    <w:bottom w:val="none" w:sz="0" w:space="0" w:color="auto"/>
                    <w:right w:val="none" w:sz="0" w:space="0" w:color="auto"/>
                  </w:divBdr>
                </w:div>
                <w:div w:id="5636105">
                  <w:marLeft w:val="0"/>
                  <w:marRight w:val="0"/>
                  <w:marTop w:val="0"/>
                  <w:marBottom w:val="0"/>
                  <w:divBdr>
                    <w:top w:val="none" w:sz="0" w:space="0" w:color="auto"/>
                    <w:left w:val="none" w:sz="0" w:space="0" w:color="auto"/>
                    <w:bottom w:val="none" w:sz="0" w:space="0" w:color="auto"/>
                    <w:right w:val="none" w:sz="0" w:space="0" w:color="auto"/>
                  </w:divBdr>
                </w:div>
                <w:div w:id="18051885">
                  <w:marLeft w:val="0"/>
                  <w:marRight w:val="0"/>
                  <w:marTop w:val="0"/>
                  <w:marBottom w:val="0"/>
                  <w:divBdr>
                    <w:top w:val="none" w:sz="0" w:space="0" w:color="auto"/>
                    <w:left w:val="none" w:sz="0" w:space="0" w:color="auto"/>
                    <w:bottom w:val="none" w:sz="0" w:space="0" w:color="auto"/>
                    <w:right w:val="none" w:sz="0" w:space="0" w:color="auto"/>
                  </w:divBdr>
                </w:div>
                <w:div w:id="44525245">
                  <w:marLeft w:val="0"/>
                  <w:marRight w:val="0"/>
                  <w:marTop w:val="0"/>
                  <w:marBottom w:val="0"/>
                  <w:divBdr>
                    <w:top w:val="none" w:sz="0" w:space="0" w:color="auto"/>
                    <w:left w:val="none" w:sz="0" w:space="0" w:color="auto"/>
                    <w:bottom w:val="none" w:sz="0" w:space="0" w:color="auto"/>
                    <w:right w:val="none" w:sz="0" w:space="0" w:color="auto"/>
                  </w:divBdr>
                </w:div>
                <w:div w:id="151916765">
                  <w:marLeft w:val="0"/>
                  <w:marRight w:val="0"/>
                  <w:marTop w:val="0"/>
                  <w:marBottom w:val="0"/>
                  <w:divBdr>
                    <w:top w:val="none" w:sz="0" w:space="0" w:color="auto"/>
                    <w:left w:val="none" w:sz="0" w:space="0" w:color="auto"/>
                    <w:bottom w:val="none" w:sz="0" w:space="0" w:color="auto"/>
                    <w:right w:val="none" w:sz="0" w:space="0" w:color="auto"/>
                  </w:divBdr>
                </w:div>
                <w:div w:id="164828634">
                  <w:marLeft w:val="0"/>
                  <w:marRight w:val="0"/>
                  <w:marTop w:val="0"/>
                  <w:marBottom w:val="0"/>
                  <w:divBdr>
                    <w:top w:val="none" w:sz="0" w:space="0" w:color="auto"/>
                    <w:left w:val="none" w:sz="0" w:space="0" w:color="auto"/>
                    <w:bottom w:val="none" w:sz="0" w:space="0" w:color="auto"/>
                    <w:right w:val="none" w:sz="0" w:space="0" w:color="auto"/>
                  </w:divBdr>
                </w:div>
                <w:div w:id="193155509">
                  <w:marLeft w:val="0"/>
                  <w:marRight w:val="0"/>
                  <w:marTop w:val="0"/>
                  <w:marBottom w:val="0"/>
                  <w:divBdr>
                    <w:top w:val="none" w:sz="0" w:space="0" w:color="auto"/>
                    <w:left w:val="none" w:sz="0" w:space="0" w:color="auto"/>
                    <w:bottom w:val="none" w:sz="0" w:space="0" w:color="auto"/>
                    <w:right w:val="none" w:sz="0" w:space="0" w:color="auto"/>
                  </w:divBdr>
                </w:div>
                <w:div w:id="201720448">
                  <w:marLeft w:val="0"/>
                  <w:marRight w:val="0"/>
                  <w:marTop w:val="0"/>
                  <w:marBottom w:val="0"/>
                  <w:divBdr>
                    <w:top w:val="none" w:sz="0" w:space="0" w:color="auto"/>
                    <w:left w:val="none" w:sz="0" w:space="0" w:color="auto"/>
                    <w:bottom w:val="none" w:sz="0" w:space="0" w:color="auto"/>
                    <w:right w:val="none" w:sz="0" w:space="0" w:color="auto"/>
                  </w:divBdr>
                </w:div>
                <w:div w:id="222789352">
                  <w:marLeft w:val="0"/>
                  <w:marRight w:val="0"/>
                  <w:marTop w:val="0"/>
                  <w:marBottom w:val="0"/>
                  <w:divBdr>
                    <w:top w:val="none" w:sz="0" w:space="0" w:color="auto"/>
                    <w:left w:val="none" w:sz="0" w:space="0" w:color="auto"/>
                    <w:bottom w:val="none" w:sz="0" w:space="0" w:color="auto"/>
                    <w:right w:val="none" w:sz="0" w:space="0" w:color="auto"/>
                  </w:divBdr>
                </w:div>
                <w:div w:id="241571790">
                  <w:marLeft w:val="0"/>
                  <w:marRight w:val="0"/>
                  <w:marTop w:val="0"/>
                  <w:marBottom w:val="0"/>
                  <w:divBdr>
                    <w:top w:val="none" w:sz="0" w:space="0" w:color="auto"/>
                    <w:left w:val="none" w:sz="0" w:space="0" w:color="auto"/>
                    <w:bottom w:val="none" w:sz="0" w:space="0" w:color="auto"/>
                    <w:right w:val="none" w:sz="0" w:space="0" w:color="auto"/>
                  </w:divBdr>
                </w:div>
                <w:div w:id="254897197">
                  <w:marLeft w:val="0"/>
                  <w:marRight w:val="0"/>
                  <w:marTop w:val="0"/>
                  <w:marBottom w:val="0"/>
                  <w:divBdr>
                    <w:top w:val="none" w:sz="0" w:space="0" w:color="auto"/>
                    <w:left w:val="none" w:sz="0" w:space="0" w:color="auto"/>
                    <w:bottom w:val="none" w:sz="0" w:space="0" w:color="auto"/>
                    <w:right w:val="none" w:sz="0" w:space="0" w:color="auto"/>
                  </w:divBdr>
                </w:div>
                <w:div w:id="264457593">
                  <w:marLeft w:val="0"/>
                  <w:marRight w:val="0"/>
                  <w:marTop w:val="0"/>
                  <w:marBottom w:val="0"/>
                  <w:divBdr>
                    <w:top w:val="none" w:sz="0" w:space="0" w:color="auto"/>
                    <w:left w:val="none" w:sz="0" w:space="0" w:color="auto"/>
                    <w:bottom w:val="none" w:sz="0" w:space="0" w:color="auto"/>
                    <w:right w:val="none" w:sz="0" w:space="0" w:color="auto"/>
                  </w:divBdr>
                </w:div>
                <w:div w:id="370690617">
                  <w:marLeft w:val="0"/>
                  <w:marRight w:val="0"/>
                  <w:marTop w:val="0"/>
                  <w:marBottom w:val="0"/>
                  <w:divBdr>
                    <w:top w:val="none" w:sz="0" w:space="0" w:color="auto"/>
                    <w:left w:val="none" w:sz="0" w:space="0" w:color="auto"/>
                    <w:bottom w:val="none" w:sz="0" w:space="0" w:color="auto"/>
                    <w:right w:val="none" w:sz="0" w:space="0" w:color="auto"/>
                  </w:divBdr>
                </w:div>
                <w:div w:id="389420841">
                  <w:marLeft w:val="0"/>
                  <w:marRight w:val="0"/>
                  <w:marTop w:val="0"/>
                  <w:marBottom w:val="0"/>
                  <w:divBdr>
                    <w:top w:val="none" w:sz="0" w:space="0" w:color="auto"/>
                    <w:left w:val="none" w:sz="0" w:space="0" w:color="auto"/>
                    <w:bottom w:val="none" w:sz="0" w:space="0" w:color="auto"/>
                    <w:right w:val="none" w:sz="0" w:space="0" w:color="auto"/>
                  </w:divBdr>
                </w:div>
                <w:div w:id="402264103">
                  <w:marLeft w:val="0"/>
                  <w:marRight w:val="0"/>
                  <w:marTop w:val="0"/>
                  <w:marBottom w:val="0"/>
                  <w:divBdr>
                    <w:top w:val="none" w:sz="0" w:space="0" w:color="auto"/>
                    <w:left w:val="none" w:sz="0" w:space="0" w:color="auto"/>
                    <w:bottom w:val="none" w:sz="0" w:space="0" w:color="auto"/>
                    <w:right w:val="none" w:sz="0" w:space="0" w:color="auto"/>
                  </w:divBdr>
                </w:div>
                <w:div w:id="438836435">
                  <w:marLeft w:val="0"/>
                  <w:marRight w:val="0"/>
                  <w:marTop w:val="0"/>
                  <w:marBottom w:val="0"/>
                  <w:divBdr>
                    <w:top w:val="none" w:sz="0" w:space="0" w:color="auto"/>
                    <w:left w:val="none" w:sz="0" w:space="0" w:color="auto"/>
                    <w:bottom w:val="none" w:sz="0" w:space="0" w:color="auto"/>
                    <w:right w:val="none" w:sz="0" w:space="0" w:color="auto"/>
                  </w:divBdr>
                </w:div>
                <w:div w:id="449975371">
                  <w:marLeft w:val="0"/>
                  <w:marRight w:val="0"/>
                  <w:marTop w:val="0"/>
                  <w:marBottom w:val="0"/>
                  <w:divBdr>
                    <w:top w:val="none" w:sz="0" w:space="0" w:color="auto"/>
                    <w:left w:val="none" w:sz="0" w:space="0" w:color="auto"/>
                    <w:bottom w:val="none" w:sz="0" w:space="0" w:color="auto"/>
                    <w:right w:val="none" w:sz="0" w:space="0" w:color="auto"/>
                  </w:divBdr>
                </w:div>
                <w:div w:id="480735249">
                  <w:marLeft w:val="0"/>
                  <w:marRight w:val="0"/>
                  <w:marTop w:val="0"/>
                  <w:marBottom w:val="0"/>
                  <w:divBdr>
                    <w:top w:val="none" w:sz="0" w:space="0" w:color="auto"/>
                    <w:left w:val="none" w:sz="0" w:space="0" w:color="auto"/>
                    <w:bottom w:val="none" w:sz="0" w:space="0" w:color="auto"/>
                    <w:right w:val="none" w:sz="0" w:space="0" w:color="auto"/>
                  </w:divBdr>
                </w:div>
                <w:div w:id="483081912">
                  <w:marLeft w:val="0"/>
                  <w:marRight w:val="0"/>
                  <w:marTop w:val="0"/>
                  <w:marBottom w:val="0"/>
                  <w:divBdr>
                    <w:top w:val="none" w:sz="0" w:space="0" w:color="auto"/>
                    <w:left w:val="none" w:sz="0" w:space="0" w:color="auto"/>
                    <w:bottom w:val="none" w:sz="0" w:space="0" w:color="auto"/>
                    <w:right w:val="none" w:sz="0" w:space="0" w:color="auto"/>
                  </w:divBdr>
                </w:div>
                <w:div w:id="507066238">
                  <w:marLeft w:val="0"/>
                  <w:marRight w:val="0"/>
                  <w:marTop w:val="0"/>
                  <w:marBottom w:val="0"/>
                  <w:divBdr>
                    <w:top w:val="none" w:sz="0" w:space="0" w:color="auto"/>
                    <w:left w:val="none" w:sz="0" w:space="0" w:color="auto"/>
                    <w:bottom w:val="none" w:sz="0" w:space="0" w:color="auto"/>
                    <w:right w:val="none" w:sz="0" w:space="0" w:color="auto"/>
                  </w:divBdr>
                </w:div>
                <w:div w:id="511719749">
                  <w:marLeft w:val="0"/>
                  <w:marRight w:val="0"/>
                  <w:marTop w:val="0"/>
                  <w:marBottom w:val="0"/>
                  <w:divBdr>
                    <w:top w:val="none" w:sz="0" w:space="0" w:color="auto"/>
                    <w:left w:val="none" w:sz="0" w:space="0" w:color="auto"/>
                    <w:bottom w:val="none" w:sz="0" w:space="0" w:color="auto"/>
                    <w:right w:val="none" w:sz="0" w:space="0" w:color="auto"/>
                  </w:divBdr>
                </w:div>
                <w:div w:id="572854130">
                  <w:marLeft w:val="0"/>
                  <w:marRight w:val="0"/>
                  <w:marTop w:val="0"/>
                  <w:marBottom w:val="0"/>
                  <w:divBdr>
                    <w:top w:val="none" w:sz="0" w:space="0" w:color="auto"/>
                    <w:left w:val="none" w:sz="0" w:space="0" w:color="auto"/>
                    <w:bottom w:val="none" w:sz="0" w:space="0" w:color="auto"/>
                    <w:right w:val="none" w:sz="0" w:space="0" w:color="auto"/>
                  </w:divBdr>
                </w:div>
                <w:div w:id="611321569">
                  <w:marLeft w:val="0"/>
                  <w:marRight w:val="0"/>
                  <w:marTop w:val="0"/>
                  <w:marBottom w:val="0"/>
                  <w:divBdr>
                    <w:top w:val="none" w:sz="0" w:space="0" w:color="auto"/>
                    <w:left w:val="none" w:sz="0" w:space="0" w:color="auto"/>
                    <w:bottom w:val="none" w:sz="0" w:space="0" w:color="auto"/>
                    <w:right w:val="none" w:sz="0" w:space="0" w:color="auto"/>
                  </w:divBdr>
                </w:div>
                <w:div w:id="625047008">
                  <w:marLeft w:val="0"/>
                  <w:marRight w:val="0"/>
                  <w:marTop w:val="0"/>
                  <w:marBottom w:val="0"/>
                  <w:divBdr>
                    <w:top w:val="none" w:sz="0" w:space="0" w:color="auto"/>
                    <w:left w:val="none" w:sz="0" w:space="0" w:color="auto"/>
                    <w:bottom w:val="none" w:sz="0" w:space="0" w:color="auto"/>
                    <w:right w:val="none" w:sz="0" w:space="0" w:color="auto"/>
                  </w:divBdr>
                </w:div>
                <w:div w:id="630750542">
                  <w:marLeft w:val="0"/>
                  <w:marRight w:val="0"/>
                  <w:marTop w:val="0"/>
                  <w:marBottom w:val="0"/>
                  <w:divBdr>
                    <w:top w:val="none" w:sz="0" w:space="0" w:color="auto"/>
                    <w:left w:val="none" w:sz="0" w:space="0" w:color="auto"/>
                    <w:bottom w:val="none" w:sz="0" w:space="0" w:color="auto"/>
                    <w:right w:val="none" w:sz="0" w:space="0" w:color="auto"/>
                  </w:divBdr>
                </w:div>
                <w:div w:id="638807747">
                  <w:marLeft w:val="0"/>
                  <w:marRight w:val="0"/>
                  <w:marTop w:val="0"/>
                  <w:marBottom w:val="0"/>
                  <w:divBdr>
                    <w:top w:val="none" w:sz="0" w:space="0" w:color="auto"/>
                    <w:left w:val="none" w:sz="0" w:space="0" w:color="auto"/>
                    <w:bottom w:val="none" w:sz="0" w:space="0" w:color="auto"/>
                    <w:right w:val="none" w:sz="0" w:space="0" w:color="auto"/>
                  </w:divBdr>
                </w:div>
                <w:div w:id="679165312">
                  <w:marLeft w:val="0"/>
                  <w:marRight w:val="0"/>
                  <w:marTop w:val="0"/>
                  <w:marBottom w:val="0"/>
                  <w:divBdr>
                    <w:top w:val="none" w:sz="0" w:space="0" w:color="auto"/>
                    <w:left w:val="none" w:sz="0" w:space="0" w:color="auto"/>
                    <w:bottom w:val="none" w:sz="0" w:space="0" w:color="auto"/>
                    <w:right w:val="none" w:sz="0" w:space="0" w:color="auto"/>
                  </w:divBdr>
                </w:div>
                <w:div w:id="698892193">
                  <w:marLeft w:val="0"/>
                  <w:marRight w:val="0"/>
                  <w:marTop w:val="0"/>
                  <w:marBottom w:val="0"/>
                  <w:divBdr>
                    <w:top w:val="none" w:sz="0" w:space="0" w:color="auto"/>
                    <w:left w:val="none" w:sz="0" w:space="0" w:color="auto"/>
                    <w:bottom w:val="none" w:sz="0" w:space="0" w:color="auto"/>
                    <w:right w:val="none" w:sz="0" w:space="0" w:color="auto"/>
                  </w:divBdr>
                </w:div>
                <w:div w:id="723915528">
                  <w:marLeft w:val="0"/>
                  <w:marRight w:val="0"/>
                  <w:marTop w:val="0"/>
                  <w:marBottom w:val="0"/>
                  <w:divBdr>
                    <w:top w:val="none" w:sz="0" w:space="0" w:color="auto"/>
                    <w:left w:val="none" w:sz="0" w:space="0" w:color="auto"/>
                    <w:bottom w:val="none" w:sz="0" w:space="0" w:color="auto"/>
                    <w:right w:val="none" w:sz="0" w:space="0" w:color="auto"/>
                  </w:divBdr>
                </w:div>
                <w:div w:id="731150364">
                  <w:marLeft w:val="0"/>
                  <w:marRight w:val="0"/>
                  <w:marTop w:val="0"/>
                  <w:marBottom w:val="0"/>
                  <w:divBdr>
                    <w:top w:val="none" w:sz="0" w:space="0" w:color="auto"/>
                    <w:left w:val="none" w:sz="0" w:space="0" w:color="auto"/>
                    <w:bottom w:val="none" w:sz="0" w:space="0" w:color="auto"/>
                    <w:right w:val="none" w:sz="0" w:space="0" w:color="auto"/>
                  </w:divBdr>
                </w:div>
                <w:div w:id="751198367">
                  <w:marLeft w:val="0"/>
                  <w:marRight w:val="0"/>
                  <w:marTop w:val="0"/>
                  <w:marBottom w:val="0"/>
                  <w:divBdr>
                    <w:top w:val="none" w:sz="0" w:space="0" w:color="auto"/>
                    <w:left w:val="none" w:sz="0" w:space="0" w:color="auto"/>
                    <w:bottom w:val="none" w:sz="0" w:space="0" w:color="auto"/>
                    <w:right w:val="none" w:sz="0" w:space="0" w:color="auto"/>
                  </w:divBdr>
                </w:div>
                <w:div w:id="757363297">
                  <w:marLeft w:val="0"/>
                  <w:marRight w:val="0"/>
                  <w:marTop w:val="0"/>
                  <w:marBottom w:val="0"/>
                  <w:divBdr>
                    <w:top w:val="none" w:sz="0" w:space="0" w:color="auto"/>
                    <w:left w:val="none" w:sz="0" w:space="0" w:color="auto"/>
                    <w:bottom w:val="none" w:sz="0" w:space="0" w:color="auto"/>
                    <w:right w:val="none" w:sz="0" w:space="0" w:color="auto"/>
                  </w:divBdr>
                </w:div>
                <w:div w:id="760446323">
                  <w:marLeft w:val="0"/>
                  <w:marRight w:val="0"/>
                  <w:marTop w:val="0"/>
                  <w:marBottom w:val="0"/>
                  <w:divBdr>
                    <w:top w:val="none" w:sz="0" w:space="0" w:color="auto"/>
                    <w:left w:val="none" w:sz="0" w:space="0" w:color="auto"/>
                    <w:bottom w:val="none" w:sz="0" w:space="0" w:color="auto"/>
                    <w:right w:val="none" w:sz="0" w:space="0" w:color="auto"/>
                  </w:divBdr>
                </w:div>
                <w:div w:id="761032448">
                  <w:marLeft w:val="0"/>
                  <w:marRight w:val="0"/>
                  <w:marTop w:val="0"/>
                  <w:marBottom w:val="0"/>
                  <w:divBdr>
                    <w:top w:val="none" w:sz="0" w:space="0" w:color="auto"/>
                    <w:left w:val="none" w:sz="0" w:space="0" w:color="auto"/>
                    <w:bottom w:val="none" w:sz="0" w:space="0" w:color="auto"/>
                    <w:right w:val="none" w:sz="0" w:space="0" w:color="auto"/>
                  </w:divBdr>
                </w:div>
                <w:div w:id="775056814">
                  <w:marLeft w:val="0"/>
                  <w:marRight w:val="0"/>
                  <w:marTop w:val="0"/>
                  <w:marBottom w:val="0"/>
                  <w:divBdr>
                    <w:top w:val="none" w:sz="0" w:space="0" w:color="auto"/>
                    <w:left w:val="none" w:sz="0" w:space="0" w:color="auto"/>
                    <w:bottom w:val="none" w:sz="0" w:space="0" w:color="auto"/>
                    <w:right w:val="none" w:sz="0" w:space="0" w:color="auto"/>
                  </w:divBdr>
                </w:div>
                <w:div w:id="870535014">
                  <w:marLeft w:val="0"/>
                  <w:marRight w:val="0"/>
                  <w:marTop w:val="0"/>
                  <w:marBottom w:val="0"/>
                  <w:divBdr>
                    <w:top w:val="none" w:sz="0" w:space="0" w:color="auto"/>
                    <w:left w:val="none" w:sz="0" w:space="0" w:color="auto"/>
                    <w:bottom w:val="none" w:sz="0" w:space="0" w:color="auto"/>
                    <w:right w:val="none" w:sz="0" w:space="0" w:color="auto"/>
                  </w:divBdr>
                </w:div>
                <w:div w:id="887453863">
                  <w:marLeft w:val="0"/>
                  <w:marRight w:val="0"/>
                  <w:marTop w:val="0"/>
                  <w:marBottom w:val="0"/>
                  <w:divBdr>
                    <w:top w:val="none" w:sz="0" w:space="0" w:color="auto"/>
                    <w:left w:val="none" w:sz="0" w:space="0" w:color="auto"/>
                    <w:bottom w:val="none" w:sz="0" w:space="0" w:color="auto"/>
                    <w:right w:val="none" w:sz="0" w:space="0" w:color="auto"/>
                  </w:divBdr>
                </w:div>
                <w:div w:id="914510849">
                  <w:marLeft w:val="0"/>
                  <w:marRight w:val="0"/>
                  <w:marTop w:val="0"/>
                  <w:marBottom w:val="0"/>
                  <w:divBdr>
                    <w:top w:val="none" w:sz="0" w:space="0" w:color="auto"/>
                    <w:left w:val="none" w:sz="0" w:space="0" w:color="auto"/>
                    <w:bottom w:val="none" w:sz="0" w:space="0" w:color="auto"/>
                    <w:right w:val="none" w:sz="0" w:space="0" w:color="auto"/>
                  </w:divBdr>
                </w:div>
                <w:div w:id="929657470">
                  <w:marLeft w:val="0"/>
                  <w:marRight w:val="0"/>
                  <w:marTop w:val="0"/>
                  <w:marBottom w:val="0"/>
                  <w:divBdr>
                    <w:top w:val="none" w:sz="0" w:space="0" w:color="auto"/>
                    <w:left w:val="none" w:sz="0" w:space="0" w:color="auto"/>
                    <w:bottom w:val="none" w:sz="0" w:space="0" w:color="auto"/>
                    <w:right w:val="none" w:sz="0" w:space="0" w:color="auto"/>
                  </w:divBdr>
                </w:div>
                <w:div w:id="980772930">
                  <w:marLeft w:val="0"/>
                  <w:marRight w:val="0"/>
                  <w:marTop w:val="0"/>
                  <w:marBottom w:val="0"/>
                  <w:divBdr>
                    <w:top w:val="none" w:sz="0" w:space="0" w:color="auto"/>
                    <w:left w:val="none" w:sz="0" w:space="0" w:color="auto"/>
                    <w:bottom w:val="none" w:sz="0" w:space="0" w:color="auto"/>
                    <w:right w:val="none" w:sz="0" w:space="0" w:color="auto"/>
                  </w:divBdr>
                </w:div>
                <w:div w:id="990988779">
                  <w:marLeft w:val="0"/>
                  <w:marRight w:val="0"/>
                  <w:marTop w:val="0"/>
                  <w:marBottom w:val="0"/>
                  <w:divBdr>
                    <w:top w:val="none" w:sz="0" w:space="0" w:color="auto"/>
                    <w:left w:val="none" w:sz="0" w:space="0" w:color="auto"/>
                    <w:bottom w:val="none" w:sz="0" w:space="0" w:color="auto"/>
                    <w:right w:val="none" w:sz="0" w:space="0" w:color="auto"/>
                  </w:divBdr>
                </w:div>
                <w:div w:id="992609113">
                  <w:marLeft w:val="0"/>
                  <w:marRight w:val="0"/>
                  <w:marTop w:val="0"/>
                  <w:marBottom w:val="0"/>
                  <w:divBdr>
                    <w:top w:val="none" w:sz="0" w:space="0" w:color="auto"/>
                    <w:left w:val="none" w:sz="0" w:space="0" w:color="auto"/>
                    <w:bottom w:val="none" w:sz="0" w:space="0" w:color="auto"/>
                    <w:right w:val="none" w:sz="0" w:space="0" w:color="auto"/>
                  </w:divBdr>
                </w:div>
                <w:div w:id="1038045913">
                  <w:marLeft w:val="0"/>
                  <w:marRight w:val="0"/>
                  <w:marTop w:val="0"/>
                  <w:marBottom w:val="0"/>
                  <w:divBdr>
                    <w:top w:val="none" w:sz="0" w:space="0" w:color="auto"/>
                    <w:left w:val="none" w:sz="0" w:space="0" w:color="auto"/>
                    <w:bottom w:val="none" w:sz="0" w:space="0" w:color="auto"/>
                    <w:right w:val="none" w:sz="0" w:space="0" w:color="auto"/>
                  </w:divBdr>
                </w:div>
                <w:div w:id="1142818717">
                  <w:marLeft w:val="0"/>
                  <w:marRight w:val="0"/>
                  <w:marTop w:val="0"/>
                  <w:marBottom w:val="0"/>
                  <w:divBdr>
                    <w:top w:val="none" w:sz="0" w:space="0" w:color="auto"/>
                    <w:left w:val="none" w:sz="0" w:space="0" w:color="auto"/>
                    <w:bottom w:val="none" w:sz="0" w:space="0" w:color="auto"/>
                    <w:right w:val="none" w:sz="0" w:space="0" w:color="auto"/>
                  </w:divBdr>
                </w:div>
                <w:div w:id="1150248803">
                  <w:marLeft w:val="0"/>
                  <w:marRight w:val="0"/>
                  <w:marTop w:val="0"/>
                  <w:marBottom w:val="0"/>
                  <w:divBdr>
                    <w:top w:val="none" w:sz="0" w:space="0" w:color="auto"/>
                    <w:left w:val="none" w:sz="0" w:space="0" w:color="auto"/>
                    <w:bottom w:val="none" w:sz="0" w:space="0" w:color="auto"/>
                    <w:right w:val="none" w:sz="0" w:space="0" w:color="auto"/>
                  </w:divBdr>
                </w:div>
                <w:div w:id="1164122692">
                  <w:marLeft w:val="0"/>
                  <w:marRight w:val="0"/>
                  <w:marTop w:val="0"/>
                  <w:marBottom w:val="0"/>
                  <w:divBdr>
                    <w:top w:val="none" w:sz="0" w:space="0" w:color="auto"/>
                    <w:left w:val="none" w:sz="0" w:space="0" w:color="auto"/>
                    <w:bottom w:val="none" w:sz="0" w:space="0" w:color="auto"/>
                    <w:right w:val="none" w:sz="0" w:space="0" w:color="auto"/>
                  </w:divBdr>
                </w:div>
                <w:div w:id="1181551001">
                  <w:marLeft w:val="0"/>
                  <w:marRight w:val="0"/>
                  <w:marTop w:val="0"/>
                  <w:marBottom w:val="0"/>
                  <w:divBdr>
                    <w:top w:val="none" w:sz="0" w:space="0" w:color="auto"/>
                    <w:left w:val="none" w:sz="0" w:space="0" w:color="auto"/>
                    <w:bottom w:val="none" w:sz="0" w:space="0" w:color="auto"/>
                    <w:right w:val="none" w:sz="0" w:space="0" w:color="auto"/>
                  </w:divBdr>
                </w:div>
                <w:div w:id="1202329306">
                  <w:marLeft w:val="0"/>
                  <w:marRight w:val="0"/>
                  <w:marTop w:val="0"/>
                  <w:marBottom w:val="0"/>
                  <w:divBdr>
                    <w:top w:val="none" w:sz="0" w:space="0" w:color="auto"/>
                    <w:left w:val="none" w:sz="0" w:space="0" w:color="auto"/>
                    <w:bottom w:val="none" w:sz="0" w:space="0" w:color="auto"/>
                    <w:right w:val="none" w:sz="0" w:space="0" w:color="auto"/>
                  </w:divBdr>
                </w:div>
                <w:div w:id="1203327095">
                  <w:marLeft w:val="0"/>
                  <w:marRight w:val="0"/>
                  <w:marTop w:val="0"/>
                  <w:marBottom w:val="0"/>
                  <w:divBdr>
                    <w:top w:val="none" w:sz="0" w:space="0" w:color="auto"/>
                    <w:left w:val="none" w:sz="0" w:space="0" w:color="auto"/>
                    <w:bottom w:val="none" w:sz="0" w:space="0" w:color="auto"/>
                    <w:right w:val="none" w:sz="0" w:space="0" w:color="auto"/>
                  </w:divBdr>
                </w:div>
                <w:div w:id="1215700585">
                  <w:marLeft w:val="0"/>
                  <w:marRight w:val="0"/>
                  <w:marTop w:val="0"/>
                  <w:marBottom w:val="0"/>
                  <w:divBdr>
                    <w:top w:val="none" w:sz="0" w:space="0" w:color="auto"/>
                    <w:left w:val="none" w:sz="0" w:space="0" w:color="auto"/>
                    <w:bottom w:val="none" w:sz="0" w:space="0" w:color="auto"/>
                    <w:right w:val="none" w:sz="0" w:space="0" w:color="auto"/>
                  </w:divBdr>
                </w:div>
                <w:div w:id="1235355059">
                  <w:marLeft w:val="0"/>
                  <w:marRight w:val="0"/>
                  <w:marTop w:val="0"/>
                  <w:marBottom w:val="0"/>
                  <w:divBdr>
                    <w:top w:val="none" w:sz="0" w:space="0" w:color="auto"/>
                    <w:left w:val="none" w:sz="0" w:space="0" w:color="auto"/>
                    <w:bottom w:val="none" w:sz="0" w:space="0" w:color="auto"/>
                    <w:right w:val="none" w:sz="0" w:space="0" w:color="auto"/>
                  </w:divBdr>
                </w:div>
                <w:div w:id="1235355888">
                  <w:marLeft w:val="0"/>
                  <w:marRight w:val="0"/>
                  <w:marTop w:val="0"/>
                  <w:marBottom w:val="0"/>
                  <w:divBdr>
                    <w:top w:val="none" w:sz="0" w:space="0" w:color="auto"/>
                    <w:left w:val="none" w:sz="0" w:space="0" w:color="auto"/>
                    <w:bottom w:val="none" w:sz="0" w:space="0" w:color="auto"/>
                    <w:right w:val="none" w:sz="0" w:space="0" w:color="auto"/>
                  </w:divBdr>
                </w:div>
                <w:div w:id="1235970858">
                  <w:marLeft w:val="0"/>
                  <w:marRight w:val="0"/>
                  <w:marTop w:val="0"/>
                  <w:marBottom w:val="0"/>
                  <w:divBdr>
                    <w:top w:val="none" w:sz="0" w:space="0" w:color="auto"/>
                    <w:left w:val="none" w:sz="0" w:space="0" w:color="auto"/>
                    <w:bottom w:val="none" w:sz="0" w:space="0" w:color="auto"/>
                    <w:right w:val="none" w:sz="0" w:space="0" w:color="auto"/>
                  </w:divBdr>
                </w:div>
                <w:div w:id="1256016843">
                  <w:marLeft w:val="0"/>
                  <w:marRight w:val="0"/>
                  <w:marTop w:val="0"/>
                  <w:marBottom w:val="0"/>
                  <w:divBdr>
                    <w:top w:val="none" w:sz="0" w:space="0" w:color="auto"/>
                    <w:left w:val="none" w:sz="0" w:space="0" w:color="auto"/>
                    <w:bottom w:val="none" w:sz="0" w:space="0" w:color="auto"/>
                    <w:right w:val="none" w:sz="0" w:space="0" w:color="auto"/>
                  </w:divBdr>
                </w:div>
                <w:div w:id="1271090095">
                  <w:marLeft w:val="0"/>
                  <w:marRight w:val="0"/>
                  <w:marTop w:val="0"/>
                  <w:marBottom w:val="0"/>
                  <w:divBdr>
                    <w:top w:val="none" w:sz="0" w:space="0" w:color="auto"/>
                    <w:left w:val="none" w:sz="0" w:space="0" w:color="auto"/>
                    <w:bottom w:val="none" w:sz="0" w:space="0" w:color="auto"/>
                    <w:right w:val="none" w:sz="0" w:space="0" w:color="auto"/>
                  </w:divBdr>
                </w:div>
                <w:div w:id="1307323714">
                  <w:marLeft w:val="0"/>
                  <w:marRight w:val="0"/>
                  <w:marTop w:val="0"/>
                  <w:marBottom w:val="0"/>
                  <w:divBdr>
                    <w:top w:val="none" w:sz="0" w:space="0" w:color="auto"/>
                    <w:left w:val="none" w:sz="0" w:space="0" w:color="auto"/>
                    <w:bottom w:val="none" w:sz="0" w:space="0" w:color="auto"/>
                    <w:right w:val="none" w:sz="0" w:space="0" w:color="auto"/>
                  </w:divBdr>
                </w:div>
                <w:div w:id="1373265382">
                  <w:marLeft w:val="0"/>
                  <w:marRight w:val="0"/>
                  <w:marTop w:val="0"/>
                  <w:marBottom w:val="0"/>
                  <w:divBdr>
                    <w:top w:val="none" w:sz="0" w:space="0" w:color="auto"/>
                    <w:left w:val="none" w:sz="0" w:space="0" w:color="auto"/>
                    <w:bottom w:val="none" w:sz="0" w:space="0" w:color="auto"/>
                    <w:right w:val="none" w:sz="0" w:space="0" w:color="auto"/>
                  </w:divBdr>
                </w:div>
                <w:div w:id="1387533220">
                  <w:marLeft w:val="0"/>
                  <w:marRight w:val="0"/>
                  <w:marTop w:val="0"/>
                  <w:marBottom w:val="0"/>
                  <w:divBdr>
                    <w:top w:val="none" w:sz="0" w:space="0" w:color="auto"/>
                    <w:left w:val="none" w:sz="0" w:space="0" w:color="auto"/>
                    <w:bottom w:val="none" w:sz="0" w:space="0" w:color="auto"/>
                    <w:right w:val="none" w:sz="0" w:space="0" w:color="auto"/>
                  </w:divBdr>
                </w:div>
                <w:div w:id="1393192794">
                  <w:marLeft w:val="0"/>
                  <w:marRight w:val="0"/>
                  <w:marTop w:val="0"/>
                  <w:marBottom w:val="0"/>
                  <w:divBdr>
                    <w:top w:val="none" w:sz="0" w:space="0" w:color="auto"/>
                    <w:left w:val="none" w:sz="0" w:space="0" w:color="auto"/>
                    <w:bottom w:val="none" w:sz="0" w:space="0" w:color="auto"/>
                    <w:right w:val="none" w:sz="0" w:space="0" w:color="auto"/>
                  </w:divBdr>
                </w:div>
                <w:div w:id="1410925289">
                  <w:marLeft w:val="0"/>
                  <w:marRight w:val="0"/>
                  <w:marTop w:val="0"/>
                  <w:marBottom w:val="0"/>
                  <w:divBdr>
                    <w:top w:val="none" w:sz="0" w:space="0" w:color="auto"/>
                    <w:left w:val="none" w:sz="0" w:space="0" w:color="auto"/>
                    <w:bottom w:val="none" w:sz="0" w:space="0" w:color="auto"/>
                    <w:right w:val="none" w:sz="0" w:space="0" w:color="auto"/>
                  </w:divBdr>
                </w:div>
                <w:div w:id="1412503486">
                  <w:marLeft w:val="0"/>
                  <w:marRight w:val="0"/>
                  <w:marTop w:val="0"/>
                  <w:marBottom w:val="0"/>
                  <w:divBdr>
                    <w:top w:val="none" w:sz="0" w:space="0" w:color="auto"/>
                    <w:left w:val="none" w:sz="0" w:space="0" w:color="auto"/>
                    <w:bottom w:val="none" w:sz="0" w:space="0" w:color="auto"/>
                    <w:right w:val="none" w:sz="0" w:space="0" w:color="auto"/>
                  </w:divBdr>
                </w:div>
                <w:div w:id="1417677596">
                  <w:marLeft w:val="0"/>
                  <w:marRight w:val="0"/>
                  <w:marTop w:val="0"/>
                  <w:marBottom w:val="0"/>
                  <w:divBdr>
                    <w:top w:val="none" w:sz="0" w:space="0" w:color="auto"/>
                    <w:left w:val="none" w:sz="0" w:space="0" w:color="auto"/>
                    <w:bottom w:val="none" w:sz="0" w:space="0" w:color="auto"/>
                    <w:right w:val="none" w:sz="0" w:space="0" w:color="auto"/>
                  </w:divBdr>
                </w:div>
                <w:div w:id="1428429937">
                  <w:marLeft w:val="0"/>
                  <w:marRight w:val="0"/>
                  <w:marTop w:val="0"/>
                  <w:marBottom w:val="0"/>
                  <w:divBdr>
                    <w:top w:val="none" w:sz="0" w:space="0" w:color="auto"/>
                    <w:left w:val="none" w:sz="0" w:space="0" w:color="auto"/>
                    <w:bottom w:val="none" w:sz="0" w:space="0" w:color="auto"/>
                    <w:right w:val="none" w:sz="0" w:space="0" w:color="auto"/>
                  </w:divBdr>
                </w:div>
                <w:div w:id="1440491154">
                  <w:marLeft w:val="0"/>
                  <w:marRight w:val="0"/>
                  <w:marTop w:val="0"/>
                  <w:marBottom w:val="0"/>
                  <w:divBdr>
                    <w:top w:val="none" w:sz="0" w:space="0" w:color="auto"/>
                    <w:left w:val="none" w:sz="0" w:space="0" w:color="auto"/>
                    <w:bottom w:val="none" w:sz="0" w:space="0" w:color="auto"/>
                    <w:right w:val="none" w:sz="0" w:space="0" w:color="auto"/>
                  </w:divBdr>
                </w:div>
                <w:div w:id="1474180416">
                  <w:marLeft w:val="0"/>
                  <w:marRight w:val="0"/>
                  <w:marTop w:val="0"/>
                  <w:marBottom w:val="0"/>
                  <w:divBdr>
                    <w:top w:val="none" w:sz="0" w:space="0" w:color="auto"/>
                    <w:left w:val="none" w:sz="0" w:space="0" w:color="auto"/>
                    <w:bottom w:val="none" w:sz="0" w:space="0" w:color="auto"/>
                    <w:right w:val="none" w:sz="0" w:space="0" w:color="auto"/>
                  </w:divBdr>
                </w:div>
                <w:div w:id="1516142452">
                  <w:marLeft w:val="0"/>
                  <w:marRight w:val="0"/>
                  <w:marTop w:val="0"/>
                  <w:marBottom w:val="0"/>
                  <w:divBdr>
                    <w:top w:val="none" w:sz="0" w:space="0" w:color="auto"/>
                    <w:left w:val="none" w:sz="0" w:space="0" w:color="auto"/>
                    <w:bottom w:val="none" w:sz="0" w:space="0" w:color="auto"/>
                    <w:right w:val="none" w:sz="0" w:space="0" w:color="auto"/>
                  </w:divBdr>
                </w:div>
                <w:div w:id="1517649722">
                  <w:marLeft w:val="0"/>
                  <w:marRight w:val="0"/>
                  <w:marTop w:val="0"/>
                  <w:marBottom w:val="0"/>
                  <w:divBdr>
                    <w:top w:val="none" w:sz="0" w:space="0" w:color="auto"/>
                    <w:left w:val="none" w:sz="0" w:space="0" w:color="auto"/>
                    <w:bottom w:val="none" w:sz="0" w:space="0" w:color="auto"/>
                    <w:right w:val="none" w:sz="0" w:space="0" w:color="auto"/>
                  </w:divBdr>
                </w:div>
                <w:div w:id="1520050273">
                  <w:marLeft w:val="0"/>
                  <w:marRight w:val="0"/>
                  <w:marTop w:val="0"/>
                  <w:marBottom w:val="0"/>
                  <w:divBdr>
                    <w:top w:val="none" w:sz="0" w:space="0" w:color="auto"/>
                    <w:left w:val="none" w:sz="0" w:space="0" w:color="auto"/>
                    <w:bottom w:val="none" w:sz="0" w:space="0" w:color="auto"/>
                    <w:right w:val="none" w:sz="0" w:space="0" w:color="auto"/>
                  </w:divBdr>
                </w:div>
                <w:div w:id="1548906980">
                  <w:marLeft w:val="0"/>
                  <w:marRight w:val="0"/>
                  <w:marTop w:val="0"/>
                  <w:marBottom w:val="0"/>
                  <w:divBdr>
                    <w:top w:val="none" w:sz="0" w:space="0" w:color="auto"/>
                    <w:left w:val="none" w:sz="0" w:space="0" w:color="auto"/>
                    <w:bottom w:val="none" w:sz="0" w:space="0" w:color="auto"/>
                    <w:right w:val="none" w:sz="0" w:space="0" w:color="auto"/>
                  </w:divBdr>
                </w:div>
                <w:div w:id="1585456336">
                  <w:marLeft w:val="0"/>
                  <w:marRight w:val="0"/>
                  <w:marTop w:val="0"/>
                  <w:marBottom w:val="0"/>
                  <w:divBdr>
                    <w:top w:val="none" w:sz="0" w:space="0" w:color="auto"/>
                    <w:left w:val="none" w:sz="0" w:space="0" w:color="auto"/>
                    <w:bottom w:val="none" w:sz="0" w:space="0" w:color="auto"/>
                    <w:right w:val="none" w:sz="0" w:space="0" w:color="auto"/>
                  </w:divBdr>
                </w:div>
                <w:div w:id="1593976812">
                  <w:marLeft w:val="0"/>
                  <w:marRight w:val="0"/>
                  <w:marTop w:val="0"/>
                  <w:marBottom w:val="0"/>
                  <w:divBdr>
                    <w:top w:val="none" w:sz="0" w:space="0" w:color="auto"/>
                    <w:left w:val="none" w:sz="0" w:space="0" w:color="auto"/>
                    <w:bottom w:val="none" w:sz="0" w:space="0" w:color="auto"/>
                    <w:right w:val="none" w:sz="0" w:space="0" w:color="auto"/>
                  </w:divBdr>
                </w:div>
                <w:div w:id="1607345413">
                  <w:marLeft w:val="0"/>
                  <w:marRight w:val="0"/>
                  <w:marTop w:val="0"/>
                  <w:marBottom w:val="0"/>
                  <w:divBdr>
                    <w:top w:val="none" w:sz="0" w:space="0" w:color="auto"/>
                    <w:left w:val="none" w:sz="0" w:space="0" w:color="auto"/>
                    <w:bottom w:val="none" w:sz="0" w:space="0" w:color="auto"/>
                    <w:right w:val="none" w:sz="0" w:space="0" w:color="auto"/>
                  </w:divBdr>
                </w:div>
                <w:div w:id="1624000032">
                  <w:marLeft w:val="0"/>
                  <w:marRight w:val="0"/>
                  <w:marTop w:val="0"/>
                  <w:marBottom w:val="0"/>
                  <w:divBdr>
                    <w:top w:val="none" w:sz="0" w:space="0" w:color="auto"/>
                    <w:left w:val="none" w:sz="0" w:space="0" w:color="auto"/>
                    <w:bottom w:val="none" w:sz="0" w:space="0" w:color="auto"/>
                    <w:right w:val="none" w:sz="0" w:space="0" w:color="auto"/>
                  </w:divBdr>
                </w:div>
                <w:div w:id="1645885957">
                  <w:marLeft w:val="0"/>
                  <w:marRight w:val="0"/>
                  <w:marTop w:val="0"/>
                  <w:marBottom w:val="0"/>
                  <w:divBdr>
                    <w:top w:val="none" w:sz="0" w:space="0" w:color="auto"/>
                    <w:left w:val="none" w:sz="0" w:space="0" w:color="auto"/>
                    <w:bottom w:val="none" w:sz="0" w:space="0" w:color="auto"/>
                    <w:right w:val="none" w:sz="0" w:space="0" w:color="auto"/>
                  </w:divBdr>
                </w:div>
                <w:div w:id="1682313458">
                  <w:marLeft w:val="0"/>
                  <w:marRight w:val="0"/>
                  <w:marTop w:val="0"/>
                  <w:marBottom w:val="0"/>
                  <w:divBdr>
                    <w:top w:val="none" w:sz="0" w:space="0" w:color="auto"/>
                    <w:left w:val="none" w:sz="0" w:space="0" w:color="auto"/>
                    <w:bottom w:val="none" w:sz="0" w:space="0" w:color="auto"/>
                    <w:right w:val="none" w:sz="0" w:space="0" w:color="auto"/>
                  </w:divBdr>
                </w:div>
                <w:div w:id="1733579233">
                  <w:marLeft w:val="0"/>
                  <w:marRight w:val="0"/>
                  <w:marTop w:val="0"/>
                  <w:marBottom w:val="0"/>
                  <w:divBdr>
                    <w:top w:val="none" w:sz="0" w:space="0" w:color="auto"/>
                    <w:left w:val="none" w:sz="0" w:space="0" w:color="auto"/>
                    <w:bottom w:val="none" w:sz="0" w:space="0" w:color="auto"/>
                    <w:right w:val="none" w:sz="0" w:space="0" w:color="auto"/>
                  </w:divBdr>
                </w:div>
                <w:div w:id="1734112081">
                  <w:marLeft w:val="0"/>
                  <w:marRight w:val="0"/>
                  <w:marTop w:val="0"/>
                  <w:marBottom w:val="0"/>
                  <w:divBdr>
                    <w:top w:val="none" w:sz="0" w:space="0" w:color="auto"/>
                    <w:left w:val="none" w:sz="0" w:space="0" w:color="auto"/>
                    <w:bottom w:val="none" w:sz="0" w:space="0" w:color="auto"/>
                    <w:right w:val="none" w:sz="0" w:space="0" w:color="auto"/>
                  </w:divBdr>
                </w:div>
                <w:div w:id="1808083375">
                  <w:marLeft w:val="0"/>
                  <w:marRight w:val="0"/>
                  <w:marTop w:val="0"/>
                  <w:marBottom w:val="0"/>
                  <w:divBdr>
                    <w:top w:val="none" w:sz="0" w:space="0" w:color="auto"/>
                    <w:left w:val="none" w:sz="0" w:space="0" w:color="auto"/>
                    <w:bottom w:val="none" w:sz="0" w:space="0" w:color="auto"/>
                    <w:right w:val="none" w:sz="0" w:space="0" w:color="auto"/>
                  </w:divBdr>
                </w:div>
                <w:div w:id="1812283370">
                  <w:marLeft w:val="0"/>
                  <w:marRight w:val="0"/>
                  <w:marTop w:val="0"/>
                  <w:marBottom w:val="0"/>
                  <w:divBdr>
                    <w:top w:val="none" w:sz="0" w:space="0" w:color="auto"/>
                    <w:left w:val="none" w:sz="0" w:space="0" w:color="auto"/>
                    <w:bottom w:val="none" w:sz="0" w:space="0" w:color="auto"/>
                    <w:right w:val="none" w:sz="0" w:space="0" w:color="auto"/>
                  </w:divBdr>
                </w:div>
                <w:div w:id="1859850797">
                  <w:marLeft w:val="0"/>
                  <w:marRight w:val="0"/>
                  <w:marTop w:val="0"/>
                  <w:marBottom w:val="0"/>
                  <w:divBdr>
                    <w:top w:val="none" w:sz="0" w:space="0" w:color="auto"/>
                    <w:left w:val="none" w:sz="0" w:space="0" w:color="auto"/>
                    <w:bottom w:val="none" w:sz="0" w:space="0" w:color="auto"/>
                    <w:right w:val="none" w:sz="0" w:space="0" w:color="auto"/>
                  </w:divBdr>
                </w:div>
                <w:div w:id="1865367160">
                  <w:marLeft w:val="0"/>
                  <w:marRight w:val="0"/>
                  <w:marTop w:val="0"/>
                  <w:marBottom w:val="0"/>
                  <w:divBdr>
                    <w:top w:val="none" w:sz="0" w:space="0" w:color="auto"/>
                    <w:left w:val="none" w:sz="0" w:space="0" w:color="auto"/>
                    <w:bottom w:val="none" w:sz="0" w:space="0" w:color="auto"/>
                    <w:right w:val="none" w:sz="0" w:space="0" w:color="auto"/>
                  </w:divBdr>
                </w:div>
                <w:div w:id="1922372406">
                  <w:marLeft w:val="0"/>
                  <w:marRight w:val="0"/>
                  <w:marTop w:val="0"/>
                  <w:marBottom w:val="0"/>
                  <w:divBdr>
                    <w:top w:val="none" w:sz="0" w:space="0" w:color="auto"/>
                    <w:left w:val="none" w:sz="0" w:space="0" w:color="auto"/>
                    <w:bottom w:val="none" w:sz="0" w:space="0" w:color="auto"/>
                    <w:right w:val="none" w:sz="0" w:space="0" w:color="auto"/>
                  </w:divBdr>
                </w:div>
                <w:div w:id="1934168586">
                  <w:marLeft w:val="0"/>
                  <w:marRight w:val="0"/>
                  <w:marTop w:val="0"/>
                  <w:marBottom w:val="0"/>
                  <w:divBdr>
                    <w:top w:val="none" w:sz="0" w:space="0" w:color="auto"/>
                    <w:left w:val="none" w:sz="0" w:space="0" w:color="auto"/>
                    <w:bottom w:val="none" w:sz="0" w:space="0" w:color="auto"/>
                    <w:right w:val="none" w:sz="0" w:space="0" w:color="auto"/>
                  </w:divBdr>
                </w:div>
                <w:div w:id="1942643435">
                  <w:marLeft w:val="0"/>
                  <w:marRight w:val="0"/>
                  <w:marTop w:val="0"/>
                  <w:marBottom w:val="0"/>
                  <w:divBdr>
                    <w:top w:val="none" w:sz="0" w:space="0" w:color="auto"/>
                    <w:left w:val="none" w:sz="0" w:space="0" w:color="auto"/>
                    <w:bottom w:val="none" w:sz="0" w:space="0" w:color="auto"/>
                    <w:right w:val="none" w:sz="0" w:space="0" w:color="auto"/>
                  </w:divBdr>
                </w:div>
                <w:div w:id="1962881620">
                  <w:marLeft w:val="0"/>
                  <w:marRight w:val="0"/>
                  <w:marTop w:val="0"/>
                  <w:marBottom w:val="0"/>
                  <w:divBdr>
                    <w:top w:val="none" w:sz="0" w:space="0" w:color="auto"/>
                    <w:left w:val="none" w:sz="0" w:space="0" w:color="auto"/>
                    <w:bottom w:val="none" w:sz="0" w:space="0" w:color="auto"/>
                    <w:right w:val="none" w:sz="0" w:space="0" w:color="auto"/>
                  </w:divBdr>
                </w:div>
                <w:div w:id="1997104541">
                  <w:marLeft w:val="0"/>
                  <w:marRight w:val="0"/>
                  <w:marTop w:val="0"/>
                  <w:marBottom w:val="0"/>
                  <w:divBdr>
                    <w:top w:val="none" w:sz="0" w:space="0" w:color="auto"/>
                    <w:left w:val="none" w:sz="0" w:space="0" w:color="auto"/>
                    <w:bottom w:val="none" w:sz="0" w:space="0" w:color="auto"/>
                    <w:right w:val="none" w:sz="0" w:space="0" w:color="auto"/>
                  </w:divBdr>
                </w:div>
                <w:div w:id="2060739216">
                  <w:marLeft w:val="0"/>
                  <w:marRight w:val="0"/>
                  <w:marTop w:val="0"/>
                  <w:marBottom w:val="0"/>
                  <w:divBdr>
                    <w:top w:val="none" w:sz="0" w:space="0" w:color="auto"/>
                    <w:left w:val="none" w:sz="0" w:space="0" w:color="auto"/>
                    <w:bottom w:val="none" w:sz="0" w:space="0" w:color="auto"/>
                    <w:right w:val="none" w:sz="0" w:space="0" w:color="auto"/>
                  </w:divBdr>
                </w:div>
                <w:div w:id="2070642114">
                  <w:marLeft w:val="0"/>
                  <w:marRight w:val="0"/>
                  <w:marTop w:val="0"/>
                  <w:marBottom w:val="0"/>
                  <w:divBdr>
                    <w:top w:val="none" w:sz="0" w:space="0" w:color="auto"/>
                    <w:left w:val="none" w:sz="0" w:space="0" w:color="auto"/>
                    <w:bottom w:val="none" w:sz="0" w:space="0" w:color="auto"/>
                    <w:right w:val="none" w:sz="0" w:space="0" w:color="auto"/>
                  </w:divBdr>
                </w:div>
                <w:div w:id="2093815896">
                  <w:marLeft w:val="0"/>
                  <w:marRight w:val="0"/>
                  <w:marTop w:val="0"/>
                  <w:marBottom w:val="0"/>
                  <w:divBdr>
                    <w:top w:val="none" w:sz="0" w:space="0" w:color="auto"/>
                    <w:left w:val="none" w:sz="0" w:space="0" w:color="auto"/>
                    <w:bottom w:val="none" w:sz="0" w:space="0" w:color="auto"/>
                    <w:right w:val="none" w:sz="0" w:space="0" w:color="auto"/>
                  </w:divBdr>
                </w:div>
                <w:div w:id="213859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735753">
          <w:marLeft w:val="0"/>
          <w:marRight w:val="0"/>
          <w:marTop w:val="375"/>
          <w:marBottom w:val="0"/>
          <w:divBdr>
            <w:top w:val="none" w:sz="0" w:space="0" w:color="auto"/>
            <w:left w:val="none" w:sz="0" w:space="0" w:color="auto"/>
            <w:bottom w:val="none" w:sz="0" w:space="0" w:color="auto"/>
            <w:right w:val="none" w:sz="0" w:space="0" w:color="auto"/>
          </w:divBdr>
          <w:divsChild>
            <w:div w:id="1951353986">
              <w:marLeft w:val="0"/>
              <w:marRight w:val="0"/>
              <w:marTop w:val="0"/>
              <w:marBottom w:val="0"/>
              <w:divBdr>
                <w:top w:val="none" w:sz="0" w:space="0" w:color="auto"/>
                <w:left w:val="none" w:sz="0" w:space="0" w:color="auto"/>
                <w:bottom w:val="none" w:sz="0" w:space="0" w:color="auto"/>
                <w:right w:val="none" w:sz="0" w:space="0" w:color="auto"/>
              </w:divBdr>
              <w:divsChild>
                <w:div w:id="8916529">
                  <w:marLeft w:val="0"/>
                  <w:marRight w:val="0"/>
                  <w:marTop w:val="0"/>
                  <w:marBottom w:val="0"/>
                  <w:divBdr>
                    <w:top w:val="none" w:sz="0" w:space="0" w:color="auto"/>
                    <w:left w:val="none" w:sz="0" w:space="0" w:color="auto"/>
                    <w:bottom w:val="none" w:sz="0" w:space="0" w:color="auto"/>
                    <w:right w:val="none" w:sz="0" w:space="0" w:color="auto"/>
                  </w:divBdr>
                </w:div>
                <w:div w:id="41099263">
                  <w:marLeft w:val="0"/>
                  <w:marRight w:val="0"/>
                  <w:marTop w:val="0"/>
                  <w:marBottom w:val="0"/>
                  <w:divBdr>
                    <w:top w:val="none" w:sz="0" w:space="0" w:color="auto"/>
                    <w:left w:val="none" w:sz="0" w:space="0" w:color="auto"/>
                    <w:bottom w:val="none" w:sz="0" w:space="0" w:color="auto"/>
                    <w:right w:val="none" w:sz="0" w:space="0" w:color="auto"/>
                  </w:divBdr>
                </w:div>
                <w:div w:id="45300681">
                  <w:marLeft w:val="0"/>
                  <w:marRight w:val="0"/>
                  <w:marTop w:val="0"/>
                  <w:marBottom w:val="0"/>
                  <w:divBdr>
                    <w:top w:val="none" w:sz="0" w:space="0" w:color="auto"/>
                    <w:left w:val="none" w:sz="0" w:space="0" w:color="auto"/>
                    <w:bottom w:val="none" w:sz="0" w:space="0" w:color="auto"/>
                    <w:right w:val="none" w:sz="0" w:space="0" w:color="auto"/>
                  </w:divBdr>
                </w:div>
                <w:div w:id="46495628">
                  <w:marLeft w:val="0"/>
                  <w:marRight w:val="0"/>
                  <w:marTop w:val="0"/>
                  <w:marBottom w:val="0"/>
                  <w:divBdr>
                    <w:top w:val="none" w:sz="0" w:space="0" w:color="auto"/>
                    <w:left w:val="none" w:sz="0" w:space="0" w:color="auto"/>
                    <w:bottom w:val="none" w:sz="0" w:space="0" w:color="auto"/>
                    <w:right w:val="none" w:sz="0" w:space="0" w:color="auto"/>
                  </w:divBdr>
                </w:div>
                <w:div w:id="50229685">
                  <w:marLeft w:val="0"/>
                  <w:marRight w:val="0"/>
                  <w:marTop w:val="0"/>
                  <w:marBottom w:val="0"/>
                  <w:divBdr>
                    <w:top w:val="none" w:sz="0" w:space="0" w:color="auto"/>
                    <w:left w:val="none" w:sz="0" w:space="0" w:color="auto"/>
                    <w:bottom w:val="none" w:sz="0" w:space="0" w:color="auto"/>
                    <w:right w:val="none" w:sz="0" w:space="0" w:color="auto"/>
                  </w:divBdr>
                </w:div>
                <w:div w:id="65878950">
                  <w:marLeft w:val="0"/>
                  <w:marRight w:val="0"/>
                  <w:marTop w:val="0"/>
                  <w:marBottom w:val="0"/>
                  <w:divBdr>
                    <w:top w:val="none" w:sz="0" w:space="0" w:color="auto"/>
                    <w:left w:val="none" w:sz="0" w:space="0" w:color="auto"/>
                    <w:bottom w:val="none" w:sz="0" w:space="0" w:color="auto"/>
                    <w:right w:val="none" w:sz="0" w:space="0" w:color="auto"/>
                  </w:divBdr>
                </w:div>
                <w:div w:id="75247414">
                  <w:marLeft w:val="0"/>
                  <w:marRight w:val="0"/>
                  <w:marTop w:val="0"/>
                  <w:marBottom w:val="0"/>
                  <w:divBdr>
                    <w:top w:val="none" w:sz="0" w:space="0" w:color="auto"/>
                    <w:left w:val="none" w:sz="0" w:space="0" w:color="auto"/>
                    <w:bottom w:val="none" w:sz="0" w:space="0" w:color="auto"/>
                    <w:right w:val="none" w:sz="0" w:space="0" w:color="auto"/>
                  </w:divBdr>
                </w:div>
                <w:div w:id="184025384">
                  <w:marLeft w:val="0"/>
                  <w:marRight w:val="0"/>
                  <w:marTop w:val="0"/>
                  <w:marBottom w:val="0"/>
                  <w:divBdr>
                    <w:top w:val="none" w:sz="0" w:space="0" w:color="auto"/>
                    <w:left w:val="none" w:sz="0" w:space="0" w:color="auto"/>
                    <w:bottom w:val="none" w:sz="0" w:space="0" w:color="auto"/>
                    <w:right w:val="none" w:sz="0" w:space="0" w:color="auto"/>
                  </w:divBdr>
                </w:div>
                <w:div w:id="226575586">
                  <w:marLeft w:val="0"/>
                  <w:marRight w:val="0"/>
                  <w:marTop w:val="0"/>
                  <w:marBottom w:val="0"/>
                  <w:divBdr>
                    <w:top w:val="none" w:sz="0" w:space="0" w:color="auto"/>
                    <w:left w:val="none" w:sz="0" w:space="0" w:color="auto"/>
                    <w:bottom w:val="none" w:sz="0" w:space="0" w:color="auto"/>
                    <w:right w:val="none" w:sz="0" w:space="0" w:color="auto"/>
                  </w:divBdr>
                </w:div>
                <w:div w:id="289016198">
                  <w:marLeft w:val="0"/>
                  <w:marRight w:val="0"/>
                  <w:marTop w:val="0"/>
                  <w:marBottom w:val="0"/>
                  <w:divBdr>
                    <w:top w:val="none" w:sz="0" w:space="0" w:color="auto"/>
                    <w:left w:val="none" w:sz="0" w:space="0" w:color="auto"/>
                    <w:bottom w:val="none" w:sz="0" w:space="0" w:color="auto"/>
                    <w:right w:val="none" w:sz="0" w:space="0" w:color="auto"/>
                  </w:divBdr>
                </w:div>
                <w:div w:id="296646136">
                  <w:marLeft w:val="0"/>
                  <w:marRight w:val="0"/>
                  <w:marTop w:val="0"/>
                  <w:marBottom w:val="0"/>
                  <w:divBdr>
                    <w:top w:val="none" w:sz="0" w:space="0" w:color="auto"/>
                    <w:left w:val="none" w:sz="0" w:space="0" w:color="auto"/>
                    <w:bottom w:val="none" w:sz="0" w:space="0" w:color="auto"/>
                    <w:right w:val="none" w:sz="0" w:space="0" w:color="auto"/>
                  </w:divBdr>
                </w:div>
                <w:div w:id="351154796">
                  <w:marLeft w:val="0"/>
                  <w:marRight w:val="0"/>
                  <w:marTop w:val="0"/>
                  <w:marBottom w:val="0"/>
                  <w:divBdr>
                    <w:top w:val="none" w:sz="0" w:space="0" w:color="auto"/>
                    <w:left w:val="none" w:sz="0" w:space="0" w:color="auto"/>
                    <w:bottom w:val="none" w:sz="0" w:space="0" w:color="auto"/>
                    <w:right w:val="none" w:sz="0" w:space="0" w:color="auto"/>
                  </w:divBdr>
                </w:div>
                <w:div w:id="351878731">
                  <w:marLeft w:val="0"/>
                  <w:marRight w:val="0"/>
                  <w:marTop w:val="0"/>
                  <w:marBottom w:val="0"/>
                  <w:divBdr>
                    <w:top w:val="none" w:sz="0" w:space="0" w:color="auto"/>
                    <w:left w:val="none" w:sz="0" w:space="0" w:color="auto"/>
                    <w:bottom w:val="none" w:sz="0" w:space="0" w:color="auto"/>
                    <w:right w:val="none" w:sz="0" w:space="0" w:color="auto"/>
                  </w:divBdr>
                </w:div>
                <w:div w:id="352847804">
                  <w:marLeft w:val="0"/>
                  <w:marRight w:val="0"/>
                  <w:marTop w:val="0"/>
                  <w:marBottom w:val="0"/>
                  <w:divBdr>
                    <w:top w:val="none" w:sz="0" w:space="0" w:color="auto"/>
                    <w:left w:val="none" w:sz="0" w:space="0" w:color="auto"/>
                    <w:bottom w:val="none" w:sz="0" w:space="0" w:color="auto"/>
                    <w:right w:val="none" w:sz="0" w:space="0" w:color="auto"/>
                  </w:divBdr>
                </w:div>
                <w:div w:id="413943344">
                  <w:marLeft w:val="0"/>
                  <w:marRight w:val="0"/>
                  <w:marTop w:val="0"/>
                  <w:marBottom w:val="0"/>
                  <w:divBdr>
                    <w:top w:val="none" w:sz="0" w:space="0" w:color="auto"/>
                    <w:left w:val="none" w:sz="0" w:space="0" w:color="auto"/>
                    <w:bottom w:val="none" w:sz="0" w:space="0" w:color="auto"/>
                    <w:right w:val="none" w:sz="0" w:space="0" w:color="auto"/>
                  </w:divBdr>
                </w:div>
                <w:div w:id="462963392">
                  <w:marLeft w:val="0"/>
                  <w:marRight w:val="0"/>
                  <w:marTop w:val="0"/>
                  <w:marBottom w:val="0"/>
                  <w:divBdr>
                    <w:top w:val="none" w:sz="0" w:space="0" w:color="auto"/>
                    <w:left w:val="none" w:sz="0" w:space="0" w:color="auto"/>
                    <w:bottom w:val="none" w:sz="0" w:space="0" w:color="auto"/>
                    <w:right w:val="none" w:sz="0" w:space="0" w:color="auto"/>
                  </w:divBdr>
                </w:div>
                <w:div w:id="501433914">
                  <w:marLeft w:val="0"/>
                  <w:marRight w:val="0"/>
                  <w:marTop w:val="0"/>
                  <w:marBottom w:val="0"/>
                  <w:divBdr>
                    <w:top w:val="none" w:sz="0" w:space="0" w:color="auto"/>
                    <w:left w:val="none" w:sz="0" w:space="0" w:color="auto"/>
                    <w:bottom w:val="none" w:sz="0" w:space="0" w:color="auto"/>
                    <w:right w:val="none" w:sz="0" w:space="0" w:color="auto"/>
                  </w:divBdr>
                </w:div>
                <w:div w:id="509413404">
                  <w:marLeft w:val="0"/>
                  <w:marRight w:val="0"/>
                  <w:marTop w:val="0"/>
                  <w:marBottom w:val="0"/>
                  <w:divBdr>
                    <w:top w:val="none" w:sz="0" w:space="0" w:color="auto"/>
                    <w:left w:val="none" w:sz="0" w:space="0" w:color="auto"/>
                    <w:bottom w:val="none" w:sz="0" w:space="0" w:color="auto"/>
                    <w:right w:val="none" w:sz="0" w:space="0" w:color="auto"/>
                  </w:divBdr>
                </w:div>
                <w:div w:id="527915660">
                  <w:marLeft w:val="0"/>
                  <w:marRight w:val="0"/>
                  <w:marTop w:val="0"/>
                  <w:marBottom w:val="0"/>
                  <w:divBdr>
                    <w:top w:val="none" w:sz="0" w:space="0" w:color="auto"/>
                    <w:left w:val="none" w:sz="0" w:space="0" w:color="auto"/>
                    <w:bottom w:val="none" w:sz="0" w:space="0" w:color="auto"/>
                    <w:right w:val="none" w:sz="0" w:space="0" w:color="auto"/>
                  </w:divBdr>
                </w:div>
                <w:div w:id="529924765">
                  <w:marLeft w:val="0"/>
                  <w:marRight w:val="0"/>
                  <w:marTop w:val="0"/>
                  <w:marBottom w:val="0"/>
                  <w:divBdr>
                    <w:top w:val="none" w:sz="0" w:space="0" w:color="auto"/>
                    <w:left w:val="none" w:sz="0" w:space="0" w:color="auto"/>
                    <w:bottom w:val="none" w:sz="0" w:space="0" w:color="auto"/>
                    <w:right w:val="none" w:sz="0" w:space="0" w:color="auto"/>
                  </w:divBdr>
                </w:div>
                <w:div w:id="569735764">
                  <w:marLeft w:val="0"/>
                  <w:marRight w:val="0"/>
                  <w:marTop w:val="0"/>
                  <w:marBottom w:val="0"/>
                  <w:divBdr>
                    <w:top w:val="none" w:sz="0" w:space="0" w:color="auto"/>
                    <w:left w:val="none" w:sz="0" w:space="0" w:color="auto"/>
                    <w:bottom w:val="none" w:sz="0" w:space="0" w:color="auto"/>
                    <w:right w:val="none" w:sz="0" w:space="0" w:color="auto"/>
                  </w:divBdr>
                </w:div>
                <w:div w:id="571820645">
                  <w:marLeft w:val="0"/>
                  <w:marRight w:val="0"/>
                  <w:marTop w:val="0"/>
                  <w:marBottom w:val="0"/>
                  <w:divBdr>
                    <w:top w:val="none" w:sz="0" w:space="0" w:color="auto"/>
                    <w:left w:val="none" w:sz="0" w:space="0" w:color="auto"/>
                    <w:bottom w:val="none" w:sz="0" w:space="0" w:color="auto"/>
                    <w:right w:val="none" w:sz="0" w:space="0" w:color="auto"/>
                  </w:divBdr>
                </w:div>
                <w:div w:id="592788388">
                  <w:marLeft w:val="0"/>
                  <w:marRight w:val="0"/>
                  <w:marTop w:val="0"/>
                  <w:marBottom w:val="0"/>
                  <w:divBdr>
                    <w:top w:val="none" w:sz="0" w:space="0" w:color="auto"/>
                    <w:left w:val="none" w:sz="0" w:space="0" w:color="auto"/>
                    <w:bottom w:val="none" w:sz="0" w:space="0" w:color="auto"/>
                    <w:right w:val="none" w:sz="0" w:space="0" w:color="auto"/>
                  </w:divBdr>
                </w:div>
                <w:div w:id="594099254">
                  <w:marLeft w:val="0"/>
                  <w:marRight w:val="0"/>
                  <w:marTop w:val="0"/>
                  <w:marBottom w:val="0"/>
                  <w:divBdr>
                    <w:top w:val="none" w:sz="0" w:space="0" w:color="auto"/>
                    <w:left w:val="none" w:sz="0" w:space="0" w:color="auto"/>
                    <w:bottom w:val="none" w:sz="0" w:space="0" w:color="auto"/>
                    <w:right w:val="none" w:sz="0" w:space="0" w:color="auto"/>
                  </w:divBdr>
                </w:div>
                <w:div w:id="646862460">
                  <w:marLeft w:val="0"/>
                  <w:marRight w:val="0"/>
                  <w:marTop w:val="0"/>
                  <w:marBottom w:val="0"/>
                  <w:divBdr>
                    <w:top w:val="none" w:sz="0" w:space="0" w:color="auto"/>
                    <w:left w:val="none" w:sz="0" w:space="0" w:color="auto"/>
                    <w:bottom w:val="none" w:sz="0" w:space="0" w:color="auto"/>
                    <w:right w:val="none" w:sz="0" w:space="0" w:color="auto"/>
                  </w:divBdr>
                </w:div>
                <w:div w:id="687174012">
                  <w:marLeft w:val="0"/>
                  <w:marRight w:val="0"/>
                  <w:marTop w:val="0"/>
                  <w:marBottom w:val="0"/>
                  <w:divBdr>
                    <w:top w:val="none" w:sz="0" w:space="0" w:color="auto"/>
                    <w:left w:val="none" w:sz="0" w:space="0" w:color="auto"/>
                    <w:bottom w:val="none" w:sz="0" w:space="0" w:color="auto"/>
                    <w:right w:val="none" w:sz="0" w:space="0" w:color="auto"/>
                  </w:divBdr>
                </w:div>
                <w:div w:id="689839124">
                  <w:marLeft w:val="0"/>
                  <w:marRight w:val="0"/>
                  <w:marTop w:val="0"/>
                  <w:marBottom w:val="0"/>
                  <w:divBdr>
                    <w:top w:val="none" w:sz="0" w:space="0" w:color="auto"/>
                    <w:left w:val="none" w:sz="0" w:space="0" w:color="auto"/>
                    <w:bottom w:val="none" w:sz="0" w:space="0" w:color="auto"/>
                    <w:right w:val="none" w:sz="0" w:space="0" w:color="auto"/>
                  </w:divBdr>
                </w:div>
                <w:div w:id="716899755">
                  <w:marLeft w:val="0"/>
                  <w:marRight w:val="0"/>
                  <w:marTop w:val="0"/>
                  <w:marBottom w:val="0"/>
                  <w:divBdr>
                    <w:top w:val="none" w:sz="0" w:space="0" w:color="auto"/>
                    <w:left w:val="none" w:sz="0" w:space="0" w:color="auto"/>
                    <w:bottom w:val="none" w:sz="0" w:space="0" w:color="auto"/>
                    <w:right w:val="none" w:sz="0" w:space="0" w:color="auto"/>
                  </w:divBdr>
                </w:div>
                <w:div w:id="762605035">
                  <w:marLeft w:val="0"/>
                  <w:marRight w:val="0"/>
                  <w:marTop w:val="0"/>
                  <w:marBottom w:val="0"/>
                  <w:divBdr>
                    <w:top w:val="none" w:sz="0" w:space="0" w:color="auto"/>
                    <w:left w:val="none" w:sz="0" w:space="0" w:color="auto"/>
                    <w:bottom w:val="none" w:sz="0" w:space="0" w:color="auto"/>
                    <w:right w:val="none" w:sz="0" w:space="0" w:color="auto"/>
                  </w:divBdr>
                </w:div>
                <w:div w:id="773669049">
                  <w:marLeft w:val="0"/>
                  <w:marRight w:val="0"/>
                  <w:marTop w:val="0"/>
                  <w:marBottom w:val="0"/>
                  <w:divBdr>
                    <w:top w:val="none" w:sz="0" w:space="0" w:color="auto"/>
                    <w:left w:val="none" w:sz="0" w:space="0" w:color="auto"/>
                    <w:bottom w:val="none" w:sz="0" w:space="0" w:color="auto"/>
                    <w:right w:val="none" w:sz="0" w:space="0" w:color="auto"/>
                  </w:divBdr>
                </w:div>
                <w:div w:id="890731644">
                  <w:marLeft w:val="0"/>
                  <w:marRight w:val="0"/>
                  <w:marTop w:val="0"/>
                  <w:marBottom w:val="0"/>
                  <w:divBdr>
                    <w:top w:val="none" w:sz="0" w:space="0" w:color="auto"/>
                    <w:left w:val="none" w:sz="0" w:space="0" w:color="auto"/>
                    <w:bottom w:val="none" w:sz="0" w:space="0" w:color="auto"/>
                    <w:right w:val="none" w:sz="0" w:space="0" w:color="auto"/>
                  </w:divBdr>
                </w:div>
                <w:div w:id="911549527">
                  <w:marLeft w:val="0"/>
                  <w:marRight w:val="0"/>
                  <w:marTop w:val="0"/>
                  <w:marBottom w:val="0"/>
                  <w:divBdr>
                    <w:top w:val="none" w:sz="0" w:space="0" w:color="auto"/>
                    <w:left w:val="none" w:sz="0" w:space="0" w:color="auto"/>
                    <w:bottom w:val="none" w:sz="0" w:space="0" w:color="auto"/>
                    <w:right w:val="none" w:sz="0" w:space="0" w:color="auto"/>
                  </w:divBdr>
                </w:div>
                <w:div w:id="972563942">
                  <w:marLeft w:val="0"/>
                  <w:marRight w:val="0"/>
                  <w:marTop w:val="0"/>
                  <w:marBottom w:val="0"/>
                  <w:divBdr>
                    <w:top w:val="none" w:sz="0" w:space="0" w:color="auto"/>
                    <w:left w:val="none" w:sz="0" w:space="0" w:color="auto"/>
                    <w:bottom w:val="none" w:sz="0" w:space="0" w:color="auto"/>
                    <w:right w:val="none" w:sz="0" w:space="0" w:color="auto"/>
                  </w:divBdr>
                </w:div>
                <w:div w:id="981159866">
                  <w:marLeft w:val="0"/>
                  <w:marRight w:val="0"/>
                  <w:marTop w:val="0"/>
                  <w:marBottom w:val="0"/>
                  <w:divBdr>
                    <w:top w:val="none" w:sz="0" w:space="0" w:color="auto"/>
                    <w:left w:val="none" w:sz="0" w:space="0" w:color="auto"/>
                    <w:bottom w:val="none" w:sz="0" w:space="0" w:color="auto"/>
                    <w:right w:val="none" w:sz="0" w:space="0" w:color="auto"/>
                  </w:divBdr>
                </w:div>
                <w:div w:id="987633614">
                  <w:marLeft w:val="0"/>
                  <w:marRight w:val="0"/>
                  <w:marTop w:val="0"/>
                  <w:marBottom w:val="0"/>
                  <w:divBdr>
                    <w:top w:val="none" w:sz="0" w:space="0" w:color="auto"/>
                    <w:left w:val="none" w:sz="0" w:space="0" w:color="auto"/>
                    <w:bottom w:val="none" w:sz="0" w:space="0" w:color="auto"/>
                    <w:right w:val="none" w:sz="0" w:space="0" w:color="auto"/>
                  </w:divBdr>
                </w:div>
                <w:div w:id="994408570">
                  <w:marLeft w:val="0"/>
                  <w:marRight w:val="0"/>
                  <w:marTop w:val="0"/>
                  <w:marBottom w:val="0"/>
                  <w:divBdr>
                    <w:top w:val="none" w:sz="0" w:space="0" w:color="auto"/>
                    <w:left w:val="none" w:sz="0" w:space="0" w:color="auto"/>
                    <w:bottom w:val="none" w:sz="0" w:space="0" w:color="auto"/>
                    <w:right w:val="none" w:sz="0" w:space="0" w:color="auto"/>
                  </w:divBdr>
                </w:div>
                <w:div w:id="1007094890">
                  <w:marLeft w:val="0"/>
                  <w:marRight w:val="0"/>
                  <w:marTop w:val="0"/>
                  <w:marBottom w:val="0"/>
                  <w:divBdr>
                    <w:top w:val="none" w:sz="0" w:space="0" w:color="auto"/>
                    <w:left w:val="none" w:sz="0" w:space="0" w:color="auto"/>
                    <w:bottom w:val="none" w:sz="0" w:space="0" w:color="auto"/>
                    <w:right w:val="none" w:sz="0" w:space="0" w:color="auto"/>
                  </w:divBdr>
                </w:div>
                <w:div w:id="1053775724">
                  <w:marLeft w:val="0"/>
                  <w:marRight w:val="0"/>
                  <w:marTop w:val="0"/>
                  <w:marBottom w:val="0"/>
                  <w:divBdr>
                    <w:top w:val="none" w:sz="0" w:space="0" w:color="auto"/>
                    <w:left w:val="none" w:sz="0" w:space="0" w:color="auto"/>
                    <w:bottom w:val="none" w:sz="0" w:space="0" w:color="auto"/>
                    <w:right w:val="none" w:sz="0" w:space="0" w:color="auto"/>
                  </w:divBdr>
                </w:div>
                <w:div w:id="1055154822">
                  <w:marLeft w:val="0"/>
                  <w:marRight w:val="0"/>
                  <w:marTop w:val="0"/>
                  <w:marBottom w:val="0"/>
                  <w:divBdr>
                    <w:top w:val="none" w:sz="0" w:space="0" w:color="auto"/>
                    <w:left w:val="none" w:sz="0" w:space="0" w:color="auto"/>
                    <w:bottom w:val="none" w:sz="0" w:space="0" w:color="auto"/>
                    <w:right w:val="none" w:sz="0" w:space="0" w:color="auto"/>
                  </w:divBdr>
                </w:div>
                <w:div w:id="1055470206">
                  <w:marLeft w:val="0"/>
                  <w:marRight w:val="0"/>
                  <w:marTop w:val="0"/>
                  <w:marBottom w:val="0"/>
                  <w:divBdr>
                    <w:top w:val="none" w:sz="0" w:space="0" w:color="auto"/>
                    <w:left w:val="none" w:sz="0" w:space="0" w:color="auto"/>
                    <w:bottom w:val="none" w:sz="0" w:space="0" w:color="auto"/>
                    <w:right w:val="none" w:sz="0" w:space="0" w:color="auto"/>
                  </w:divBdr>
                </w:div>
                <w:div w:id="1074738363">
                  <w:marLeft w:val="0"/>
                  <w:marRight w:val="0"/>
                  <w:marTop w:val="0"/>
                  <w:marBottom w:val="0"/>
                  <w:divBdr>
                    <w:top w:val="none" w:sz="0" w:space="0" w:color="auto"/>
                    <w:left w:val="none" w:sz="0" w:space="0" w:color="auto"/>
                    <w:bottom w:val="none" w:sz="0" w:space="0" w:color="auto"/>
                    <w:right w:val="none" w:sz="0" w:space="0" w:color="auto"/>
                  </w:divBdr>
                </w:div>
                <w:div w:id="1087577313">
                  <w:marLeft w:val="0"/>
                  <w:marRight w:val="0"/>
                  <w:marTop w:val="0"/>
                  <w:marBottom w:val="0"/>
                  <w:divBdr>
                    <w:top w:val="none" w:sz="0" w:space="0" w:color="auto"/>
                    <w:left w:val="none" w:sz="0" w:space="0" w:color="auto"/>
                    <w:bottom w:val="none" w:sz="0" w:space="0" w:color="auto"/>
                    <w:right w:val="none" w:sz="0" w:space="0" w:color="auto"/>
                  </w:divBdr>
                </w:div>
                <w:div w:id="1087658406">
                  <w:marLeft w:val="0"/>
                  <w:marRight w:val="0"/>
                  <w:marTop w:val="0"/>
                  <w:marBottom w:val="0"/>
                  <w:divBdr>
                    <w:top w:val="none" w:sz="0" w:space="0" w:color="auto"/>
                    <w:left w:val="none" w:sz="0" w:space="0" w:color="auto"/>
                    <w:bottom w:val="none" w:sz="0" w:space="0" w:color="auto"/>
                    <w:right w:val="none" w:sz="0" w:space="0" w:color="auto"/>
                  </w:divBdr>
                </w:div>
                <w:div w:id="1129012336">
                  <w:marLeft w:val="0"/>
                  <w:marRight w:val="0"/>
                  <w:marTop w:val="0"/>
                  <w:marBottom w:val="0"/>
                  <w:divBdr>
                    <w:top w:val="none" w:sz="0" w:space="0" w:color="auto"/>
                    <w:left w:val="none" w:sz="0" w:space="0" w:color="auto"/>
                    <w:bottom w:val="none" w:sz="0" w:space="0" w:color="auto"/>
                    <w:right w:val="none" w:sz="0" w:space="0" w:color="auto"/>
                  </w:divBdr>
                </w:div>
                <w:div w:id="1147627353">
                  <w:marLeft w:val="0"/>
                  <w:marRight w:val="0"/>
                  <w:marTop w:val="0"/>
                  <w:marBottom w:val="0"/>
                  <w:divBdr>
                    <w:top w:val="none" w:sz="0" w:space="0" w:color="auto"/>
                    <w:left w:val="none" w:sz="0" w:space="0" w:color="auto"/>
                    <w:bottom w:val="none" w:sz="0" w:space="0" w:color="auto"/>
                    <w:right w:val="none" w:sz="0" w:space="0" w:color="auto"/>
                  </w:divBdr>
                </w:div>
                <w:div w:id="1210648606">
                  <w:marLeft w:val="0"/>
                  <w:marRight w:val="0"/>
                  <w:marTop w:val="0"/>
                  <w:marBottom w:val="0"/>
                  <w:divBdr>
                    <w:top w:val="none" w:sz="0" w:space="0" w:color="auto"/>
                    <w:left w:val="none" w:sz="0" w:space="0" w:color="auto"/>
                    <w:bottom w:val="none" w:sz="0" w:space="0" w:color="auto"/>
                    <w:right w:val="none" w:sz="0" w:space="0" w:color="auto"/>
                  </w:divBdr>
                </w:div>
                <w:div w:id="1285388049">
                  <w:marLeft w:val="0"/>
                  <w:marRight w:val="0"/>
                  <w:marTop w:val="0"/>
                  <w:marBottom w:val="0"/>
                  <w:divBdr>
                    <w:top w:val="none" w:sz="0" w:space="0" w:color="auto"/>
                    <w:left w:val="none" w:sz="0" w:space="0" w:color="auto"/>
                    <w:bottom w:val="none" w:sz="0" w:space="0" w:color="auto"/>
                    <w:right w:val="none" w:sz="0" w:space="0" w:color="auto"/>
                  </w:divBdr>
                </w:div>
                <w:div w:id="1291671659">
                  <w:marLeft w:val="0"/>
                  <w:marRight w:val="0"/>
                  <w:marTop w:val="0"/>
                  <w:marBottom w:val="0"/>
                  <w:divBdr>
                    <w:top w:val="none" w:sz="0" w:space="0" w:color="auto"/>
                    <w:left w:val="none" w:sz="0" w:space="0" w:color="auto"/>
                    <w:bottom w:val="none" w:sz="0" w:space="0" w:color="auto"/>
                    <w:right w:val="none" w:sz="0" w:space="0" w:color="auto"/>
                  </w:divBdr>
                </w:div>
                <w:div w:id="1308702194">
                  <w:marLeft w:val="0"/>
                  <w:marRight w:val="0"/>
                  <w:marTop w:val="0"/>
                  <w:marBottom w:val="0"/>
                  <w:divBdr>
                    <w:top w:val="none" w:sz="0" w:space="0" w:color="auto"/>
                    <w:left w:val="none" w:sz="0" w:space="0" w:color="auto"/>
                    <w:bottom w:val="none" w:sz="0" w:space="0" w:color="auto"/>
                    <w:right w:val="none" w:sz="0" w:space="0" w:color="auto"/>
                  </w:divBdr>
                </w:div>
                <w:div w:id="1331324514">
                  <w:marLeft w:val="0"/>
                  <w:marRight w:val="0"/>
                  <w:marTop w:val="0"/>
                  <w:marBottom w:val="0"/>
                  <w:divBdr>
                    <w:top w:val="none" w:sz="0" w:space="0" w:color="auto"/>
                    <w:left w:val="none" w:sz="0" w:space="0" w:color="auto"/>
                    <w:bottom w:val="none" w:sz="0" w:space="0" w:color="auto"/>
                    <w:right w:val="none" w:sz="0" w:space="0" w:color="auto"/>
                  </w:divBdr>
                </w:div>
                <w:div w:id="1369138056">
                  <w:marLeft w:val="0"/>
                  <w:marRight w:val="0"/>
                  <w:marTop w:val="0"/>
                  <w:marBottom w:val="0"/>
                  <w:divBdr>
                    <w:top w:val="none" w:sz="0" w:space="0" w:color="auto"/>
                    <w:left w:val="none" w:sz="0" w:space="0" w:color="auto"/>
                    <w:bottom w:val="none" w:sz="0" w:space="0" w:color="auto"/>
                    <w:right w:val="none" w:sz="0" w:space="0" w:color="auto"/>
                  </w:divBdr>
                </w:div>
                <w:div w:id="1384216097">
                  <w:marLeft w:val="0"/>
                  <w:marRight w:val="0"/>
                  <w:marTop w:val="0"/>
                  <w:marBottom w:val="0"/>
                  <w:divBdr>
                    <w:top w:val="none" w:sz="0" w:space="0" w:color="auto"/>
                    <w:left w:val="none" w:sz="0" w:space="0" w:color="auto"/>
                    <w:bottom w:val="none" w:sz="0" w:space="0" w:color="auto"/>
                    <w:right w:val="none" w:sz="0" w:space="0" w:color="auto"/>
                  </w:divBdr>
                </w:div>
                <w:div w:id="1450509077">
                  <w:marLeft w:val="0"/>
                  <w:marRight w:val="0"/>
                  <w:marTop w:val="0"/>
                  <w:marBottom w:val="0"/>
                  <w:divBdr>
                    <w:top w:val="none" w:sz="0" w:space="0" w:color="auto"/>
                    <w:left w:val="none" w:sz="0" w:space="0" w:color="auto"/>
                    <w:bottom w:val="none" w:sz="0" w:space="0" w:color="auto"/>
                    <w:right w:val="none" w:sz="0" w:space="0" w:color="auto"/>
                  </w:divBdr>
                </w:div>
                <w:div w:id="1482698666">
                  <w:marLeft w:val="0"/>
                  <w:marRight w:val="0"/>
                  <w:marTop w:val="0"/>
                  <w:marBottom w:val="0"/>
                  <w:divBdr>
                    <w:top w:val="none" w:sz="0" w:space="0" w:color="auto"/>
                    <w:left w:val="none" w:sz="0" w:space="0" w:color="auto"/>
                    <w:bottom w:val="none" w:sz="0" w:space="0" w:color="auto"/>
                    <w:right w:val="none" w:sz="0" w:space="0" w:color="auto"/>
                  </w:divBdr>
                </w:div>
                <w:div w:id="1541821610">
                  <w:marLeft w:val="0"/>
                  <w:marRight w:val="0"/>
                  <w:marTop w:val="0"/>
                  <w:marBottom w:val="0"/>
                  <w:divBdr>
                    <w:top w:val="none" w:sz="0" w:space="0" w:color="auto"/>
                    <w:left w:val="none" w:sz="0" w:space="0" w:color="auto"/>
                    <w:bottom w:val="none" w:sz="0" w:space="0" w:color="auto"/>
                    <w:right w:val="none" w:sz="0" w:space="0" w:color="auto"/>
                  </w:divBdr>
                </w:div>
                <w:div w:id="1554343224">
                  <w:marLeft w:val="0"/>
                  <w:marRight w:val="0"/>
                  <w:marTop w:val="0"/>
                  <w:marBottom w:val="0"/>
                  <w:divBdr>
                    <w:top w:val="none" w:sz="0" w:space="0" w:color="auto"/>
                    <w:left w:val="none" w:sz="0" w:space="0" w:color="auto"/>
                    <w:bottom w:val="none" w:sz="0" w:space="0" w:color="auto"/>
                    <w:right w:val="none" w:sz="0" w:space="0" w:color="auto"/>
                  </w:divBdr>
                </w:div>
                <w:div w:id="1607688998">
                  <w:marLeft w:val="0"/>
                  <w:marRight w:val="0"/>
                  <w:marTop w:val="0"/>
                  <w:marBottom w:val="0"/>
                  <w:divBdr>
                    <w:top w:val="none" w:sz="0" w:space="0" w:color="auto"/>
                    <w:left w:val="none" w:sz="0" w:space="0" w:color="auto"/>
                    <w:bottom w:val="none" w:sz="0" w:space="0" w:color="auto"/>
                    <w:right w:val="none" w:sz="0" w:space="0" w:color="auto"/>
                  </w:divBdr>
                </w:div>
                <w:div w:id="1611400560">
                  <w:marLeft w:val="0"/>
                  <w:marRight w:val="0"/>
                  <w:marTop w:val="0"/>
                  <w:marBottom w:val="0"/>
                  <w:divBdr>
                    <w:top w:val="none" w:sz="0" w:space="0" w:color="auto"/>
                    <w:left w:val="none" w:sz="0" w:space="0" w:color="auto"/>
                    <w:bottom w:val="none" w:sz="0" w:space="0" w:color="auto"/>
                    <w:right w:val="none" w:sz="0" w:space="0" w:color="auto"/>
                  </w:divBdr>
                </w:div>
                <w:div w:id="1628972922">
                  <w:marLeft w:val="0"/>
                  <w:marRight w:val="0"/>
                  <w:marTop w:val="0"/>
                  <w:marBottom w:val="0"/>
                  <w:divBdr>
                    <w:top w:val="none" w:sz="0" w:space="0" w:color="auto"/>
                    <w:left w:val="none" w:sz="0" w:space="0" w:color="auto"/>
                    <w:bottom w:val="none" w:sz="0" w:space="0" w:color="auto"/>
                    <w:right w:val="none" w:sz="0" w:space="0" w:color="auto"/>
                  </w:divBdr>
                </w:div>
                <w:div w:id="1640260833">
                  <w:marLeft w:val="0"/>
                  <w:marRight w:val="0"/>
                  <w:marTop w:val="0"/>
                  <w:marBottom w:val="0"/>
                  <w:divBdr>
                    <w:top w:val="none" w:sz="0" w:space="0" w:color="auto"/>
                    <w:left w:val="none" w:sz="0" w:space="0" w:color="auto"/>
                    <w:bottom w:val="none" w:sz="0" w:space="0" w:color="auto"/>
                    <w:right w:val="none" w:sz="0" w:space="0" w:color="auto"/>
                  </w:divBdr>
                </w:div>
                <w:div w:id="1649480306">
                  <w:marLeft w:val="0"/>
                  <w:marRight w:val="0"/>
                  <w:marTop w:val="0"/>
                  <w:marBottom w:val="0"/>
                  <w:divBdr>
                    <w:top w:val="none" w:sz="0" w:space="0" w:color="auto"/>
                    <w:left w:val="none" w:sz="0" w:space="0" w:color="auto"/>
                    <w:bottom w:val="none" w:sz="0" w:space="0" w:color="auto"/>
                    <w:right w:val="none" w:sz="0" w:space="0" w:color="auto"/>
                  </w:divBdr>
                </w:div>
                <w:div w:id="1651324064">
                  <w:marLeft w:val="0"/>
                  <w:marRight w:val="0"/>
                  <w:marTop w:val="0"/>
                  <w:marBottom w:val="0"/>
                  <w:divBdr>
                    <w:top w:val="none" w:sz="0" w:space="0" w:color="auto"/>
                    <w:left w:val="none" w:sz="0" w:space="0" w:color="auto"/>
                    <w:bottom w:val="none" w:sz="0" w:space="0" w:color="auto"/>
                    <w:right w:val="none" w:sz="0" w:space="0" w:color="auto"/>
                  </w:divBdr>
                </w:div>
                <w:div w:id="1698971797">
                  <w:marLeft w:val="0"/>
                  <w:marRight w:val="0"/>
                  <w:marTop w:val="0"/>
                  <w:marBottom w:val="0"/>
                  <w:divBdr>
                    <w:top w:val="none" w:sz="0" w:space="0" w:color="auto"/>
                    <w:left w:val="none" w:sz="0" w:space="0" w:color="auto"/>
                    <w:bottom w:val="none" w:sz="0" w:space="0" w:color="auto"/>
                    <w:right w:val="none" w:sz="0" w:space="0" w:color="auto"/>
                  </w:divBdr>
                </w:div>
                <w:div w:id="1703170952">
                  <w:marLeft w:val="0"/>
                  <w:marRight w:val="0"/>
                  <w:marTop w:val="0"/>
                  <w:marBottom w:val="0"/>
                  <w:divBdr>
                    <w:top w:val="none" w:sz="0" w:space="0" w:color="auto"/>
                    <w:left w:val="none" w:sz="0" w:space="0" w:color="auto"/>
                    <w:bottom w:val="none" w:sz="0" w:space="0" w:color="auto"/>
                    <w:right w:val="none" w:sz="0" w:space="0" w:color="auto"/>
                  </w:divBdr>
                </w:div>
                <w:div w:id="1751655879">
                  <w:marLeft w:val="0"/>
                  <w:marRight w:val="0"/>
                  <w:marTop w:val="0"/>
                  <w:marBottom w:val="0"/>
                  <w:divBdr>
                    <w:top w:val="none" w:sz="0" w:space="0" w:color="auto"/>
                    <w:left w:val="none" w:sz="0" w:space="0" w:color="auto"/>
                    <w:bottom w:val="none" w:sz="0" w:space="0" w:color="auto"/>
                    <w:right w:val="none" w:sz="0" w:space="0" w:color="auto"/>
                  </w:divBdr>
                </w:div>
                <w:div w:id="1770272569">
                  <w:marLeft w:val="0"/>
                  <w:marRight w:val="0"/>
                  <w:marTop w:val="0"/>
                  <w:marBottom w:val="0"/>
                  <w:divBdr>
                    <w:top w:val="none" w:sz="0" w:space="0" w:color="auto"/>
                    <w:left w:val="none" w:sz="0" w:space="0" w:color="auto"/>
                    <w:bottom w:val="none" w:sz="0" w:space="0" w:color="auto"/>
                    <w:right w:val="none" w:sz="0" w:space="0" w:color="auto"/>
                  </w:divBdr>
                </w:div>
                <w:div w:id="1781561063">
                  <w:marLeft w:val="0"/>
                  <w:marRight w:val="0"/>
                  <w:marTop w:val="0"/>
                  <w:marBottom w:val="0"/>
                  <w:divBdr>
                    <w:top w:val="none" w:sz="0" w:space="0" w:color="auto"/>
                    <w:left w:val="none" w:sz="0" w:space="0" w:color="auto"/>
                    <w:bottom w:val="none" w:sz="0" w:space="0" w:color="auto"/>
                    <w:right w:val="none" w:sz="0" w:space="0" w:color="auto"/>
                  </w:divBdr>
                </w:div>
                <w:div w:id="1787961180">
                  <w:marLeft w:val="0"/>
                  <w:marRight w:val="0"/>
                  <w:marTop w:val="0"/>
                  <w:marBottom w:val="0"/>
                  <w:divBdr>
                    <w:top w:val="none" w:sz="0" w:space="0" w:color="auto"/>
                    <w:left w:val="none" w:sz="0" w:space="0" w:color="auto"/>
                    <w:bottom w:val="none" w:sz="0" w:space="0" w:color="auto"/>
                    <w:right w:val="none" w:sz="0" w:space="0" w:color="auto"/>
                  </w:divBdr>
                </w:div>
                <w:div w:id="1831865791">
                  <w:marLeft w:val="0"/>
                  <w:marRight w:val="0"/>
                  <w:marTop w:val="0"/>
                  <w:marBottom w:val="0"/>
                  <w:divBdr>
                    <w:top w:val="none" w:sz="0" w:space="0" w:color="auto"/>
                    <w:left w:val="none" w:sz="0" w:space="0" w:color="auto"/>
                    <w:bottom w:val="none" w:sz="0" w:space="0" w:color="auto"/>
                    <w:right w:val="none" w:sz="0" w:space="0" w:color="auto"/>
                  </w:divBdr>
                </w:div>
                <w:div w:id="1833567287">
                  <w:marLeft w:val="0"/>
                  <w:marRight w:val="0"/>
                  <w:marTop w:val="0"/>
                  <w:marBottom w:val="0"/>
                  <w:divBdr>
                    <w:top w:val="none" w:sz="0" w:space="0" w:color="auto"/>
                    <w:left w:val="none" w:sz="0" w:space="0" w:color="auto"/>
                    <w:bottom w:val="none" w:sz="0" w:space="0" w:color="auto"/>
                    <w:right w:val="none" w:sz="0" w:space="0" w:color="auto"/>
                  </w:divBdr>
                </w:div>
                <w:div w:id="1855806935">
                  <w:marLeft w:val="0"/>
                  <w:marRight w:val="0"/>
                  <w:marTop w:val="0"/>
                  <w:marBottom w:val="0"/>
                  <w:divBdr>
                    <w:top w:val="none" w:sz="0" w:space="0" w:color="auto"/>
                    <w:left w:val="none" w:sz="0" w:space="0" w:color="auto"/>
                    <w:bottom w:val="none" w:sz="0" w:space="0" w:color="auto"/>
                    <w:right w:val="none" w:sz="0" w:space="0" w:color="auto"/>
                  </w:divBdr>
                </w:div>
                <w:div w:id="1900551410">
                  <w:marLeft w:val="0"/>
                  <w:marRight w:val="0"/>
                  <w:marTop w:val="0"/>
                  <w:marBottom w:val="0"/>
                  <w:divBdr>
                    <w:top w:val="none" w:sz="0" w:space="0" w:color="auto"/>
                    <w:left w:val="none" w:sz="0" w:space="0" w:color="auto"/>
                    <w:bottom w:val="none" w:sz="0" w:space="0" w:color="auto"/>
                    <w:right w:val="none" w:sz="0" w:space="0" w:color="auto"/>
                  </w:divBdr>
                </w:div>
                <w:div w:id="1920209215">
                  <w:marLeft w:val="0"/>
                  <w:marRight w:val="0"/>
                  <w:marTop w:val="0"/>
                  <w:marBottom w:val="0"/>
                  <w:divBdr>
                    <w:top w:val="none" w:sz="0" w:space="0" w:color="auto"/>
                    <w:left w:val="none" w:sz="0" w:space="0" w:color="auto"/>
                    <w:bottom w:val="none" w:sz="0" w:space="0" w:color="auto"/>
                    <w:right w:val="none" w:sz="0" w:space="0" w:color="auto"/>
                  </w:divBdr>
                </w:div>
                <w:div w:id="1924603068">
                  <w:marLeft w:val="0"/>
                  <w:marRight w:val="0"/>
                  <w:marTop w:val="0"/>
                  <w:marBottom w:val="0"/>
                  <w:divBdr>
                    <w:top w:val="none" w:sz="0" w:space="0" w:color="auto"/>
                    <w:left w:val="none" w:sz="0" w:space="0" w:color="auto"/>
                    <w:bottom w:val="none" w:sz="0" w:space="0" w:color="auto"/>
                    <w:right w:val="none" w:sz="0" w:space="0" w:color="auto"/>
                  </w:divBdr>
                </w:div>
                <w:div w:id="2059039972">
                  <w:marLeft w:val="0"/>
                  <w:marRight w:val="0"/>
                  <w:marTop w:val="0"/>
                  <w:marBottom w:val="0"/>
                  <w:divBdr>
                    <w:top w:val="none" w:sz="0" w:space="0" w:color="auto"/>
                    <w:left w:val="none" w:sz="0" w:space="0" w:color="auto"/>
                    <w:bottom w:val="none" w:sz="0" w:space="0" w:color="auto"/>
                    <w:right w:val="none" w:sz="0" w:space="0" w:color="auto"/>
                  </w:divBdr>
                </w:div>
                <w:div w:id="2076275184">
                  <w:marLeft w:val="0"/>
                  <w:marRight w:val="0"/>
                  <w:marTop w:val="0"/>
                  <w:marBottom w:val="0"/>
                  <w:divBdr>
                    <w:top w:val="none" w:sz="0" w:space="0" w:color="auto"/>
                    <w:left w:val="none" w:sz="0" w:space="0" w:color="auto"/>
                    <w:bottom w:val="none" w:sz="0" w:space="0" w:color="auto"/>
                    <w:right w:val="none" w:sz="0" w:space="0" w:color="auto"/>
                  </w:divBdr>
                </w:div>
                <w:div w:id="2103211375">
                  <w:marLeft w:val="0"/>
                  <w:marRight w:val="0"/>
                  <w:marTop w:val="0"/>
                  <w:marBottom w:val="0"/>
                  <w:divBdr>
                    <w:top w:val="none" w:sz="0" w:space="0" w:color="auto"/>
                    <w:left w:val="none" w:sz="0" w:space="0" w:color="auto"/>
                    <w:bottom w:val="none" w:sz="0" w:space="0" w:color="auto"/>
                    <w:right w:val="none" w:sz="0" w:space="0" w:color="auto"/>
                  </w:divBdr>
                </w:div>
                <w:div w:id="213714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382703">
          <w:marLeft w:val="0"/>
          <w:marRight w:val="0"/>
          <w:marTop w:val="375"/>
          <w:marBottom w:val="0"/>
          <w:divBdr>
            <w:top w:val="none" w:sz="0" w:space="0" w:color="auto"/>
            <w:left w:val="none" w:sz="0" w:space="0" w:color="auto"/>
            <w:bottom w:val="none" w:sz="0" w:space="0" w:color="auto"/>
            <w:right w:val="none" w:sz="0" w:space="0" w:color="auto"/>
          </w:divBdr>
          <w:divsChild>
            <w:div w:id="250938162">
              <w:marLeft w:val="0"/>
              <w:marRight w:val="0"/>
              <w:marTop w:val="0"/>
              <w:marBottom w:val="0"/>
              <w:divBdr>
                <w:top w:val="none" w:sz="0" w:space="0" w:color="auto"/>
                <w:left w:val="none" w:sz="0" w:space="0" w:color="auto"/>
                <w:bottom w:val="none" w:sz="0" w:space="0" w:color="auto"/>
                <w:right w:val="none" w:sz="0" w:space="0" w:color="auto"/>
              </w:divBdr>
              <w:divsChild>
                <w:div w:id="51203032">
                  <w:marLeft w:val="0"/>
                  <w:marRight w:val="0"/>
                  <w:marTop w:val="0"/>
                  <w:marBottom w:val="0"/>
                  <w:divBdr>
                    <w:top w:val="none" w:sz="0" w:space="0" w:color="auto"/>
                    <w:left w:val="none" w:sz="0" w:space="0" w:color="auto"/>
                    <w:bottom w:val="none" w:sz="0" w:space="0" w:color="auto"/>
                    <w:right w:val="none" w:sz="0" w:space="0" w:color="auto"/>
                  </w:divBdr>
                </w:div>
                <w:div w:id="86511474">
                  <w:marLeft w:val="0"/>
                  <w:marRight w:val="0"/>
                  <w:marTop w:val="0"/>
                  <w:marBottom w:val="0"/>
                  <w:divBdr>
                    <w:top w:val="none" w:sz="0" w:space="0" w:color="auto"/>
                    <w:left w:val="none" w:sz="0" w:space="0" w:color="auto"/>
                    <w:bottom w:val="none" w:sz="0" w:space="0" w:color="auto"/>
                    <w:right w:val="none" w:sz="0" w:space="0" w:color="auto"/>
                  </w:divBdr>
                </w:div>
                <w:div w:id="131489294">
                  <w:marLeft w:val="0"/>
                  <w:marRight w:val="0"/>
                  <w:marTop w:val="0"/>
                  <w:marBottom w:val="0"/>
                  <w:divBdr>
                    <w:top w:val="none" w:sz="0" w:space="0" w:color="auto"/>
                    <w:left w:val="none" w:sz="0" w:space="0" w:color="auto"/>
                    <w:bottom w:val="none" w:sz="0" w:space="0" w:color="auto"/>
                    <w:right w:val="none" w:sz="0" w:space="0" w:color="auto"/>
                  </w:divBdr>
                </w:div>
                <w:div w:id="137767153">
                  <w:marLeft w:val="0"/>
                  <w:marRight w:val="0"/>
                  <w:marTop w:val="0"/>
                  <w:marBottom w:val="0"/>
                  <w:divBdr>
                    <w:top w:val="none" w:sz="0" w:space="0" w:color="auto"/>
                    <w:left w:val="none" w:sz="0" w:space="0" w:color="auto"/>
                    <w:bottom w:val="none" w:sz="0" w:space="0" w:color="auto"/>
                    <w:right w:val="none" w:sz="0" w:space="0" w:color="auto"/>
                  </w:divBdr>
                </w:div>
                <w:div w:id="165026109">
                  <w:marLeft w:val="0"/>
                  <w:marRight w:val="0"/>
                  <w:marTop w:val="0"/>
                  <w:marBottom w:val="0"/>
                  <w:divBdr>
                    <w:top w:val="none" w:sz="0" w:space="0" w:color="auto"/>
                    <w:left w:val="none" w:sz="0" w:space="0" w:color="auto"/>
                    <w:bottom w:val="none" w:sz="0" w:space="0" w:color="auto"/>
                    <w:right w:val="none" w:sz="0" w:space="0" w:color="auto"/>
                  </w:divBdr>
                </w:div>
                <w:div w:id="267203526">
                  <w:marLeft w:val="0"/>
                  <w:marRight w:val="0"/>
                  <w:marTop w:val="0"/>
                  <w:marBottom w:val="0"/>
                  <w:divBdr>
                    <w:top w:val="none" w:sz="0" w:space="0" w:color="auto"/>
                    <w:left w:val="none" w:sz="0" w:space="0" w:color="auto"/>
                    <w:bottom w:val="none" w:sz="0" w:space="0" w:color="auto"/>
                    <w:right w:val="none" w:sz="0" w:space="0" w:color="auto"/>
                  </w:divBdr>
                </w:div>
                <w:div w:id="284897918">
                  <w:marLeft w:val="0"/>
                  <w:marRight w:val="0"/>
                  <w:marTop w:val="0"/>
                  <w:marBottom w:val="0"/>
                  <w:divBdr>
                    <w:top w:val="none" w:sz="0" w:space="0" w:color="auto"/>
                    <w:left w:val="none" w:sz="0" w:space="0" w:color="auto"/>
                    <w:bottom w:val="none" w:sz="0" w:space="0" w:color="auto"/>
                    <w:right w:val="none" w:sz="0" w:space="0" w:color="auto"/>
                  </w:divBdr>
                </w:div>
                <w:div w:id="345326840">
                  <w:marLeft w:val="0"/>
                  <w:marRight w:val="0"/>
                  <w:marTop w:val="0"/>
                  <w:marBottom w:val="0"/>
                  <w:divBdr>
                    <w:top w:val="none" w:sz="0" w:space="0" w:color="auto"/>
                    <w:left w:val="none" w:sz="0" w:space="0" w:color="auto"/>
                    <w:bottom w:val="none" w:sz="0" w:space="0" w:color="auto"/>
                    <w:right w:val="none" w:sz="0" w:space="0" w:color="auto"/>
                  </w:divBdr>
                </w:div>
                <w:div w:id="402534718">
                  <w:marLeft w:val="0"/>
                  <w:marRight w:val="0"/>
                  <w:marTop w:val="0"/>
                  <w:marBottom w:val="0"/>
                  <w:divBdr>
                    <w:top w:val="none" w:sz="0" w:space="0" w:color="auto"/>
                    <w:left w:val="none" w:sz="0" w:space="0" w:color="auto"/>
                    <w:bottom w:val="none" w:sz="0" w:space="0" w:color="auto"/>
                    <w:right w:val="none" w:sz="0" w:space="0" w:color="auto"/>
                  </w:divBdr>
                </w:div>
                <w:div w:id="515194115">
                  <w:marLeft w:val="0"/>
                  <w:marRight w:val="0"/>
                  <w:marTop w:val="0"/>
                  <w:marBottom w:val="0"/>
                  <w:divBdr>
                    <w:top w:val="none" w:sz="0" w:space="0" w:color="auto"/>
                    <w:left w:val="none" w:sz="0" w:space="0" w:color="auto"/>
                    <w:bottom w:val="none" w:sz="0" w:space="0" w:color="auto"/>
                    <w:right w:val="none" w:sz="0" w:space="0" w:color="auto"/>
                  </w:divBdr>
                </w:div>
                <w:div w:id="536816271">
                  <w:marLeft w:val="0"/>
                  <w:marRight w:val="0"/>
                  <w:marTop w:val="0"/>
                  <w:marBottom w:val="0"/>
                  <w:divBdr>
                    <w:top w:val="none" w:sz="0" w:space="0" w:color="auto"/>
                    <w:left w:val="none" w:sz="0" w:space="0" w:color="auto"/>
                    <w:bottom w:val="none" w:sz="0" w:space="0" w:color="auto"/>
                    <w:right w:val="none" w:sz="0" w:space="0" w:color="auto"/>
                  </w:divBdr>
                </w:div>
                <w:div w:id="612785248">
                  <w:marLeft w:val="0"/>
                  <w:marRight w:val="0"/>
                  <w:marTop w:val="0"/>
                  <w:marBottom w:val="0"/>
                  <w:divBdr>
                    <w:top w:val="none" w:sz="0" w:space="0" w:color="auto"/>
                    <w:left w:val="none" w:sz="0" w:space="0" w:color="auto"/>
                    <w:bottom w:val="none" w:sz="0" w:space="0" w:color="auto"/>
                    <w:right w:val="none" w:sz="0" w:space="0" w:color="auto"/>
                  </w:divBdr>
                </w:div>
                <w:div w:id="621307368">
                  <w:marLeft w:val="0"/>
                  <w:marRight w:val="0"/>
                  <w:marTop w:val="0"/>
                  <w:marBottom w:val="0"/>
                  <w:divBdr>
                    <w:top w:val="none" w:sz="0" w:space="0" w:color="auto"/>
                    <w:left w:val="none" w:sz="0" w:space="0" w:color="auto"/>
                    <w:bottom w:val="none" w:sz="0" w:space="0" w:color="auto"/>
                    <w:right w:val="none" w:sz="0" w:space="0" w:color="auto"/>
                  </w:divBdr>
                </w:div>
                <w:div w:id="668099685">
                  <w:marLeft w:val="0"/>
                  <w:marRight w:val="0"/>
                  <w:marTop w:val="0"/>
                  <w:marBottom w:val="0"/>
                  <w:divBdr>
                    <w:top w:val="none" w:sz="0" w:space="0" w:color="auto"/>
                    <w:left w:val="none" w:sz="0" w:space="0" w:color="auto"/>
                    <w:bottom w:val="none" w:sz="0" w:space="0" w:color="auto"/>
                    <w:right w:val="none" w:sz="0" w:space="0" w:color="auto"/>
                  </w:divBdr>
                </w:div>
                <w:div w:id="681667350">
                  <w:marLeft w:val="0"/>
                  <w:marRight w:val="0"/>
                  <w:marTop w:val="0"/>
                  <w:marBottom w:val="0"/>
                  <w:divBdr>
                    <w:top w:val="none" w:sz="0" w:space="0" w:color="auto"/>
                    <w:left w:val="none" w:sz="0" w:space="0" w:color="auto"/>
                    <w:bottom w:val="none" w:sz="0" w:space="0" w:color="auto"/>
                    <w:right w:val="none" w:sz="0" w:space="0" w:color="auto"/>
                  </w:divBdr>
                </w:div>
                <w:div w:id="699235569">
                  <w:marLeft w:val="0"/>
                  <w:marRight w:val="0"/>
                  <w:marTop w:val="0"/>
                  <w:marBottom w:val="0"/>
                  <w:divBdr>
                    <w:top w:val="none" w:sz="0" w:space="0" w:color="auto"/>
                    <w:left w:val="none" w:sz="0" w:space="0" w:color="auto"/>
                    <w:bottom w:val="none" w:sz="0" w:space="0" w:color="auto"/>
                    <w:right w:val="none" w:sz="0" w:space="0" w:color="auto"/>
                  </w:divBdr>
                </w:div>
                <w:div w:id="724720749">
                  <w:marLeft w:val="0"/>
                  <w:marRight w:val="0"/>
                  <w:marTop w:val="0"/>
                  <w:marBottom w:val="0"/>
                  <w:divBdr>
                    <w:top w:val="none" w:sz="0" w:space="0" w:color="auto"/>
                    <w:left w:val="none" w:sz="0" w:space="0" w:color="auto"/>
                    <w:bottom w:val="none" w:sz="0" w:space="0" w:color="auto"/>
                    <w:right w:val="none" w:sz="0" w:space="0" w:color="auto"/>
                  </w:divBdr>
                </w:div>
                <w:div w:id="729503536">
                  <w:marLeft w:val="0"/>
                  <w:marRight w:val="0"/>
                  <w:marTop w:val="0"/>
                  <w:marBottom w:val="0"/>
                  <w:divBdr>
                    <w:top w:val="none" w:sz="0" w:space="0" w:color="auto"/>
                    <w:left w:val="none" w:sz="0" w:space="0" w:color="auto"/>
                    <w:bottom w:val="none" w:sz="0" w:space="0" w:color="auto"/>
                    <w:right w:val="none" w:sz="0" w:space="0" w:color="auto"/>
                  </w:divBdr>
                </w:div>
                <w:div w:id="740908422">
                  <w:marLeft w:val="0"/>
                  <w:marRight w:val="0"/>
                  <w:marTop w:val="0"/>
                  <w:marBottom w:val="0"/>
                  <w:divBdr>
                    <w:top w:val="none" w:sz="0" w:space="0" w:color="auto"/>
                    <w:left w:val="none" w:sz="0" w:space="0" w:color="auto"/>
                    <w:bottom w:val="none" w:sz="0" w:space="0" w:color="auto"/>
                    <w:right w:val="none" w:sz="0" w:space="0" w:color="auto"/>
                  </w:divBdr>
                </w:div>
                <w:div w:id="797842837">
                  <w:marLeft w:val="0"/>
                  <w:marRight w:val="0"/>
                  <w:marTop w:val="0"/>
                  <w:marBottom w:val="0"/>
                  <w:divBdr>
                    <w:top w:val="none" w:sz="0" w:space="0" w:color="auto"/>
                    <w:left w:val="none" w:sz="0" w:space="0" w:color="auto"/>
                    <w:bottom w:val="none" w:sz="0" w:space="0" w:color="auto"/>
                    <w:right w:val="none" w:sz="0" w:space="0" w:color="auto"/>
                  </w:divBdr>
                </w:div>
                <w:div w:id="819611681">
                  <w:marLeft w:val="0"/>
                  <w:marRight w:val="0"/>
                  <w:marTop w:val="0"/>
                  <w:marBottom w:val="0"/>
                  <w:divBdr>
                    <w:top w:val="none" w:sz="0" w:space="0" w:color="auto"/>
                    <w:left w:val="none" w:sz="0" w:space="0" w:color="auto"/>
                    <w:bottom w:val="none" w:sz="0" w:space="0" w:color="auto"/>
                    <w:right w:val="none" w:sz="0" w:space="0" w:color="auto"/>
                  </w:divBdr>
                </w:div>
                <w:div w:id="824392623">
                  <w:marLeft w:val="0"/>
                  <w:marRight w:val="0"/>
                  <w:marTop w:val="0"/>
                  <w:marBottom w:val="0"/>
                  <w:divBdr>
                    <w:top w:val="none" w:sz="0" w:space="0" w:color="auto"/>
                    <w:left w:val="none" w:sz="0" w:space="0" w:color="auto"/>
                    <w:bottom w:val="none" w:sz="0" w:space="0" w:color="auto"/>
                    <w:right w:val="none" w:sz="0" w:space="0" w:color="auto"/>
                  </w:divBdr>
                </w:div>
                <w:div w:id="878055711">
                  <w:marLeft w:val="0"/>
                  <w:marRight w:val="0"/>
                  <w:marTop w:val="0"/>
                  <w:marBottom w:val="0"/>
                  <w:divBdr>
                    <w:top w:val="none" w:sz="0" w:space="0" w:color="auto"/>
                    <w:left w:val="none" w:sz="0" w:space="0" w:color="auto"/>
                    <w:bottom w:val="none" w:sz="0" w:space="0" w:color="auto"/>
                    <w:right w:val="none" w:sz="0" w:space="0" w:color="auto"/>
                  </w:divBdr>
                </w:div>
                <w:div w:id="901525661">
                  <w:marLeft w:val="0"/>
                  <w:marRight w:val="0"/>
                  <w:marTop w:val="0"/>
                  <w:marBottom w:val="0"/>
                  <w:divBdr>
                    <w:top w:val="none" w:sz="0" w:space="0" w:color="auto"/>
                    <w:left w:val="none" w:sz="0" w:space="0" w:color="auto"/>
                    <w:bottom w:val="none" w:sz="0" w:space="0" w:color="auto"/>
                    <w:right w:val="none" w:sz="0" w:space="0" w:color="auto"/>
                  </w:divBdr>
                </w:div>
                <w:div w:id="931620961">
                  <w:marLeft w:val="0"/>
                  <w:marRight w:val="0"/>
                  <w:marTop w:val="0"/>
                  <w:marBottom w:val="0"/>
                  <w:divBdr>
                    <w:top w:val="none" w:sz="0" w:space="0" w:color="auto"/>
                    <w:left w:val="none" w:sz="0" w:space="0" w:color="auto"/>
                    <w:bottom w:val="none" w:sz="0" w:space="0" w:color="auto"/>
                    <w:right w:val="none" w:sz="0" w:space="0" w:color="auto"/>
                  </w:divBdr>
                </w:div>
                <w:div w:id="1014310400">
                  <w:marLeft w:val="0"/>
                  <w:marRight w:val="0"/>
                  <w:marTop w:val="0"/>
                  <w:marBottom w:val="0"/>
                  <w:divBdr>
                    <w:top w:val="none" w:sz="0" w:space="0" w:color="auto"/>
                    <w:left w:val="none" w:sz="0" w:space="0" w:color="auto"/>
                    <w:bottom w:val="none" w:sz="0" w:space="0" w:color="auto"/>
                    <w:right w:val="none" w:sz="0" w:space="0" w:color="auto"/>
                  </w:divBdr>
                </w:div>
                <w:div w:id="1055663583">
                  <w:marLeft w:val="0"/>
                  <w:marRight w:val="0"/>
                  <w:marTop w:val="0"/>
                  <w:marBottom w:val="0"/>
                  <w:divBdr>
                    <w:top w:val="none" w:sz="0" w:space="0" w:color="auto"/>
                    <w:left w:val="none" w:sz="0" w:space="0" w:color="auto"/>
                    <w:bottom w:val="none" w:sz="0" w:space="0" w:color="auto"/>
                    <w:right w:val="none" w:sz="0" w:space="0" w:color="auto"/>
                  </w:divBdr>
                </w:div>
                <w:div w:id="1087002742">
                  <w:marLeft w:val="0"/>
                  <w:marRight w:val="0"/>
                  <w:marTop w:val="0"/>
                  <w:marBottom w:val="0"/>
                  <w:divBdr>
                    <w:top w:val="none" w:sz="0" w:space="0" w:color="auto"/>
                    <w:left w:val="none" w:sz="0" w:space="0" w:color="auto"/>
                    <w:bottom w:val="none" w:sz="0" w:space="0" w:color="auto"/>
                    <w:right w:val="none" w:sz="0" w:space="0" w:color="auto"/>
                  </w:divBdr>
                </w:div>
                <w:div w:id="1093088390">
                  <w:marLeft w:val="0"/>
                  <w:marRight w:val="0"/>
                  <w:marTop w:val="0"/>
                  <w:marBottom w:val="0"/>
                  <w:divBdr>
                    <w:top w:val="none" w:sz="0" w:space="0" w:color="auto"/>
                    <w:left w:val="none" w:sz="0" w:space="0" w:color="auto"/>
                    <w:bottom w:val="none" w:sz="0" w:space="0" w:color="auto"/>
                    <w:right w:val="none" w:sz="0" w:space="0" w:color="auto"/>
                  </w:divBdr>
                </w:div>
                <w:div w:id="1100837880">
                  <w:marLeft w:val="0"/>
                  <w:marRight w:val="0"/>
                  <w:marTop w:val="0"/>
                  <w:marBottom w:val="0"/>
                  <w:divBdr>
                    <w:top w:val="none" w:sz="0" w:space="0" w:color="auto"/>
                    <w:left w:val="none" w:sz="0" w:space="0" w:color="auto"/>
                    <w:bottom w:val="none" w:sz="0" w:space="0" w:color="auto"/>
                    <w:right w:val="none" w:sz="0" w:space="0" w:color="auto"/>
                  </w:divBdr>
                </w:div>
                <w:div w:id="1105879670">
                  <w:marLeft w:val="0"/>
                  <w:marRight w:val="0"/>
                  <w:marTop w:val="0"/>
                  <w:marBottom w:val="0"/>
                  <w:divBdr>
                    <w:top w:val="none" w:sz="0" w:space="0" w:color="auto"/>
                    <w:left w:val="none" w:sz="0" w:space="0" w:color="auto"/>
                    <w:bottom w:val="none" w:sz="0" w:space="0" w:color="auto"/>
                    <w:right w:val="none" w:sz="0" w:space="0" w:color="auto"/>
                  </w:divBdr>
                </w:div>
                <w:div w:id="1185174929">
                  <w:marLeft w:val="0"/>
                  <w:marRight w:val="0"/>
                  <w:marTop w:val="0"/>
                  <w:marBottom w:val="0"/>
                  <w:divBdr>
                    <w:top w:val="none" w:sz="0" w:space="0" w:color="auto"/>
                    <w:left w:val="none" w:sz="0" w:space="0" w:color="auto"/>
                    <w:bottom w:val="none" w:sz="0" w:space="0" w:color="auto"/>
                    <w:right w:val="none" w:sz="0" w:space="0" w:color="auto"/>
                  </w:divBdr>
                </w:div>
                <w:div w:id="1196962672">
                  <w:marLeft w:val="0"/>
                  <w:marRight w:val="0"/>
                  <w:marTop w:val="0"/>
                  <w:marBottom w:val="0"/>
                  <w:divBdr>
                    <w:top w:val="none" w:sz="0" w:space="0" w:color="auto"/>
                    <w:left w:val="none" w:sz="0" w:space="0" w:color="auto"/>
                    <w:bottom w:val="none" w:sz="0" w:space="0" w:color="auto"/>
                    <w:right w:val="none" w:sz="0" w:space="0" w:color="auto"/>
                  </w:divBdr>
                </w:div>
                <w:div w:id="1199898991">
                  <w:marLeft w:val="0"/>
                  <w:marRight w:val="0"/>
                  <w:marTop w:val="0"/>
                  <w:marBottom w:val="0"/>
                  <w:divBdr>
                    <w:top w:val="none" w:sz="0" w:space="0" w:color="auto"/>
                    <w:left w:val="none" w:sz="0" w:space="0" w:color="auto"/>
                    <w:bottom w:val="none" w:sz="0" w:space="0" w:color="auto"/>
                    <w:right w:val="none" w:sz="0" w:space="0" w:color="auto"/>
                  </w:divBdr>
                </w:div>
                <w:div w:id="1227913025">
                  <w:marLeft w:val="0"/>
                  <w:marRight w:val="0"/>
                  <w:marTop w:val="0"/>
                  <w:marBottom w:val="0"/>
                  <w:divBdr>
                    <w:top w:val="none" w:sz="0" w:space="0" w:color="auto"/>
                    <w:left w:val="none" w:sz="0" w:space="0" w:color="auto"/>
                    <w:bottom w:val="none" w:sz="0" w:space="0" w:color="auto"/>
                    <w:right w:val="none" w:sz="0" w:space="0" w:color="auto"/>
                  </w:divBdr>
                </w:div>
                <w:div w:id="1229460402">
                  <w:marLeft w:val="0"/>
                  <w:marRight w:val="0"/>
                  <w:marTop w:val="0"/>
                  <w:marBottom w:val="0"/>
                  <w:divBdr>
                    <w:top w:val="none" w:sz="0" w:space="0" w:color="auto"/>
                    <w:left w:val="none" w:sz="0" w:space="0" w:color="auto"/>
                    <w:bottom w:val="none" w:sz="0" w:space="0" w:color="auto"/>
                    <w:right w:val="none" w:sz="0" w:space="0" w:color="auto"/>
                  </w:divBdr>
                </w:div>
                <w:div w:id="1376739971">
                  <w:marLeft w:val="0"/>
                  <w:marRight w:val="0"/>
                  <w:marTop w:val="0"/>
                  <w:marBottom w:val="0"/>
                  <w:divBdr>
                    <w:top w:val="none" w:sz="0" w:space="0" w:color="auto"/>
                    <w:left w:val="none" w:sz="0" w:space="0" w:color="auto"/>
                    <w:bottom w:val="none" w:sz="0" w:space="0" w:color="auto"/>
                    <w:right w:val="none" w:sz="0" w:space="0" w:color="auto"/>
                  </w:divBdr>
                </w:div>
                <w:div w:id="1378898939">
                  <w:marLeft w:val="0"/>
                  <w:marRight w:val="0"/>
                  <w:marTop w:val="0"/>
                  <w:marBottom w:val="0"/>
                  <w:divBdr>
                    <w:top w:val="none" w:sz="0" w:space="0" w:color="auto"/>
                    <w:left w:val="none" w:sz="0" w:space="0" w:color="auto"/>
                    <w:bottom w:val="none" w:sz="0" w:space="0" w:color="auto"/>
                    <w:right w:val="none" w:sz="0" w:space="0" w:color="auto"/>
                  </w:divBdr>
                </w:div>
                <w:div w:id="1549337649">
                  <w:marLeft w:val="0"/>
                  <w:marRight w:val="0"/>
                  <w:marTop w:val="0"/>
                  <w:marBottom w:val="0"/>
                  <w:divBdr>
                    <w:top w:val="none" w:sz="0" w:space="0" w:color="auto"/>
                    <w:left w:val="none" w:sz="0" w:space="0" w:color="auto"/>
                    <w:bottom w:val="none" w:sz="0" w:space="0" w:color="auto"/>
                    <w:right w:val="none" w:sz="0" w:space="0" w:color="auto"/>
                  </w:divBdr>
                </w:div>
                <w:div w:id="1561094882">
                  <w:marLeft w:val="0"/>
                  <w:marRight w:val="0"/>
                  <w:marTop w:val="0"/>
                  <w:marBottom w:val="0"/>
                  <w:divBdr>
                    <w:top w:val="none" w:sz="0" w:space="0" w:color="auto"/>
                    <w:left w:val="none" w:sz="0" w:space="0" w:color="auto"/>
                    <w:bottom w:val="none" w:sz="0" w:space="0" w:color="auto"/>
                    <w:right w:val="none" w:sz="0" w:space="0" w:color="auto"/>
                  </w:divBdr>
                </w:div>
                <w:div w:id="1563174396">
                  <w:marLeft w:val="0"/>
                  <w:marRight w:val="0"/>
                  <w:marTop w:val="0"/>
                  <w:marBottom w:val="0"/>
                  <w:divBdr>
                    <w:top w:val="none" w:sz="0" w:space="0" w:color="auto"/>
                    <w:left w:val="none" w:sz="0" w:space="0" w:color="auto"/>
                    <w:bottom w:val="none" w:sz="0" w:space="0" w:color="auto"/>
                    <w:right w:val="none" w:sz="0" w:space="0" w:color="auto"/>
                  </w:divBdr>
                </w:div>
                <w:div w:id="1573811111">
                  <w:marLeft w:val="0"/>
                  <w:marRight w:val="0"/>
                  <w:marTop w:val="0"/>
                  <w:marBottom w:val="0"/>
                  <w:divBdr>
                    <w:top w:val="none" w:sz="0" w:space="0" w:color="auto"/>
                    <w:left w:val="none" w:sz="0" w:space="0" w:color="auto"/>
                    <w:bottom w:val="none" w:sz="0" w:space="0" w:color="auto"/>
                    <w:right w:val="none" w:sz="0" w:space="0" w:color="auto"/>
                  </w:divBdr>
                </w:div>
                <w:div w:id="1620526529">
                  <w:marLeft w:val="0"/>
                  <w:marRight w:val="0"/>
                  <w:marTop w:val="0"/>
                  <w:marBottom w:val="0"/>
                  <w:divBdr>
                    <w:top w:val="none" w:sz="0" w:space="0" w:color="auto"/>
                    <w:left w:val="none" w:sz="0" w:space="0" w:color="auto"/>
                    <w:bottom w:val="none" w:sz="0" w:space="0" w:color="auto"/>
                    <w:right w:val="none" w:sz="0" w:space="0" w:color="auto"/>
                  </w:divBdr>
                </w:div>
                <w:div w:id="1651055917">
                  <w:marLeft w:val="0"/>
                  <w:marRight w:val="0"/>
                  <w:marTop w:val="0"/>
                  <w:marBottom w:val="0"/>
                  <w:divBdr>
                    <w:top w:val="none" w:sz="0" w:space="0" w:color="auto"/>
                    <w:left w:val="none" w:sz="0" w:space="0" w:color="auto"/>
                    <w:bottom w:val="none" w:sz="0" w:space="0" w:color="auto"/>
                    <w:right w:val="none" w:sz="0" w:space="0" w:color="auto"/>
                  </w:divBdr>
                </w:div>
                <w:div w:id="1663124285">
                  <w:marLeft w:val="0"/>
                  <w:marRight w:val="0"/>
                  <w:marTop w:val="0"/>
                  <w:marBottom w:val="0"/>
                  <w:divBdr>
                    <w:top w:val="none" w:sz="0" w:space="0" w:color="auto"/>
                    <w:left w:val="none" w:sz="0" w:space="0" w:color="auto"/>
                    <w:bottom w:val="none" w:sz="0" w:space="0" w:color="auto"/>
                    <w:right w:val="none" w:sz="0" w:space="0" w:color="auto"/>
                  </w:divBdr>
                </w:div>
                <w:div w:id="1706323858">
                  <w:marLeft w:val="0"/>
                  <w:marRight w:val="0"/>
                  <w:marTop w:val="0"/>
                  <w:marBottom w:val="0"/>
                  <w:divBdr>
                    <w:top w:val="none" w:sz="0" w:space="0" w:color="auto"/>
                    <w:left w:val="none" w:sz="0" w:space="0" w:color="auto"/>
                    <w:bottom w:val="none" w:sz="0" w:space="0" w:color="auto"/>
                    <w:right w:val="none" w:sz="0" w:space="0" w:color="auto"/>
                  </w:divBdr>
                </w:div>
                <w:div w:id="1746148108">
                  <w:marLeft w:val="0"/>
                  <w:marRight w:val="0"/>
                  <w:marTop w:val="0"/>
                  <w:marBottom w:val="0"/>
                  <w:divBdr>
                    <w:top w:val="none" w:sz="0" w:space="0" w:color="auto"/>
                    <w:left w:val="none" w:sz="0" w:space="0" w:color="auto"/>
                    <w:bottom w:val="none" w:sz="0" w:space="0" w:color="auto"/>
                    <w:right w:val="none" w:sz="0" w:space="0" w:color="auto"/>
                  </w:divBdr>
                </w:div>
                <w:div w:id="1783845051">
                  <w:marLeft w:val="0"/>
                  <w:marRight w:val="0"/>
                  <w:marTop w:val="0"/>
                  <w:marBottom w:val="0"/>
                  <w:divBdr>
                    <w:top w:val="none" w:sz="0" w:space="0" w:color="auto"/>
                    <w:left w:val="none" w:sz="0" w:space="0" w:color="auto"/>
                    <w:bottom w:val="none" w:sz="0" w:space="0" w:color="auto"/>
                    <w:right w:val="none" w:sz="0" w:space="0" w:color="auto"/>
                  </w:divBdr>
                </w:div>
                <w:div w:id="1798645068">
                  <w:marLeft w:val="0"/>
                  <w:marRight w:val="0"/>
                  <w:marTop w:val="0"/>
                  <w:marBottom w:val="0"/>
                  <w:divBdr>
                    <w:top w:val="none" w:sz="0" w:space="0" w:color="auto"/>
                    <w:left w:val="none" w:sz="0" w:space="0" w:color="auto"/>
                    <w:bottom w:val="none" w:sz="0" w:space="0" w:color="auto"/>
                    <w:right w:val="none" w:sz="0" w:space="0" w:color="auto"/>
                  </w:divBdr>
                </w:div>
                <w:div w:id="1880507792">
                  <w:marLeft w:val="0"/>
                  <w:marRight w:val="0"/>
                  <w:marTop w:val="0"/>
                  <w:marBottom w:val="0"/>
                  <w:divBdr>
                    <w:top w:val="none" w:sz="0" w:space="0" w:color="auto"/>
                    <w:left w:val="none" w:sz="0" w:space="0" w:color="auto"/>
                    <w:bottom w:val="none" w:sz="0" w:space="0" w:color="auto"/>
                    <w:right w:val="none" w:sz="0" w:space="0" w:color="auto"/>
                  </w:divBdr>
                </w:div>
                <w:div w:id="1943150615">
                  <w:marLeft w:val="0"/>
                  <w:marRight w:val="0"/>
                  <w:marTop w:val="0"/>
                  <w:marBottom w:val="0"/>
                  <w:divBdr>
                    <w:top w:val="none" w:sz="0" w:space="0" w:color="auto"/>
                    <w:left w:val="none" w:sz="0" w:space="0" w:color="auto"/>
                    <w:bottom w:val="none" w:sz="0" w:space="0" w:color="auto"/>
                    <w:right w:val="none" w:sz="0" w:space="0" w:color="auto"/>
                  </w:divBdr>
                </w:div>
                <w:div w:id="1974291705">
                  <w:marLeft w:val="0"/>
                  <w:marRight w:val="0"/>
                  <w:marTop w:val="0"/>
                  <w:marBottom w:val="0"/>
                  <w:divBdr>
                    <w:top w:val="none" w:sz="0" w:space="0" w:color="auto"/>
                    <w:left w:val="none" w:sz="0" w:space="0" w:color="auto"/>
                    <w:bottom w:val="none" w:sz="0" w:space="0" w:color="auto"/>
                    <w:right w:val="none" w:sz="0" w:space="0" w:color="auto"/>
                  </w:divBdr>
                </w:div>
                <w:div w:id="1978955031">
                  <w:marLeft w:val="0"/>
                  <w:marRight w:val="0"/>
                  <w:marTop w:val="0"/>
                  <w:marBottom w:val="0"/>
                  <w:divBdr>
                    <w:top w:val="none" w:sz="0" w:space="0" w:color="auto"/>
                    <w:left w:val="none" w:sz="0" w:space="0" w:color="auto"/>
                    <w:bottom w:val="none" w:sz="0" w:space="0" w:color="auto"/>
                    <w:right w:val="none" w:sz="0" w:space="0" w:color="auto"/>
                  </w:divBdr>
                </w:div>
                <w:div w:id="1995331037">
                  <w:marLeft w:val="0"/>
                  <w:marRight w:val="0"/>
                  <w:marTop w:val="0"/>
                  <w:marBottom w:val="0"/>
                  <w:divBdr>
                    <w:top w:val="none" w:sz="0" w:space="0" w:color="auto"/>
                    <w:left w:val="none" w:sz="0" w:space="0" w:color="auto"/>
                    <w:bottom w:val="none" w:sz="0" w:space="0" w:color="auto"/>
                    <w:right w:val="none" w:sz="0" w:space="0" w:color="auto"/>
                  </w:divBdr>
                </w:div>
                <w:div w:id="2013486090">
                  <w:marLeft w:val="0"/>
                  <w:marRight w:val="0"/>
                  <w:marTop w:val="0"/>
                  <w:marBottom w:val="0"/>
                  <w:divBdr>
                    <w:top w:val="none" w:sz="0" w:space="0" w:color="auto"/>
                    <w:left w:val="none" w:sz="0" w:space="0" w:color="auto"/>
                    <w:bottom w:val="none" w:sz="0" w:space="0" w:color="auto"/>
                    <w:right w:val="none" w:sz="0" w:space="0" w:color="auto"/>
                  </w:divBdr>
                </w:div>
                <w:div w:id="2038655218">
                  <w:marLeft w:val="0"/>
                  <w:marRight w:val="0"/>
                  <w:marTop w:val="0"/>
                  <w:marBottom w:val="0"/>
                  <w:divBdr>
                    <w:top w:val="none" w:sz="0" w:space="0" w:color="auto"/>
                    <w:left w:val="none" w:sz="0" w:space="0" w:color="auto"/>
                    <w:bottom w:val="none" w:sz="0" w:space="0" w:color="auto"/>
                    <w:right w:val="none" w:sz="0" w:space="0" w:color="auto"/>
                  </w:divBdr>
                </w:div>
                <w:div w:id="2042783461">
                  <w:marLeft w:val="0"/>
                  <w:marRight w:val="0"/>
                  <w:marTop w:val="0"/>
                  <w:marBottom w:val="0"/>
                  <w:divBdr>
                    <w:top w:val="none" w:sz="0" w:space="0" w:color="auto"/>
                    <w:left w:val="none" w:sz="0" w:space="0" w:color="auto"/>
                    <w:bottom w:val="none" w:sz="0" w:space="0" w:color="auto"/>
                    <w:right w:val="none" w:sz="0" w:space="0" w:color="auto"/>
                  </w:divBdr>
                </w:div>
                <w:div w:id="2055544313">
                  <w:marLeft w:val="0"/>
                  <w:marRight w:val="0"/>
                  <w:marTop w:val="0"/>
                  <w:marBottom w:val="0"/>
                  <w:divBdr>
                    <w:top w:val="none" w:sz="0" w:space="0" w:color="auto"/>
                    <w:left w:val="none" w:sz="0" w:space="0" w:color="auto"/>
                    <w:bottom w:val="none" w:sz="0" w:space="0" w:color="auto"/>
                    <w:right w:val="none" w:sz="0" w:space="0" w:color="auto"/>
                  </w:divBdr>
                </w:div>
                <w:div w:id="2094426521">
                  <w:marLeft w:val="0"/>
                  <w:marRight w:val="0"/>
                  <w:marTop w:val="0"/>
                  <w:marBottom w:val="0"/>
                  <w:divBdr>
                    <w:top w:val="none" w:sz="0" w:space="0" w:color="auto"/>
                    <w:left w:val="none" w:sz="0" w:space="0" w:color="auto"/>
                    <w:bottom w:val="none" w:sz="0" w:space="0" w:color="auto"/>
                    <w:right w:val="none" w:sz="0" w:space="0" w:color="auto"/>
                  </w:divBdr>
                </w:div>
                <w:div w:id="210811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112612">
          <w:marLeft w:val="0"/>
          <w:marRight w:val="0"/>
          <w:marTop w:val="375"/>
          <w:marBottom w:val="0"/>
          <w:divBdr>
            <w:top w:val="none" w:sz="0" w:space="0" w:color="auto"/>
            <w:left w:val="none" w:sz="0" w:space="0" w:color="auto"/>
            <w:bottom w:val="none" w:sz="0" w:space="0" w:color="auto"/>
            <w:right w:val="none" w:sz="0" w:space="0" w:color="auto"/>
          </w:divBdr>
          <w:divsChild>
            <w:div w:id="1293026246">
              <w:marLeft w:val="0"/>
              <w:marRight w:val="0"/>
              <w:marTop w:val="0"/>
              <w:marBottom w:val="0"/>
              <w:divBdr>
                <w:top w:val="none" w:sz="0" w:space="0" w:color="auto"/>
                <w:left w:val="none" w:sz="0" w:space="0" w:color="auto"/>
                <w:bottom w:val="none" w:sz="0" w:space="0" w:color="auto"/>
                <w:right w:val="none" w:sz="0" w:space="0" w:color="auto"/>
              </w:divBdr>
              <w:divsChild>
                <w:div w:id="53822273">
                  <w:marLeft w:val="0"/>
                  <w:marRight w:val="0"/>
                  <w:marTop w:val="0"/>
                  <w:marBottom w:val="0"/>
                  <w:divBdr>
                    <w:top w:val="none" w:sz="0" w:space="0" w:color="auto"/>
                    <w:left w:val="none" w:sz="0" w:space="0" w:color="auto"/>
                    <w:bottom w:val="none" w:sz="0" w:space="0" w:color="auto"/>
                    <w:right w:val="none" w:sz="0" w:space="0" w:color="auto"/>
                  </w:divBdr>
                </w:div>
                <w:div w:id="62265361">
                  <w:marLeft w:val="0"/>
                  <w:marRight w:val="0"/>
                  <w:marTop w:val="0"/>
                  <w:marBottom w:val="0"/>
                  <w:divBdr>
                    <w:top w:val="none" w:sz="0" w:space="0" w:color="auto"/>
                    <w:left w:val="none" w:sz="0" w:space="0" w:color="auto"/>
                    <w:bottom w:val="none" w:sz="0" w:space="0" w:color="auto"/>
                    <w:right w:val="none" w:sz="0" w:space="0" w:color="auto"/>
                  </w:divBdr>
                </w:div>
                <w:div w:id="90510269">
                  <w:marLeft w:val="0"/>
                  <w:marRight w:val="0"/>
                  <w:marTop w:val="0"/>
                  <w:marBottom w:val="0"/>
                  <w:divBdr>
                    <w:top w:val="none" w:sz="0" w:space="0" w:color="auto"/>
                    <w:left w:val="none" w:sz="0" w:space="0" w:color="auto"/>
                    <w:bottom w:val="none" w:sz="0" w:space="0" w:color="auto"/>
                    <w:right w:val="none" w:sz="0" w:space="0" w:color="auto"/>
                  </w:divBdr>
                </w:div>
                <w:div w:id="103355739">
                  <w:marLeft w:val="0"/>
                  <w:marRight w:val="0"/>
                  <w:marTop w:val="0"/>
                  <w:marBottom w:val="0"/>
                  <w:divBdr>
                    <w:top w:val="none" w:sz="0" w:space="0" w:color="auto"/>
                    <w:left w:val="none" w:sz="0" w:space="0" w:color="auto"/>
                    <w:bottom w:val="none" w:sz="0" w:space="0" w:color="auto"/>
                    <w:right w:val="none" w:sz="0" w:space="0" w:color="auto"/>
                  </w:divBdr>
                </w:div>
                <w:div w:id="104346501">
                  <w:marLeft w:val="0"/>
                  <w:marRight w:val="0"/>
                  <w:marTop w:val="0"/>
                  <w:marBottom w:val="0"/>
                  <w:divBdr>
                    <w:top w:val="none" w:sz="0" w:space="0" w:color="auto"/>
                    <w:left w:val="none" w:sz="0" w:space="0" w:color="auto"/>
                    <w:bottom w:val="none" w:sz="0" w:space="0" w:color="auto"/>
                    <w:right w:val="none" w:sz="0" w:space="0" w:color="auto"/>
                  </w:divBdr>
                </w:div>
                <w:div w:id="135220434">
                  <w:marLeft w:val="0"/>
                  <w:marRight w:val="0"/>
                  <w:marTop w:val="0"/>
                  <w:marBottom w:val="0"/>
                  <w:divBdr>
                    <w:top w:val="none" w:sz="0" w:space="0" w:color="auto"/>
                    <w:left w:val="none" w:sz="0" w:space="0" w:color="auto"/>
                    <w:bottom w:val="none" w:sz="0" w:space="0" w:color="auto"/>
                    <w:right w:val="none" w:sz="0" w:space="0" w:color="auto"/>
                  </w:divBdr>
                </w:div>
                <w:div w:id="156305253">
                  <w:marLeft w:val="0"/>
                  <w:marRight w:val="0"/>
                  <w:marTop w:val="0"/>
                  <w:marBottom w:val="0"/>
                  <w:divBdr>
                    <w:top w:val="none" w:sz="0" w:space="0" w:color="auto"/>
                    <w:left w:val="none" w:sz="0" w:space="0" w:color="auto"/>
                    <w:bottom w:val="none" w:sz="0" w:space="0" w:color="auto"/>
                    <w:right w:val="none" w:sz="0" w:space="0" w:color="auto"/>
                  </w:divBdr>
                </w:div>
                <w:div w:id="158859812">
                  <w:marLeft w:val="0"/>
                  <w:marRight w:val="0"/>
                  <w:marTop w:val="0"/>
                  <w:marBottom w:val="0"/>
                  <w:divBdr>
                    <w:top w:val="none" w:sz="0" w:space="0" w:color="auto"/>
                    <w:left w:val="none" w:sz="0" w:space="0" w:color="auto"/>
                    <w:bottom w:val="none" w:sz="0" w:space="0" w:color="auto"/>
                    <w:right w:val="none" w:sz="0" w:space="0" w:color="auto"/>
                  </w:divBdr>
                </w:div>
                <w:div w:id="162161574">
                  <w:marLeft w:val="0"/>
                  <w:marRight w:val="0"/>
                  <w:marTop w:val="0"/>
                  <w:marBottom w:val="0"/>
                  <w:divBdr>
                    <w:top w:val="none" w:sz="0" w:space="0" w:color="auto"/>
                    <w:left w:val="none" w:sz="0" w:space="0" w:color="auto"/>
                    <w:bottom w:val="none" w:sz="0" w:space="0" w:color="auto"/>
                    <w:right w:val="none" w:sz="0" w:space="0" w:color="auto"/>
                  </w:divBdr>
                </w:div>
                <w:div w:id="163057818">
                  <w:marLeft w:val="0"/>
                  <w:marRight w:val="0"/>
                  <w:marTop w:val="0"/>
                  <w:marBottom w:val="0"/>
                  <w:divBdr>
                    <w:top w:val="none" w:sz="0" w:space="0" w:color="auto"/>
                    <w:left w:val="none" w:sz="0" w:space="0" w:color="auto"/>
                    <w:bottom w:val="none" w:sz="0" w:space="0" w:color="auto"/>
                    <w:right w:val="none" w:sz="0" w:space="0" w:color="auto"/>
                  </w:divBdr>
                </w:div>
                <w:div w:id="172653188">
                  <w:marLeft w:val="0"/>
                  <w:marRight w:val="0"/>
                  <w:marTop w:val="0"/>
                  <w:marBottom w:val="0"/>
                  <w:divBdr>
                    <w:top w:val="none" w:sz="0" w:space="0" w:color="auto"/>
                    <w:left w:val="none" w:sz="0" w:space="0" w:color="auto"/>
                    <w:bottom w:val="none" w:sz="0" w:space="0" w:color="auto"/>
                    <w:right w:val="none" w:sz="0" w:space="0" w:color="auto"/>
                  </w:divBdr>
                </w:div>
                <w:div w:id="226691251">
                  <w:marLeft w:val="0"/>
                  <w:marRight w:val="0"/>
                  <w:marTop w:val="0"/>
                  <w:marBottom w:val="0"/>
                  <w:divBdr>
                    <w:top w:val="none" w:sz="0" w:space="0" w:color="auto"/>
                    <w:left w:val="none" w:sz="0" w:space="0" w:color="auto"/>
                    <w:bottom w:val="none" w:sz="0" w:space="0" w:color="auto"/>
                    <w:right w:val="none" w:sz="0" w:space="0" w:color="auto"/>
                  </w:divBdr>
                </w:div>
                <w:div w:id="231236487">
                  <w:marLeft w:val="0"/>
                  <w:marRight w:val="0"/>
                  <w:marTop w:val="0"/>
                  <w:marBottom w:val="0"/>
                  <w:divBdr>
                    <w:top w:val="none" w:sz="0" w:space="0" w:color="auto"/>
                    <w:left w:val="none" w:sz="0" w:space="0" w:color="auto"/>
                    <w:bottom w:val="none" w:sz="0" w:space="0" w:color="auto"/>
                    <w:right w:val="none" w:sz="0" w:space="0" w:color="auto"/>
                  </w:divBdr>
                </w:div>
                <w:div w:id="247887818">
                  <w:marLeft w:val="0"/>
                  <w:marRight w:val="0"/>
                  <w:marTop w:val="0"/>
                  <w:marBottom w:val="0"/>
                  <w:divBdr>
                    <w:top w:val="none" w:sz="0" w:space="0" w:color="auto"/>
                    <w:left w:val="none" w:sz="0" w:space="0" w:color="auto"/>
                    <w:bottom w:val="none" w:sz="0" w:space="0" w:color="auto"/>
                    <w:right w:val="none" w:sz="0" w:space="0" w:color="auto"/>
                  </w:divBdr>
                </w:div>
                <w:div w:id="282926321">
                  <w:marLeft w:val="0"/>
                  <w:marRight w:val="0"/>
                  <w:marTop w:val="0"/>
                  <w:marBottom w:val="0"/>
                  <w:divBdr>
                    <w:top w:val="none" w:sz="0" w:space="0" w:color="auto"/>
                    <w:left w:val="none" w:sz="0" w:space="0" w:color="auto"/>
                    <w:bottom w:val="none" w:sz="0" w:space="0" w:color="auto"/>
                    <w:right w:val="none" w:sz="0" w:space="0" w:color="auto"/>
                  </w:divBdr>
                </w:div>
                <w:div w:id="326714041">
                  <w:marLeft w:val="0"/>
                  <w:marRight w:val="0"/>
                  <w:marTop w:val="0"/>
                  <w:marBottom w:val="0"/>
                  <w:divBdr>
                    <w:top w:val="none" w:sz="0" w:space="0" w:color="auto"/>
                    <w:left w:val="none" w:sz="0" w:space="0" w:color="auto"/>
                    <w:bottom w:val="none" w:sz="0" w:space="0" w:color="auto"/>
                    <w:right w:val="none" w:sz="0" w:space="0" w:color="auto"/>
                  </w:divBdr>
                </w:div>
                <w:div w:id="348070380">
                  <w:marLeft w:val="0"/>
                  <w:marRight w:val="0"/>
                  <w:marTop w:val="0"/>
                  <w:marBottom w:val="0"/>
                  <w:divBdr>
                    <w:top w:val="none" w:sz="0" w:space="0" w:color="auto"/>
                    <w:left w:val="none" w:sz="0" w:space="0" w:color="auto"/>
                    <w:bottom w:val="none" w:sz="0" w:space="0" w:color="auto"/>
                    <w:right w:val="none" w:sz="0" w:space="0" w:color="auto"/>
                  </w:divBdr>
                </w:div>
                <w:div w:id="380709016">
                  <w:marLeft w:val="0"/>
                  <w:marRight w:val="0"/>
                  <w:marTop w:val="0"/>
                  <w:marBottom w:val="0"/>
                  <w:divBdr>
                    <w:top w:val="none" w:sz="0" w:space="0" w:color="auto"/>
                    <w:left w:val="none" w:sz="0" w:space="0" w:color="auto"/>
                    <w:bottom w:val="none" w:sz="0" w:space="0" w:color="auto"/>
                    <w:right w:val="none" w:sz="0" w:space="0" w:color="auto"/>
                  </w:divBdr>
                </w:div>
                <w:div w:id="409543428">
                  <w:marLeft w:val="0"/>
                  <w:marRight w:val="0"/>
                  <w:marTop w:val="0"/>
                  <w:marBottom w:val="0"/>
                  <w:divBdr>
                    <w:top w:val="none" w:sz="0" w:space="0" w:color="auto"/>
                    <w:left w:val="none" w:sz="0" w:space="0" w:color="auto"/>
                    <w:bottom w:val="none" w:sz="0" w:space="0" w:color="auto"/>
                    <w:right w:val="none" w:sz="0" w:space="0" w:color="auto"/>
                  </w:divBdr>
                </w:div>
                <w:div w:id="450637262">
                  <w:marLeft w:val="0"/>
                  <w:marRight w:val="0"/>
                  <w:marTop w:val="0"/>
                  <w:marBottom w:val="0"/>
                  <w:divBdr>
                    <w:top w:val="none" w:sz="0" w:space="0" w:color="auto"/>
                    <w:left w:val="none" w:sz="0" w:space="0" w:color="auto"/>
                    <w:bottom w:val="none" w:sz="0" w:space="0" w:color="auto"/>
                    <w:right w:val="none" w:sz="0" w:space="0" w:color="auto"/>
                  </w:divBdr>
                </w:div>
                <w:div w:id="451216832">
                  <w:marLeft w:val="0"/>
                  <w:marRight w:val="0"/>
                  <w:marTop w:val="0"/>
                  <w:marBottom w:val="0"/>
                  <w:divBdr>
                    <w:top w:val="none" w:sz="0" w:space="0" w:color="auto"/>
                    <w:left w:val="none" w:sz="0" w:space="0" w:color="auto"/>
                    <w:bottom w:val="none" w:sz="0" w:space="0" w:color="auto"/>
                    <w:right w:val="none" w:sz="0" w:space="0" w:color="auto"/>
                  </w:divBdr>
                </w:div>
                <w:div w:id="467018543">
                  <w:marLeft w:val="0"/>
                  <w:marRight w:val="0"/>
                  <w:marTop w:val="0"/>
                  <w:marBottom w:val="0"/>
                  <w:divBdr>
                    <w:top w:val="none" w:sz="0" w:space="0" w:color="auto"/>
                    <w:left w:val="none" w:sz="0" w:space="0" w:color="auto"/>
                    <w:bottom w:val="none" w:sz="0" w:space="0" w:color="auto"/>
                    <w:right w:val="none" w:sz="0" w:space="0" w:color="auto"/>
                  </w:divBdr>
                </w:div>
                <w:div w:id="490945492">
                  <w:marLeft w:val="0"/>
                  <w:marRight w:val="0"/>
                  <w:marTop w:val="0"/>
                  <w:marBottom w:val="0"/>
                  <w:divBdr>
                    <w:top w:val="none" w:sz="0" w:space="0" w:color="auto"/>
                    <w:left w:val="none" w:sz="0" w:space="0" w:color="auto"/>
                    <w:bottom w:val="none" w:sz="0" w:space="0" w:color="auto"/>
                    <w:right w:val="none" w:sz="0" w:space="0" w:color="auto"/>
                  </w:divBdr>
                </w:div>
                <w:div w:id="532813907">
                  <w:marLeft w:val="0"/>
                  <w:marRight w:val="0"/>
                  <w:marTop w:val="0"/>
                  <w:marBottom w:val="0"/>
                  <w:divBdr>
                    <w:top w:val="none" w:sz="0" w:space="0" w:color="auto"/>
                    <w:left w:val="none" w:sz="0" w:space="0" w:color="auto"/>
                    <w:bottom w:val="none" w:sz="0" w:space="0" w:color="auto"/>
                    <w:right w:val="none" w:sz="0" w:space="0" w:color="auto"/>
                  </w:divBdr>
                </w:div>
                <w:div w:id="569466817">
                  <w:marLeft w:val="0"/>
                  <w:marRight w:val="0"/>
                  <w:marTop w:val="0"/>
                  <w:marBottom w:val="0"/>
                  <w:divBdr>
                    <w:top w:val="none" w:sz="0" w:space="0" w:color="auto"/>
                    <w:left w:val="none" w:sz="0" w:space="0" w:color="auto"/>
                    <w:bottom w:val="none" w:sz="0" w:space="0" w:color="auto"/>
                    <w:right w:val="none" w:sz="0" w:space="0" w:color="auto"/>
                  </w:divBdr>
                </w:div>
                <w:div w:id="574048311">
                  <w:marLeft w:val="0"/>
                  <w:marRight w:val="0"/>
                  <w:marTop w:val="0"/>
                  <w:marBottom w:val="0"/>
                  <w:divBdr>
                    <w:top w:val="none" w:sz="0" w:space="0" w:color="auto"/>
                    <w:left w:val="none" w:sz="0" w:space="0" w:color="auto"/>
                    <w:bottom w:val="none" w:sz="0" w:space="0" w:color="auto"/>
                    <w:right w:val="none" w:sz="0" w:space="0" w:color="auto"/>
                  </w:divBdr>
                </w:div>
                <w:div w:id="619532767">
                  <w:marLeft w:val="0"/>
                  <w:marRight w:val="0"/>
                  <w:marTop w:val="0"/>
                  <w:marBottom w:val="0"/>
                  <w:divBdr>
                    <w:top w:val="none" w:sz="0" w:space="0" w:color="auto"/>
                    <w:left w:val="none" w:sz="0" w:space="0" w:color="auto"/>
                    <w:bottom w:val="none" w:sz="0" w:space="0" w:color="auto"/>
                    <w:right w:val="none" w:sz="0" w:space="0" w:color="auto"/>
                  </w:divBdr>
                </w:div>
                <w:div w:id="696124715">
                  <w:marLeft w:val="0"/>
                  <w:marRight w:val="0"/>
                  <w:marTop w:val="0"/>
                  <w:marBottom w:val="0"/>
                  <w:divBdr>
                    <w:top w:val="none" w:sz="0" w:space="0" w:color="auto"/>
                    <w:left w:val="none" w:sz="0" w:space="0" w:color="auto"/>
                    <w:bottom w:val="none" w:sz="0" w:space="0" w:color="auto"/>
                    <w:right w:val="none" w:sz="0" w:space="0" w:color="auto"/>
                  </w:divBdr>
                </w:div>
                <w:div w:id="721952280">
                  <w:marLeft w:val="0"/>
                  <w:marRight w:val="0"/>
                  <w:marTop w:val="0"/>
                  <w:marBottom w:val="0"/>
                  <w:divBdr>
                    <w:top w:val="none" w:sz="0" w:space="0" w:color="auto"/>
                    <w:left w:val="none" w:sz="0" w:space="0" w:color="auto"/>
                    <w:bottom w:val="none" w:sz="0" w:space="0" w:color="auto"/>
                    <w:right w:val="none" w:sz="0" w:space="0" w:color="auto"/>
                  </w:divBdr>
                </w:div>
                <w:div w:id="738674847">
                  <w:marLeft w:val="0"/>
                  <w:marRight w:val="0"/>
                  <w:marTop w:val="0"/>
                  <w:marBottom w:val="0"/>
                  <w:divBdr>
                    <w:top w:val="none" w:sz="0" w:space="0" w:color="auto"/>
                    <w:left w:val="none" w:sz="0" w:space="0" w:color="auto"/>
                    <w:bottom w:val="none" w:sz="0" w:space="0" w:color="auto"/>
                    <w:right w:val="none" w:sz="0" w:space="0" w:color="auto"/>
                  </w:divBdr>
                </w:div>
                <w:div w:id="753819552">
                  <w:marLeft w:val="0"/>
                  <w:marRight w:val="0"/>
                  <w:marTop w:val="0"/>
                  <w:marBottom w:val="0"/>
                  <w:divBdr>
                    <w:top w:val="none" w:sz="0" w:space="0" w:color="auto"/>
                    <w:left w:val="none" w:sz="0" w:space="0" w:color="auto"/>
                    <w:bottom w:val="none" w:sz="0" w:space="0" w:color="auto"/>
                    <w:right w:val="none" w:sz="0" w:space="0" w:color="auto"/>
                  </w:divBdr>
                </w:div>
                <w:div w:id="788859505">
                  <w:marLeft w:val="0"/>
                  <w:marRight w:val="0"/>
                  <w:marTop w:val="0"/>
                  <w:marBottom w:val="0"/>
                  <w:divBdr>
                    <w:top w:val="none" w:sz="0" w:space="0" w:color="auto"/>
                    <w:left w:val="none" w:sz="0" w:space="0" w:color="auto"/>
                    <w:bottom w:val="none" w:sz="0" w:space="0" w:color="auto"/>
                    <w:right w:val="none" w:sz="0" w:space="0" w:color="auto"/>
                  </w:divBdr>
                </w:div>
                <w:div w:id="861937521">
                  <w:marLeft w:val="0"/>
                  <w:marRight w:val="0"/>
                  <w:marTop w:val="0"/>
                  <w:marBottom w:val="0"/>
                  <w:divBdr>
                    <w:top w:val="none" w:sz="0" w:space="0" w:color="auto"/>
                    <w:left w:val="none" w:sz="0" w:space="0" w:color="auto"/>
                    <w:bottom w:val="none" w:sz="0" w:space="0" w:color="auto"/>
                    <w:right w:val="none" w:sz="0" w:space="0" w:color="auto"/>
                  </w:divBdr>
                </w:div>
                <w:div w:id="910575622">
                  <w:marLeft w:val="0"/>
                  <w:marRight w:val="0"/>
                  <w:marTop w:val="0"/>
                  <w:marBottom w:val="0"/>
                  <w:divBdr>
                    <w:top w:val="none" w:sz="0" w:space="0" w:color="auto"/>
                    <w:left w:val="none" w:sz="0" w:space="0" w:color="auto"/>
                    <w:bottom w:val="none" w:sz="0" w:space="0" w:color="auto"/>
                    <w:right w:val="none" w:sz="0" w:space="0" w:color="auto"/>
                  </w:divBdr>
                </w:div>
                <w:div w:id="943269506">
                  <w:marLeft w:val="0"/>
                  <w:marRight w:val="0"/>
                  <w:marTop w:val="0"/>
                  <w:marBottom w:val="0"/>
                  <w:divBdr>
                    <w:top w:val="none" w:sz="0" w:space="0" w:color="auto"/>
                    <w:left w:val="none" w:sz="0" w:space="0" w:color="auto"/>
                    <w:bottom w:val="none" w:sz="0" w:space="0" w:color="auto"/>
                    <w:right w:val="none" w:sz="0" w:space="0" w:color="auto"/>
                  </w:divBdr>
                </w:div>
                <w:div w:id="978998934">
                  <w:marLeft w:val="0"/>
                  <w:marRight w:val="0"/>
                  <w:marTop w:val="0"/>
                  <w:marBottom w:val="0"/>
                  <w:divBdr>
                    <w:top w:val="none" w:sz="0" w:space="0" w:color="auto"/>
                    <w:left w:val="none" w:sz="0" w:space="0" w:color="auto"/>
                    <w:bottom w:val="none" w:sz="0" w:space="0" w:color="auto"/>
                    <w:right w:val="none" w:sz="0" w:space="0" w:color="auto"/>
                  </w:divBdr>
                </w:div>
                <w:div w:id="984435227">
                  <w:marLeft w:val="0"/>
                  <w:marRight w:val="0"/>
                  <w:marTop w:val="0"/>
                  <w:marBottom w:val="0"/>
                  <w:divBdr>
                    <w:top w:val="none" w:sz="0" w:space="0" w:color="auto"/>
                    <w:left w:val="none" w:sz="0" w:space="0" w:color="auto"/>
                    <w:bottom w:val="none" w:sz="0" w:space="0" w:color="auto"/>
                    <w:right w:val="none" w:sz="0" w:space="0" w:color="auto"/>
                  </w:divBdr>
                </w:div>
                <w:div w:id="1090853142">
                  <w:marLeft w:val="0"/>
                  <w:marRight w:val="0"/>
                  <w:marTop w:val="0"/>
                  <w:marBottom w:val="0"/>
                  <w:divBdr>
                    <w:top w:val="none" w:sz="0" w:space="0" w:color="auto"/>
                    <w:left w:val="none" w:sz="0" w:space="0" w:color="auto"/>
                    <w:bottom w:val="none" w:sz="0" w:space="0" w:color="auto"/>
                    <w:right w:val="none" w:sz="0" w:space="0" w:color="auto"/>
                  </w:divBdr>
                </w:div>
                <w:div w:id="1091707218">
                  <w:marLeft w:val="0"/>
                  <w:marRight w:val="0"/>
                  <w:marTop w:val="0"/>
                  <w:marBottom w:val="0"/>
                  <w:divBdr>
                    <w:top w:val="none" w:sz="0" w:space="0" w:color="auto"/>
                    <w:left w:val="none" w:sz="0" w:space="0" w:color="auto"/>
                    <w:bottom w:val="none" w:sz="0" w:space="0" w:color="auto"/>
                    <w:right w:val="none" w:sz="0" w:space="0" w:color="auto"/>
                  </w:divBdr>
                </w:div>
                <w:div w:id="1097991691">
                  <w:marLeft w:val="0"/>
                  <w:marRight w:val="0"/>
                  <w:marTop w:val="0"/>
                  <w:marBottom w:val="0"/>
                  <w:divBdr>
                    <w:top w:val="none" w:sz="0" w:space="0" w:color="auto"/>
                    <w:left w:val="none" w:sz="0" w:space="0" w:color="auto"/>
                    <w:bottom w:val="none" w:sz="0" w:space="0" w:color="auto"/>
                    <w:right w:val="none" w:sz="0" w:space="0" w:color="auto"/>
                  </w:divBdr>
                </w:div>
                <w:div w:id="1106462065">
                  <w:marLeft w:val="0"/>
                  <w:marRight w:val="0"/>
                  <w:marTop w:val="0"/>
                  <w:marBottom w:val="0"/>
                  <w:divBdr>
                    <w:top w:val="none" w:sz="0" w:space="0" w:color="auto"/>
                    <w:left w:val="none" w:sz="0" w:space="0" w:color="auto"/>
                    <w:bottom w:val="none" w:sz="0" w:space="0" w:color="auto"/>
                    <w:right w:val="none" w:sz="0" w:space="0" w:color="auto"/>
                  </w:divBdr>
                </w:div>
                <w:div w:id="1125126461">
                  <w:marLeft w:val="0"/>
                  <w:marRight w:val="0"/>
                  <w:marTop w:val="0"/>
                  <w:marBottom w:val="0"/>
                  <w:divBdr>
                    <w:top w:val="none" w:sz="0" w:space="0" w:color="auto"/>
                    <w:left w:val="none" w:sz="0" w:space="0" w:color="auto"/>
                    <w:bottom w:val="none" w:sz="0" w:space="0" w:color="auto"/>
                    <w:right w:val="none" w:sz="0" w:space="0" w:color="auto"/>
                  </w:divBdr>
                </w:div>
                <w:div w:id="1165244730">
                  <w:marLeft w:val="0"/>
                  <w:marRight w:val="0"/>
                  <w:marTop w:val="0"/>
                  <w:marBottom w:val="0"/>
                  <w:divBdr>
                    <w:top w:val="none" w:sz="0" w:space="0" w:color="auto"/>
                    <w:left w:val="none" w:sz="0" w:space="0" w:color="auto"/>
                    <w:bottom w:val="none" w:sz="0" w:space="0" w:color="auto"/>
                    <w:right w:val="none" w:sz="0" w:space="0" w:color="auto"/>
                  </w:divBdr>
                </w:div>
                <w:div w:id="1254557050">
                  <w:marLeft w:val="0"/>
                  <w:marRight w:val="0"/>
                  <w:marTop w:val="0"/>
                  <w:marBottom w:val="0"/>
                  <w:divBdr>
                    <w:top w:val="none" w:sz="0" w:space="0" w:color="auto"/>
                    <w:left w:val="none" w:sz="0" w:space="0" w:color="auto"/>
                    <w:bottom w:val="none" w:sz="0" w:space="0" w:color="auto"/>
                    <w:right w:val="none" w:sz="0" w:space="0" w:color="auto"/>
                  </w:divBdr>
                </w:div>
                <w:div w:id="1275867550">
                  <w:marLeft w:val="0"/>
                  <w:marRight w:val="0"/>
                  <w:marTop w:val="0"/>
                  <w:marBottom w:val="0"/>
                  <w:divBdr>
                    <w:top w:val="none" w:sz="0" w:space="0" w:color="auto"/>
                    <w:left w:val="none" w:sz="0" w:space="0" w:color="auto"/>
                    <w:bottom w:val="none" w:sz="0" w:space="0" w:color="auto"/>
                    <w:right w:val="none" w:sz="0" w:space="0" w:color="auto"/>
                  </w:divBdr>
                </w:div>
                <w:div w:id="1283418020">
                  <w:marLeft w:val="0"/>
                  <w:marRight w:val="0"/>
                  <w:marTop w:val="0"/>
                  <w:marBottom w:val="0"/>
                  <w:divBdr>
                    <w:top w:val="none" w:sz="0" w:space="0" w:color="auto"/>
                    <w:left w:val="none" w:sz="0" w:space="0" w:color="auto"/>
                    <w:bottom w:val="none" w:sz="0" w:space="0" w:color="auto"/>
                    <w:right w:val="none" w:sz="0" w:space="0" w:color="auto"/>
                  </w:divBdr>
                </w:div>
                <w:div w:id="1298416694">
                  <w:marLeft w:val="0"/>
                  <w:marRight w:val="0"/>
                  <w:marTop w:val="0"/>
                  <w:marBottom w:val="0"/>
                  <w:divBdr>
                    <w:top w:val="none" w:sz="0" w:space="0" w:color="auto"/>
                    <w:left w:val="none" w:sz="0" w:space="0" w:color="auto"/>
                    <w:bottom w:val="none" w:sz="0" w:space="0" w:color="auto"/>
                    <w:right w:val="none" w:sz="0" w:space="0" w:color="auto"/>
                  </w:divBdr>
                </w:div>
                <w:div w:id="1318339943">
                  <w:marLeft w:val="0"/>
                  <w:marRight w:val="0"/>
                  <w:marTop w:val="0"/>
                  <w:marBottom w:val="0"/>
                  <w:divBdr>
                    <w:top w:val="none" w:sz="0" w:space="0" w:color="auto"/>
                    <w:left w:val="none" w:sz="0" w:space="0" w:color="auto"/>
                    <w:bottom w:val="none" w:sz="0" w:space="0" w:color="auto"/>
                    <w:right w:val="none" w:sz="0" w:space="0" w:color="auto"/>
                  </w:divBdr>
                </w:div>
                <w:div w:id="1352955776">
                  <w:marLeft w:val="0"/>
                  <w:marRight w:val="0"/>
                  <w:marTop w:val="0"/>
                  <w:marBottom w:val="0"/>
                  <w:divBdr>
                    <w:top w:val="none" w:sz="0" w:space="0" w:color="auto"/>
                    <w:left w:val="none" w:sz="0" w:space="0" w:color="auto"/>
                    <w:bottom w:val="none" w:sz="0" w:space="0" w:color="auto"/>
                    <w:right w:val="none" w:sz="0" w:space="0" w:color="auto"/>
                  </w:divBdr>
                </w:div>
                <w:div w:id="1370449361">
                  <w:marLeft w:val="0"/>
                  <w:marRight w:val="0"/>
                  <w:marTop w:val="0"/>
                  <w:marBottom w:val="0"/>
                  <w:divBdr>
                    <w:top w:val="none" w:sz="0" w:space="0" w:color="auto"/>
                    <w:left w:val="none" w:sz="0" w:space="0" w:color="auto"/>
                    <w:bottom w:val="none" w:sz="0" w:space="0" w:color="auto"/>
                    <w:right w:val="none" w:sz="0" w:space="0" w:color="auto"/>
                  </w:divBdr>
                </w:div>
                <w:div w:id="1399473854">
                  <w:marLeft w:val="0"/>
                  <w:marRight w:val="0"/>
                  <w:marTop w:val="0"/>
                  <w:marBottom w:val="0"/>
                  <w:divBdr>
                    <w:top w:val="none" w:sz="0" w:space="0" w:color="auto"/>
                    <w:left w:val="none" w:sz="0" w:space="0" w:color="auto"/>
                    <w:bottom w:val="none" w:sz="0" w:space="0" w:color="auto"/>
                    <w:right w:val="none" w:sz="0" w:space="0" w:color="auto"/>
                  </w:divBdr>
                </w:div>
                <w:div w:id="1446269324">
                  <w:marLeft w:val="0"/>
                  <w:marRight w:val="0"/>
                  <w:marTop w:val="0"/>
                  <w:marBottom w:val="0"/>
                  <w:divBdr>
                    <w:top w:val="none" w:sz="0" w:space="0" w:color="auto"/>
                    <w:left w:val="none" w:sz="0" w:space="0" w:color="auto"/>
                    <w:bottom w:val="none" w:sz="0" w:space="0" w:color="auto"/>
                    <w:right w:val="none" w:sz="0" w:space="0" w:color="auto"/>
                  </w:divBdr>
                </w:div>
                <w:div w:id="1458716044">
                  <w:marLeft w:val="0"/>
                  <w:marRight w:val="0"/>
                  <w:marTop w:val="0"/>
                  <w:marBottom w:val="0"/>
                  <w:divBdr>
                    <w:top w:val="none" w:sz="0" w:space="0" w:color="auto"/>
                    <w:left w:val="none" w:sz="0" w:space="0" w:color="auto"/>
                    <w:bottom w:val="none" w:sz="0" w:space="0" w:color="auto"/>
                    <w:right w:val="none" w:sz="0" w:space="0" w:color="auto"/>
                  </w:divBdr>
                </w:div>
                <w:div w:id="1475685364">
                  <w:marLeft w:val="0"/>
                  <w:marRight w:val="0"/>
                  <w:marTop w:val="0"/>
                  <w:marBottom w:val="0"/>
                  <w:divBdr>
                    <w:top w:val="none" w:sz="0" w:space="0" w:color="auto"/>
                    <w:left w:val="none" w:sz="0" w:space="0" w:color="auto"/>
                    <w:bottom w:val="none" w:sz="0" w:space="0" w:color="auto"/>
                    <w:right w:val="none" w:sz="0" w:space="0" w:color="auto"/>
                  </w:divBdr>
                </w:div>
                <w:div w:id="1489981551">
                  <w:marLeft w:val="0"/>
                  <w:marRight w:val="0"/>
                  <w:marTop w:val="0"/>
                  <w:marBottom w:val="0"/>
                  <w:divBdr>
                    <w:top w:val="none" w:sz="0" w:space="0" w:color="auto"/>
                    <w:left w:val="none" w:sz="0" w:space="0" w:color="auto"/>
                    <w:bottom w:val="none" w:sz="0" w:space="0" w:color="auto"/>
                    <w:right w:val="none" w:sz="0" w:space="0" w:color="auto"/>
                  </w:divBdr>
                </w:div>
                <w:div w:id="1505246975">
                  <w:marLeft w:val="0"/>
                  <w:marRight w:val="0"/>
                  <w:marTop w:val="0"/>
                  <w:marBottom w:val="0"/>
                  <w:divBdr>
                    <w:top w:val="none" w:sz="0" w:space="0" w:color="auto"/>
                    <w:left w:val="none" w:sz="0" w:space="0" w:color="auto"/>
                    <w:bottom w:val="none" w:sz="0" w:space="0" w:color="auto"/>
                    <w:right w:val="none" w:sz="0" w:space="0" w:color="auto"/>
                  </w:divBdr>
                </w:div>
                <w:div w:id="1508207936">
                  <w:marLeft w:val="0"/>
                  <w:marRight w:val="0"/>
                  <w:marTop w:val="0"/>
                  <w:marBottom w:val="0"/>
                  <w:divBdr>
                    <w:top w:val="none" w:sz="0" w:space="0" w:color="auto"/>
                    <w:left w:val="none" w:sz="0" w:space="0" w:color="auto"/>
                    <w:bottom w:val="none" w:sz="0" w:space="0" w:color="auto"/>
                    <w:right w:val="none" w:sz="0" w:space="0" w:color="auto"/>
                  </w:divBdr>
                </w:div>
                <w:div w:id="1520437284">
                  <w:marLeft w:val="0"/>
                  <w:marRight w:val="0"/>
                  <w:marTop w:val="0"/>
                  <w:marBottom w:val="0"/>
                  <w:divBdr>
                    <w:top w:val="none" w:sz="0" w:space="0" w:color="auto"/>
                    <w:left w:val="none" w:sz="0" w:space="0" w:color="auto"/>
                    <w:bottom w:val="none" w:sz="0" w:space="0" w:color="auto"/>
                    <w:right w:val="none" w:sz="0" w:space="0" w:color="auto"/>
                  </w:divBdr>
                </w:div>
                <w:div w:id="1523087815">
                  <w:marLeft w:val="0"/>
                  <w:marRight w:val="0"/>
                  <w:marTop w:val="0"/>
                  <w:marBottom w:val="0"/>
                  <w:divBdr>
                    <w:top w:val="none" w:sz="0" w:space="0" w:color="auto"/>
                    <w:left w:val="none" w:sz="0" w:space="0" w:color="auto"/>
                    <w:bottom w:val="none" w:sz="0" w:space="0" w:color="auto"/>
                    <w:right w:val="none" w:sz="0" w:space="0" w:color="auto"/>
                  </w:divBdr>
                </w:div>
                <w:div w:id="1538735229">
                  <w:marLeft w:val="0"/>
                  <w:marRight w:val="0"/>
                  <w:marTop w:val="0"/>
                  <w:marBottom w:val="0"/>
                  <w:divBdr>
                    <w:top w:val="none" w:sz="0" w:space="0" w:color="auto"/>
                    <w:left w:val="none" w:sz="0" w:space="0" w:color="auto"/>
                    <w:bottom w:val="none" w:sz="0" w:space="0" w:color="auto"/>
                    <w:right w:val="none" w:sz="0" w:space="0" w:color="auto"/>
                  </w:divBdr>
                </w:div>
                <w:div w:id="1578588969">
                  <w:marLeft w:val="0"/>
                  <w:marRight w:val="0"/>
                  <w:marTop w:val="0"/>
                  <w:marBottom w:val="0"/>
                  <w:divBdr>
                    <w:top w:val="none" w:sz="0" w:space="0" w:color="auto"/>
                    <w:left w:val="none" w:sz="0" w:space="0" w:color="auto"/>
                    <w:bottom w:val="none" w:sz="0" w:space="0" w:color="auto"/>
                    <w:right w:val="none" w:sz="0" w:space="0" w:color="auto"/>
                  </w:divBdr>
                </w:div>
                <w:div w:id="1585794796">
                  <w:marLeft w:val="0"/>
                  <w:marRight w:val="0"/>
                  <w:marTop w:val="0"/>
                  <w:marBottom w:val="0"/>
                  <w:divBdr>
                    <w:top w:val="none" w:sz="0" w:space="0" w:color="auto"/>
                    <w:left w:val="none" w:sz="0" w:space="0" w:color="auto"/>
                    <w:bottom w:val="none" w:sz="0" w:space="0" w:color="auto"/>
                    <w:right w:val="none" w:sz="0" w:space="0" w:color="auto"/>
                  </w:divBdr>
                </w:div>
                <w:div w:id="1598907008">
                  <w:marLeft w:val="0"/>
                  <w:marRight w:val="0"/>
                  <w:marTop w:val="0"/>
                  <w:marBottom w:val="0"/>
                  <w:divBdr>
                    <w:top w:val="none" w:sz="0" w:space="0" w:color="auto"/>
                    <w:left w:val="none" w:sz="0" w:space="0" w:color="auto"/>
                    <w:bottom w:val="none" w:sz="0" w:space="0" w:color="auto"/>
                    <w:right w:val="none" w:sz="0" w:space="0" w:color="auto"/>
                  </w:divBdr>
                </w:div>
                <w:div w:id="1629899885">
                  <w:marLeft w:val="0"/>
                  <w:marRight w:val="0"/>
                  <w:marTop w:val="0"/>
                  <w:marBottom w:val="0"/>
                  <w:divBdr>
                    <w:top w:val="none" w:sz="0" w:space="0" w:color="auto"/>
                    <w:left w:val="none" w:sz="0" w:space="0" w:color="auto"/>
                    <w:bottom w:val="none" w:sz="0" w:space="0" w:color="auto"/>
                    <w:right w:val="none" w:sz="0" w:space="0" w:color="auto"/>
                  </w:divBdr>
                </w:div>
                <w:div w:id="1657495063">
                  <w:marLeft w:val="0"/>
                  <w:marRight w:val="0"/>
                  <w:marTop w:val="0"/>
                  <w:marBottom w:val="0"/>
                  <w:divBdr>
                    <w:top w:val="none" w:sz="0" w:space="0" w:color="auto"/>
                    <w:left w:val="none" w:sz="0" w:space="0" w:color="auto"/>
                    <w:bottom w:val="none" w:sz="0" w:space="0" w:color="auto"/>
                    <w:right w:val="none" w:sz="0" w:space="0" w:color="auto"/>
                  </w:divBdr>
                </w:div>
                <w:div w:id="1689286311">
                  <w:marLeft w:val="0"/>
                  <w:marRight w:val="0"/>
                  <w:marTop w:val="0"/>
                  <w:marBottom w:val="0"/>
                  <w:divBdr>
                    <w:top w:val="none" w:sz="0" w:space="0" w:color="auto"/>
                    <w:left w:val="none" w:sz="0" w:space="0" w:color="auto"/>
                    <w:bottom w:val="none" w:sz="0" w:space="0" w:color="auto"/>
                    <w:right w:val="none" w:sz="0" w:space="0" w:color="auto"/>
                  </w:divBdr>
                </w:div>
                <w:div w:id="1732456737">
                  <w:marLeft w:val="0"/>
                  <w:marRight w:val="0"/>
                  <w:marTop w:val="0"/>
                  <w:marBottom w:val="0"/>
                  <w:divBdr>
                    <w:top w:val="none" w:sz="0" w:space="0" w:color="auto"/>
                    <w:left w:val="none" w:sz="0" w:space="0" w:color="auto"/>
                    <w:bottom w:val="none" w:sz="0" w:space="0" w:color="auto"/>
                    <w:right w:val="none" w:sz="0" w:space="0" w:color="auto"/>
                  </w:divBdr>
                </w:div>
                <w:div w:id="1741519359">
                  <w:marLeft w:val="0"/>
                  <w:marRight w:val="0"/>
                  <w:marTop w:val="0"/>
                  <w:marBottom w:val="0"/>
                  <w:divBdr>
                    <w:top w:val="none" w:sz="0" w:space="0" w:color="auto"/>
                    <w:left w:val="none" w:sz="0" w:space="0" w:color="auto"/>
                    <w:bottom w:val="none" w:sz="0" w:space="0" w:color="auto"/>
                    <w:right w:val="none" w:sz="0" w:space="0" w:color="auto"/>
                  </w:divBdr>
                </w:div>
                <w:div w:id="1749224700">
                  <w:marLeft w:val="0"/>
                  <w:marRight w:val="0"/>
                  <w:marTop w:val="0"/>
                  <w:marBottom w:val="0"/>
                  <w:divBdr>
                    <w:top w:val="none" w:sz="0" w:space="0" w:color="auto"/>
                    <w:left w:val="none" w:sz="0" w:space="0" w:color="auto"/>
                    <w:bottom w:val="none" w:sz="0" w:space="0" w:color="auto"/>
                    <w:right w:val="none" w:sz="0" w:space="0" w:color="auto"/>
                  </w:divBdr>
                </w:div>
                <w:div w:id="1752661401">
                  <w:marLeft w:val="0"/>
                  <w:marRight w:val="0"/>
                  <w:marTop w:val="0"/>
                  <w:marBottom w:val="0"/>
                  <w:divBdr>
                    <w:top w:val="none" w:sz="0" w:space="0" w:color="auto"/>
                    <w:left w:val="none" w:sz="0" w:space="0" w:color="auto"/>
                    <w:bottom w:val="none" w:sz="0" w:space="0" w:color="auto"/>
                    <w:right w:val="none" w:sz="0" w:space="0" w:color="auto"/>
                  </w:divBdr>
                </w:div>
                <w:div w:id="1756199790">
                  <w:marLeft w:val="0"/>
                  <w:marRight w:val="0"/>
                  <w:marTop w:val="0"/>
                  <w:marBottom w:val="0"/>
                  <w:divBdr>
                    <w:top w:val="none" w:sz="0" w:space="0" w:color="auto"/>
                    <w:left w:val="none" w:sz="0" w:space="0" w:color="auto"/>
                    <w:bottom w:val="none" w:sz="0" w:space="0" w:color="auto"/>
                    <w:right w:val="none" w:sz="0" w:space="0" w:color="auto"/>
                  </w:divBdr>
                </w:div>
                <w:div w:id="1777171734">
                  <w:marLeft w:val="0"/>
                  <w:marRight w:val="0"/>
                  <w:marTop w:val="0"/>
                  <w:marBottom w:val="0"/>
                  <w:divBdr>
                    <w:top w:val="none" w:sz="0" w:space="0" w:color="auto"/>
                    <w:left w:val="none" w:sz="0" w:space="0" w:color="auto"/>
                    <w:bottom w:val="none" w:sz="0" w:space="0" w:color="auto"/>
                    <w:right w:val="none" w:sz="0" w:space="0" w:color="auto"/>
                  </w:divBdr>
                </w:div>
                <w:div w:id="1813785593">
                  <w:marLeft w:val="0"/>
                  <w:marRight w:val="0"/>
                  <w:marTop w:val="0"/>
                  <w:marBottom w:val="0"/>
                  <w:divBdr>
                    <w:top w:val="none" w:sz="0" w:space="0" w:color="auto"/>
                    <w:left w:val="none" w:sz="0" w:space="0" w:color="auto"/>
                    <w:bottom w:val="none" w:sz="0" w:space="0" w:color="auto"/>
                    <w:right w:val="none" w:sz="0" w:space="0" w:color="auto"/>
                  </w:divBdr>
                </w:div>
                <w:div w:id="1813983661">
                  <w:marLeft w:val="0"/>
                  <w:marRight w:val="0"/>
                  <w:marTop w:val="0"/>
                  <w:marBottom w:val="0"/>
                  <w:divBdr>
                    <w:top w:val="none" w:sz="0" w:space="0" w:color="auto"/>
                    <w:left w:val="none" w:sz="0" w:space="0" w:color="auto"/>
                    <w:bottom w:val="none" w:sz="0" w:space="0" w:color="auto"/>
                    <w:right w:val="none" w:sz="0" w:space="0" w:color="auto"/>
                  </w:divBdr>
                </w:div>
                <w:div w:id="1866943026">
                  <w:marLeft w:val="0"/>
                  <w:marRight w:val="0"/>
                  <w:marTop w:val="0"/>
                  <w:marBottom w:val="0"/>
                  <w:divBdr>
                    <w:top w:val="none" w:sz="0" w:space="0" w:color="auto"/>
                    <w:left w:val="none" w:sz="0" w:space="0" w:color="auto"/>
                    <w:bottom w:val="none" w:sz="0" w:space="0" w:color="auto"/>
                    <w:right w:val="none" w:sz="0" w:space="0" w:color="auto"/>
                  </w:divBdr>
                </w:div>
                <w:div w:id="2061857364">
                  <w:marLeft w:val="0"/>
                  <w:marRight w:val="0"/>
                  <w:marTop w:val="0"/>
                  <w:marBottom w:val="0"/>
                  <w:divBdr>
                    <w:top w:val="none" w:sz="0" w:space="0" w:color="auto"/>
                    <w:left w:val="none" w:sz="0" w:space="0" w:color="auto"/>
                    <w:bottom w:val="none" w:sz="0" w:space="0" w:color="auto"/>
                    <w:right w:val="none" w:sz="0" w:space="0" w:color="auto"/>
                  </w:divBdr>
                </w:div>
                <w:div w:id="2095515348">
                  <w:marLeft w:val="0"/>
                  <w:marRight w:val="0"/>
                  <w:marTop w:val="0"/>
                  <w:marBottom w:val="0"/>
                  <w:divBdr>
                    <w:top w:val="none" w:sz="0" w:space="0" w:color="auto"/>
                    <w:left w:val="none" w:sz="0" w:space="0" w:color="auto"/>
                    <w:bottom w:val="none" w:sz="0" w:space="0" w:color="auto"/>
                    <w:right w:val="none" w:sz="0" w:space="0" w:color="auto"/>
                  </w:divBdr>
                </w:div>
                <w:div w:id="213308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270490">
      <w:bodyDiv w:val="1"/>
      <w:marLeft w:val="0"/>
      <w:marRight w:val="0"/>
      <w:marTop w:val="0"/>
      <w:marBottom w:val="0"/>
      <w:divBdr>
        <w:top w:val="none" w:sz="0" w:space="0" w:color="auto"/>
        <w:left w:val="none" w:sz="0" w:space="0" w:color="auto"/>
        <w:bottom w:val="none" w:sz="0" w:space="0" w:color="auto"/>
        <w:right w:val="none" w:sz="0" w:space="0" w:color="auto"/>
      </w:divBdr>
    </w:div>
    <w:div w:id="1874272793">
      <w:bodyDiv w:val="1"/>
      <w:marLeft w:val="0"/>
      <w:marRight w:val="0"/>
      <w:marTop w:val="0"/>
      <w:marBottom w:val="0"/>
      <w:divBdr>
        <w:top w:val="none" w:sz="0" w:space="0" w:color="auto"/>
        <w:left w:val="none" w:sz="0" w:space="0" w:color="auto"/>
        <w:bottom w:val="none" w:sz="0" w:space="0" w:color="auto"/>
        <w:right w:val="none" w:sz="0" w:space="0" w:color="auto"/>
      </w:divBdr>
    </w:div>
    <w:div w:id="1917930257">
      <w:bodyDiv w:val="1"/>
      <w:marLeft w:val="0"/>
      <w:marRight w:val="0"/>
      <w:marTop w:val="0"/>
      <w:marBottom w:val="0"/>
      <w:divBdr>
        <w:top w:val="none" w:sz="0" w:space="0" w:color="auto"/>
        <w:left w:val="none" w:sz="0" w:space="0" w:color="auto"/>
        <w:bottom w:val="none" w:sz="0" w:space="0" w:color="auto"/>
        <w:right w:val="none" w:sz="0" w:space="0" w:color="auto"/>
      </w:divBdr>
    </w:div>
    <w:div w:id="1921787841">
      <w:bodyDiv w:val="1"/>
      <w:marLeft w:val="0"/>
      <w:marRight w:val="0"/>
      <w:marTop w:val="0"/>
      <w:marBottom w:val="0"/>
      <w:divBdr>
        <w:top w:val="none" w:sz="0" w:space="0" w:color="auto"/>
        <w:left w:val="none" w:sz="0" w:space="0" w:color="auto"/>
        <w:bottom w:val="none" w:sz="0" w:space="0" w:color="auto"/>
        <w:right w:val="none" w:sz="0" w:space="0" w:color="auto"/>
      </w:divBdr>
      <w:divsChild>
        <w:div w:id="557667994">
          <w:marLeft w:val="0"/>
          <w:marRight w:val="0"/>
          <w:marTop w:val="0"/>
          <w:marBottom w:val="0"/>
          <w:divBdr>
            <w:top w:val="none" w:sz="0" w:space="0" w:color="auto"/>
            <w:left w:val="none" w:sz="0" w:space="0" w:color="auto"/>
            <w:bottom w:val="none" w:sz="0" w:space="0" w:color="auto"/>
            <w:right w:val="none" w:sz="0" w:space="0" w:color="auto"/>
          </w:divBdr>
          <w:divsChild>
            <w:div w:id="1118111231">
              <w:marLeft w:val="0"/>
              <w:marRight w:val="0"/>
              <w:marTop w:val="100"/>
              <w:marBottom w:val="100"/>
              <w:divBdr>
                <w:top w:val="none" w:sz="0" w:space="0" w:color="auto"/>
                <w:left w:val="none" w:sz="0" w:space="0" w:color="auto"/>
                <w:bottom w:val="none" w:sz="0" w:space="0" w:color="auto"/>
                <w:right w:val="none" w:sz="0" w:space="0" w:color="auto"/>
              </w:divBdr>
              <w:divsChild>
                <w:div w:id="1034620674">
                  <w:marLeft w:val="0"/>
                  <w:marRight w:val="0"/>
                  <w:marTop w:val="0"/>
                  <w:marBottom w:val="0"/>
                  <w:divBdr>
                    <w:top w:val="none" w:sz="0" w:space="0" w:color="auto"/>
                    <w:left w:val="none" w:sz="0" w:space="0" w:color="auto"/>
                    <w:bottom w:val="none" w:sz="0" w:space="0" w:color="auto"/>
                    <w:right w:val="none" w:sz="0" w:space="0" w:color="auto"/>
                  </w:divBdr>
                  <w:divsChild>
                    <w:div w:id="365525482">
                      <w:marLeft w:val="0"/>
                      <w:marRight w:val="0"/>
                      <w:marTop w:val="0"/>
                      <w:marBottom w:val="0"/>
                      <w:divBdr>
                        <w:top w:val="none" w:sz="0" w:space="0" w:color="auto"/>
                        <w:left w:val="none" w:sz="0" w:space="0" w:color="auto"/>
                        <w:bottom w:val="none" w:sz="0" w:space="0" w:color="auto"/>
                        <w:right w:val="none" w:sz="0" w:space="0" w:color="auto"/>
                      </w:divBdr>
                      <w:divsChild>
                        <w:div w:id="132620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8128204">
      <w:bodyDiv w:val="1"/>
      <w:marLeft w:val="0"/>
      <w:marRight w:val="0"/>
      <w:marTop w:val="0"/>
      <w:marBottom w:val="0"/>
      <w:divBdr>
        <w:top w:val="none" w:sz="0" w:space="0" w:color="auto"/>
        <w:left w:val="none" w:sz="0" w:space="0" w:color="auto"/>
        <w:bottom w:val="none" w:sz="0" w:space="0" w:color="auto"/>
        <w:right w:val="none" w:sz="0" w:space="0" w:color="auto"/>
      </w:divBdr>
    </w:div>
    <w:div w:id="1943804074">
      <w:bodyDiv w:val="1"/>
      <w:marLeft w:val="0"/>
      <w:marRight w:val="0"/>
      <w:marTop w:val="0"/>
      <w:marBottom w:val="0"/>
      <w:divBdr>
        <w:top w:val="none" w:sz="0" w:space="0" w:color="auto"/>
        <w:left w:val="none" w:sz="0" w:space="0" w:color="auto"/>
        <w:bottom w:val="none" w:sz="0" w:space="0" w:color="auto"/>
        <w:right w:val="none" w:sz="0" w:space="0" w:color="auto"/>
      </w:divBdr>
    </w:div>
    <w:div w:id="1956475291">
      <w:bodyDiv w:val="1"/>
      <w:marLeft w:val="0"/>
      <w:marRight w:val="0"/>
      <w:marTop w:val="0"/>
      <w:marBottom w:val="0"/>
      <w:divBdr>
        <w:top w:val="none" w:sz="0" w:space="0" w:color="auto"/>
        <w:left w:val="none" w:sz="0" w:space="0" w:color="auto"/>
        <w:bottom w:val="none" w:sz="0" w:space="0" w:color="auto"/>
        <w:right w:val="none" w:sz="0" w:space="0" w:color="auto"/>
      </w:divBdr>
    </w:div>
    <w:div w:id="1969314172">
      <w:bodyDiv w:val="1"/>
      <w:marLeft w:val="0"/>
      <w:marRight w:val="0"/>
      <w:marTop w:val="0"/>
      <w:marBottom w:val="0"/>
      <w:divBdr>
        <w:top w:val="none" w:sz="0" w:space="0" w:color="auto"/>
        <w:left w:val="none" w:sz="0" w:space="0" w:color="auto"/>
        <w:bottom w:val="none" w:sz="0" w:space="0" w:color="auto"/>
        <w:right w:val="none" w:sz="0" w:space="0" w:color="auto"/>
      </w:divBdr>
      <w:divsChild>
        <w:div w:id="309750738">
          <w:marLeft w:val="0"/>
          <w:marRight w:val="0"/>
          <w:marTop w:val="0"/>
          <w:marBottom w:val="0"/>
          <w:divBdr>
            <w:top w:val="none" w:sz="0" w:space="0" w:color="auto"/>
            <w:left w:val="none" w:sz="0" w:space="0" w:color="auto"/>
            <w:bottom w:val="none" w:sz="0" w:space="0" w:color="auto"/>
            <w:right w:val="none" w:sz="0" w:space="0" w:color="auto"/>
          </w:divBdr>
          <w:divsChild>
            <w:div w:id="1695571668">
              <w:marLeft w:val="0"/>
              <w:marRight w:val="0"/>
              <w:marTop w:val="0"/>
              <w:marBottom w:val="0"/>
              <w:divBdr>
                <w:top w:val="none" w:sz="0" w:space="0" w:color="auto"/>
                <w:left w:val="none" w:sz="0" w:space="0" w:color="auto"/>
                <w:bottom w:val="none" w:sz="0" w:space="0" w:color="auto"/>
                <w:right w:val="none" w:sz="0" w:space="0" w:color="auto"/>
              </w:divBdr>
              <w:divsChild>
                <w:div w:id="24211533">
                  <w:marLeft w:val="0"/>
                  <w:marRight w:val="0"/>
                  <w:marTop w:val="0"/>
                  <w:marBottom w:val="0"/>
                  <w:divBdr>
                    <w:top w:val="none" w:sz="0" w:space="0" w:color="auto"/>
                    <w:left w:val="none" w:sz="0" w:space="0" w:color="auto"/>
                    <w:bottom w:val="none" w:sz="0" w:space="0" w:color="auto"/>
                    <w:right w:val="none" w:sz="0" w:space="0" w:color="auto"/>
                  </w:divBdr>
                  <w:divsChild>
                    <w:div w:id="225649336">
                      <w:marLeft w:val="0"/>
                      <w:marRight w:val="0"/>
                      <w:marTop w:val="0"/>
                      <w:marBottom w:val="0"/>
                      <w:divBdr>
                        <w:top w:val="none" w:sz="0" w:space="0" w:color="auto"/>
                        <w:left w:val="none" w:sz="0" w:space="0" w:color="auto"/>
                        <w:bottom w:val="none" w:sz="0" w:space="0" w:color="auto"/>
                        <w:right w:val="none" w:sz="0" w:space="0" w:color="auto"/>
                      </w:divBdr>
                      <w:divsChild>
                        <w:div w:id="1516533325">
                          <w:marLeft w:val="0"/>
                          <w:marRight w:val="0"/>
                          <w:marTop w:val="0"/>
                          <w:marBottom w:val="0"/>
                          <w:divBdr>
                            <w:top w:val="none" w:sz="0" w:space="0" w:color="auto"/>
                            <w:left w:val="none" w:sz="0" w:space="0" w:color="auto"/>
                            <w:bottom w:val="none" w:sz="0" w:space="0" w:color="auto"/>
                            <w:right w:val="none" w:sz="0" w:space="0" w:color="auto"/>
                          </w:divBdr>
                          <w:divsChild>
                            <w:div w:id="1724711151">
                              <w:marLeft w:val="0"/>
                              <w:marRight w:val="0"/>
                              <w:marTop w:val="0"/>
                              <w:marBottom w:val="0"/>
                              <w:divBdr>
                                <w:top w:val="none" w:sz="0" w:space="0" w:color="auto"/>
                                <w:left w:val="none" w:sz="0" w:space="0" w:color="auto"/>
                                <w:bottom w:val="none" w:sz="0" w:space="0" w:color="auto"/>
                                <w:right w:val="none" w:sz="0" w:space="0" w:color="auto"/>
                              </w:divBdr>
                              <w:divsChild>
                                <w:div w:id="706834469">
                                  <w:marLeft w:val="0"/>
                                  <w:marRight w:val="0"/>
                                  <w:marTop w:val="0"/>
                                  <w:marBottom w:val="0"/>
                                  <w:divBdr>
                                    <w:top w:val="none" w:sz="0" w:space="0" w:color="auto"/>
                                    <w:left w:val="none" w:sz="0" w:space="0" w:color="auto"/>
                                    <w:bottom w:val="none" w:sz="0" w:space="0" w:color="auto"/>
                                    <w:right w:val="none" w:sz="0" w:space="0" w:color="auto"/>
                                  </w:divBdr>
                                  <w:divsChild>
                                    <w:div w:id="69625424">
                                      <w:marLeft w:val="0"/>
                                      <w:marRight w:val="0"/>
                                      <w:marTop w:val="0"/>
                                      <w:marBottom w:val="0"/>
                                      <w:divBdr>
                                        <w:top w:val="none" w:sz="0" w:space="0" w:color="auto"/>
                                        <w:left w:val="none" w:sz="0" w:space="0" w:color="auto"/>
                                        <w:bottom w:val="none" w:sz="0" w:space="0" w:color="auto"/>
                                        <w:right w:val="none" w:sz="0" w:space="0" w:color="auto"/>
                                      </w:divBdr>
                                      <w:divsChild>
                                        <w:div w:id="969869012">
                                          <w:marLeft w:val="0"/>
                                          <w:marRight w:val="0"/>
                                          <w:marTop w:val="0"/>
                                          <w:marBottom w:val="0"/>
                                          <w:divBdr>
                                            <w:top w:val="none" w:sz="0" w:space="0" w:color="auto"/>
                                            <w:left w:val="none" w:sz="0" w:space="0" w:color="auto"/>
                                            <w:bottom w:val="none" w:sz="0" w:space="0" w:color="auto"/>
                                            <w:right w:val="none" w:sz="0" w:space="0" w:color="auto"/>
                                          </w:divBdr>
                                          <w:divsChild>
                                            <w:div w:id="481511210">
                                              <w:marLeft w:val="0"/>
                                              <w:marRight w:val="0"/>
                                              <w:marTop w:val="0"/>
                                              <w:marBottom w:val="0"/>
                                              <w:divBdr>
                                                <w:top w:val="none" w:sz="0" w:space="0" w:color="auto"/>
                                                <w:left w:val="none" w:sz="0" w:space="0" w:color="auto"/>
                                                <w:bottom w:val="none" w:sz="0" w:space="0" w:color="auto"/>
                                                <w:right w:val="none" w:sz="0" w:space="0" w:color="auto"/>
                                              </w:divBdr>
                                              <w:divsChild>
                                                <w:div w:id="442383618">
                                                  <w:marLeft w:val="0"/>
                                                  <w:marRight w:val="0"/>
                                                  <w:marTop w:val="0"/>
                                                  <w:marBottom w:val="0"/>
                                                  <w:divBdr>
                                                    <w:top w:val="none" w:sz="0" w:space="0" w:color="auto"/>
                                                    <w:left w:val="none" w:sz="0" w:space="0" w:color="auto"/>
                                                    <w:bottom w:val="none" w:sz="0" w:space="0" w:color="auto"/>
                                                    <w:right w:val="none" w:sz="0" w:space="0" w:color="auto"/>
                                                  </w:divBdr>
                                                  <w:divsChild>
                                                    <w:div w:id="214971319">
                                                      <w:marLeft w:val="0"/>
                                                      <w:marRight w:val="0"/>
                                                      <w:marTop w:val="0"/>
                                                      <w:marBottom w:val="0"/>
                                                      <w:divBdr>
                                                        <w:top w:val="none" w:sz="0" w:space="0" w:color="auto"/>
                                                        <w:left w:val="none" w:sz="0" w:space="0" w:color="auto"/>
                                                        <w:bottom w:val="none" w:sz="0" w:space="0" w:color="auto"/>
                                                        <w:right w:val="none" w:sz="0" w:space="0" w:color="auto"/>
                                                      </w:divBdr>
                                                      <w:divsChild>
                                                        <w:div w:id="1257320859">
                                                          <w:marLeft w:val="0"/>
                                                          <w:marRight w:val="0"/>
                                                          <w:marTop w:val="0"/>
                                                          <w:marBottom w:val="0"/>
                                                          <w:divBdr>
                                                            <w:top w:val="none" w:sz="0" w:space="0" w:color="auto"/>
                                                            <w:left w:val="none" w:sz="0" w:space="0" w:color="auto"/>
                                                            <w:bottom w:val="none" w:sz="0" w:space="0" w:color="auto"/>
                                                            <w:right w:val="none" w:sz="0" w:space="0" w:color="auto"/>
                                                          </w:divBdr>
                                                          <w:divsChild>
                                                            <w:div w:id="885675556">
                                                              <w:marLeft w:val="0"/>
                                                              <w:marRight w:val="0"/>
                                                              <w:marTop w:val="0"/>
                                                              <w:marBottom w:val="0"/>
                                                              <w:divBdr>
                                                                <w:top w:val="none" w:sz="0" w:space="0" w:color="auto"/>
                                                                <w:left w:val="none" w:sz="0" w:space="0" w:color="auto"/>
                                                                <w:bottom w:val="none" w:sz="0" w:space="0" w:color="auto"/>
                                                                <w:right w:val="none" w:sz="0" w:space="0" w:color="auto"/>
                                                              </w:divBdr>
                                                              <w:divsChild>
                                                                <w:div w:id="1557737840">
                                                                  <w:marLeft w:val="0"/>
                                                                  <w:marRight w:val="0"/>
                                                                  <w:marTop w:val="0"/>
                                                                  <w:marBottom w:val="0"/>
                                                                  <w:divBdr>
                                                                    <w:top w:val="none" w:sz="0" w:space="0" w:color="auto"/>
                                                                    <w:left w:val="none" w:sz="0" w:space="0" w:color="auto"/>
                                                                    <w:bottom w:val="none" w:sz="0" w:space="0" w:color="auto"/>
                                                                    <w:right w:val="none" w:sz="0" w:space="0" w:color="auto"/>
                                                                  </w:divBdr>
                                                                  <w:divsChild>
                                                                    <w:div w:id="1535727971">
                                                                      <w:marLeft w:val="0"/>
                                                                      <w:marRight w:val="0"/>
                                                                      <w:marTop w:val="0"/>
                                                                      <w:marBottom w:val="0"/>
                                                                      <w:divBdr>
                                                                        <w:top w:val="none" w:sz="0" w:space="0" w:color="auto"/>
                                                                        <w:left w:val="none" w:sz="0" w:space="0" w:color="auto"/>
                                                                        <w:bottom w:val="none" w:sz="0" w:space="0" w:color="auto"/>
                                                                        <w:right w:val="none" w:sz="0" w:space="0" w:color="auto"/>
                                                                      </w:divBdr>
                                                                      <w:divsChild>
                                                                        <w:div w:id="1059943701">
                                                                          <w:marLeft w:val="0"/>
                                                                          <w:marRight w:val="0"/>
                                                                          <w:marTop w:val="0"/>
                                                                          <w:marBottom w:val="300"/>
                                                                          <w:divBdr>
                                                                            <w:top w:val="none" w:sz="0" w:space="0" w:color="auto"/>
                                                                            <w:left w:val="none" w:sz="0" w:space="0" w:color="auto"/>
                                                                            <w:bottom w:val="none" w:sz="0" w:space="0" w:color="auto"/>
                                                                            <w:right w:val="none" w:sz="0" w:space="0" w:color="auto"/>
                                                                          </w:divBdr>
                                                                          <w:divsChild>
                                                                            <w:div w:id="236592719">
                                                                              <w:marLeft w:val="0"/>
                                                                              <w:marRight w:val="0"/>
                                                                              <w:marTop w:val="0"/>
                                                                              <w:marBottom w:val="0"/>
                                                                              <w:divBdr>
                                                                                <w:top w:val="none" w:sz="0" w:space="0" w:color="auto"/>
                                                                                <w:left w:val="none" w:sz="0" w:space="0" w:color="auto"/>
                                                                                <w:bottom w:val="none" w:sz="0" w:space="0" w:color="auto"/>
                                                                                <w:right w:val="none" w:sz="0" w:space="0" w:color="auto"/>
                                                                              </w:divBdr>
                                                                              <w:divsChild>
                                                                                <w:div w:id="339239796">
                                                                                  <w:marLeft w:val="0"/>
                                                                                  <w:marRight w:val="0"/>
                                                                                  <w:marTop w:val="0"/>
                                                                                  <w:marBottom w:val="0"/>
                                                                                  <w:divBdr>
                                                                                    <w:top w:val="none" w:sz="0" w:space="0" w:color="auto"/>
                                                                                    <w:left w:val="none" w:sz="0" w:space="0" w:color="auto"/>
                                                                                    <w:bottom w:val="none" w:sz="0" w:space="0" w:color="auto"/>
                                                                                    <w:right w:val="none" w:sz="0" w:space="0" w:color="auto"/>
                                                                                  </w:divBdr>
                                                                                  <w:divsChild>
                                                                                    <w:div w:id="1315527230">
                                                                                      <w:marLeft w:val="0"/>
                                                                                      <w:marRight w:val="0"/>
                                                                                      <w:marTop w:val="0"/>
                                                                                      <w:marBottom w:val="0"/>
                                                                                      <w:divBdr>
                                                                                        <w:top w:val="none" w:sz="0" w:space="0" w:color="auto"/>
                                                                                        <w:left w:val="none" w:sz="0" w:space="0" w:color="auto"/>
                                                                                        <w:bottom w:val="none" w:sz="0" w:space="0" w:color="auto"/>
                                                                                        <w:right w:val="none" w:sz="0" w:space="0" w:color="auto"/>
                                                                                      </w:divBdr>
                                                                                      <w:divsChild>
                                                                                        <w:div w:id="1348100525">
                                                                                          <w:marLeft w:val="0"/>
                                                                                          <w:marRight w:val="0"/>
                                                                                          <w:marTop w:val="0"/>
                                                                                          <w:marBottom w:val="0"/>
                                                                                          <w:divBdr>
                                                                                            <w:top w:val="none" w:sz="0" w:space="0" w:color="auto"/>
                                                                                            <w:left w:val="none" w:sz="0" w:space="0" w:color="auto"/>
                                                                                            <w:bottom w:val="none" w:sz="0" w:space="0" w:color="auto"/>
                                                                                            <w:right w:val="none" w:sz="0" w:space="0" w:color="auto"/>
                                                                                          </w:divBdr>
                                                                                          <w:divsChild>
                                                                                            <w:div w:id="1866366506">
                                                                                              <w:marLeft w:val="0"/>
                                                                                              <w:marRight w:val="0"/>
                                                                                              <w:marTop w:val="0"/>
                                                                                              <w:marBottom w:val="0"/>
                                                                                              <w:divBdr>
                                                                                                <w:top w:val="none" w:sz="0" w:space="0" w:color="auto"/>
                                                                                                <w:left w:val="none" w:sz="0" w:space="0" w:color="auto"/>
                                                                                                <w:bottom w:val="none" w:sz="0" w:space="0" w:color="auto"/>
                                                                                                <w:right w:val="none" w:sz="0" w:space="0" w:color="auto"/>
                                                                                              </w:divBdr>
                                                                                              <w:divsChild>
                                                                                                <w:div w:id="1958095104">
                                                                                                  <w:marLeft w:val="0"/>
                                                                                                  <w:marRight w:val="0"/>
                                                                                                  <w:marTop w:val="0"/>
                                                                                                  <w:marBottom w:val="0"/>
                                                                                                  <w:divBdr>
                                                                                                    <w:top w:val="none" w:sz="0" w:space="0" w:color="auto"/>
                                                                                                    <w:left w:val="none" w:sz="0" w:space="0" w:color="auto"/>
                                                                                                    <w:bottom w:val="none" w:sz="0" w:space="0" w:color="auto"/>
                                                                                                    <w:right w:val="none" w:sz="0" w:space="0" w:color="auto"/>
                                                                                                  </w:divBdr>
                                                                                                  <w:divsChild>
                                                                                                    <w:div w:id="206166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429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107054">
                                                              <w:marLeft w:val="0"/>
                                                              <w:marRight w:val="0"/>
                                                              <w:marTop w:val="0"/>
                                                              <w:marBottom w:val="0"/>
                                                              <w:divBdr>
                                                                <w:top w:val="none" w:sz="0" w:space="0" w:color="auto"/>
                                                                <w:left w:val="none" w:sz="0" w:space="0" w:color="auto"/>
                                                                <w:bottom w:val="none" w:sz="0" w:space="0" w:color="auto"/>
                                                                <w:right w:val="none" w:sz="0" w:space="0" w:color="auto"/>
                                                              </w:divBdr>
                                                              <w:divsChild>
                                                                <w:div w:id="557209558">
                                                                  <w:marLeft w:val="0"/>
                                                                  <w:marRight w:val="0"/>
                                                                  <w:marTop w:val="0"/>
                                                                  <w:marBottom w:val="0"/>
                                                                  <w:divBdr>
                                                                    <w:top w:val="none" w:sz="0" w:space="0" w:color="auto"/>
                                                                    <w:left w:val="none" w:sz="0" w:space="0" w:color="auto"/>
                                                                    <w:bottom w:val="none" w:sz="0" w:space="0" w:color="auto"/>
                                                                    <w:right w:val="none" w:sz="0" w:space="0" w:color="auto"/>
                                                                  </w:divBdr>
                                                                  <w:divsChild>
                                                                    <w:div w:id="1188104103">
                                                                      <w:marLeft w:val="0"/>
                                                                      <w:marRight w:val="0"/>
                                                                      <w:marTop w:val="0"/>
                                                                      <w:marBottom w:val="0"/>
                                                                      <w:divBdr>
                                                                        <w:top w:val="none" w:sz="0" w:space="0" w:color="auto"/>
                                                                        <w:left w:val="none" w:sz="0" w:space="0" w:color="auto"/>
                                                                        <w:bottom w:val="none" w:sz="0" w:space="0" w:color="auto"/>
                                                                        <w:right w:val="none" w:sz="0" w:space="0" w:color="auto"/>
                                                                      </w:divBdr>
                                                                      <w:divsChild>
                                                                        <w:div w:id="125096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3534243">
      <w:bodyDiv w:val="1"/>
      <w:marLeft w:val="0"/>
      <w:marRight w:val="0"/>
      <w:marTop w:val="0"/>
      <w:marBottom w:val="0"/>
      <w:divBdr>
        <w:top w:val="none" w:sz="0" w:space="0" w:color="auto"/>
        <w:left w:val="none" w:sz="0" w:space="0" w:color="auto"/>
        <w:bottom w:val="none" w:sz="0" w:space="0" w:color="auto"/>
        <w:right w:val="none" w:sz="0" w:space="0" w:color="auto"/>
      </w:divBdr>
    </w:div>
    <w:div w:id="2037776912">
      <w:bodyDiv w:val="1"/>
      <w:marLeft w:val="0"/>
      <w:marRight w:val="0"/>
      <w:marTop w:val="0"/>
      <w:marBottom w:val="0"/>
      <w:divBdr>
        <w:top w:val="none" w:sz="0" w:space="0" w:color="auto"/>
        <w:left w:val="none" w:sz="0" w:space="0" w:color="auto"/>
        <w:bottom w:val="none" w:sz="0" w:space="0" w:color="auto"/>
        <w:right w:val="none" w:sz="0" w:space="0" w:color="auto"/>
      </w:divBdr>
      <w:divsChild>
        <w:div w:id="2043745328">
          <w:marLeft w:val="0"/>
          <w:marRight w:val="0"/>
          <w:marTop w:val="0"/>
          <w:marBottom w:val="0"/>
          <w:divBdr>
            <w:top w:val="none" w:sz="0" w:space="0" w:color="auto"/>
            <w:left w:val="none" w:sz="0" w:space="0" w:color="auto"/>
            <w:bottom w:val="none" w:sz="0" w:space="0" w:color="auto"/>
            <w:right w:val="none" w:sz="0" w:space="0" w:color="auto"/>
          </w:divBdr>
          <w:divsChild>
            <w:div w:id="1730150767">
              <w:marLeft w:val="0"/>
              <w:marRight w:val="0"/>
              <w:marTop w:val="0"/>
              <w:marBottom w:val="0"/>
              <w:divBdr>
                <w:top w:val="none" w:sz="0" w:space="0" w:color="auto"/>
                <w:left w:val="none" w:sz="0" w:space="0" w:color="auto"/>
                <w:bottom w:val="none" w:sz="0" w:space="0" w:color="auto"/>
                <w:right w:val="none" w:sz="0" w:space="0" w:color="auto"/>
              </w:divBdr>
              <w:divsChild>
                <w:div w:id="1518036124">
                  <w:marLeft w:val="0"/>
                  <w:marRight w:val="0"/>
                  <w:marTop w:val="900"/>
                  <w:marBottom w:val="75"/>
                  <w:divBdr>
                    <w:top w:val="none" w:sz="0" w:space="0" w:color="auto"/>
                    <w:left w:val="none" w:sz="0" w:space="0" w:color="auto"/>
                    <w:bottom w:val="none" w:sz="0" w:space="0" w:color="auto"/>
                    <w:right w:val="none" w:sz="0" w:space="0" w:color="auto"/>
                  </w:divBdr>
                  <w:divsChild>
                    <w:div w:id="569578440">
                      <w:marLeft w:val="0"/>
                      <w:marRight w:val="0"/>
                      <w:marTop w:val="0"/>
                      <w:marBottom w:val="0"/>
                      <w:divBdr>
                        <w:top w:val="none" w:sz="0" w:space="0" w:color="auto"/>
                        <w:left w:val="none" w:sz="0" w:space="0" w:color="auto"/>
                        <w:bottom w:val="none" w:sz="0" w:space="0" w:color="auto"/>
                        <w:right w:val="none" w:sz="0" w:space="0" w:color="auto"/>
                      </w:divBdr>
                      <w:divsChild>
                        <w:div w:id="1609965508">
                          <w:marLeft w:val="0"/>
                          <w:marRight w:val="0"/>
                          <w:marTop w:val="0"/>
                          <w:marBottom w:val="0"/>
                          <w:divBdr>
                            <w:top w:val="none" w:sz="0" w:space="0" w:color="auto"/>
                            <w:left w:val="none" w:sz="0" w:space="0" w:color="auto"/>
                            <w:bottom w:val="single" w:sz="6" w:space="0" w:color="DDDDDD"/>
                            <w:right w:val="none" w:sz="0" w:space="0" w:color="auto"/>
                          </w:divBdr>
                          <w:divsChild>
                            <w:div w:id="347176848">
                              <w:marLeft w:val="0"/>
                              <w:marRight w:val="0"/>
                              <w:marTop w:val="0"/>
                              <w:marBottom w:val="0"/>
                              <w:divBdr>
                                <w:top w:val="none" w:sz="0" w:space="0" w:color="auto"/>
                                <w:left w:val="none" w:sz="0" w:space="0" w:color="auto"/>
                                <w:bottom w:val="single" w:sz="6" w:space="0" w:color="DDDDDD"/>
                                <w:right w:val="none" w:sz="0" w:space="0" w:color="auto"/>
                              </w:divBdr>
                              <w:divsChild>
                                <w:div w:id="902450148">
                                  <w:marLeft w:val="0"/>
                                  <w:marRight w:val="0"/>
                                  <w:marTop w:val="0"/>
                                  <w:marBottom w:val="0"/>
                                  <w:divBdr>
                                    <w:top w:val="none" w:sz="0" w:space="0" w:color="auto"/>
                                    <w:left w:val="none" w:sz="0" w:space="0" w:color="auto"/>
                                    <w:bottom w:val="none" w:sz="0" w:space="0" w:color="auto"/>
                                    <w:right w:val="none" w:sz="0" w:space="0" w:color="auto"/>
                                  </w:divBdr>
                                  <w:divsChild>
                                    <w:div w:id="1803958931">
                                      <w:marLeft w:val="0"/>
                                      <w:marRight w:val="0"/>
                                      <w:marTop w:val="0"/>
                                      <w:marBottom w:val="0"/>
                                      <w:divBdr>
                                        <w:top w:val="none" w:sz="0" w:space="0" w:color="auto"/>
                                        <w:left w:val="none" w:sz="0" w:space="0" w:color="auto"/>
                                        <w:bottom w:val="none" w:sz="0" w:space="0" w:color="auto"/>
                                        <w:right w:val="none" w:sz="0" w:space="0" w:color="auto"/>
                                      </w:divBdr>
                                      <w:divsChild>
                                        <w:div w:id="2124960700">
                                          <w:marLeft w:val="0"/>
                                          <w:marRight w:val="0"/>
                                          <w:marTop w:val="0"/>
                                          <w:marBottom w:val="0"/>
                                          <w:divBdr>
                                            <w:top w:val="none" w:sz="0" w:space="0" w:color="auto"/>
                                            <w:left w:val="none" w:sz="0" w:space="0" w:color="auto"/>
                                            <w:bottom w:val="none" w:sz="0" w:space="0" w:color="auto"/>
                                            <w:right w:val="none" w:sz="0" w:space="0" w:color="auto"/>
                                          </w:divBdr>
                                          <w:divsChild>
                                            <w:div w:id="560412246">
                                              <w:marLeft w:val="0"/>
                                              <w:marRight w:val="0"/>
                                              <w:marTop w:val="0"/>
                                              <w:marBottom w:val="343"/>
                                              <w:divBdr>
                                                <w:top w:val="none" w:sz="0" w:space="0" w:color="auto"/>
                                                <w:left w:val="none" w:sz="0" w:space="0" w:color="auto"/>
                                                <w:bottom w:val="none" w:sz="0" w:space="0" w:color="auto"/>
                                                <w:right w:val="none" w:sz="0" w:space="0" w:color="auto"/>
                                              </w:divBdr>
                                            </w:div>
                                            <w:div w:id="271399934">
                                              <w:marLeft w:val="0"/>
                                              <w:marRight w:val="0"/>
                                              <w:marTop w:val="0"/>
                                              <w:marBottom w:val="225"/>
                                              <w:divBdr>
                                                <w:top w:val="none" w:sz="0" w:space="0" w:color="auto"/>
                                                <w:left w:val="none" w:sz="0" w:space="0" w:color="auto"/>
                                                <w:bottom w:val="none" w:sz="0" w:space="0" w:color="auto"/>
                                                <w:right w:val="none" w:sz="0" w:space="0" w:color="auto"/>
                                              </w:divBdr>
                                              <w:divsChild>
                                                <w:div w:id="2046446851">
                                                  <w:marLeft w:val="0"/>
                                                  <w:marRight w:val="0"/>
                                                  <w:marTop w:val="0"/>
                                                  <w:marBottom w:val="0"/>
                                                  <w:divBdr>
                                                    <w:top w:val="none" w:sz="0" w:space="0" w:color="auto"/>
                                                    <w:left w:val="none" w:sz="0" w:space="0" w:color="auto"/>
                                                    <w:bottom w:val="none" w:sz="0" w:space="0" w:color="auto"/>
                                                    <w:right w:val="none" w:sz="0" w:space="0" w:color="auto"/>
                                                  </w:divBdr>
                                                  <w:divsChild>
                                                    <w:div w:id="999967884">
                                                      <w:marLeft w:val="0"/>
                                                      <w:marRight w:val="0"/>
                                                      <w:marTop w:val="0"/>
                                                      <w:marBottom w:val="343"/>
                                                      <w:divBdr>
                                                        <w:top w:val="none" w:sz="0" w:space="0" w:color="auto"/>
                                                        <w:left w:val="none" w:sz="0" w:space="0" w:color="auto"/>
                                                        <w:bottom w:val="none" w:sz="0" w:space="0" w:color="auto"/>
                                                        <w:right w:val="none" w:sz="0" w:space="0" w:color="auto"/>
                                                      </w:divBdr>
                                                    </w:div>
                                                    <w:div w:id="1483037659">
                                                      <w:marLeft w:val="0"/>
                                                      <w:marRight w:val="0"/>
                                                      <w:marTop w:val="0"/>
                                                      <w:marBottom w:val="343"/>
                                                      <w:divBdr>
                                                        <w:top w:val="none" w:sz="0" w:space="0" w:color="auto"/>
                                                        <w:left w:val="none" w:sz="0" w:space="0" w:color="auto"/>
                                                        <w:bottom w:val="none" w:sz="0" w:space="0" w:color="auto"/>
                                                        <w:right w:val="none" w:sz="0" w:space="0" w:color="auto"/>
                                                      </w:divBdr>
                                                    </w:div>
                                                    <w:div w:id="1129935745">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7727887">
      <w:bodyDiv w:val="1"/>
      <w:marLeft w:val="0"/>
      <w:marRight w:val="0"/>
      <w:marTop w:val="0"/>
      <w:marBottom w:val="0"/>
      <w:divBdr>
        <w:top w:val="none" w:sz="0" w:space="0" w:color="auto"/>
        <w:left w:val="none" w:sz="0" w:space="0" w:color="auto"/>
        <w:bottom w:val="none" w:sz="0" w:space="0" w:color="auto"/>
        <w:right w:val="none" w:sz="0" w:space="0" w:color="auto"/>
      </w:divBdr>
      <w:divsChild>
        <w:div w:id="807431005">
          <w:marLeft w:val="0"/>
          <w:marRight w:val="1"/>
          <w:marTop w:val="0"/>
          <w:marBottom w:val="0"/>
          <w:divBdr>
            <w:top w:val="none" w:sz="0" w:space="0" w:color="auto"/>
            <w:left w:val="none" w:sz="0" w:space="0" w:color="auto"/>
            <w:bottom w:val="none" w:sz="0" w:space="0" w:color="auto"/>
            <w:right w:val="none" w:sz="0" w:space="0" w:color="auto"/>
          </w:divBdr>
          <w:divsChild>
            <w:div w:id="652874127">
              <w:marLeft w:val="0"/>
              <w:marRight w:val="0"/>
              <w:marTop w:val="0"/>
              <w:marBottom w:val="0"/>
              <w:divBdr>
                <w:top w:val="none" w:sz="0" w:space="0" w:color="auto"/>
                <w:left w:val="none" w:sz="0" w:space="0" w:color="auto"/>
                <w:bottom w:val="none" w:sz="0" w:space="0" w:color="auto"/>
                <w:right w:val="none" w:sz="0" w:space="0" w:color="auto"/>
              </w:divBdr>
              <w:divsChild>
                <w:div w:id="961617262">
                  <w:marLeft w:val="0"/>
                  <w:marRight w:val="1"/>
                  <w:marTop w:val="0"/>
                  <w:marBottom w:val="0"/>
                  <w:divBdr>
                    <w:top w:val="none" w:sz="0" w:space="0" w:color="auto"/>
                    <w:left w:val="none" w:sz="0" w:space="0" w:color="auto"/>
                    <w:bottom w:val="none" w:sz="0" w:space="0" w:color="auto"/>
                    <w:right w:val="none" w:sz="0" w:space="0" w:color="auto"/>
                  </w:divBdr>
                  <w:divsChild>
                    <w:div w:id="834303729">
                      <w:marLeft w:val="0"/>
                      <w:marRight w:val="0"/>
                      <w:marTop w:val="0"/>
                      <w:marBottom w:val="0"/>
                      <w:divBdr>
                        <w:top w:val="none" w:sz="0" w:space="0" w:color="auto"/>
                        <w:left w:val="none" w:sz="0" w:space="0" w:color="auto"/>
                        <w:bottom w:val="none" w:sz="0" w:space="0" w:color="auto"/>
                        <w:right w:val="none" w:sz="0" w:space="0" w:color="auto"/>
                      </w:divBdr>
                      <w:divsChild>
                        <w:div w:id="129784400">
                          <w:marLeft w:val="0"/>
                          <w:marRight w:val="0"/>
                          <w:marTop w:val="0"/>
                          <w:marBottom w:val="0"/>
                          <w:divBdr>
                            <w:top w:val="none" w:sz="0" w:space="0" w:color="auto"/>
                            <w:left w:val="none" w:sz="0" w:space="0" w:color="auto"/>
                            <w:bottom w:val="none" w:sz="0" w:space="0" w:color="auto"/>
                            <w:right w:val="none" w:sz="0" w:space="0" w:color="auto"/>
                          </w:divBdr>
                          <w:divsChild>
                            <w:div w:id="1032726124">
                              <w:marLeft w:val="0"/>
                              <w:marRight w:val="0"/>
                              <w:marTop w:val="0"/>
                              <w:marBottom w:val="0"/>
                              <w:divBdr>
                                <w:top w:val="none" w:sz="0" w:space="0" w:color="auto"/>
                                <w:left w:val="none" w:sz="0" w:space="0" w:color="auto"/>
                                <w:bottom w:val="none" w:sz="0" w:space="0" w:color="auto"/>
                                <w:right w:val="none" w:sz="0" w:space="0" w:color="auto"/>
                              </w:divBdr>
                            </w:div>
                          </w:divsChild>
                        </w:div>
                        <w:div w:id="1201936767">
                          <w:marLeft w:val="0"/>
                          <w:marRight w:val="0"/>
                          <w:marTop w:val="0"/>
                          <w:marBottom w:val="0"/>
                          <w:divBdr>
                            <w:top w:val="none" w:sz="0" w:space="0" w:color="auto"/>
                            <w:left w:val="none" w:sz="0" w:space="0" w:color="auto"/>
                            <w:bottom w:val="none" w:sz="0" w:space="0" w:color="auto"/>
                            <w:right w:val="none" w:sz="0" w:space="0" w:color="auto"/>
                          </w:divBdr>
                          <w:divsChild>
                            <w:div w:id="1010182289">
                              <w:marLeft w:val="0"/>
                              <w:marRight w:val="0"/>
                              <w:marTop w:val="120"/>
                              <w:marBottom w:val="360"/>
                              <w:divBdr>
                                <w:top w:val="none" w:sz="0" w:space="0" w:color="auto"/>
                                <w:left w:val="none" w:sz="0" w:space="0" w:color="auto"/>
                                <w:bottom w:val="none" w:sz="0" w:space="0" w:color="auto"/>
                                <w:right w:val="none" w:sz="0" w:space="0" w:color="auto"/>
                              </w:divBdr>
                              <w:divsChild>
                                <w:div w:id="119295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062475">
                          <w:marLeft w:val="0"/>
                          <w:marRight w:val="0"/>
                          <w:marTop w:val="0"/>
                          <w:marBottom w:val="0"/>
                          <w:divBdr>
                            <w:top w:val="none" w:sz="0" w:space="0" w:color="auto"/>
                            <w:left w:val="none" w:sz="0" w:space="0" w:color="auto"/>
                            <w:bottom w:val="none" w:sz="0" w:space="0" w:color="auto"/>
                            <w:right w:val="none" w:sz="0" w:space="0" w:color="auto"/>
                          </w:divBdr>
                          <w:divsChild>
                            <w:div w:id="450704537">
                              <w:marLeft w:val="240"/>
                              <w:marRight w:val="0"/>
                              <w:marTop w:val="0"/>
                              <w:marBottom w:val="0"/>
                              <w:divBdr>
                                <w:top w:val="none" w:sz="0" w:space="0" w:color="auto"/>
                                <w:left w:val="none" w:sz="0" w:space="0" w:color="auto"/>
                                <w:bottom w:val="none" w:sz="0" w:space="0" w:color="auto"/>
                                <w:right w:val="none" w:sz="0" w:space="0" w:color="auto"/>
                              </w:divBdr>
                            </w:div>
                            <w:div w:id="1123886912">
                              <w:marLeft w:val="0"/>
                              <w:marRight w:val="0"/>
                              <w:marTop w:val="0"/>
                              <w:marBottom w:val="0"/>
                              <w:divBdr>
                                <w:top w:val="none" w:sz="0" w:space="0" w:color="auto"/>
                                <w:left w:val="none" w:sz="0" w:space="0" w:color="auto"/>
                                <w:bottom w:val="none" w:sz="0" w:space="0" w:color="auto"/>
                                <w:right w:val="none" w:sz="0" w:space="0" w:color="auto"/>
                              </w:divBdr>
                            </w:div>
                            <w:div w:id="1469319564">
                              <w:marLeft w:val="0"/>
                              <w:marRight w:val="0"/>
                              <w:marTop w:val="45"/>
                              <w:marBottom w:val="0"/>
                              <w:divBdr>
                                <w:top w:val="single" w:sz="6" w:space="2" w:color="CCCCCC"/>
                                <w:left w:val="single" w:sz="6" w:space="2" w:color="CCCCCC"/>
                                <w:bottom w:val="single" w:sz="6" w:space="2" w:color="CCCCCC"/>
                                <w:right w:val="single" w:sz="6" w:space="2" w:color="CCCCCC"/>
                              </w:divBdr>
                              <w:divsChild>
                                <w:div w:id="153684510">
                                  <w:marLeft w:val="0"/>
                                  <w:marRight w:val="0"/>
                                  <w:marTop w:val="0"/>
                                  <w:marBottom w:val="0"/>
                                  <w:divBdr>
                                    <w:top w:val="none" w:sz="0" w:space="0" w:color="auto"/>
                                    <w:left w:val="none" w:sz="0" w:space="0" w:color="auto"/>
                                    <w:bottom w:val="none" w:sz="0" w:space="0" w:color="auto"/>
                                    <w:right w:val="none" w:sz="0" w:space="0" w:color="auto"/>
                                  </w:divBdr>
                                </w:div>
                                <w:div w:id="208540903">
                                  <w:marLeft w:val="0"/>
                                  <w:marRight w:val="0"/>
                                  <w:marTop w:val="0"/>
                                  <w:marBottom w:val="0"/>
                                  <w:divBdr>
                                    <w:top w:val="none" w:sz="0" w:space="0" w:color="auto"/>
                                    <w:left w:val="none" w:sz="0" w:space="0" w:color="auto"/>
                                    <w:bottom w:val="none" w:sz="0" w:space="0" w:color="auto"/>
                                    <w:right w:val="none" w:sz="0" w:space="0" w:color="auto"/>
                                  </w:divBdr>
                                </w:div>
                                <w:div w:id="523860362">
                                  <w:marLeft w:val="0"/>
                                  <w:marRight w:val="0"/>
                                  <w:marTop w:val="0"/>
                                  <w:marBottom w:val="0"/>
                                  <w:divBdr>
                                    <w:top w:val="none" w:sz="0" w:space="0" w:color="auto"/>
                                    <w:left w:val="none" w:sz="0" w:space="0" w:color="auto"/>
                                    <w:bottom w:val="none" w:sz="0" w:space="0" w:color="auto"/>
                                    <w:right w:val="none" w:sz="0" w:space="0" w:color="auto"/>
                                  </w:divBdr>
                                </w:div>
                                <w:div w:id="696194976">
                                  <w:marLeft w:val="0"/>
                                  <w:marRight w:val="0"/>
                                  <w:marTop w:val="0"/>
                                  <w:marBottom w:val="0"/>
                                  <w:divBdr>
                                    <w:top w:val="none" w:sz="0" w:space="0" w:color="auto"/>
                                    <w:left w:val="none" w:sz="0" w:space="0" w:color="auto"/>
                                    <w:bottom w:val="none" w:sz="0" w:space="0" w:color="auto"/>
                                    <w:right w:val="none" w:sz="0" w:space="0" w:color="auto"/>
                                  </w:divBdr>
                                  <w:divsChild>
                                    <w:div w:id="603927540">
                                      <w:marLeft w:val="0"/>
                                      <w:marRight w:val="0"/>
                                      <w:marTop w:val="0"/>
                                      <w:marBottom w:val="0"/>
                                      <w:divBdr>
                                        <w:top w:val="none" w:sz="0" w:space="0" w:color="auto"/>
                                        <w:left w:val="none" w:sz="0" w:space="0" w:color="auto"/>
                                        <w:bottom w:val="none" w:sz="0" w:space="0" w:color="auto"/>
                                        <w:right w:val="none" w:sz="0" w:space="0" w:color="auto"/>
                                      </w:divBdr>
                                    </w:div>
                                  </w:divsChild>
                                </w:div>
                                <w:div w:id="1173492229">
                                  <w:marLeft w:val="0"/>
                                  <w:marRight w:val="0"/>
                                  <w:marTop w:val="0"/>
                                  <w:marBottom w:val="0"/>
                                  <w:divBdr>
                                    <w:top w:val="none" w:sz="0" w:space="0" w:color="auto"/>
                                    <w:left w:val="none" w:sz="0" w:space="0" w:color="auto"/>
                                    <w:bottom w:val="none" w:sz="0" w:space="0" w:color="auto"/>
                                    <w:right w:val="none" w:sz="0" w:space="0" w:color="auto"/>
                                  </w:divBdr>
                                </w:div>
                                <w:div w:id="1390612431">
                                  <w:marLeft w:val="0"/>
                                  <w:marRight w:val="0"/>
                                  <w:marTop w:val="0"/>
                                  <w:marBottom w:val="0"/>
                                  <w:divBdr>
                                    <w:top w:val="none" w:sz="0" w:space="0" w:color="auto"/>
                                    <w:left w:val="none" w:sz="0" w:space="0" w:color="auto"/>
                                    <w:bottom w:val="none" w:sz="0" w:space="0" w:color="auto"/>
                                    <w:right w:val="none" w:sz="0" w:space="0" w:color="auto"/>
                                  </w:divBdr>
                                </w:div>
                                <w:div w:id="190529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4229911">
      <w:bodyDiv w:val="1"/>
      <w:marLeft w:val="0"/>
      <w:marRight w:val="0"/>
      <w:marTop w:val="0"/>
      <w:marBottom w:val="0"/>
      <w:divBdr>
        <w:top w:val="none" w:sz="0" w:space="0" w:color="auto"/>
        <w:left w:val="none" w:sz="0" w:space="0" w:color="auto"/>
        <w:bottom w:val="none" w:sz="0" w:space="0" w:color="auto"/>
        <w:right w:val="none" w:sz="0" w:space="0" w:color="auto"/>
      </w:divBdr>
      <w:divsChild>
        <w:div w:id="1360737427">
          <w:marLeft w:val="0"/>
          <w:marRight w:val="0"/>
          <w:marTop w:val="0"/>
          <w:marBottom w:val="0"/>
          <w:divBdr>
            <w:top w:val="none" w:sz="0" w:space="0" w:color="auto"/>
            <w:left w:val="none" w:sz="0" w:space="0" w:color="auto"/>
            <w:bottom w:val="none" w:sz="0" w:space="0" w:color="auto"/>
            <w:right w:val="none" w:sz="0" w:space="0" w:color="auto"/>
          </w:divBdr>
          <w:divsChild>
            <w:div w:id="183439672">
              <w:marLeft w:val="0"/>
              <w:marRight w:val="0"/>
              <w:marTop w:val="0"/>
              <w:marBottom w:val="0"/>
              <w:divBdr>
                <w:top w:val="none" w:sz="0" w:space="0" w:color="auto"/>
                <w:left w:val="none" w:sz="0" w:space="0" w:color="auto"/>
                <w:bottom w:val="none" w:sz="0" w:space="0" w:color="auto"/>
                <w:right w:val="none" w:sz="0" w:space="0" w:color="auto"/>
              </w:divBdr>
            </w:div>
            <w:div w:id="409471885">
              <w:marLeft w:val="0"/>
              <w:marRight w:val="0"/>
              <w:marTop w:val="0"/>
              <w:marBottom w:val="0"/>
              <w:divBdr>
                <w:top w:val="none" w:sz="0" w:space="0" w:color="auto"/>
                <w:left w:val="none" w:sz="0" w:space="0" w:color="auto"/>
                <w:bottom w:val="none" w:sz="0" w:space="0" w:color="auto"/>
                <w:right w:val="none" w:sz="0" w:space="0" w:color="auto"/>
              </w:divBdr>
            </w:div>
            <w:div w:id="486092468">
              <w:marLeft w:val="0"/>
              <w:marRight w:val="0"/>
              <w:marTop w:val="0"/>
              <w:marBottom w:val="0"/>
              <w:divBdr>
                <w:top w:val="none" w:sz="0" w:space="0" w:color="auto"/>
                <w:left w:val="none" w:sz="0" w:space="0" w:color="auto"/>
                <w:bottom w:val="none" w:sz="0" w:space="0" w:color="auto"/>
                <w:right w:val="none" w:sz="0" w:space="0" w:color="auto"/>
              </w:divBdr>
            </w:div>
            <w:div w:id="992836613">
              <w:marLeft w:val="0"/>
              <w:marRight w:val="0"/>
              <w:marTop w:val="0"/>
              <w:marBottom w:val="0"/>
              <w:divBdr>
                <w:top w:val="none" w:sz="0" w:space="0" w:color="auto"/>
                <w:left w:val="none" w:sz="0" w:space="0" w:color="auto"/>
                <w:bottom w:val="none" w:sz="0" w:space="0" w:color="auto"/>
                <w:right w:val="none" w:sz="0" w:space="0" w:color="auto"/>
              </w:divBdr>
            </w:div>
          </w:divsChild>
        </w:div>
        <w:div w:id="2134054728">
          <w:marLeft w:val="0"/>
          <w:marRight w:val="0"/>
          <w:marTop w:val="0"/>
          <w:marBottom w:val="0"/>
          <w:divBdr>
            <w:top w:val="none" w:sz="0" w:space="0" w:color="auto"/>
            <w:left w:val="none" w:sz="0" w:space="0" w:color="auto"/>
            <w:bottom w:val="none" w:sz="0" w:space="0" w:color="auto"/>
            <w:right w:val="none" w:sz="0" w:space="0" w:color="auto"/>
          </w:divBdr>
          <w:divsChild>
            <w:div w:id="367098922">
              <w:marLeft w:val="0"/>
              <w:marRight w:val="0"/>
              <w:marTop w:val="0"/>
              <w:marBottom w:val="0"/>
              <w:divBdr>
                <w:top w:val="none" w:sz="0" w:space="0" w:color="auto"/>
                <w:left w:val="none" w:sz="0" w:space="0" w:color="auto"/>
                <w:bottom w:val="none" w:sz="0" w:space="0" w:color="auto"/>
                <w:right w:val="none" w:sz="0" w:space="0" w:color="auto"/>
              </w:divBdr>
            </w:div>
            <w:div w:id="825514453">
              <w:marLeft w:val="0"/>
              <w:marRight w:val="0"/>
              <w:marTop w:val="0"/>
              <w:marBottom w:val="0"/>
              <w:divBdr>
                <w:top w:val="none" w:sz="0" w:space="0" w:color="auto"/>
                <w:left w:val="none" w:sz="0" w:space="0" w:color="auto"/>
                <w:bottom w:val="none" w:sz="0" w:space="0" w:color="auto"/>
                <w:right w:val="none" w:sz="0" w:space="0" w:color="auto"/>
              </w:divBdr>
            </w:div>
            <w:div w:id="827282666">
              <w:marLeft w:val="0"/>
              <w:marRight w:val="0"/>
              <w:marTop w:val="0"/>
              <w:marBottom w:val="0"/>
              <w:divBdr>
                <w:top w:val="none" w:sz="0" w:space="0" w:color="auto"/>
                <w:left w:val="none" w:sz="0" w:space="0" w:color="auto"/>
                <w:bottom w:val="none" w:sz="0" w:space="0" w:color="auto"/>
                <w:right w:val="none" w:sz="0" w:space="0" w:color="auto"/>
              </w:divBdr>
            </w:div>
            <w:div w:id="1473446946">
              <w:marLeft w:val="0"/>
              <w:marRight w:val="0"/>
              <w:marTop w:val="0"/>
              <w:marBottom w:val="0"/>
              <w:divBdr>
                <w:top w:val="none" w:sz="0" w:space="0" w:color="auto"/>
                <w:left w:val="none" w:sz="0" w:space="0" w:color="auto"/>
                <w:bottom w:val="none" w:sz="0" w:space="0" w:color="auto"/>
                <w:right w:val="none" w:sz="0" w:space="0" w:color="auto"/>
              </w:divBdr>
            </w:div>
            <w:div w:id="186948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95CBC8FE96EB45B27579ECDE283EFA" ma:contentTypeVersion="11" ma:contentTypeDescription="Create a new document." ma:contentTypeScope="" ma:versionID="a3e7e73b8b265c47c000e7b83ae70df6">
  <xsd:schema xmlns:xsd="http://www.w3.org/2001/XMLSchema" xmlns:xs="http://www.w3.org/2001/XMLSchema" xmlns:p="http://schemas.microsoft.com/office/2006/metadata/properties" xmlns:ns3="ea75994b-d173-482a-84ae-77ffe9c784be" xmlns:ns4="e01948ca-46c5-48ea-91be-904beaac19f4" targetNamespace="http://schemas.microsoft.com/office/2006/metadata/properties" ma:root="true" ma:fieldsID="7a4e7cf3800f9739c4256f1ea93ce646" ns3:_="" ns4:_="">
    <xsd:import namespace="ea75994b-d173-482a-84ae-77ffe9c784be"/>
    <xsd:import namespace="e01948ca-46c5-48ea-91be-904beaac19f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5994b-d173-482a-84ae-77ffe9c784b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1948ca-46c5-48ea-91be-904beaac19f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A8863-D95B-47FA-A2E3-5A166EEF07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5994b-d173-482a-84ae-77ffe9c784be"/>
    <ds:schemaRef ds:uri="e01948ca-46c5-48ea-91be-904beaac1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617430-9BAB-460C-954C-B66EC7E0CDB6}">
  <ds:schemaRefs>
    <ds:schemaRef ds:uri="http://schemas.microsoft.com/sharepoint/v3/contenttype/forms"/>
  </ds:schemaRefs>
</ds:datastoreItem>
</file>

<file path=customXml/itemProps3.xml><?xml version="1.0" encoding="utf-8"?>
<ds:datastoreItem xmlns:ds="http://schemas.openxmlformats.org/officeDocument/2006/customXml" ds:itemID="{D8FD45C5-AD69-4AEC-B651-9F6A24E343C1}">
  <ds:schemaRefs>
    <ds:schemaRef ds:uri="http://schemas.microsoft.com/office/2006/metadata/properties"/>
    <ds:schemaRef ds:uri="http://schemas.openxmlformats.org/package/2006/metadata/core-properties"/>
    <ds:schemaRef ds:uri="http://schemas.microsoft.com/office/infopath/2007/PartnerControls"/>
    <ds:schemaRef ds:uri="http://purl.org/dc/terms/"/>
    <ds:schemaRef ds:uri="e01948ca-46c5-48ea-91be-904beaac19f4"/>
    <ds:schemaRef ds:uri="ea75994b-d173-482a-84ae-77ffe9c784be"/>
    <ds:schemaRef ds:uri="http://schemas.microsoft.com/office/2006/documentManagement/types"/>
    <ds:schemaRef ds:uri="http://purl.org/dc/elements/1.1/"/>
    <ds:schemaRef ds:uri="http://www.w3.org/XML/1998/namespace"/>
    <ds:schemaRef ds:uri="http://purl.org/dc/dcmitype/"/>
  </ds:schemaRefs>
</ds:datastoreItem>
</file>

<file path=customXml/itemProps4.xml><?xml version="1.0" encoding="utf-8"?>
<ds:datastoreItem xmlns:ds="http://schemas.openxmlformats.org/officeDocument/2006/customXml" ds:itemID="{951CBCE0-C35D-46DA-913A-BB7C68D785DD}">
  <ds:schemaRefs>
    <ds:schemaRef ds:uri="http://schemas.openxmlformats.org/officeDocument/2006/bibliography"/>
  </ds:schemaRefs>
</ds:datastoreItem>
</file>

<file path=customXml/itemProps5.xml><?xml version="1.0" encoding="utf-8"?>
<ds:datastoreItem xmlns:ds="http://schemas.openxmlformats.org/officeDocument/2006/customXml" ds:itemID="{336C80F2-910E-4A36-9A02-9ADBBE94064C}">
  <ds:schemaRefs>
    <ds:schemaRef ds:uri="http://schemas.openxmlformats.org/officeDocument/2006/bibliography"/>
  </ds:schemaRefs>
</ds:datastoreItem>
</file>

<file path=customXml/itemProps6.xml><?xml version="1.0" encoding="utf-8"?>
<ds:datastoreItem xmlns:ds="http://schemas.openxmlformats.org/officeDocument/2006/customXml" ds:itemID="{7DFC4A39-5990-449C-A2D2-CDFCBAF2C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18701</Words>
  <Characters>106599</Characters>
  <Application>Microsoft Office Word</Application>
  <DocSecurity>0</DocSecurity>
  <Lines>888</Lines>
  <Paragraphs>250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Aya Noubani</dc:creator>
  <cp:lastModifiedBy>Abla Mehio Sibai</cp:lastModifiedBy>
  <cp:revision>4</cp:revision>
  <cp:lastPrinted>2018-09-10T17:36:00Z</cp:lastPrinted>
  <dcterms:created xsi:type="dcterms:W3CDTF">2019-11-05T23:03:00Z</dcterms:created>
  <dcterms:modified xsi:type="dcterms:W3CDTF">2019-11-05T23:04:00Z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0x010100EA95CBC8FE96EB45B27579ECDE283EFA</vt:lpwstr>
  </property>
</Properties>
</file>