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9CE" w:rsidRDefault="00D149CE" w:rsidP="008E5A5B">
      <w:pPr>
        <w:rPr>
          <w:b/>
          <w:sz w:val="28"/>
        </w:rPr>
      </w:pPr>
      <w:r w:rsidRPr="00F83A89">
        <w:rPr>
          <w:b/>
          <w:sz w:val="28"/>
        </w:rPr>
        <w:t xml:space="preserve">Additional file </w:t>
      </w:r>
      <w:r>
        <w:rPr>
          <w:b/>
          <w:sz w:val="28"/>
        </w:rPr>
        <w:t>2</w:t>
      </w:r>
    </w:p>
    <w:p w:rsidR="00FA74B0" w:rsidRPr="008E5A5B" w:rsidRDefault="008E5A5B">
      <w:pPr>
        <w:rPr>
          <w:b/>
          <w:color w:val="FF0000"/>
        </w:rPr>
      </w:pPr>
      <w:r>
        <w:rPr>
          <w:b/>
        </w:rPr>
        <w:t>D</w:t>
      </w:r>
      <w:r w:rsidR="007A74C2" w:rsidRPr="008E5A5B">
        <w:rPr>
          <w:b/>
        </w:rPr>
        <w:t xml:space="preserve">ata extraction form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3492"/>
      </w:tblGrid>
      <w:tr w:rsidR="00746D62" w:rsidRPr="00746D62" w:rsidTr="008E5A5B">
        <w:tc>
          <w:tcPr>
            <w:tcW w:w="5524" w:type="dxa"/>
          </w:tcPr>
          <w:p w:rsidR="00746D62" w:rsidRPr="00746D62" w:rsidRDefault="00746D62">
            <w:pPr>
              <w:rPr>
                <w:b/>
              </w:rPr>
            </w:pPr>
            <w:r w:rsidRPr="00746D62">
              <w:rPr>
                <w:b/>
              </w:rPr>
              <w:t>General information</w:t>
            </w:r>
          </w:p>
        </w:tc>
        <w:tc>
          <w:tcPr>
            <w:tcW w:w="3492" w:type="dxa"/>
          </w:tcPr>
          <w:p w:rsidR="00746D62" w:rsidRPr="00746D62" w:rsidRDefault="00746D62">
            <w:pPr>
              <w:rPr>
                <w:b/>
              </w:rPr>
            </w:pPr>
          </w:p>
        </w:tc>
      </w:tr>
      <w:tr w:rsidR="00746D62" w:rsidTr="008E5A5B">
        <w:tc>
          <w:tcPr>
            <w:tcW w:w="5524" w:type="dxa"/>
          </w:tcPr>
          <w:p w:rsidR="00746D62" w:rsidRDefault="00746D62">
            <w:r>
              <w:t>Title</w:t>
            </w:r>
          </w:p>
        </w:tc>
        <w:tc>
          <w:tcPr>
            <w:tcW w:w="3492" w:type="dxa"/>
          </w:tcPr>
          <w:p w:rsidR="00746D62" w:rsidRDefault="00746D62"/>
        </w:tc>
      </w:tr>
      <w:tr w:rsidR="00746D62" w:rsidTr="008E5A5B">
        <w:tc>
          <w:tcPr>
            <w:tcW w:w="5524" w:type="dxa"/>
          </w:tcPr>
          <w:p w:rsidR="00746D62" w:rsidRDefault="00746D62">
            <w:r>
              <w:t>Authors</w:t>
            </w:r>
          </w:p>
        </w:tc>
        <w:tc>
          <w:tcPr>
            <w:tcW w:w="3492" w:type="dxa"/>
          </w:tcPr>
          <w:p w:rsidR="00746D62" w:rsidRDefault="00746D62"/>
        </w:tc>
      </w:tr>
      <w:tr w:rsidR="00746D62" w:rsidTr="008E5A5B">
        <w:tc>
          <w:tcPr>
            <w:tcW w:w="5524" w:type="dxa"/>
          </w:tcPr>
          <w:p w:rsidR="00746D62" w:rsidRDefault="00746D62">
            <w:r>
              <w:t>Journal</w:t>
            </w:r>
          </w:p>
        </w:tc>
        <w:tc>
          <w:tcPr>
            <w:tcW w:w="3492" w:type="dxa"/>
          </w:tcPr>
          <w:p w:rsidR="00746D62" w:rsidRDefault="00746D62"/>
        </w:tc>
      </w:tr>
      <w:tr w:rsidR="00746D62" w:rsidTr="008E5A5B">
        <w:tc>
          <w:tcPr>
            <w:tcW w:w="5524" w:type="dxa"/>
          </w:tcPr>
          <w:p w:rsidR="00746D62" w:rsidRDefault="00746D62">
            <w:r>
              <w:t>Year</w:t>
            </w:r>
          </w:p>
        </w:tc>
        <w:tc>
          <w:tcPr>
            <w:tcW w:w="3492" w:type="dxa"/>
          </w:tcPr>
          <w:p w:rsidR="00746D62" w:rsidRDefault="00746D62"/>
        </w:tc>
      </w:tr>
      <w:tr w:rsidR="00746D62" w:rsidTr="008E5A5B">
        <w:tc>
          <w:tcPr>
            <w:tcW w:w="5524" w:type="dxa"/>
          </w:tcPr>
          <w:p w:rsidR="00746D62" w:rsidRDefault="00746D62">
            <w:r>
              <w:t>Reference</w:t>
            </w:r>
          </w:p>
        </w:tc>
        <w:tc>
          <w:tcPr>
            <w:tcW w:w="3492" w:type="dxa"/>
          </w:tcPr>
          <w:p w:rsidR="00746D62" w:rsidRDefault="00746D62"/>
        </w:tc>
      </w:tr>
      <w:tr w:rsidR="00746D62" w:rsidTr="008E5A5B">
        <w:tc>
          <w:tcPr>
            <w:tcW w:w="5524" w:type="dxa"/>
          </w:tcPr>
          <w:p w:rsidR="00746D62" w:rsidRDefault="00B03964" w:rsidP="00B03964">
            <w:r>
              <w:t>Type of the article: Application or methodological article</w:t>
            </w:r>
          </w:p>
        </w:tc>
        <w:tc>
          <w:tcPr>
            <w:tcW w:w="3492" w:type="dxa"/>
          </w:tcPr>
          <w:p w:rsidR="00746D62" w:rsidRDefault="00746D62"/>
        </w:tc>
      </w:tr>
      <w:tr w:rsidR="00F2147B" w:rsidTr="008E5A5B">
        <w:tc>
          <w:tcPr>
            <w:tcW w:w="5524" w:type="dxa"/>
          </w:tcPr>
          <w:p w:rsidR="00F2147B" w:rsidRDefault="00F2147B" w:rsidP="005C04A4">
            <w:r>
              <w:t>Joint modelling method</w:t>
            </w:r>
          </w:p>
        </w:tc>
        <w:tc>
          <w:tcPr>
            <w:tcW w:w="3492" w:type="dxa"/>
          </w:tcPr>
          <w:p w:rsidR="00F2147B" w:rsidRDefault="00F2147B" w:rsidP="005C04A4"/>
        </w:tc>
      </w:tr>
      <w:tr w:rsidR="0015053B" w:rsidTr="008E5A5B">
        <w:tc>
          <w:tcPr>
            <w:tcW w:w="5524" w:type="dxa"/>
          </w:tcPr>
          <w:p w:rsidR="0015053B" w:rsidRDefault="0015053B" w:rsidP="005C04A4">
            <w:r>
              <w:t>Longitudinal model</w:t>
            </w:r>
          </w:p>
        </w:tc>
        <w:tc>
          <w:tcPr>
            <w:tcW w:w="3492" w:type="dxa"/>
          </w:tcPr>
          <w:p w:rsidR="0015053B" w:rsidRDefault="0015053B" w:rsidP="005C04A4"/>
        </w:tc>
      </w:tr>
      <w:tr w:rsidR="0015053B" w:rsidTr="008E5A5B">
        <w:tc>
          <w:tcPr>
            <w:tcW w:w="5524" w:type="dxa"/>
          </w:tcPr>
          <w:p w:rsidR="0015053B" w:rsidRDefault="0015053B" w:rsidP="005C04A4">
            <w:r>
              <w:t>Longitudinal variable(s)</w:t>
            </w:r>
          </w:p>
        </w:tc>
        <w:tc>
          <w:tcPr>
            <w:tcW w:w="3492" w:type="dxa"/>
          </w:tcPr>
          <w:p w:rsidR="0015053B" w:rsidRDefault="0015053B" w:rsidP="005C04A4"/>
        </w:tc>
      </w:tr>
      <w:tr w:rsidR="0015053B" w:rsidTr="008E5A5B">
        <w:tc>
          <w:tcPr>
            <w:tcW w:w="5524" w:type="dxa"/>
          </w:tcPr>
          <w:p w:rsidR="0015053B" w:rsidRDefault="0015053B" w:rsidP="005C04A4">
            <w:r>
              <w:t>Error distribution</w:t>
            </w:r>
          </w:p>
        </w:tc>
        <w:tc>
          <w:tcPr>
            <w:tcW w:w="3492" w:type="dxa"/>
          </w:tcPr>
          <w:p w:rsidR="0015053B" w:rsidRDefault="0015053B" w:rsidP="005C04A4"/>
        </w:tc>
      </w:tr>
      <w:tr w:rsidR="0015053B" w:rsidTr="008E5A5B">
        <w:tc>
          <w:tcPr>
            <w:tcW w:w="5524" w:type="dxa"/>
          </w:tcPr>
          <w:p w:rsidR="0015053B" w:rsidRDefault="0015053B" w:rsidP="005C04A4">
            <w:bookmarkStart w:id="0" w:name="_GoBack"/>
            <w:r>
              <w:t xml:space="preserve">Random effect distribution </w:t>
            </w:r>
          </w:p>
        </w:tc>
        <w:tc>
          <w:tcPr>
            <w:tcW w:w="3492" w:type="dxa"/>
          </w:tcPr>
          <w:p w:rsidR="0015053B" w:rsidRDefault="0015053B" w:rsidP="005C04A4"/>
        </w:tc>
      </w:tr>
      <w:tr w:rsidR="00F84216" w:rsidTr="008E5A5B">
        <w:tc>
          <w:tcPr>
            <w:tcW w:w="5524" w:type="dxa"/>
          </w:tcPr>
          <w:p w:rsidR="00F84216" w:rsidRDefault="00F84216" w:rsidP="00F84216">
            <w:bookmarkStart w:id="1" w:name="_Toc10474623"/>
            <w:bookmarkEnd w:id="0"/>
            <w:r w:rsidRPr="00D94BE0">
              <w:t>Correlation structure</w:t>
            </w:r>
            <w:bookmarkEnd w:id="1"/>
            <w:r w:rsidRPr="00D94BE0">
              <w:t xml:space="preserve"> </w:t>
            </w:r>
          </w:p>
        </w:tc>
        <w:tc>
          <w:tcPr>
            <w:tcW w:w="3492" w:type="dxa"/>
          </w:tcPr>
          <w:p w:rsidR="00F84216" w:rsidRDefault="00F84216" w:rsidP="005C04A4"/>
        </w:tc>
      </w:tr>
      <w:tr w:rsidR="0015053B" w:rsidTr="008E5A5B">
        <w:tc>
          <w:tcPr>
            <w:tcW w:w="5524" w:type="dxa"/>
          </w:tcPr>
          <w:p w:rsidR="0015053B" w:rsidRDefault="0015053B" w:rsidP="0015053B">
            <w:r>
              <w:t>Time-to-event model</w:t>
            </w:r>
          </w:p>
        </w:tc>
        <w:tc>
          <w:tcPr>
            <w:tcW w:w="3492" w:type="dxa"/>
          </w:tcPr>
          <w:p w:rsidR="0015053B" w:rsidRDefault="0015053B" w:rsidP="005C04A4"/>
        </w:tc>
      </w:tr>
      <w:tr w:rsidR="0015053B" w:rsidTr="008E5A5B">
        <w:tc>
          <w:tcPr>
            <w:tcW w:w="5524" w:type="dxa"/>
          </w:tcPr>
          <w:p w:rsidR="0015053B" w:rsidRDefault="0015053B" w:rsidP="005C04A4">
            <w:r>
              <w:t>Time-to-event variable(s)</w:t>
            </w:r>
          </w:p>
        </w:tc>
        <w:tc>
          <w:tcPr>
            <w:tcW w:w="3492" w:type="dxa"/>
          </w:tcPr>
          <w:p w:rsidR="0015053B" w:rsidRDefault="0015053B" w:rsidP="005C04A4"/>
        </w:tc>
      </w:tr>
      <w:tr w:rsidR="0015053B" w:rsidTr="008E5A5B">
        <w:tc>
          <w:tcPr>
            <w:tcW w:w="5524" w:type="dxa"/>
          </w:tcPr>
          <w:p w:rsidR="0015053B" w:rsidRDefault="0015053B" w:rsidP="005C04A4">
            <w:r>
              <w:t>Censoring type</w:t>
            </w:r>
          </w:p>
        </w:tc>
        <w:tc>
          <w:tcPr>
            <w:tcW w:w="3492" w:type="dxa"/>
          </w:tcPr>
          <w:p w:rsidR="0015053B" w:rsidRDefault="0015053B" w:rsidP="005C04A4"/>
        </w:tc>
      </w:tr>
      <w:tr w:rsidR="00AD034C" w:rsidTr="008E5A5B">
        <w:tc>
          <w:tcPr>
            <w:tcW w:w="5524" w:type="dxa"/>
          </w:tcPr>
          <w:p w:rsidR="00AD034C" w:rsidRDefault="00AD034C" w:rsidP="005C04A4">
            <w:r>
              <w:t xml:space="preserve">Association structured used </w:t>
            </w:r>
          </w:p>
        </w:tc>
        <w:tc>
          <w:tcPr>
            <w:tcW w:w="3492" w:type="dxa"/>
          </w:tcPr>
          <w:p w:rsidR="00AD034C" w:rsidRDefault="00AD034C" w:rsidP="005C04A4"/>
        </w:tc>
      </w:tr>
      <w:tr w:rsidR="00746D62" w:rsidTr="008E5A5B">
        <w:tc>
          <w:tcPr>
            <w:tcW w:w="5524" w:type="dxa"/>
          </w:tcPr>
          <w:p w:rsidR="00746D62" w:rsidRDefault="00AD034C" w:rsidP="005C04A4">
            <w:r>
              <w:t>Estimation approach</w:t>
            </w:r>
          </w:p>
        </w:tc>
        <w:tc>
          <w:tcPr>
            <w:tcW w:w="3492" w:type="dxa"/>
          </w:tcPr>
          <w:p w:rsidR="00746D62" w:rsidRDefault="00746D62" w:rsidP="005C04A4"/>
        </w:tc>
      </w:tr>
      <w:tr w:rsidR="00F24D2C" w:rsidTr="008E5A5B">
        <w:tc>
          <w:tcPr>
            <w:tcW w:w="5524" w:type="dxa"/>
          </w:tcPr>
          <w:p w:rsidR="00F24D2C" w:rsidRDefault="00A97AAB" w:rsidP="00A97AAB">
            <w:r>
              <w:t xml:space="preserve">Fixed effect </w:t>
            </w:r>
            <w:r w:rsidR="00AD034C">
              <w:t xml:space="preserve">Prior </w:t>
            </w:r>
          </w:p>
        </w:tc>
        <w:tc>
          <w:tcPr>
            <w:tcW w:w="3492" w:type="dxa"/>
          </w:tcPr>
          <w:p w:rsidR="00F24D2C" w:rsidRDefault="00F24D2C" w:rsidP="005C04A4"/>
        </w:tc>
      </w:tr>
      <w:tr w:rsidR="00A97AAB" w:rsidTr="008E5A5B">
        <w:tc>
          <w:tcPr>
            <w:tcW w:w="5524" w:type="dxa"/>
          </w:tcPr>
          <w:p w:rsidR="00A97AAB" w:rsidRDefault="00A97AAB" w:rsidP="00A97AAB">
            <w:r>
              <w:t xml:space="preserve">Random effect Prior </w:t>
            </w:r>
          </w:p>
        </w:tc>
        <w:tc>
          <w:tcPr>
            <w:tcW w:w="3492" w:type="dxa"/>
          </w:tcPr>
          <w:p w:rsidR="00A97AAB" w:rsidRDefault="00A97AAB" w:rsidP="00A97AAB"/>
        </w:tc>
      </w:tr>
      <w:tr w:rsidR="00A97AAB" w:rsidTr="008E5A5B">
        <w:tc>
          <w:tcPr>
            <w:tcW w:w="5524" w:type="dxa"/>
          </w:tcPr>
          <w:p w:rsidR="00A97AAB" w:rsidRDefault="00A97AAB" w:rsidP="00A97AAB">
            <w:r>
              <w:t xml:space="preserve">Association parameter Prior </w:t>
            </w:r>
          </w:p>
        </w:tc>
        <w:tc>
          <w:tcPr>
            <w:tcW w:w="3492" w:type="dxa"/>
          </w:tcPr>
          <w:p w:rsidR="00A97AAB" w:rsidRDefault="00A97AAB" w:rsidP="00A97AAB"/>
        </w:tc>
      </w:tr>
      <w:tr w:rsidR="00A97AAB" w:rsidTr="008E5A5B">
        <w:tc>
          <w:tcPr>
            <w:tcW w:w="5524" w:type="dxa"/>
          </w:tcPr>
          <w:p w:rsidR="00A97AAB" w:rsidRDefault="00A97AAB" w:rsidP="00A97AAB">
            <w:r>
              <w:t>Software</w:t>
            </w:r>
          </w:p>
        </w:tc>
        <w:tc>
          <w:tcPr>
            <w:tcW w:w="3492" w:type="dxa"/>
          </w:tcPr>
          <w:p w:rsidR="00A97AAB" w:rsidRDefault="00A97AAB" w:rsidP="00A97AAB"/>
        </w:tc>
      </w:tr>
      <w:tr w:rsidR="00A97AAB" w:rsidTr="008E5A5B">
        <w:tc>
          <w:tcPr>
            <w:tcW w:w="5524" w:type="dxa"/>
          </w:tcPr>
          <w:p w:rsidR="00A97AAB" w:rsidRDefault="00A97AAB" w:rsidP="00A97AAB">
            <w:r>
              <w:t xml:space="preserve">Sensitivity </w:t>
            </w:r>
            <w:r w:rsidR="007221AC">
              <w:t>analysis</w:t>
            </w:r>
          </w:p>
        </w:tc>
        <w:tc>
          <w:tcPr>
            <w:tcW w:w="3492" w:type="dxa"/>
          </w:tcPr>
          <w:p w:rsidR="00A97AAB" w:rsidRDefault="00A97AAB" w:rsidP="00A97AAB"/>
        </w:tc>
      </w:tr>
      <w:tr w:rsidR="007221AC" w:rsidTr="008E5A5B">
        <w:tc>
          <w:tcPr>
            <w:tcW w:w="5524" w:type="dxa"/>
          </w:tcPr>
          <w:p w:rsidR="007221AC" w:rsidRDefault="007221AC" w:rsidP="00A97AAB">
            <w:r>
              <w:t xml:space="preserve">Simulation study </w:t>
            </w:r>
          </w:p>
        </w:tc>
        <w:tc>
          <w:tcPr>
            <w:tcW w:w="3492" w:type="dxa"/>
          </w:tcPr>
          <w:p w:rsidR="007221AC" w:rsidRDefault="007221AC" w:rsidP="00A97AAB"/>
        </w:tc>
      </w:tr>
      <w:tr w:rsidR="00A97AAB" w:rsidTr="008E5A5B">
        <w:tc>
          <w:tcPr>
            <w:tcW w:w="5524" w:type="dxa"/>
          </w:tcPr>
          <w:p w:rsidR="00A97AAB" w:rsidRDefault="007221AC" w:rsidP="00A97AAB">
            <w:r w:rsidRPr="007221AC">
              <w:t>Convergence diagnostic</w:t>
            </w:r>
          </w:p>
        </w:tc>
        <w:tc>
          <w:tcPr>
            <w:tcW w:w="3492" w:type="dxa"/>
          </w:tcPr>
          <w:p w:rsidR="00A97AAB" w:rsidRDefault="00A97AAB" w:rsidP="00A97AAB"/>
        </w:tc>
      </w:tr>
      <w:tr w:rsidR="00F84216" w:rsidTr="008E5A5B">
        <w:tc>
          <w:tcPr>
            <w:tcW w:w="5524" w:type="dxa"/>
          </w:tcPr>
          <w:p w:rsidR="00F84216" w:rsidRPr="007221AC" w:rsidRDefault="00F84216" w:rsidP="00A97AAB">
            <w:r>
              <w:t xml:space="preserve">Dynamic prediction </w:t>
            </w:r>
          </w:p>
        </w:tc>
        <w:tc>
          <w:tcPr>
            <w:tcW w:w="3492" w:type="dxa"/>
          </w:tcPr>
          <w:p w:rsidR="00F84216" w:rsidRDefault="00F84216" w:rsidP="00A97AAB"/>
        </w:tc>
      </w:tr>
      <w:tr w:rsidR="00226ED6" w:rsidTr="008E5A5B">
        <w:tc>
          <w:tcPr>
            <w:tcW w:w="5524" w:type="dxa"/>
          </w:tcPr>
          <w:p w:rsidR="00226ED6" w:rsidRDefault="00226ED6" w:rsidP="00226ED6">
            <w:r w:rsidRPr="00DA5585">
              <w:t xml:space="preserve">Clinical example </w:t>
            </w:r>
          </w:p>
        </w:tc>
        <w:tc>
          <w:tcPr>
            <w:tcW w:w="3492" w:type="dxa"/>
          </w:tcPr>
          <w:p w:rsidR="00226ED6" w:rsidRDefault="00226ED6" w:rsidP="00226ED6"/>
        </w:tc>
      </w:tr>
    </w:tbl>
    <w:p w:rsidR="00746D62" w:rsidRDefault="00746D62" w:rsidP="00262E3A"/>
    <w:sectPr w:rsidR="00746D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D62"/>
    <w:rsid w:val="00044459"/>
    <w:rsid w:val="0015053B"/>
    <w:rsid w:val="001B55B3"/>
    <w:rsid w:val="00226ED6"/>
    <w:rsid w:val="00262E3A"/>
    <w:rsid w:val="00265E96"/>
    <w:rsid w:val="002772BC"/>
    <w:rsid w:val="002B0FDC"/>
    <w:rsid w:val="003775B5"/>
    <w:rsid w:val="005076E1"/>
    <w:rsid w:val="007221AC"/>
    <w:rsid w:val="00746D62"/>
    <w:rsid w:val="007A74C2"/>
    <w:rsid w:val="00824795"/>
    <w:rsid w:val="008E5A5B"/>
    <w:rsid w:val="00A97AAB"/>
    <w:rsid w:val="00AD034C"/>
    <w:rsid w:val="00B03964"/>
    <w:rsid w:val="00BA4BC5"/>
    <w:rsid w:val="00C57F08"/>
    <w:rsid w:val="00D133BA"/>
    <w:rsid w:val="00D149CE"/>
    <w:rsid w:val="00E251E6"/>
    <w:rsid w:val="00E70EDD"/>
    <w:rsid w:val="00F162A9"/>
    <w:rsid w:val="00F2147B"/>
    <w:rsid w:val="00F24D2C"/>
    <w:rsid w:val="00F8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E74598-2954-4E03-B3FB-AF2656A9E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6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5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5B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775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75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75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5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75B5"/>
    <w:rPr>
      <w:b/>
      <w:bCs/>
      <w:sz w:val="20"/>
      <w:szCs w:val="20"/>
    </w:rPr>
  </w:style>
  <w:style w:type="paragraph" w:styleId="NoSpacing">
    <w:name w:val="No Spacing"/>
    <w:aliases w:val="subheading"/>
    <w:basedOn w:val="Normal"/>
    <w:autoRedefine/>
    <w:uiPriority w:val="1"/>
    <w:qFormat/>
    <w:rsid w:val="00F84216"/>
    <w:pPr>
      <w:spacing w:before="120" w:after="120" w:line="240" w:lineRule="auto"/>
      <w:ind w:right="57"/>
    </w:pPr>
    <w:rPr>
      <w:b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Sudell, Maria [mesudell]</dc:creator>
  <cp:lastModifiedBy>Alsefri, Maha</cp:lastModifiedBy>
  <cp:revision>3</cp:revision>
  <dcterms:created xsi:type="dcterms:W3CDTF">2019-10-24T07:38:00Z</dcterms:created>
  <dcterms:modified xsi:type="dcterms:W3CDTF">2019-10-24T11:03:00Z</dcterms:modified>
</cp:coreProperties>
</file>