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3D2D1" w14:textId="1970FF9B" w:rsidR="004061BD" w:rsidRPr="00070288" w:rsidRDefault="004061BD" w:rsidP="004061BD">
      <w:pPr>
        <w:jc w:val="both"/>
        <w:rPr>
          <w:rFonts w:asciiTheme="majorHAnsi" w:hAnsiTheme="majorHAnsi" w:cstheme="majorHAnsi"/>
        </w:rPr>
      </w:pPr>
      <w:r w:rsidRPr="00070288">
        <w:rPr>
          <w:rFonts w:asciiTheme="majorHAnsi" w:hAnsiTheme="majorHAnsi" w:cstheme="majorHAnsi"/>
          <w:b/>
        </w:rPr>
        <w:t xml:space="preserve">Supplementary Table 1. </w:t>
      </w:r>
      <w:r w:rsidRPr="00070288">
        <w:rPr>
          <w:rFonts w:asciiTheme="majorHAnsi" w:hAnsiTheme="majorHAnsi" w:cstheme="majorHAnsi"/>
        </w:rPr>
        <w:t>Summary of quality assessments and scoring</w:t>
      </w:r>
    </w:p>
    <w:tbl>
      <w:tblPr>
        <w:tblStyle w:val="TableGrid"/>
        <w:tblW w:w="5777" w:type="pct"/>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11"/>
        <w:gridCol w:w="1888"/>
        <w:gridCol w:w="182"/>
        <w:gridCol w:w="2252"/>
        <w:gridCol w:w="2392"/>
        <w:gridCol w:w="2390"/>
      </w:tblGrid>
      <w:tr w:rsidR="004F6205" w:rsidRPr="00070288" w14:paraId="6EEBB3C9" w14:textId="3DA61B45" w:rsidTr="004F6205">
        <w:trPr>
          <w:trHeight w:val="996"/>
          <w:jc w:val="center"/>
        </w:trPr>
        <w:tc>
          <w:tcPr>
            <w:tcW w:w="791" w:type="pct"/>
            <w:vAlign w:val="center"/>
          </w:tcPr>
          <w:p w14:paraId="3D3B8AD2" w14:textId="77777777" w:rsidR="004F6205" w:rsidRPr="00070288" w:rsidRDefault="004F6205" w:rsidP="004F6205">
            <w:pPr>
              <w:jc w:val="center"/>
              <w:rPr>
                <w:rFonts w:asciiTheme="majorHAnsi" w:hAnsiTheme="majorHAnsi" w:cstheme="majorHAnsi"/>
                <w:b/>
                <w:shd w:val="clear" w:color="auto" w:fill="FFFFFF"/>
              </w:rPr>
            </w:pPr>
            <w:r w:rsidRPr="00070288">
              <w:rPr>
                <w:rFonts w:asciiTheme="majorHAnsi" w:hAnsiTheme="majorHAnsi" w:cstheme="majorHAnsi"/>
                <w:b/>
                <w:shd w:val="clear" w:color="auto" w:fill="FFFFFF"/>
              </w:rPr>
              <w:t>Quality Assessment</w:t>
            </w:r>
          </w:p>
        </w:tc>
        <w:tc>
          <w:tcPr>
            <w:tcW w:w="957" w:type="pct"/>
            <w:gridSpan w:val="2"/>
            <w:vAlign w:val="center"/>
          </w:tcPr>
          <w:p w14:paraId="30496D89" w14:textId="7373EF4A" w:rsidR="004F6205" w:rsidRPr="00070288" w:rsidRDefault="004F6205" w:rsidP="004F6205">
            <w:pPr>
              <w:jc w:val="center"/>
              <w:rPr>
                <w:rFonts w:asciiTheme="majorHAnsi" w:hAnsiTheme="majorHAnsi" w:cstheme="majorHAnsi"/>
                <w:b/>
                <w:shd w:val="clear" w:color="auto" w:fill="FFFFFF"/>
              </w:rPr>
            </w:pPr>
            <w:r w:rsidRPr="00070288">
              <w:rPr>
                <w:rFonts w:asciiTheme="majorHAnsi" w:hAnsiTheme="majorHAnsi" w:cstheme="majorHAnsi"/>
                <w:b/>
                <w:shd w:val="clear" w:color="auto" w:fill="FFFFFF"/>
              </w:rPr>
              <w:t>Maximum possible number of checklist/scoring items</w:t>
            </w:r>
          </w:p>
        </w:tc>
        <w:tc>
          <w:tcPr>
            <w:tcW w:w="1041" w:type="pct"/>
            <w:vAlign w:val="center"/>
          </w:tcPr>
          <w:p w14:paraId="0BFBF30B" w14:textId="77777777" w:rsidR="004F6205" w:rsidRPr="00070288" w:rsidRDefault="004F6205" w:rsidP="004F6205">
            <w:pPr>
              <w:jc w:val="center"/>
              <w:rPr>
                <w:rFonts w:asciiTheme="majorHAnsi" w:hAnsiTheme="majorHAnsi" w:cstheme="majorHAnsi"/>
                <w:b/>
                <w:shd w:val="clear" w:color="auto" w:fill="FFFFFF"/>
              </w:rPr>
            </w:pPr>
            <w:r w:rsidRPr="00070288">
              <w:rPr>
                <w:rFonts w:asciiTheme="majorHAnsi" w:hAnsiTheme="majorHAnsi" w:cstheme="majorHAnsi"/>
                <w:b/>
                <w:shd w:val="clear" w:color="auto" w:fill="FFFFFF"/>
              </w:rPr>
              <w:t>Scoring</w:t>
            </w:r>
          </w:p>
        </w:tc>
        <w:tc>
          <w:tcPr>
            <w:tcW w:w="1106" w:type="pct"/>
            <w:vAlign w:val="center"/>
          </w:tcPr>
          <w:p w14:paraId="532A2709" w14:textId="1850BC51" w:rsidR="004F6205" w:rsidRPr="00070288" w:rsidRDefault="004F6205" w:rsidP="004F6205">
            <w:pPr>
              <w:jc w:val="center"/>
              <w:rPr>
                <w:rFonts w:asciiTheme="majorHAnsi" w:hAnsiTheme="majorHAnsi" w:cstheme="majorHAnsi"/>
                <w:b/>
                <w:shd w:val="clear" w:color="auto" w:fill="FFFFFF"/>
              </w:rPr>
            </w:pPr>
            <w:r w:rsidRPr="00070288">
              <w:rPr>
                <w:rFonts w:asciiTheme="majorHAnsi" w:hAnsiTheme="majorHAnsi" w:cstheme="majorHAnsi"/>
                <w:b/>
                <w:shd w:val="clear" w:color="auto" w:fill="FFFFFF"/>
              </w:rPr>
              <w:t>Mean (SD)</w:t>
            </w:r>
          </w:p>
        </w:tc>
        <w:tc>
          <w:tcPr>
            <w:tcW w:w="1105" w:type="pct"/>
            <w:vAlign w:val="center"/>
          </w:tcPr>
          <w:p w14:paraId="28710AD9" w14:textId="60D7D1B9" w:rsidR="004F6205" w:rsidRPr="00070288" w:rsidRDefault="004F6205" w:rsidP="004F6205">
            <w:pPr>
              <w:jc w:val="center"/>
              <w:rPr>
                <w:rFonts w:asciiTheme="majorHAnsi" w:hAnsiTheme="majorHAnsi" w:cstheme="majorHAnsi"/>
                <w:b/>
                <w:shd w:val="clear" w:color="auto" w:fill="FFFFFF"/>
              </w:rPr>
            </w:pPr>
            <w:r w:rsidRPr="00070288">
              <w:rPr>
                <w:rFonts w:asciiTheme="majorHAnsi" w:hAnsiTheme="majorHAnsi" w:cstheme="majorHAnsi"/>
                <w:b/>
                <w:shd w:val="clear" w:color="auto" w:fill="FFFFFF"/>
              </w:rPr>
              <w:t>Median (IQR)</w:t>
            </w:r>
          </w:p>
        </w:tc>
      </w:tr>
      <w:tr w:rsidR="004F6205" w:rsidRPr="00070288" w14:paraId="0C86D38C" w14:textId="13B9E613" w:rsidTr="004F6205">
        <w:trPr>
          <w:trHeight w:val="1516"/>
          <w:jc w:val="center"/>
        </w:trPr>
        <w:tc>
          <w:tcPr>
            <w:tcW w:w="791" w:type="pct"/>
            <w:vAlign w:val="center"/>
          </w:tcPr>
          <w:p w14:paraId="635D2206" w14:textId="77777777" w:rsidR="004F6205" w:rsidRPr="00070288" w:rsidRDefault="004F6205" w:rsidP="004F6205">
            <w:pPr>
              <w:jc w:val="center"/>
              <w:rPr>
                <w:rFonts w:asciiTheme="majorHAnsi" w:eastAsia="Times New Roman" w:hAnsiTheme="majorHAnsi" w:cstheme="majorHAnsi"/>
                <w:b/>
              </w:rPr>
            </w:pPr>
            <w:bookmarkStart w:id="0" w:name="_Hlk531517506"/>
            <w:r w:rsidRPr="00070288">
              <w:rPr>
                <w:rFonts w:asciiTheme="majorHAnsi" w:eastAsia="Times New Roman" w:hAnsiTheme="majorHAnsi" w:cstheme="majorHAnsi"/>
                <w:b/>
              </w:rPr>
              <w:t>PRESS</w:t>
            </w:r>
          </w:p>
        </w:tc>
        <w:tc>
          <w:tcPr>
            <w:tcW w:w="873" w:type="pct"/>
            <w:vAlign w:val="center"/>
          </w:tcPr>
          <w:p w14:paraId="06EF31B3" w14:textId="77777777" w:rsidR="004F6205" w:rsidRPr="00070288" w:rsidRDefault="004F6205" w:rsidP="004F6205">
            <w:pPr>
              <w:jc w:val="center"/>
              <w:rPr>
                <w:rFonts w:asciiTheme="majorHAnsi" w:hAnsiTheme="majorHAnsi" w:cstheme="majorHAnsi"/>
                <w:shd w:val="clear" w:color="auto" w:fill="FFFFFF"/>
              </w:rPr>
            </w:pPr>
            <w:r w:rsidRPr="00070288">
              <w:rPr>
                <w:rFonts w:asciiTheme="majorHAnsi" w:hAnsiTheme="majorHAnsi" w:cstheme="majorHAnsi"/>
                <w:shd w:val="clear" w:color="auto" w:fill="FFFFFF"/>
              </w:rPr>
              <w:t>6</w:t>
            </w:r>
          </w:p>
        </w:tc>
        <w:tc>
          <w:tcPr>
            <w:tcW w:w="1125" w:type="pct"/>
            <w:gridSpan w:val="2"/>
            <w:vAlign w:val="center"/>
          </w:tcPr>
          <w:p w14:paraId="41830F24" w14:textId="77777777" w:rsidR="004F6205" w:rsidRPr="00070288" w:rsidRDefault="004F6205" w:rsidP="004F6205">
            <w:pPr>
              <w:rPr>
                <w:rFonts w:asciiTheme="majorHAnsi" w:hAnsiTheme="majorHAnsi" w:cstheme="majorHAnsi"/>
              </w:rPr>
            </w:pPr>
            <w:r w:rsidRPr="00070288">
              <w:rPr>
                <w:rFonts w:asciiTheme="majorHAnsi" w:hAnsiTheme="majorHAnsi" w:cstheme="majorHAnsi"/>
              </w:rPr>
              <w:t>0 – not applicable</w:t>
            </w:r>
          </w:p>
          <w:p w14:paraId="2652C8B6" w14:textId="77777777" w:rsidR="004F6205" w:rsidRPr="00070288" w:rsidRDefault="004F6205" w:rsidP="004F6205">
            <w:pPr>
              <w:rPr>
                <w:rFonts w:asciiTheme="majorHAnsi" w:hAnsiTheme="majorHAnsi" w:cstheme="majorHAnsi"/>
              </w:rPr>
            </w:pPr>
            <w:r w:rsidRPr="00070288">
              <w:rPr>
                <w:rFonts w:asciiTheme="majorHAnsi" w:hAnsiTheme="majorHAnsi" w:cstheme="majorHAnsi"/>
              </w:rPr>
              <w:t>1 – not addressed</w:t>
            </w:r>
          </w:p>
          <w:p w14:paraId="3E57ED65" w14:textId="6E56874F" w:rsidR="004F6205" w:rsidRPr="00070288" w:rsidRDefault="004F6205" w:rsidP="004F6205">
            <w:pPr>
              <w:rPr>
                <w:rFonts w:asciiTheme="majorHAnsi" w:hAnsiTheme="majorHAnsi" w:cstheme="majorHAnsi"/>
              </w:rPr>
            </w:pPr>
            <w:r w:rsidRPr="00070288">
              <w:rPr>
                <w:rFonts w:asciiTheme="majorHAnsi" w:hAnsiTheme="majorHAnsi" w:cstheme="majorHAnsi"/>
              </w:rPr>
              <w:t>2 – mostly incomplete</w:t>
            </w:r>
          </w:p>
          <w:p w14:paraId="7079E402" w14:textId="3809E302" w:rsidR="004F6205" w:rsidRPr="00070288" w:rsidRDefault="004F6205" w:rsidP="004F6205">
            <w:pPr>
              <w:rPr>
                <w:rFonts w:asciiTheme="majorHAnsi" w:hAnsiTheme="majorHAnsi" w:cstheme="majorHAnsi"/>
              </w:rPr>
            </w:pPr>
            <w:r w:rsidRPr="00070288">
              <w:rPr>
                <w:rFonts w:asciiTheme="majorHAnsi" w:hAnsiTheme="majorHAnsi" w:cstheme="majorHAnsi"/>
              </w:rPr>
              <w:t>3 – mostly complete</w:t>
            </w:r>
          </w:p>
          <w:p w14:paraId="057EA5C7" w14:textId="352F3E68" w:rsidR="004F6205" w:rsidRPr="00070288" w:rsidRDefault="004F6205" w:rsidP="004F6205">
            <w:pPr>
              <w:rPr>
                <w:rFonts w:asciiTheme="majorHAnsi" w:hAnsiTheme="majorHAnsi" w:cstheme="majorHAnsi"/>
                <w:shd w:val="clear" w:color="auto" w:fill="FFFFFF"/>
              </w:rPr>
            </w:pPr>
            <w:r w:rsidRPr="00070288">
              <w:rPr>
                <w:rFonts w:asciiTheme="majorHAnsi" w:hAnsiTheme="majorHAnsi" w:cstheme="majorHAnsi"/>
              </w:rPr>
              <w:t>4 – fully addressed</w:t>
            </w:r>
          </w:p>
        </w:tc>
        <w:tc>
          <w:tcPr>
            <w:tcW w:w="1106" w:type="pct"/>
            <w:vAlign w:val="center"/>
          </w:tcPr>
          <w:p w14:paraId="11CB6606" w14:textId="26340348" w:rsidR="004F6205" w:rsidRPr="00070288" w:rsidRDefault="004F6205" w:rsidP="004F6205">
            <w:pPr>
              <w:jc w:val="center"/>
              <w:rPr>
                <w:rFonts w:asciiTheme="majorHAnsi" w:hAnsiTheme="majorHAnsi" w:cstheme="majorHAnsi"/>
              </w:rPr>
            </w:pPr>
            <w:r w:rsidRPr="00070288">
              <w:rPr>
                <w:rFonts w:asciiTheme="majorHAnsi" w:eastAsia="Times New Roman" w:hAnsiTheme="majorHAnsi" w:cstheme="majorHAnsi"/>
              </w:rPr>
              <w:t>61.6 (19.1)</w:t>
            </w:r>
          </w:p>
        </w:tc>
        <w:tc>
          <w:tcPr>
            <w:tcW w:w="1105" w:type="pct"/>
            <w:vAlign w:val="center"/>
          </w:tcPr>
          <w:p w14:paraId="5DBC2611" w14:textId="0E4C887F" w:rsidR="004F6205" w:rsidRPr="00070288" w:rsidRDefault="004F6205" w:rsidP="004F6205">
            <w:pPr>
              <w:jc w:val="center"/>
              <w:rPr>
                <w:rFonts w:asciiTheme="majorHAnsi" w:eastAsia="Times New Roman" w:hAnsiTheme="majorHAnsi" w:cstheme="majorHAnsi"/>
              </w:rPr>
            </w:pPr>
            <w:r w:rsidRPr="00070288">
              <w:rPr>
                <w:rFonts w:asciiTheme="majorHAnsi" w:eastAsia="Times New Roman" w:hAnsiTheme="majorHAnsi" w:cstheme="majorHAnsi"/>
              </w:rPr>
              <w:t>62.5 [45.8, 75.0]</w:t>
            </w:r>
          </w:p>
        </w:tc>
      </w:tr>
      <w:tr w:rsidR="004F6205" w:rsidRPr="00070288" w14:paraId="2C3CEF97" w14:textId="160D38BD" w:rsidTr="004F6205">
        <w:trPr>
          <w:trHeight w:val="846"/>
          <w:jc w:val="center"/>
        </w:trPr>
        <w:tc>
          <w:tcPr>
            <w:tcW w:w="791" w:type="pct"/>
            <w:vAlign w:val="center"/>
          </w:tcPr>
          <w:p w14:paraId="2B6E4E85" w14:textId="77777777" w:rsidR="004F6205" w:rsidRPr="00070288" w:rsidRDefault="004F6205" w:rsidP="004F6205">
            <w:pPr>
              <w:jc w:val="center"/>
              <w:rPr>
                <w:rFonts w:asciiTheme="majorHAnsi" w:eastAsia="Times New Roman" w:hAnsiTheme="majorHAnsi" w:cstheme="majorHAnsi"/>
                <w:b/>
              </w:rPr>
            </w:pPr>
            <w:r w:rsidRPr="00070288">
              <w:rPr>
                <w:rFonts w:asciiTheme="majorHAnsi" w:eastAsia="Times New Roman" w:hAnsiTheme="majorHAnsi" w:cstheme="majorHAnsi"/>
                <w:b/>
              </w:rPr>
              <w:t>PRISMA</w:t>
            </w:r>
          </w:p>
        </w:tc>
        <w:tc>
          <w:tcPr>
            <w:tcW w:w="873" w:type="pct"/>
            <w:vAlign w:val="center"/>
          </w:tcPr>
          <w:p w14:paraId="41C701AF" w14:textId="77777777" w:rsidR="004F6205" w:rsidRPr="00070288" w:rsidRDefault="004F6205" w:rsidP="004F6205">
            <w:pPr>
              <w:jc w:val="center"/>
              <w:rPr>
                <w:rFonts w:asciiTheme="majorHAnsi" w:hAnsiTheme="majorHAnsi" w:cstheme="majorHAnsi"/>
                <w:shd w:val="clear" w:color="auto" w:fill="FFFFFF"/>
              </w:rPr>
            </w:pPr>
            <w:r w:rsidRPr="00070288">
              <w:rPr>
                <w:rFonts w:asciiTheme="majorHAnsi" w:hAnsiTheme="majorHAnsi" w:cstheme="majorHAnsi"/>
                <w:shd w:val="clear" w:color="auto" w:fill="FFFFFF"/>
              </w:rPr>
              <w:t>27</w:t>
            </w:r>
          </w:p>
        </w:tc>
        <w:tc>
          <w:tcPr>
            <w:tcW w:w="1125" w:type="pct"/>
            <w:gridSpan w:val="2"/>
            <w:vAlign w:val="center"/>
          </w:tcPr>
          <w:p w14:paraId="4BFABEC1" w14:textId="77777777" w:rsidR="004F6205" w:rsidRPr="00070288" w:rsidRDefault="004F6205" w:rsidP="004F6205">
            <w:pPr>
              <w:rPr>
                <w:rFonts w:asciiTheme="majorHAnsi" w:hAnsiTheme="majorHAnsi" w:cstheme="majorHAnsi"/>
              </w:rPr>
            </w:pPr>
            <w:r w:rsidRPr="00070288">
              <w:rPr>
                <w:rFonts w:asciiTheme="majorHAnsi" w:hAnsiTheme="majorHAnsi" w:cstheme="majorHAnsi"/>
              </w:rPr>
              <w:t>0 – not reported</w:t>
            </w:r>
          </w:p>
          <w:p w14:paraId="13C193D5" w14:textId="77492419" w:rsidR="004F6205" w:rsidRPr="00070288" w:rsidRDefault="004F6205" w:rsidP="004F6205">
            <w:pPr>
              <w:rPr>
                <w:rFonts w:asciiTheme="majorHAnsi" w:hAnsiTheme="majorHAnsi" w:cstheme="majorHAnsi"/>
                <w:shd w:val="clear" w:color="auto" w:fill="FFFFFF"/>
              </w:rPr>
            </w:pPr>
            <w:r w:rsidRPr="00070288">
              <w:rPr>
                <w:rFonts w:asciiTheme="majorHAnsi" w:hAnsiTheme="majorHAnsi" w:cstheme="majorHAnsi"/>
              </w:rPr>
              <w:t>1 – reported</w:t>
            </w:r>
          </w:p>
        </w:tc>
        <w:tc>
          <w:tcPr>
            <w:tcW w:w="1106" w:type="pct"/>
            <w:vAlign w:val="center"/>
          </w:tcPr>
          <w:p w14:paraId="3223BA51" w14:textId="77F39D10" w:rsidR="004F6205" w:rsidRPr="00070288" w:rsidRDefault="004F6205" w:rsidP="004F6205">
            <w:pPr>
              <w:jc w:val="center"/>
              <w:rPr>
                <w:rFonts w:asciiTheme="majorHAnsi" w:hAnsiTheme="majorHAnsi" w:cstheme="majorHAnsi"/>
              </w:rPr>
            </w:pPr>
            <w:r w:rsidRPr="00070288">
              <w:rPr>
                <w:rFonts w:asciiTheme="majorHAnsi" w:eastAsia="Times New Roman" w:hAnsiTheme="majorHAnsi" w:cstheme="majorHAnsi"/>
              </w:rPr>
              <w:t>91.6 (8.4)</w:t>
            </w:r>
          </w:p>
        </w:tc>
        <w:tc>
          <w:tcPr>
            <w:tcW w:w="1105" w:type="pct"/>
            <w:vAlign w:val="center"/>
          </w:tcPr>
          <w:p w14:paraId="144666FB" w14:textId="79626A21" w:rsidR="004F6205" w:rsidRPr="00070288" w:rsidRDefault="004F6205" w:rsidP="004F6205">
            <w:pPr>
              <w:jc w:val="center"/>
              <w:rPr>
                <w:rFonts w:asciiTheme="majorHAnsi" w:eastAsia="Times New Roman" w:hAnsiTheme="majorHAnsi" w:cstheme="majorHAnsi"/>
              </w:rPr>
            </w:pPr>
            <w:r w:rsidRPr="00070288">
              <w:rPr>
                <w:rFonts w:asciiTheme="majorHAnsi" w:eastAsia="Times New Roman" w:hAnsiTheme="majorHAnsi" w:cstheme="majorHAnsi"/>
              </w:rPr>
              <w:t>92.6 [88.9, 96.3]</w:t>
            </w:r>
          </w:p>
        </w:tc>
      </w:tr>
      <w:tr w:rsidR="004F6205" w:rsidRPr="00070288" w14:paraId="05A6C407" w14:textId="6BE96720" w:rsidTr="004F6205">
        <w:trPr>
          <w:trHeight w:val="1474"/>
          <w:jc w:val="center"/>
        </w:trPr>
        <w:tc>
          <w:tcPr>
            <w:tcW w:w="791" w:type="pct"/>
            <w:vAlign w:val="center"/>
          </w:tcPr>
          <w:p w14:paraId="38C03F75" w14:textId="77777777" w:rsidR="004F6205" w:rsidRPr="00070288" w:rsidRDefault="004F6205" w:rsidP="004F6205">
            <w:pPr>
              <w:jc w:val="center"/>
              <w:rPr>
                <w:rFonts w:asciiTheme="majorHAnsi" w:eastAsia="Times New Roman" w:hAnsiTheme="majorHAnsi" w:cstheme="majorHAnsi"/>
                <w:b/>
              </w:rPr>
            </w:pPr>
            <w:r w:rsidRPr="00070288">
              <w:rPr>
                <w:rFonts w:asciiTheme="majorHAnsi" w:eastAsia="Times New Roman" w:hAnsiTheme="majorHAnsi" w:cstheme="majorHAnsi"/>
                <w:b/>
              </w:rPr>
              <w:t>IOM</w:t>
            </w:r>
          </w:p>
        </w:tc>
        <w:tc>
          <w:tcPr>
            <w:tcW w:w="873" w:type="pct"/>
            <w:vAlign w:val="center"/>
          </w:tcPr>
          <w:p w14:paraId="424F4FE8" w14:textId="77777777" w:rsidR="004F6205" w:rsidRPr="00070288" w:rsidRDefault="004F6205" w:rsidP="004F6205">
            <w:pPr>
              <w:jc w:val="center"/>
              <w:rPr>
                <w:rFonts w:asciiTheme="majorHAnsi" w:eastAsia="Times New Roman" w:hAnsiTheme="majorHAnsi" w:cstheme="majorHAnsi"/>
              </w:rPr>
            </w:pPr>
            <w:r w:rsidRPr="00070288">
              <w:rPr>
                <w:rFonts w:asciiTheme="majorHAnsi" w:eastAsia="Times New Roman" w:hAnsiTheme="majorHAnsi" w:cstheme="majorHAnsi"/>
              </w:rPr>
              <w:t>16</w:t>
            </w:r>
          </w:p>
        </w:tc>
        <w:tc>
          <w:tcPr>
            <w:tcW w:w="1125" w:type="pct"/>
            <w:gridSpan w:val="2"/>
            <w:vAlign w:val="center"/>
          </w:tcPr>
          <w:p w14:paraId="7879AB17" w14:textId="77777777" w:rsidR="004F6205" w:rsidRPr="00070288" w:rsidRDefault="004F6205" w:rsidP="004F6205">
            <w:pPr>
              <w:rPr>
                <w:rFonts w:asciiTheme="majorHAnsi" w:hAnsiTheme="majorHAnsi" w:cstheme="majorHAnsi"/>
              </w:rPr>
            </w:pPr>
            <w:r w:rsidRPr="00070288">
              <w:rPr>
                <w:rFonts w:asciiTheme="majorHAnsi" w:hAnsiTheme="majorHAnsi" w:cstheme="majorHAnsi"/>
              </w:rPr>
              <w:t>0 – not applicable</w:t>
            </w:r>
          </w:p>
          <w:p w14:paraId="6EA58771" w14:textId="77777777" w:rsidR="004F6205" w:rsidRPr="00070288" w:rsidRDefault="004F6205" w:rsidP="004F6205">
            <w:pPr>
              <w:rPr>
                <w:rFonts w:asciiTheme="majorHAnsi" w:hAnsiTheme="majorHAnsi" w:cstheme="majorHAnsi"/>
              </w:rPr>
            </w:pPr>
            <w:r w:rsidRPr="00070288">
              <w:rPr>
                <w:rFonts w:asciiTheme="majorHAnsi" w:hAnsiTheme="majorHAnsi" w:cstheme="majorHAnsi"/>
              </w:rPr>
              <w:t>1 – not addressed</w:t>
            </w:r>
          </w:p>
          <w:p w14:paraId="5F49DE14" w14:textId="77777777" w:rsidR="004F6205" w:rsidRPr="00070288" w:rsidRDefault="004F6205" w:rsidP="004F6205">
            <w:pPr>
              <w:rPr>
                <w:rFonts w:asciiTheme="majorHAnsi" w:hAnsiTheme="majorHAnsi" w:cstheme="majorHAnsi"/>
              </w:rPr>
            </w:pPr>
            <w:r w:rsidRPr="00070288">
              <w:rPr>
                <w:rFonts w:asciiTheme="majorHAnsi" w:hAnsiTheme="majorHAnsi" w:cstheme="majorHAnsi"/>
              </w:rPr>
              <w:t>2 – mostly incomplete</w:t>
            </w:r>
          </w:p>
          <w:p w14:paraId="2FD991FD" w14:textId="77777777" w:rsidR="004F6205" w:rsidRPr="00070288" w:rsidRDefault="004F6205" w:rsidP="004F6205">
            <w:pPr>
              <w:rPr>
                <w:rFonts w:asciiTheme="majorHAnsi" w:hAnsiTheme="majorHAnsi" w:cstheme="majorHAnsi"/>
              </w:rPr>
            </w:pPr>
            <w:r w:rsidRPr="00070288">
              <w:rPr>
                <w:rFonts w:asciiTheme="majorHAnsi" w:hAnsiTheme="majorHAnsi" w:cstheme="majorHAnsi"/>
              </w:rPr>
              <w:t>3 – mostly complete</w:t>
            </w:r>
          </w:p>
          <w:p w14:paraId="28768310" w14:textId="48C25FE4" w:rsidR="004F6205" w:rsidRPr="00070288" w:rsidRDefault="004F6205" w:rsidP="004F6205">
            <w:pPr>
              <w:rPr>
                <w:rFonts w:asciiTheme="majorHAnsi" w:hAnsiTheme="majorHAnsi" w:cstheme="majorHAnsi"/>
                <w:shd w:val="clear" w:color="auto" w:fill="FFFFFF"/>
              </w:rPr>
            </w:pPr>
            <w:r w:rsidRPr="00070288">
              <w:rPr>
                <w:rFonts w:asciiTheme="majorHAnsi" w:hAnsiTheme="majorHAnsi" w:cstheme="majorHAnsi"/>
              </w:rPr>
              <w:t>4 – fully addressed</w:t>
            </w:r>
          </w:p>
        </w:tc>
        <w:tc>
          <w:tcPr>
            <w:tcW w:w="1106" w:type="pct"/>
            <w:vAlign w:val="center"/>
          </w:tcPr>
          <w:p w14:paraId="28860A03" w14:textId="12DC02EA" w:rsidR="004F6205" w:rsidRPr="00070288" w:rsidRDefault="004F6205" w:rsidP="004F6205">
            <w:pPr>
              <w:jc w:val="center"/>
              <w:rPr>
                <w:rFonts w:asciiTheme="majorHAnsi" w:hAnsiTheme="majorHAnsi" w:cstheme="majorHAnsi"/>
              </w:rPr>
            </w:pPr>
            <w:r w:rsidRPr="00070288">
              <w:rPr>
                <w:rFonts w:asciiTheme="majorHAnsi" w:eastAsia="Times New Roman" w:hAnsiTheme="majorHAnsi" w:cstheme="majorHAnsi"/>
              </w:rPr>
              <w:t>81.0 (8.2)</w:t>
            </w:r>
          </w:p>
        </w:tc>
        <w:tc>
          <w:tcPr>
            <w:tcW w:w="1105" w:type="pct"/>
            <w:vAlign w:val="center"/>
          </w:tcPr>
          <w:p w14:paraId="74261C73" w14:textId="57AF862E" w:rsidR="004F6205" w:rsidRPr="00070288" w:rsidRDefault="004F6205" w:rsidP="004F6205">
            <w:pPr>
              <w:jc w:val="center"/>
              <w:rPr>
                <w:rFonts w:asciiTheme="majorHAnsi" w:eastAsia="Times New Roman" w:hAnsiTheme="majorHAnsi" w:cstheme="majorHAnsi"/>
              </w:rPr>
            </w:pPr>
            <w:r w:rsidRPr="00070288">
              <w:rPr>
                <w:rFonts w:asciiTheme="majorHAnsi" w:eastAsia="Times New Roman" w:hAnsiTheme="majorHAnsi" w:cstheme="majorHAnsi"/>
              </w:rPr>
              <w:t>81.3 [76.6, 85.9]</w:t>
            </w:r>
          </w:p>
        </w:tc>
      </w:tr>
      <w:bookmarkEnd w:id="0"/>
      <w:tr w:rsidR="004F6205" w:rsidRPr="00070288" w14:paraId="0A52E9A6" w14:textId="751E6248" w:rsidTr="004F6205">
        <w:trPr>
          <w:trHeight w:val="812"/>
          <w:jc w:val="center"/>
        </w:trPr>
        <w:tc>
          <w:tcPr>
            <w:tcW w:w="791" w:type="pct"/>
            <w:vAlign w:val="center"/>
          </w:tcPr>
          <w:p w14:paraId="69BAF285" w14:textId="213D5736" w:rsidR="004F6205" w:rsidRPr="00070288" w:rsidRDefault="004F6205" w:rsidP="00D111ED">
            <w:pPr>
              <w:jc w:val="center"/>
              <w:rPr>
                <w:rFonts w:asciiTheme="majorHAnsi" w:eastAsia="Times New Roman" w:hAnsiTheme="majorHAnsi" w:cstheme="majorHAnsi"/>
                <w:b/>
              </w:rPr>
            </w:pPr>
            <w:r w:rsidRPr="00070288">
              <w:rPr>
                <w:rFonts w:asciiTheme="majorHAnsi" w:eastAsia="Times New Roman" w:hAnsiTheme="majorHAnsi" w:cstheme="majorHAnsi"/>
                <w:b/>
              </w:rPr>
              <w:t xml:space="preserve">Cochrane </w:t>
            </w:r>
            <w:r w:rsidR="00D111ED" w:rsidRPr="00070288">
              <w:rPr>
                <w:rFonts w:asciiTheme="majorHAnsi" w:eastAsia="Times New Roman" w:hAnsiTheme="majorHAnsi" w:cstheme="majorHAnsi"/>
                <w:b/>
              </w:rPr>
              <w:t>Quality Items</w:t>
            </w:r>
          </w:p>
        </w:tc>
        <w:tc>
          <w:tcPr>
            <w:tcW w:w="873" w:type="pct"/>
            <w:vAlign w:val="center"/>
          </w:tcPr>
          <w:p w14:paraId="43F6B813" w14:textId="77777777" w:rsidR="004F6205" w:rsidRPr="00070288" w:rsidRDefault="004F6205" w:rsidP="004F6205">
            <w:pPr>
              <w:jc w:val="center"/>
              <w:rPr>
                <w:rFonts w:asciiTheme="majorHAnsi" w:eastAsia="Times New Roman" w:hAnsiTheme="majorHAnsi" w:cstheme="majorHAnsi"/>
              </w:rPr>
            </w:pPr>
            <w:r w:rsidRPr="00070288">
              <w:rPr>
                <w:rFonts w:asciiTheme="majorHAnsi" w:eastAsia="Times New Roman" w:hAnsiTheme="majorHAnsi" w:cstheme="majorHAnsi"/>
              </w:rPr>
              <w:t>6</w:t>
            </w:r>
          </w:p>
        </w:tc>
        <w:tc>
          <w:tcPr>
            <w:tcW w:w="1125" w:type="pct"/>
            <w:gridSpan w:val="2"/>
            <w:vAlign w:val="center"/>
          </w:tcPr>
          <w:p w14:paraId="198885F0" w14:textId="77777777" w:rsidR="004F6205" w:rsidRPr="00070288" w:rsidRDefault="004F6205" w:rsidP="004F6205">
            <w:pPr>
              <w:rPr>
                <w:rFonts w:asciiTheme="majorHAnsi" w:hAnsiTheme="majorHAnsi" w:cstheme="majorHAnsi"/>
              </w:rPr>
            </w:pPr>
            <w:r w:rsidRPr="00070288">
              <w:rPr>
                <w:rFonts w:asciiTheme="majorHAnsi" w:hAnsiTheme="majorHAnsi" w:cstheme="majorHAnsi"/>
              </w:rPr>
              <w:t>0 – not reported</w:t>
            </w:r>
          </w:p>
          <w:p w14:paraId="0FA0A3A5" w14:textId="258715F7" w:rsidR="004F6205" w:rsidRPr="00070288" w:rsidRDefault="004F6205" w:rsidP="004F6205">
            <w:pPr>
              <w:rPr>
                <w:rFonts w:asciiTheme="majorHAnsi" w:hAnsiTheme="majorHAnsi" w:cstheme="majorHAnsi"/>
                <w:shd w:val="clear" w:color="auto" w:fill="FFFFFF"/>
              </w:rPr>
            </w:pPr>
            <w:r w:rsidRPr="00070288">
              <w:rPr>
                <w:rFonts w:asciiTheme="majorHAnsi" w:hAnsiTheme="majorHAnsi" w:cstheme="majorHAnsi"/>
              </w:rPr>
              <w:t>1 – reported</w:t>
            </w:r>
          </w:p>
        </w:tc>
        <w:tc>
          <w:tcPr>
            <w:tcW w:w="1106" w:type="pct"/>
            <w:vAlign w:val="center"/>
          </w:tcPr>
          <w:p w14:paraId="2340A568" w14:textId="3D1FE3E8" w:rsidR="004F6205" w:rsidRPr="00070288" w:rsidRDefault="004F6205" w:rsidP="004F6205">
            <w:pPr>
              <w:jc w:val="center"/>
              <w:rPr>
                <w:rFonts w:asciiTheme="majorHAnsi" w:hAnsiTheme="majorHAnsi" w:cstheme="majorHAnsi"/>
              </w:rPr>
            </w:pPr>
            <w:r w:rsidRPr="00070288">
              <w:rPr>
                <w:rFonts w:asciiTheme="majorHAnsi" w:eastAsia="Times New Roman" w:hAnsiTheme="majorHAnsi" w:cstheme="majorHAnsi"/>
              </w:rPr>
              <w:t>63.2 (22.2)</w:t>
            </w:r>
          </w:p>
        </w:tc>
        <w:tc>
          <w:tcPr>
            <w:tcW w:w="1105" w:type="pct"/>
            <w:vAlign w:val="center"/>
          </w:tcPr>
          <w:p w14:paraId="29AD63C3" w14:textId="09058785" w:rsidR="004F6205" w:rsidRPr="00070288" w:rsidRDefault="004F6205" w:rsidP="004F6205">
            <w:pPr>
              <w:jc w:val="center"/>
              <w:rPr>
                <w:rFonts w:asciiTheme="majorHAnsi" w:eastAsia="Times New Roman" w:hAnsiTheme="majorHAnsi" w:cstheme="majorHAnsi"/>
              </w:rPr>
            </w:pPr>
            <w:r w:rsidRPr="00070288">
              <w:rPr>
                <w:rFonts w:asciiTheme="majorHAnsi" w:eastAsia="Times New Roman" w:hAnsiTheme="majorHAnsi" w:cstheme="majorHAnsi"/>
              </w:rPr>
              <w:t>66.7 [50.0, 83.3]</w:t>
            </w:r>
          </w:p>
        </w:tc>
      </w:tr>
      <w:tr w:rsidR="004F6205" w:rsidRPr="00070288" w14:paraId="10E0988C" w14:textId="7BD8F033" w:rsidTr="004F6205">
        <w:trPr>
          <w:trHeight w:val="834"/>
          <w:jc w:val="center"/>
        </w:trPr>
        <w:tc>
          <w:tcPr>
            <w:tcW w:w="791" w:type="pct"/>
            <w:vAlign w:val="center"/>
          </w:tcPr>
          <w:p w14:paraId="29DA3A5C" w14:textId="76736A7E" w:rsidR="004F6205" w:rsidRPr="00070288" w:rsidRDefault="00793B5F" w:rsidP="004F6205">
            <w:pPr>
              <w:jc w:val="center"/>
              <w:rPr>
                <w:rFonts w:asciiTheme="majorHAnsi" w:eastAsia="Times New Roman" w:hAnsiTheme="majorHAnsi" w:cstheme="majorHAnsi"/>
                <w:b/>
              </w:rPr>
            </w:pPr>
            <w:r>
              <w:rPr>
                <w:rFonts w:asciiTheme="majorHAnsi" w:eastAsia="Times New Roman" w:hAnsiTheme="majorHAnsi" w:cstheme="majorHAnsi"/>
                <w:b/>
              </w:rPr>
              <w:t>Overall</w:t>
            </w:r>
            <w:r w:rsidRPr="00070288">
              <w:rPr>
                <w:rFonts w:asciiTheme="majorHAnsi" w:eastAsia="Times New Roman" w:hAnsiTheme="majorHAnsi" w:cstheme="majorHAnsi"/>
                <w:b/>
              </w:rPr>
              <w:t xml:space="preserve"> </w:t>
            </w:r>
            <w:r w:rsidR="004F6205" w:rsidRPr="00070288">
              <w:rPr>
                <w:rFonts w:asciiTheme="majorHAnsi" w:eastAsia="Times New Roman" w:hAnsiTheme="majorHAnsi" w:cstheme="majorHAnsi"/>
                <w:b/>
              </w:rPr>
              <w:t>score</w:t>
            </w:r>
          </w:p>
        </w:tc>
        <w:tc>
          <w:tcPr>
            <w:tcW w:w="873" w:type="pct"/>
            <w:vAlign w:val="center"/>
          </w:tcPr>
          <w:p w14:paraId="33FD969B" w14:textId="553D70BF" w:rsidR="004F6205" w:rsidRPr="00070288" w:rsidRDefault="004F6205" w:rsidP="004F6205">
            <w:pPr>
              <w:jc w:val="center"/>
              <w:rPr>
                <w:rFonts w:asciiTheme="majorHAnsi" w:eastAsia="Times New Roman" w:hAnsiTheme="majorHAnsi" w:cstheme="majorHAnsi"/>
              </w:rPr>
            </w:pPr>
            <w:r w:rsidRPr="00070288">
              <w:rPr>
                <w:rFonts w:asciiTheme="majorHAnsi" w:eastAsia="Times New Roman" w:hAnsiTheme="majorHAnsi" w:cstheme="majorHAnsi"/>
              </w:rPr>
              <w:t>4</w:t>
            </w:r>
          </w:p>
        </w:tc>
        <w:tc>
          <w:tcPr>
            <w:tcW w:w="1125" w:type="pct"/>
            <w:gridSpan w:val="2"/>
            <w:vAlign w:val="center"/>
          </w:tcPr>
          <w:p w14:paraId="228795EF" w14:textId="344E8E3A" w:rsidR="004F6205" w:rsidRPr="00070288" w:rsidRDefault="004F6205" w:rsidP="004F6205">
            <w:pPr>
              <w:rPr>
                <w:rFonts w:asciiTheme="majorHAnsi" w:hAnsiTheme="majorHAnsi" w:cstheme="majorHAnsi"/>
                <w:bCs/>
              </w:rPr>
            </w:pPr>
            <w:r w:rsidRPr="00070288">
              <w:rPr>
                <w:rFonts w:asciiTheme="majorHAnsi" w:hAnsiTheme="majorHAnsi" w:cstheme="majorHAnsi"/>
              </w:rPr>
              <w:t>mean percentage of the four individual scoring items described above</w:t>
            </w:r>
          </w:p>
        </w:tc>
        <w:tc>
          <w:tcPr>
            <w:tcW w:w="1106" w:type="pct"/>
            <w:vAlign w:val="center"/>
          </w:tcPr>
          <w:p w14:paraId="29BD280A" w14:textId="1415AAE7" w:rsidR="004F6205" w:rsidRPr="00070288" w:rsidRDefault="004F6205" w:rsidP="004F6205">
            <w:pPr>
              <w:jc w:val="center"/>
              <w:rPr>
                <w:rFonts w:asciiTheme="majorHAnsi" w:hAnsiTheme="majorHAnsi" w:cstheme="majorHAnsi"/>
              </w:rPr>
            </w:pPr>
            <w:r w:rsidRPr="00070288">
              <w:rPr>
                <w:rFonts w:asciiTheme="majorHAnsi" w:eastAsia="Times New Roman" w:hAnsiTheme="majorHAnsi" w:cstheme="majorHAnsi"/>
              </w:rPr>
              <w:t>74.4 (8.5)</w:t>
            </w:r>
          </w:p>
        </w:tc>
        <w:tc>
          <w:tcPr>
            <w:tcW w:w="1105" w:type="pct"/>
            <w:vAlign w:val="center"/>
          </w:tcPr>
          <w:p w14:paraId="4C83D5DA" w14:textId="5F711BE7" w:rsidR="004F6205" w:rsidRPr="00070288" w:rsidRDefault="004F6205" w:rsidP="004F6205">
            <w:pPr>
              <w:jc w:val="center"/>
              <w:rPr>
                <w:rFonts w:asciiTheme="majorHAnsi" w:eastAsia="Times New Roman" w:hAnsiTheme="majorHAnsi" w:cstheme="majorHAnsi"/>
              </w:rPr>
            </w:pPr>
            <w:r w:rsidRPr="00070288">
              <w:rPr>
                <w:rFonts w:asciiTheme="majorHAnsi" w:eastAsia="Times New Roman" w:hAnsiTheme="majorHAnsi" w:cstheme="majorHAnsi"/>
              </w:rPr>
              <w:t>75.0 [69.2, 80.7]</w:t>
            </w:r>
          </w:p>
        </w:tc>
      </w:tr>
    </w:tbl>
    <w:p w14:paraId="6EBF78A1" w14:textId="77777777" w:rsidR="00070288" w:rsidRPr="00070288" w:rsidRDefault="00070288" w:rsidP="0025001B">
      <w:pPr>
        <w:jc w:val="both"/>
        <w:rPr>
          <w:rFonts w:asciiTheme="majorHAnsi" w:hAnsiTheme="majorHAnsi" w:cstheme="majorHAnsi"/>
        </w:rPr>
      </w:pPr>
    </w:p>
    <w:p w14:paraId="5FD9B6C0" w14:textId="65F1858D" w:rsidR="00070288" w:rsidRPr="00070288" w:rsidRDefault="00070288" w:rsidP="00070288">
      <w:pPr>
        <w:rPr>
          <w:rFonts w:asciiTheme="majorHAnsi" w:hAnsiTheme="majorHAnsi" w:cstheme="majorHAnsi"/>
          <w:sz w:val="20"/>
        </w:rPr>
      </w:pPr>
      <w:r w:rsidRPr="00070288">
        <w:rPr>
          <w:rFonts w:asciiTheme="majorHAnsi" w:hAnsiTheme="majorHAnsi" w:cstheme="majorHAnsi"/>
        </w:rPr>
        <w:t>IOM: Institute of Medicine</w:t>
      </w:r>
      <w:r w:rsidRPr="00070288">
        <w:rPr>
          <w:rFonts w:asciiTheme="majorHAnsi" w:hAnsiTheme="majorHAnsi" w:cstheme="majorHAnsi"/>
          <w:sz w:val="20"/>
        </w:rPr>
        <w:t xml:space="preserve">; </w:t>
      </w:r>
      <w:r w:rsidRPr="00070288">
        <w:rPr>
          <w:rFonts w:asciiTheme="majorHAnsi" w:hAnsiTheme="majorHAnsi" w:cstheme="majorHAnsi"/>
        </w:rPr>
        <w:t xml:space="preserve">IQR- interquartile range; </w:t>
      </w:r>
      <w:r w:rsidRPr="00070288">
        <w:rPr>
          <w:rFonts w:asciiTheme="majorHAnsi" w:hAnsiTheme="majorHAnsi" w:cstheme="majorHAnsi"/>
          <w:sz w:val="20"/>
        </w:rPr>
        <w:t xml:space="preserve">PRESS: </w:t>
      </w:r>
      <w:r w:rsidRPr="00070288">
        <w:rPr>
          <w:rFonts w:asciiTheme="majorHAnsi" w:hAnsiTheme="majorHAnsi" w:cstheme="majorHAnsi"/>
        </w:rPr>
        <w:t>Peer Review of Electronic Search Strategies; PRISMA: Preferred Reporting Items for Systematic Reviews and Meta-Analyses, SD: Standard deviation.</w:t>
      </w:r>
    </w:p>
    <w:p w14:paraId="225671D1" w14:textId="52C16202" w:rsidR="004061BD" w:rsidRPr="00070288" w:rsidRDefault="004061BD" w:rsidP="0025001B">
      <w:pPr>
        <w:jc w:val="both"/>
        <w:rPr>
          <w:rFonts w:asciiTheme="majorHAnsi" w:hAnsiTheme="majorHAnsi" w:cstheme="majorHAnsi"/>
        </w:rPr>
      </w:pPr>
    </w:p>
    <w:p w14:paraId="39A717A0" w14:textId="77777777" w:rsidR="002270CA" w:rsidRPr="00070288" w:rsidRDefault="004061BD">
      <w:pPr>
        <w:rPr>
          <w:rFonts w:asciiTheme="majorHAnsi" w:hAnsiTheme="majorHAnsi" w:cstheme="majorHAnsi"/>
          <w:b/>
        </w:rPr>
      </w:pPr>
      <w:r w:rsidRPr="00070288">
        <w:rPr>
          <w:rFonts w:asciiTheme="majorHAnsi" w:hAnsiTheme="majorHAnsi" w:cstheme="majorHAnsi"/>
          <w:b/>
        </w:rPr>
        <w:br w:type="page"/>
      </w:r>
    </w:p>
    <w:p w14:paraId="49E4BBF8" w14:textId="77777777" w:rsidR="0033677F" w:rsidRPr="00070288" w:rsidRDefault="0033677F" w:rsidP="0025001B">
      <w:pPr>
        <w:jc w:val="both"/>
        <w:rPr>
          <w:rFonts w:asciiTheme="majorHAnsi" w:hAnsiTheme="majorHAnsi" w:cstheme="majorHAnsi"/>
          <w:b/>
        </w:rPr>
        <w:sectPr w:rsidR="0033677F" w:rsidRPr="00070288" w:rsidSect="00A667DA">
          <w:pgSz w:w="12240" w:h="15840"/>
          <w:pgMar w:top="1440" w:right="1440" w:bottom="1440" w:left="1440" w:header="720" w:footer="720" w:gutter="0"/>
          <w:cols w:space="720"/>
          <w:docGrid w:linePitch="360"/>
        </w:sectPr>
      </w:pPr>
    </w:p>
    <w:p w14:paraId="0725C920" w14:textId="39447947" w:rsidR="000A0A6D" w:rsidRPr="00070288" w:rsidRDefault="000A0A6D" w:rsidP="0025001B">
      <w:pPr>
        <w:jc w:val="both"/>
        <w:rPr>
          <w:rFonts w:asciiTheme="majorHAnsi" w:hAnsiTheme="majorHAnsi" w:cstheme="majorHAnsi"/>
          <w:b/>
        </w:rPr>
      </w:pPr>
      <w:r w:rsidRPr="00070288">
        <w:rPr>
          <w:rFonts w:asciiTheme="majorHAnsi" w:hAnsiTheme="majorHAnsi" w:cstheme="majorHAnsi"/>
          <w:b/>
        </w:rPr>
        <w:lastRenderedPageBreak/>
        <w:t xml:space="preserve">Supplementary Table 2. </w:t>
      </w:r>
      <w:r w:rsidRPr="00070288">
        <w:rPr>
          <w:rFonts w:asciiTheme="majorHAnsi" w:hAnsiTheme="majorHAnsi" w:cstheme="majorHAnsi"/>
        </w:rPr>
        <w:t>Top tier clinical journals (S</w:t>
      </w:r>
      <w:r w:rsidR="00070288" w:rsidRPr="00070288">
        <w:rPr>
          <w:rFonts w:asciiTheme="majorHAnsi" w:hAnsiTheme="majorHAnsi" w:cstheme="majorHAnsi"/>
        </w:rPr>
        <w:t>CI</w:t>
      </w:r>
      <w:r w:rsidRPr="00070288">
        <w:rPr>
          <w:rFonts w:asciiTheme="majorHAnsi" w:hAnsiTheme="majorHAnsi" w:cstheme="majorHAnsi"/>
        </w:rPr>
        <w:t>mago ranking) reporting meta-analyses</w:t>
      </w:r>
      <w:r w:rsidR="005F53AA" w:rsidRPr="00070288">
        <w:rPr>
          <w:rFonts w:asciiTheme="majorHAnsi" w:hAnsiTheme="majorHAnsi" w:cstheme="majorHAnsi"/>
        </w:rPr>
        <w:t>.</w:t>
      </w:r>
    </w:p>
    <w:tbl>
      <w:tblPr>
        <w:tblStyle w:val="ListTable2-Accent3"/>
        <w:tblW w:w="9561" w:type="dxa"/>
        <w:tblLook w:val="06A0" w:firstRow="1" w:lastRow="0" w:firstColumn="1" w:lastColumn="0" w:noHBand="1" w:noVBand="1"/>
      </w:tblPr>
      <w:tblGrid>
        <w:gridCol w:w="3183"/>
        <w:gridCol w:w="1594"/>
        <w:gridCol w:w="2345"/>
        <w:gridCol w:w="2439"/>
      </w:tblGrid>
      <w:tr w:rsidR="000A0A6D" w:rsidRPr="00070288" w14:paraId="78E96EED" w14:textId="77777777" w:rsidTr="000A0A6D">
        <w:trPr>
          <w:cnfStyle w:val="100000000000" w:firstRow="1" w:lastRow="0" w:firstColumn="0" w:lastColumn="0" w:oddVBand="0" w:evenVBand="0" w:oddHBand="0" w:evenHBand="0" w:firstRowFirstColumn="0" w:firstRowLastColumn="0" w:lastRowFirstColumn="0" w:lastRowLastColumn="0"/>
          <w:trHeight w:val="1131"/>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7091EBA9" w14:textId="77777777" w:rsidR="000A0A6D" w:rsidRPr="00070288" w:rsidRDefault="000A0A6D" w:rsidP="000A0A6D">
            <w:pPr>
              <w:jc w:val="center"/>
              <w:rPr>
                <w:rFonts w:asciiTheme="majorHAnsi" w:hAnsiTheme="majorHAnsi" w:cstheme="majorHAnsi"/>
                <w:szCs w:val="24"/>
              </w:rPr>
            </w:pPr>
            <w:r w:rsidRPr="00070288">
              <w:rPr>
                <w:rFonts w:asciiTheme="majorHAnsi" w:hAnsiTheme="majorHAnsi" w:cstheme="majorHAnsi"/>
                <w:szCs w:val="24"/>
              </w:rPr>
              <w:t>Journal</w:t>
            </w:r>
          </w:p>
        </w:tc>
        <w:tc>
          <w:tcPr>
            <w:tcW w:w="1594" w:type="dxa"/>
            <w:vAlign w:val="center"/>
          </w:tcPr>
          <w:p w14:paraId="53CAFBE1" w14:textId="4F5DD84D" w:rsidR="000A0A6D" w:rsidRPr="00070288" w:rsidRDefault="006928FF" w:rsidP="000A0A6D">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Cs w:val="24"/>
              </w:rPr>
            </w:pPr>
            <w:r w:rsidRPr="00070288">
              <w:rPr>
                <w:rFonts w:asciiTheme="majorHAnsi" w:hAnsiTheme="majorHAnsi" w:cstheme="majorHAnsi"/>
                <w:szCs w:val="24"/>
              </w:rPr>
              <w:t>Published</w:t>
            </w:r>
            <w:r w:rsidR="000A0A6D" w:rsidRPr="00070288">
              <w:rPr>
                <w:rFonts w:asciiTheme="majorHAnsi" w:hAnsiTheme="majorHAnsi" w:cstheme="majorHAnsi"/>
                <w:szCs w:val="24"/>
              </w:rPr>
              <w:t xml:space="preserve"> meta-analyses</w:t>
            </w:r>
          </w:p>
          <w:p w14:paraId="290A9800" w14:textId="76CA8E88" w:rsidR="000A0A6D" w:rsidRPr="00070288" w:rsidRDefault="000A0A6D" w:rsidP="000A0A6D">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Cs w:val="24"/>
              </w:rPr>
            </w:pPr>
            <w:r w:rsidRPr="00070288">
              <w:rPr>
                <w:rFonts w:asciiTheme="majorHAnsi" w:hAnsiTheme="majorHAnsi" w:cstheme="majorHAnsi"/>
                <w:szCs w:val="24"/>
              </w:rPr>
              <w:t>(2016-2017)</w:t>
            </w:r>
          </w:p>
        </w:tc>
        <w:tc>
          <w:tcPr>
            <w:tcW w:w="2345" w:type="dxa"/>
            <w:vAlign w:val="center"/>
          </w:tcPr>
          <w:p w14:paraId="652FD350" w14:textId="36F5FADB" w:rsidR="000A0A6D" w:rsidRPr="00070288" w:rsidRDefault="006928FF" w:rsidP="000A0A6D">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Cs w:val="24"/>
              </w:rPr>
            </w:pPr>
            <w:r w:rsidRPr="00070288">
              <w:rPr>
                <w:rFonts w:asciiTheme="majorHAnsi" w:hAnsiTheme="majorHAnsi" w:cstheme="majorHAnsi"/>
                <w:szCs w:val="24"/>
              </w:rPr>
              <w:t>Published</w:t>
            </w:r>
            <w:r w:rsidR="000A0A6D" w:rsidRPr="00070288">
              <w:rPr>
                <w:rFonts w:asciiTheme="majorHAnsi" w:hAnsiTheme="majorHAnsi" w:cstheme="majorHAnsi"/>
                <w:szCs w:val="24"/>
              </w:rPr>
              <w:t xml:space="preserve"> patient-level meta-analyses</w:t>
            </w:r>
          </w:p>
          <w:p w14:paraId="16760E3F" w14:textId="1A69BACC" w:rsidR="000A0A6D" w:rsidRPr="00070288" w:rsidRDefault="000A0A6D" w:rsidP="000A0A6D">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Cs w:val="24"/>
              </w:rPr>
            </w:pPr>
            <w:r w:rsidRPr="00070288">
              <w:rPr>
                <w:rFonts w:asciiTheme="majorHAnsi" w:hAnsiTheme="majorHAnsi" w:cstheme="majorHAnsi"/>
                <w:szCs w:val="24"/>
              </w:rPr>
              <w:t>(2016-2017)</w:t>
            </w:r>
          </w:p>
        </w:tc>
        <w:tc>
          <w:tcPr>
            <w:tcW w:w="2439" w:type="dxa"/>
            <w:vAlign w:val="center"/>
          </w:tcPr>
          <w:p w14:paraId="4A0D3CFC" w14:textId="4A2304AA" w:rsidR="000A0A6D" w:rsidRPr="00070288" w:rsidRDefault="006928FF" w:rsidP="000A0A6D">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Cs w:val="24"/>
              </w:rPr>
            </w:pPr>
            <w:r w:rsidRPr="00070288">
              <w:rPr>
                <w:rFonts w:asciiTheme="majorHAnsi" w:hAnsiTheme="majorHAnsi" w:cstheme="majorHAnsi"/>
                <w:szCs w:val="24"/>
              </w:rPr>
              <w:t>Published</w:t>
            </w:r>
            <w:r w:rsidR="000A0A6D" w:rsidRPr="00070288">
              <w:rPr>
                <w:rFonts w:asciiTheme="majorHAnsi" w:hAnsiTheme="majorHAnsi" w:cstheme="majorHAnsi"/>
                <w:szCs w:val="24"/>
              </w:rPr>
              <w:t xml:space="preserve"> &gt; 10 study-level clinical meta-analyses (2016-2017)</w:t>
            </w:r>
          </w:p>
        </w:tc>
      </w:tr>
      <w:tr w:rsidR="000A0A6D" w:rsidRPr="00070288" w14:paraId="58AD6558" w14:textId="77777777" w:rsidTr="000A0A6D">
        <w:trPr>
          <w:trHeight w:val="203"/>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081DFE84" w14:textId="1BBB0701" w:rsidR="000A0A6D" w:rsidRPr="00070288" w:rsidRDefault="004E6919" w:rsidP="002A4A90">
            <w:pPr>
              <w:rPr>
                <w:rFonts w:asciiTheme="majorHAnsi" w:hAnsiTheme="majorHAnsi" w:cstheme="majorHAnsi"/>
                <w:b w:val="0"/>
                <w:szCs w:val="24"/>
              </w:rPr>
            </w:pPr>
            <w:hyperlink r:id="rId8" w:tooltip="view journal details" w:history="1">
              <w:r w:rsidR="000A0A6D" w:rsidRPr="00070288">
                <w:rPr>
                  <w:rStyle w:val="Hyperlink"/>
                  <w:rFonts w:asciiTheme="majorHAnsi" w:hAnsiTheme="majorHAnsi" w:cstheme="majorHAnsi"/>
                  <w:b w:val="0"/>
                  <w:color w:val="auto"/>
                  <w:szCs w:val="24"/>
                  <w:u w:val="none"/>
                  <w:shd w:val="clear" w:color="auto" w:fill="FFFFFF"/>
                </w:rPr>
                <w:t>CA - A Cancer Journal for Clinicians</w:t>
              </w:r>
            </w:hyperlink>
          </w:p>
        </w:tc>
        <w:tc>
          <w:tcPr>
            <w:tcW w:w="1594" w:type="dxa"/>
            <w:vAlign w:val="center"/>
          </w:tcPr>
          <w:p w14:paraId="01B9D18B"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50A86ED4"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68B090BC"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68604104" w14:textId="77777777" w:rsidTr="002A4A90">
        <w:trPr>
          <w:trHeight w:val="458"/>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5377FD28" w14:textId="6992E377" w:rsidR="000A0A6D" w:rsidRPr="00070288" w:rsidRDefault="004E6919" w:rsidP="002A4A90">
            <w:pPr>
              <w:rPr>
                <w:rFonts w:asciiTheme="majorHAnsi" w:hAnsiTheme="majorHAnsi" w:cstheme="majorHAnsi"/>
                <w:b w:val="0"/>
                <w:szCs w:val="24"/>
              </w:rPr>
            </w:pPr>
            <w:hyperlink r:id="rId9" w:tooltip="view journal details" w:history="1">
              <w:r w:rsidR="000A0A6D" w:rsidRPr="00070288">
                <w:rPr>
                  <w:rStyle w:val="Hyperlink"/>
                  <w:rFonts w:asciiTheme="majorHAnsi" w:hAnsiTheme="majorHAnsi" w:cstheme="majorHAnsi"/>
                  <w:b w:val="0"/>
                  <w:color w:val="auto"/>
                  <w:szCs w:val="24"/>
                  <w:u w:val="none"/>
                  <w:shd w:val="clear" w:color="auto" w:fill="FFFFFF"/>
                </w:rPr>
                <w:t>New England Journal of Medicine</w:t>
              </w:r>
            </w:hyperlink>
          </w:p>
        </w:tc>
        <w:tc>
          <w:tcPr>
            <w:tcW w:w="1594" w:type="dxa"/>
            <w:vAlign w:val="center"/>
          </w:tcPr>
          <w:p w14:paraId="3D37DB72"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22EA7E2E"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18F7756B"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5295CAC2" w14:textId="77777777" w:rsidTr="000A0A6D">
        <w:trPr>
          <w:trHeight w:val="413"/>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4FAB2AAB" w14:textId="77777777" w:rsidR="000A0A6D" w:rsidRPr="00070288" w:rsidRDefault="000A0A6D" w:rsidP="002A4A90">
            <w:pPr>
              <w:rPr>
                <w:rStyle w:val="Hyperlink"/>
                <w:rFonts w:asciiTheme="majorHAnsi" w:hAnsiTheme="majorHAnsi" w:cstheme="majorHAnsi"/>
                <w:b w:val="0"/>
                <w:color w:val="auto"/>
                <w:szCs w:val="24"/>
                <w:u w:val="none"/>
                <w:shd w:val="clear" w:color="auto" w:fill="FFFFFF"/>
              </w:rPr>
            </w:pPr>
            <w:r w:rsidRPr="00070288">
              <w:rPr>
                <w:rStyle w:val="Hyperlink"/>
                <w:rFonts w:asciiTheme="majorHAnsi" w:hAnsiTheme="majorHAnsi" w:cstheme="majorHAnsi"/>
                <w:b w:val="0"/>
                <w:color w:val="auto"/>
                <w:szCs w:val="24"/>
                <w:u w:val="none"/>
                <w:shd w:val="clear" w:color="auto" w:fill="FFFFFF"/>
              </w:rPr>
              <w:t>Lancet</w:t>
            </w:r>
          </w:p>
        </w:tc>
        <w:tc>
          <w:tcPr>
            <w:tcW w:w="1594" w:type="dxa"/>
            <w:vAlign w:val="center"/>
          </w:tcPr>
          <w:p w14:paraId="7490B164"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6DF25046"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03FE6C85"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567EFBB4" w14:textId="77777777" w:rsidTr="000A0A6D">
        <w:trPr>
          <w:trHeight w:val="377"/>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57906744" w14:textId="77777777" w:rsidR="000A0A6D" w:rsidRPr="00070288" w:rsidRDefault="000A0A6D" w:rsidP="002A4A90">
            <w:pPr>
              <w:rPr>
                <w:rStyle w:val="Hyperlink"/>
                <w:rFonts w:asciiTheme="majorHAnsi" w:hAnsiTheme="majorHAnsi" w:cstheme="majorHAnsi"/>
                <w:b w:val="0"/>
                <w:color w:val="auto"/>
                <w:szCs w:val="24"/>
                <w:u w:val="none"/>
                <w:shd w:val="clear" w:color="auto" w:fill="FFFFFF"/>
              </w:rPr>
            </w:pPr>
            <w:r w:rsidRPr="00070288">
              <w:rPr>
                <w:rStyle w:val="Hyperlink"/>
                <w:rFonts w:asciiTheme="majorHAnsi" w:hAnsiTheme="majorHAnsi" w:cstheme="majorHAnsi"/>
                <w:b w:val="0"/>
                <w:color w:val="auto"/>
                <w:szCs w:val="24"/>
                <w:u w:val="none"/>
                <w:shd w:val="clear" w:color="auto" w:fill="FFFFFF"/>
              </w:rPr>
              <w:t>Cancer Cell</w:t>
            </w:r>
          </w:p>
        </w:tc>
        <w:tc>
          <w:tcPr>
            <w:tcW w:w="1594" w:type="dxa"/>
            <w:vAlign w:val="center"/>
          </w:tcPr>
          <w:p w14:paraId="59D68008"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14FA9511"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6C355EB3"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6638A489" w14:textId="77777777" w:rsidTr="000A0A6D">
        <w:trPr>
          <w:trHeight w:val="692"/>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608AF9D6" w14:textId="77777777" w:rsidR="000A0A6D" w:rsidRPr="00070288" w:rsidRDefault="000A0A6D" w:rsidP="002A4A90">
            <w:pPr>
              <w:rPr>
                <w:rFonts w:asciiTheme="majorHAnsi" w:hAnsiTheme="majorHAnsi" w:cstheme="majorHAnsi"/>
                <w:b w:val="0"/>
                <w:szCs w:val="24"/>
              </w:rPr>
            </w:pPr>
            <w:r w:rsidRPr="00070288">
              <w:rPr>
                <w:rFonts w:asciiTheme="majorHAnsi" w:hAnsiTheme="majorHAnsi" w:cstheme="majorHAnsi"/>
                <w:b w:val="0"/>
                <w:szCs w:val="24"/>
              </w:rPr>
              <w:t>Journal of the American College of Cardiology</w:t>
            </w:r>
          </w:p>
        </w:tc>
        <w:tc>
          <w:tcPr>
            <w:tcW w:w="1594" w:type="dxa"/>
            <w:vAlign w:val="center"/>
          </w:tcPr>
          <w:p w14:paraId="4E9F7197"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55D58871"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7BE0480A"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1991D59C" w14:textId="77777777" w:rsidTr="000A0A6D">
        <w:trPr>
          <w:trHeight w:val="377"/>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260D142E" w14:textId="77777777" w:rsidR="000A0A6D" w:rsidRPr="00070288" w:rsidRDefault="000A0A6D" w:rsidP="002A4A90">
            <w:pPr>
              <w:rPr>
                <w:rFonts w:asciiTheme="majorHAnsi" w:hAnsiTheme="majorHAnsi" w:cstheme="majorHAnsi"/>
                <w:b w:val="0"/>
                <w:szCs w:val="24"/>
              </w:rPr>
            </w:pPr>
            <w:r w:rsidRPr="00070288">
              <w:rPr>
                <w:rFonts w:asciiTheme="majorHAnsi" w:hAnsiTheme="majorHAnsi" w:cstheme="majorHAnsi"/>
                <w:b w:val="0"/>
                <w:szCs w:val="24"/>
              </w:rPr>
              <w:t>Journal of Clinical Oncology</w:t>
            </w:r>
          </w:p>
        </w:tc>
        <w:tc>
          <w:tcPr>
            <w:tcW w:w="1594" w:type="dxa"/>
            <w:vAlign w:val="center"/>
          </w:tcPr>
          <w:p w14:paraId="5ECBFE94"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52F253BF"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3583BA60"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1948C3D1" w14:textId="77777777" w:rsidTr="000A0A6D">
        <w:trPr>
          <w:trHeight w:val="175"/>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0ABC8842" w14:textId="77777777" w:rsidR="000A0A6D" w:rsidRPr="00070288" w:rsidRDefault="000A0A6D" w:rsidP="002A4A90">
            <w:pPr>
              <w:rPr>
                <w:rFonts w:asciiTheme="majorHAnsi" w:hAnsiTheme="majorHAnsi" w:cstheme="majorHAnsi"/>
                <w:b w:val="0"/>
                <w:szCs w:val="24"/>
              </w:rPr>
            </w:pPr>
            <w:r w:rsidRPr="00070288">
              <w:rPr>
                <w:rFonts w:asciiTheme="majorHAnsi" w:hAnsiTheme="majorHAnsi" w:cstheme="majorHAnsi"/>
                <w:b w:val="0"/>
                <w:szCs w:val="24"/>
              </w:rPr>
              <w:t>Science Translational Medicine</w:t>
            </w:r>
          </w:p>
        </w:tc>
        <w:tc>
          <w:tcPr>
            <w:tcW w:w="1594" w:type="dxa"/>
            <w:vAlign w:val="center"/>
          </w:tcPr>
          <w:p w14:paraId="7DC4037F"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63C70FD4"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66B7190C"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64C4C575" w14:textId="77777777" w:rsidTr="000A0A6D">
        <w:trPr>
          <w:trHeight w:val="377"/>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178CF654" w14:textId="77777777" w:rsidR="000A0A6D" w:rsidRPr="00070288" w:rsidRDefault="000A0A6D" w:rsidP="002A4A90">
            <w:pPr>
              <w:rPr>
                <w:rFonts w:asciiTheme="majorHAnsi" w:hAnsiTheme="majorHAnsi" w:cstheme="majorHAnsi"/>
                <w:b w:val="0"/>
                <w:szCs w:val="24"/>
              </w:rPr>
            </w:pPr>
            <w:r w:rsidRPr="00070288">
              <w:rPr>
                <w:rFonts w:asciiTheme="majorHAnsi" w:hAnsiTheme="majorHAnsi" w:cstheme="majorHAnsi"/>
                <w:b w:val="0"/>
                <w:szCs w:val="24"/>
              </w:rPr>
              <w:t>European Heart Journal</w:t>
            </w:r>
          </w:p>
        </w:tc>
        <w:tc>
          <w:tcPr>
            <w:tcW w:w="1594" w:type="dxa"/>
            <w:vAlign w:val="center"/>
          </w:tcPr>
          <w:p w14:paraId="15D2C059"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5129C2EA"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4A2767C5"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6AC8E159" w14:textId="77777777" w:rsidTr="000A0A6D">
        <w:trPr>
          <w:trHeight w:val="350"/>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6BD811FC" w14:textId="77777777" w:rsidR="000A0A6D" w:rsidRPr="00070288" w:rsidRDefault="004E6919" w:rsidP="002A4A90">
            <w:pPr>
              <w:rPr>
                <w:rFonts w:asciiTheme="majorHAnsi" w:hAnsiTheme="majorHAnsi" w:cstheme="majorHAnsi"/>
                <w:b w:val="0"/>
                <w:szCs w:val="24"/>
              </w:rPr>
            </w:pPr>
            <w:hyperlink r:id="rId10" w:tooltip="view journal details" w:history="1">
              <w:r w:rsidR="000A0A6D" w:rsidRPr="00070288">
                <w:rPr>
                  <w:rStyle w:val="Hyperlink"/>
                  <w:rFonts w:asciiTheme="majorHAnsi" w:hAnsiTheme="majorHAnsi" w:cstheme="majorHAnsi"/>
                  <w:b w:val="0"/>
                  <w:color w:val="auto"/>
                  <w:szCs w:val="24"/>
                  <w:u w:val="none"/>
                  <w:shd w:val="clear" w:color="auto" w:fill="FFFFFF"/>
                </w:rPr>
                <w:t>Circulation</w:t>
              </w:r>
            </w:hyperlink>
          </w:p>
        </w:tc>
        <w:tc>
          <w:tcPr>
            <w:tcW w:w="1594" w:type="dxa"/>
            <w:vAlign w:val="center"/>
          </w:tcPr>
          <w:p w14:paraId="5B36F3BF"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6631C252"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1DF8BF20"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330DC203" w14:textId="77777777" w:rsidTr="000A0A6D">
        <w:trPr>
          <w:trHeight w:val="171"/>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377A1269" w14:textId="77777777" w:rsidR="000A0A6D" w:rsidRPr="00070288" w:rsidRDefault="000A0A6D" w:rsidP="002A4A90">
            <w:pPr>
              <w:rPr>
                <w:rFonts w:asciiTheme="majorHAnsi" w:hAnsiTheme="majorHAnsi" w:cstheme="majorHAnsi"/>
                <w:b w:val="0"/>
                <w:szCs w:val="24"/>
              </w:rPr>
            </w:pPr>
            <w:r w:rsidRPr="00070288">
              <w:rPr>
                <w:rFonts w:asciiTheme="majorHAnsi" w:hAnsiTheme="majorHAnsi" w:cstheme="majorHAnsi"/>
                <w:b w:val="0"/>
                <w:szCs w:val="24"/>
              </w:rPr>
              <w:t>Journal of the American Medical Association</w:t>
            </w:r>
          </w:p>
        </w:tc>
        <w:tc>
          <w:tcPr>
            <w:tcW w:w="1594" w:type="dxa"/>
            <w:vAlign w:val="center"/>
          </w:tcPr>
          <w:p w14:paraId="61212261"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4F30D414"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1F44F23D"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3A9621F0" w14:textId="77777777" w:rsidTr="000A0A6D">
        <w:trPr>
          <w:trHeight w:val="377"/>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6293FE4E" w14:textId="3A3C229F" w:rsidR="000A0A6D" w:rsidRPr="00070288" w:rsidRDefault="004E6919" w:rsidP="002A4A90">
            <w:pPr>
              <w:rPr>
                <w:rFonts w:asciiTheme="majorHAnsi" w:hAnsiTheme="majorHAnsi" w:cstheme="majorHAnsi"/>
                <w:b w:val="0"/>
                <w:szCs w:val="24"/>
              </w:rPr>
            </w:pPr>
            <w:hyperlink r:id="rId11" w:tooltip="view journal details" w:history="1">
              <w:r w:rsidR="000A0A6D" w:rsidRPr="00070288">
                <w:rPr>
                  <w:rStyle w:val="Hyperlink"/>
                  <w:rFonts w:asciiTheme="majorHAnsi" w:hAnsiTheme="majorHAnsi" w:cstheme="majorHAnsi"/>
                  <w:b w:val="0"/>
                  <w:color w:val="auto"/>
                  <w:szCs w:val="24"/>
                  <w:u w:val="none"/>
                  <w:shd w:val="clear" w:color="auto" w:fill="FFFFFF"/>
                </w:rPr>
                <w:t>Gastroenterology</w:t>
              </w:r>
            </w:hyperlink>
          </w:p>
        </w:tc>
        <w:tc>
          <w:tcPr>
            <w:tcW w:w="1594" w:type="dxa"/>
            <w:vAlign w:val="center"/>
          </w:tcPr>
          <w:p w14:paraId="628FECCC"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467C2E9E"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25153B71"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4C9BD041" w14:textId="77777777" w:rsidTr="000A0A6D">
        <w:trPr>
          <w:trHeight w:val="260"/>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2D8E90ED" w14:textId="62565491" w:rsidR="000A0A6D" w:rsidRPr="00070288" w:rsidRDefault="004E6919" w:rsidP="002A4A90">
            <w:pPr>
              <w:rPr>
                <w:rFonts w:asciiTheme="majorHAnsi" w:hAnsiTheme="majorHAnsi" w:cstheme="majorHAnsi"/>
                <w:b w:val="0"/>
                <w:szCs w:val="24"/>
              </w:rPr>
            </w:pPr>
            <w:hyperlink r:id="rId12" w:tooltip="view journal details" w:history="1">
              <w:r w:rsidR="000A0A6D" w:rsidRPr="00070288">
                <w:rPr>
                  <w:rStyle w:val="Hyperlink"/>
                  <w:rFonts w:asciiTheme="majorHAnsi" w:hAnsiTheme="majorHAnsi" w:cstheme="majorHAnsi"/>
                  <w:b w:val="0"/>
                  <w:color w:val="auto"/>
                  <w:szCs w:val="24"/>
                  <w:u w:val="none"/>
                  <w:shd w:val="clear" w:color="auto" w:fill="FFFFFF"/>
                </w:rPr>
                <w:t>Annals of the Rheumatic Diseases</w:t>
              </w:r>
            </w:hyperlink>
          </w:p>
        </w:tc>
        <w:tc>
          <w:tcPr>
            <w:tcW w:w="1594" w:type="dxa"/>
            <w:vAlign w:val="center"/>
          </w:tcPr>
          <w:p w14:paraId="515AA7A4"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1DDE2CBA"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6F668F7E"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57DCAAED" w14:textId="77777777" w:rsidTr="002A4A90">
        <w:trPr>
          <w:trHeight w:val="368"/>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2D9D480D" w14:textId="3B59993D" w:rsidR="000A0A6D" w:rsidRPr="00070288" w:rsidRDefault="004E6919" w:rsidP="002A4A90">
            <w:pPr>
              <w:rPr>
                <w:rFonts w:asciiTheme="majorHAnsi" w:hAnsiTheme="majorHAnsi" w:cstheme="majorHAnsi"/>
                <w:b w:val="0"/>
                <w:szCs w:val="24"/>
              </w:rPr>
            </w:pPr>
            <w:hyperlink r:id="rId13" w:tooltip="view journal details" w:history="1">
              <w:r w:rsidR="000A0A6D" w:rsidRPr="00070288">
                <w:rPr>
                  <w:rStyle w:val="Hyperlink"/>
                  <w:rFonts w:asciiTheme="majorHAnsi" w:hAnsiTheme="majorHAnsi" w:cstheme="majorHAnsi"/>
                  <w:b w:val="0"/>
                  <w:color w:val="auto"/>
                  <w:szCs w:val="24"/>
                  <w:u w:val="none"/>
                  <w:shd w:val="clear" w:color="auto" w:fill="FFFFFF"/>
                </w:rPr>
                <w:t>Journal of Clinical Investigation</w:t>
              </w:r>
            </w:hyperlink>
          </w:p>
        </w:tc>
        <w:tc>
          <w:tcPr>
            <w:tcW w:w="1594" w:type="dxa"/>
            <w:vAlign w:val="center"/>
          </w:tcPr>
          <w:p w14:paraId="05E1F7B6"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48E8C48D"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24C94159"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16E7CAF5" w14:textId="77777777" w:rsidTr="000A0A6D">
        <w:trPr>
          <w:trHeight w:val="440"/>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69CC1863" w14:textId="1CEC6E96" w:rsidR="000A0A6D" w:rsidRPr="00070288" w:rsidRDefault="004E6919" w:rsidP="002A4A90">
            <w:pPr>
              <w:rPr>
                <w:rFonts w:asciiTheme="majorHAnsi" w:hAnsiTheme="majorHAnsi" w:cstheme="majorHAnsi"/>
                <w:b w:val="0"/>
                <w:szCs w:val="24"/>
              </w:rPr>
            </w:pPr>
            <w:hyperlink r:id="rId14" w:tooltip="view journal details" w:history="1">
              <w:r w:rsidR="000A0A6D" w:rsidRPr="00070288">
                <w:rPr>
                  <w:rStyle w:val="Hyperlink"/>
                  <w:rFonts w:asciiTheme="majorHAnsi" w:hAnsiTheme="majorHAnsi" w:cstheme="majorHAnsi"/>
                  <w:b w:val="0"/>
                  <w:color w:val="auto"/>
                  <w:szCs w:val="24"/>
                  <w:u w:val="none"/>
                  <w:shd w:val="clear" w:color="auto" w:fill="FFFFFF"/>
                </w:rPr>
                <w:t>Acta Neuropathologica</w:t>
              </w:r>
            </w:hyperlink>
          </w:p>
        </w:tc>
        <w:tc>
          <w:tcPr>
            <w:tcW w:w="1594" w:type="dxa"/>
            <w:vAlign w:val="center"/>
          </w:tcPr>
          <w:p w14:paraId="55D070CB"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38840BFD"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3CCCC67F"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4FE52D4F" w14:textId="77777777" w:rsidTr="000A0A6D">
        <w:trPr>
          <w:trHeight w:val="350"/>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277AB37E" w14:textId="08008A6B" w:rsidR="000A0A6D" w:rsidRPr="00070288" w:rsidRDefault="004E6919" w:rsidP="002A4A90">
            <w:pPr>
              <w:rPr>
                <w:rFonts w:asciiTheme="majorHAnsi" w:hAnsiTheme="majorHAnsi" w:cstheme="majorHAnsi"/>
                <w:b w:val="0"/>
                <w:szCs w:val="24"/>
              </w:rPr>
            </w:pPr>
            <w:hyperlink r:id="rId15" w:tooltip="view journal details" w:history="1">
              <w:r w:rsidR="000A0A6D" w:rsidRPr="00070288">
                <w:rPr>
                  <w:rStyle w:val="Hyperlink"/>
                  <w:rFonts w:asciiTheme="majorHAnsi" w:hAnsiTheme="majorHAnsi" w:cstheme="majorHAnsi"/>
                  <w:b w:val="0"/>
                  <w:color w:val="auto"/>
                  <w:szCs w:val="24"/>
                  <w:u w:val="none"/>
                  <w:shd w:val="clear" w:color="auto" w:fill="FFFFFF"/>
                </w:rPr>
                <w:t>Annals of Internal Medicine</w:t>
              </w:r>
            </w:hyperlink>
          </w:p>
        </w:tc>
        <w:tc>
          <w:tcPr>
            <w:tcW w:w="1594" w:type="dxa"/>
            <w:vAlign w:val="center"/>
          </w:tcPr>
          <w:p w14:paraId="29449DE6"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486A5214"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31DB94B8"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7042C839" w14:textId="77777777" w:rsidTr="000A0A6D">
        <w:trPr>
          <w:trHeight w:val="350"/>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26082111" w14:textId="77777777" w:rsidR="000A0A6D" w:rsidRPr="00070288" w:rsidRDefault="000A0A6D" w:rsidP="002A4A90">
            <w:pPr>
              <w:rPr>
                <w:rFonts w:asciiTheme="majorHAnsi" w:hAnsiTheme="majorHAnsi" w:cstheme="majorHAnsi"/>
                <w:b w:val="0"/>
                <w:szCs w:val="24"/>
              </w:rPr>
            </w:pPr>
            <w:r w:rsidRPr="00070288">
              <w:rPr>
                <w:rFonts w:asciiTheme="majorHAnsi" w:hAnsiTheme="majorHAnsi" w:cstheme="majorHAnsi"/>
                <w:b w:val="0"/>
                <w:szCs w:val="24"/>
              </w:rPr>
              <w:t>Gut</w:t>
            </w:r>
          </w:p>
        </w:tc>
        <w:tc>
          <w:tcPr>
            <w:tcW w:w="1594" w:type="dxa"/>
            <w:vAlign w:val="center"/>
          </w:tcPr>
          <w:p w14:paraId="20E95C33"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3382CDE5"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3C219AF7"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4BBBBA56" w14:textId="77777777" w:rsidTr="002A4A90">
        <w:trPr>
          <w:trHeight w:val="602"/>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4D083262" w14:textId="77777777" w:rsidR="000A0A6D" w:rsidRPr="00070288" w:rsidRDefault="000A0A6D" w:rsidP="002A4A90">
            <w:pPr>
              <w:rPr>
                <w:rFonts w:asciiTheme="majorHAnsi" w:hAnsiTheme="majorHAnsi" w:cstheme="majorHAnsi"/>
                <w:b w:val="0"/>
                <w:szCs w:val="24"/>
              </w:rPr>
            </w:pPr>
            <w:r w:rsidRPr="00070288">
              <w:rPr>
                <w:rFonts w:asciiTheme="majorHAnsi" w:hAnsiTheme="majorHAnsi" w:cstheme="majorHAnsi"/>
                <w:b w:val="0"/>
                <w:szCs w:val="24"/>
              </w:rPr>
              <w:t>American Journal of Human Genetics</w:t>
            </w:r>
          </w:p>
        </w:tc>
        <w:tc>
          <w:tcPr>
            <w:tcW w:w="1594" w:type="dxa"/>
            <w:vAlign w:val="center"/>
          </w:tcPr>
          <w:p w14:paraId="4E81C739"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63C4A594"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0A1110BC"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4AA6C50C" w14:textId="77777777" w:rsidTr="000A0A6D">
        <w:trPr>
          <w:trHeight w:val="350"/>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7BE85E5D" w14:textId="77777777" w:rsidR="000A0A6D" w:rsidRPr="00070288" w:rsidRDefault="000A0A6D" w:rsidP="002A4A90">
            <w:pPr>
              <w:rPr>
                <w:rFonts w:asciiTheme="majorHAnsi" w:hAnsiTheme="majorHAnsi" w:cstheme="majorHAnsi"/>
                <w:b w:val="0"/>
                <w:szCs w:val="24"/>
              </w:rPr>
            </w:pPr>
            <w:r w:rsidRPr="00070288">
              <w:rPr>
                <w:rFonts w:asciiTheme="majorHAnsi" w:hAnsiTheme="majorHAnsi" w:cstheme="majorHAnsi"/>
                <w:b w:val="0"/>
                <w:szCs w:val="24"/>
              </w:rPr>
              <w:t>World Psychiatry</w:t>
            </w:r>
          </w:p>
        </w:tc>
        <w:tc>
          <w:tcPr>
            <w:tcW w:w="1594" w:type="dxa"/>
            <w:vAlign w:val="center"/>
          </w:tcPr>
          <w:p w14:paraId="1C790FEC"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6B648734"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0AA3D81F"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2881A477" w14:textId="77777777" w:rsidTr="000A0A6D">
        <w:trPr>
          <w:trHeight w:val="350"/>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7AE24881" w14:textId="77777777" w:rsidR="000A0A6D" w:rsidRPr="00070288" w:rsidRDefault="000A0A6D" w:rsidP="002A4A90">
            <w:pPr>
              <w:rPr>
                <w:rFonts w:asciiTheme="majorHAnsi" w:hAnsiTheme="majorHAnsi" w:cstheme="majorHAnsi"/>
                <w:b w:val="0"/>
                <w:szCs w:val="24"/>
              </w:rPr>
            </w:pPr>
            <w:r w:rsidRPr="00070288">
              <w:rPr>
                <w:rFonts w:asciiTheme="majorHAnsi" w:hAnsiTheme="majorHAnsi" w:cstheme="majorHAnsi"/>
                <w:b w:val="0"/>
                <w:szCs w:val="24"/>
              </w:rPr>
              <w:t>European Urology</w:t>
            </w:r>
          </w:p>
        </w:tc>
        <w:tc>
          <w:tcPr>
            <w:tcW w:w="1594" w:type="dxa"/>
            <w:vAlign w:val="center"/>
          </w:tcPr>
          <w:p w14:paraId="56047353"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03C917BD"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54A0664E"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462FBF52" w14:textId="77777777" w:rsidTr="000A0A6D">
        <w:trPr>
          <w:trHeight w:val="350"/>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108F32D0" w14:textId="77777777" w:rsidR="000A0A6D" w:rsidRPr="00070288" w:rsidRDefault="000A0A6D" w:rsidP="002A4A90">
            <w:pPr>
              <w:rPr>
                <w:rFonts w:asciiTheme="majorHAnsi" w:hAnsiTheme="majorHAnsi" w:cstheme="majorHAnsi"/>
                <w:b w:val="0"/>
                <w:szCs w:val="24"/>
              </w:rPr>
            </w:pPr>
            <w:r w:rsidRPr="00070288">
              <w:rPr>
                <w:rFonts w:asciiTheme="majorHAnsi" w:hAnsiTheme="majorHAnsi" w:cstheme="majorHAnsi"/>
                <w:b w:val="0"/>
                <w:szCs w:val="24"/>
              </w:rPr>
              <w:t>Diabetes Care</w:t>
            </w:r>
          </w:p>
        </w:tc>
        <w:tc>
          <w:tcPr>
            <w:tcW w:w="1594" w:type="dxa"/>
            <w:vAlign w:val="center"/>
          </w:tcPr>
          <w:p w14:paraId="609D1746"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0592BDBD"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69859EF3"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1FDA714E" w14:textId="77777777" w:rsidTr="000A0A6D">
        <w:trPr>
          <w:trHeight w:val="350"/>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30CB8DF9" w14:textId="77777777" w:rsidR="000A0A6D" w:rsidRPr="00070288" w:rsidRDefault="000A0A6D" w:rsidP="002A4A90">
            <w:pPr>
              <w:rPr>
                <w:rFonts w:asciiTheme="majorHAnsi" w:hAnsiTheme="majorHAnsi" w:cstheme="majorHAnsi"/>
                <w:b w:val="0"/>
                <w:szCs w:val="24"/>
              </w:rPr>
            </w:pPr>
            <w:r w:rsidRPr="00070288">
              <w:rPr>
                <w:rFonts w:asciiTheme="majorHAnsi" w:hAnsiTheme="majorHAnsi" w:cstheme="majorHAnsi"/>
                <w:b w:val="0"/>
                <w:szCs w:val="24"/>
              </w:rPr>
              <w:t>Blood</w:t>
            </w:r>
          </w:p>
        </w:tc>
        <w:tc>
          <w:tcPr>
            <w:tcW w:w="1594" w:type="dxa"/>
            <w:vAlign w:val="center"/>
          </w:tcPr>
          <w:p w14:paraId="0C12537D"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3619A792"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113E589E"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2E3DEFF5" w14:textId="77777777" w:rsidTr="002A4A90">
        <w:trPr>
          <w:trHeight w:val="638"/>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1A3970E4" w14:textId="77777777" w:rsidR="000A0A6D" w:rsidRPr="00070288" w:rsidRDefault="000A0A6D" w:rsidP="002A4A90">
            <w:pPr>
              <w:rPr>
                <w:rFonts w:asciiTheme="majorHAnsi" w:hAnsiTheme="majorHAnsi" w:cstheme="majorHAnsi"/>
                <w:b w:val="0"/>
                <w:szCs w:val="24"/>
              </w:rPr>
            </w:pPr>
            <w:r w:rsidRPr="00070288">
              <w:rPr>
                <w:rFonts w:asciiTheme="majorHAnsi" w:hAnsiTheme="majorHAnsi" w:cstheme="majorHAnsi"/>
                <w:b w:val="0"/>
                <w:szCs w:val="24"/>
              </w:rPr>
              <w:t>American Journal of Respiratory and Critical Care Medicine</w:t>
            </w:r>
          </w:p>
        </w:tc>
        <w:tc>
          <w:tcPr>
            <w:tcW w:w="1594" w:type="dxa"/>
            <w:vAlign w:val="center"/>
          </w:tcPr>
          <w:p w14:paraId="28AC8D1B"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7EAE1A13"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782B3FDD"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4EF8D0FD" w14:textId="77777777" w:rsidTr="000A0A6D">
        <w:trPr>
          <w:trHeight w:val="350"/>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192B486C" w14:textId="77777777" w:rsidR="000A0A6D" w:rsidRPr="00070288" w:rsidRDefault="000A0A6D" w:rsidP="002A4A90">
            <w:pPr>
              <w:rPr>
                <w:rFonts w:asciiTheme="majorHAnsi" w:hAnsiTheme="majorHAnsi" w:cstheme="majorHAnsi"/>
                <w:b w:val="0"/>
                <w:szCs w:val="24"/>
              </w:rPr>
            </w:pPr>
            <w:r w:rsidRPr="00070288">
              <w:rPr>
                <w:rFonts w:asciiTheme="majorHAnsi" w:hAnsiTheme="majorHAnsi" w:cstheme="majorHAnsi"/>
                <w:b w:val="0"/>
                <w:szCs w:val="24"/>
              </w:rPr>
              <w:t>PLoS Medicine</w:t>
            </w:r>
          </w:p>
        </w:tc>
        <w:tc>
          <w:tcPr>
            <w:tcW w:w="1594" w:type="dxa"/>
            <w:vAlign w:val="center"/>
          </w:tcPr>
          <w:p w14:paraId="2C86167A"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2F19057C"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6DF4449B"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4240D6AA" w14:textId="77777777" w:rsidTr="002A4A90">
        <w:trPr>
          <w:trHeight w:val="602"/>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3A765C4B" w14:textId="77777777" w:rsidR="000A0A6D" w:rsidRPr="00070288" w:rsidRDefault="000A0A6D" w:rsidP="002A4A90">
            <w:pPr>
              <w:rPr>
                <w:rFonts w:asciiTheme="majorHAnsi" w:hAnsiTheme="majorHAnsi" w:cstheme="majorHAnsi"/>
                <w:b w:val="0"/>
                <w:szCs w:val="24"/>
              </w:rPr>
            </w:pPr>
            <w:r w:rsidRPr="00070288">
              <w:rPr>
                <w:rFonts w:asciiTheme="majorHAnsi" w:hAnsiTheme="majorHAnsi" w:cstheme="majorHAnsi"/>
                <w:b w:val="0"/>
                <w:color w:val="000000"/>
                <w:szCs w:val="24"/>
                <w:shd w:val="clear" w:color="auto" w:fill="FFFFFF"/>
              </w:rPr>
              <w:t>European Journal of Heart Failure</w:t>
            </w:r>
          </w:p>
        </w:tc>
        <w:tc>
          <w:tcPr>
            <w:tcW w:w="1594" w:type="dxa"/>
            <w:vAlign w:val="center"/>
          </w:tcPr>
          <w:p w14:paraId="69BF6FAD"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702C3628"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6B269577"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r w:rsidR="000A0A6D" w:rsidRPr="00070288" w14:paraId="342DA4CE" w14:textId="77777777" w:rsidTr="000A0A6D">
        <w:trPr>
          <w:trHeight w:val="350"/>
        </w:trPr>
        <w:tc>
          <w:tcPr>
            <w:cnfStyle w:val="001000000000" w:firstRow="0" w:lastRow="0" w:firstColumn="1" w:lastColumn="0" w:oddVBand="0" w:evenVBand="0" w:oddHBand="0" w:evenHBand="0" w:firstRowFirstColumn="0" w:firstRowLastColumn="0" w:lastRowFirstColumn="0" w:lastRowLastColumn="0"/>
            <w:tcW w:w="3183" w:type="dxa"/>
            <w:vAlign w:val="center"/>
          </w:tcPr>
          <w:p w14:paraId="4C7808E8" w14:textId="77777777" w:rsidR="000A0A6D" w:rsidRPr="00070288" w:rsidRDefault="000A0A6D" w:rsidP="002A4A90">
            <w:pPr>
              <w:rPr>
                <w:rFonts w:asciiTheme="majorHAnsi" w:hAnsiTheme="majorHAnsi" w:cstheme="majorHAnsi"/>
                <w:b w:val="0"/>
                <w:szCs w:val="24"/>
              </w:rPr>
            </w:pPr>
            <w:r w:rsidRPr="00070288">
              <w:rPr>
                <w:rFonts w:asciiTheme="majorHAnsi" w:hAnsiTheme="majorHAnsi" w:cstheme="majorHAnsi"/>
                <w:b w:val="0"/>
                <w:szCs w:val="24"/>
              </w:rPr>
              <w:t>Annals of Neurology</w:t>
            </w:r>
          </w:p>
        </w:tc>
        <w:tc>
          <w:tcPr>
            <w:tcW w:w="1594" w:type="dxa"/>
            <w:vAlign w:val="center"/>
          </w:tcPr>
          <w:p w14:paraId="33FA7B42"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345" w:type="dxa"/>
            <w:vAlign w:val="center"/>
          </w:tcPr>
          <w:p w14:paraId="2B5757B0"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c>
          <w:tcPr>
            <w:tcW w:w="2439" w:type="dxa"/>
            <w:vAlign w:val="center"/>
          </w:tcPr>
          <w:p w14:paraId="50CBC411" w14:textId="77777777" w:rsidR="000A0A6D" w:rsidRPr="00070288" w:rsidRDefault="000A0A6D" w:rsidP="000A0A6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Cs w:val="24"/>
              </w:rPr>
            </w:pPr>
            <w:r w:rsidRPr="00070288">
              <w:rPr>
                <w:rFonts w:asciiTheme="majorHAnsi" w:hAnsiTheme="majorHAnsi" w:cstheme="majorHAnsi"/>
                <w:b/>
                <w:szCs w:val="24"/>
              </w:rPr>
              <w:t>+</w:t>
            </w:r>
          </w:p>
        </w:tc>
      </w:tr>
    </w:tbl>
    <w:p w14:paraId="01E2B04B" w14:textId="77777777" w:rsidR="000A0A6D" w:rsidRPr="00070288" w:rsidRDefault="000A0A6D" w:rsidP="0025001B">
      <w:pPr>
        <w:jc w:val="both"/>
        <w:rPr>
          <w:rFonts w:asciiTheme="majorHAnsi" w:hAnsiTheme="majorHAnsi" w:cstheme="majorHAnsi"/>
          <w:b/>
        </w:rPr>
      </w:pPr>
    </w:p>
    <w:p w14:paraId="27805BCC" w14:textId="1EFA865F" w:rsidR="0025001B" w:rsidRPr="00070288" w:rsidRDefault="0025001B" w:rsidP="005A0949">
      <w:pPr>
        <w:rPr>
          <w:rFonts w:asciiTheme="majorHAnsi" w:hAnsiTheme="majorHAnsi" w:cstheme="majorHAnsi"/>
          <w:b/>
        </w:rPr>
      </w:pPr>
      <w:r w:rsidRPr="00070288">
        <w:rPr>
          <w:rFonts w:asciiTheme="majorHAnsi" w:hAnsiTheme="majorHAnsi" w:cstheme="majorHAnsi"/>
          <w:b/>
        </w:rPr>
        <w:lastRenderedPageBreak/>
        <w:t xml:space="preserve">Supplementary Table </w:t>
      </w:r>
      <w:r w:rsidR="00BB6DD5" w:rsidRPr="00070288">
        <w:rPr>
          <w:rFonts w:asciiTheme="majorHAnsi" w:hAnsiTheme="majorHAnsi" w:cstheme="majorHAnsi"/>
          <w:b/>
        </w:rPr>
        <w:t>3</w:t>
      </w:r>
      <w:r w:rsidRPr="00070288">
        <w:rPr>
          <w:rFonts w:asciiTheme="majorHAnsi" w:hAnsiTheme="majorHAnsi" w:cstheme="majorHAnsi"/>
        </w:rPr>
        <w:t>. The highest-ranking clinical journals (SCImago) reporting aggregate-level meta-analyses</w:t>
      </w:r>
      <w:r w:rsidR="000C4E84" w:rsidRPr="00070288">
        <w:rPr>
          <w:rFonts w:asciiTheme="majorHAnsi" w:hAnsiTheme="majorHAnsi" w:cstheme="majorHAnsi"/>
        </w:rPr>
        <w:t xml:space="preserve"> and the number of included </w:t>
      </w:r>
      <w:r w:rsidR="00070288" w:rsidRPr="00070288">
        <w:rPr>
          <w:rFonts w:asciiTheme="majorHAnsi" w:hAnsiTheme="majorHAnsi" w:cstheme="majorHAnsi"/>
        </w:rPr>
        <w:t>meta-analyses</w:t>
      </w:r>
      <w:r w:rsidR="00F33162">
        <w:rPr>
          <w:rFonts w:asciiTheme="majorHAnsi" w:hAnsiTheme="majorHAnsi" w:cstheme="majorHAnsi"/>
        </w:rPr>
        <w:t xml:space="preserve"> in our quality assessment</w:t>
      </w:r>
      <w:r w:rsidR="000C4E84" w:rsidRPr="00070288">
        <w:rPr>
          <w:rFonts w:asciiTheme="majorHAnsi" w:hAnsiTheme="majorHAnsi" w:cstheme="majorHAnsi"/>
        </w:rPr>
        <w:t>.</w:t>
      </w:r>
    </w:p>
    <w:tbl>
      <w:tblPr>
        <w:tblStyle w:val="TableGrid"/>
        <w:tblW w:w="93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56"/>
        <w:gridCol w:w="1626"/>
        <w:gridCol w:w="1983"/>
        <w:gridCol w:w="1863"/>
        <w:gridCol w:w="1732"/>
      </w:tblGrid>
      <w:tr w:rsidR="000C4E84" w:rsidRPr="00070288" w14:paraId="0D9EBFB1" w14:textId="77777777" w:rsidTr="000C4E84">
        <w:trPr>
          <w:trHeight w:val="576"/>
        </w:trPr>
        <w:tc>
          <w:tcPr>
            <w:tcW w:w="2156" w:type="dxa"/>
            <w:shd w:val="clear" w:color="auto" w:fill="D0CECE" w:themeFill="background2" w:themeFillShade="E6"/>
            <w:vAlign w:val="center"/>
            <w:hideMark/>
          </w:tcPr>
          <w:p w14:paraId="024E6AFF" w14:textId="77777777" w:rsidR="000C4E84" w:rsidRPr="00070288" w:rsidRDefault="000C4E84" w:rsidP="007975F3">
            <w:pPr>
              <w:jc w:val="center"/>
              <w:rPr>
                <w:rFonts w:asciiTheme="majorHAnsi" w:eastAsia="Times New Roman" w:hAnsiTheme="majorHAnsi" w:cstheme="majorHAnsi"/>
                <w:b/>
                <w:sz w:val="24"/>
                <w:szCs w:val="24"/>
              </w:rPr>
            </w:pPr>
            <w:r w:rsidRPr="00070288">
              <w:rPr>
                <w:rFonts w:asciiTheme="majorHAnsi" w:eastAsia="Times New Roman" w:hAnsiTheme="majorHAnsi" w:cstheme="majorHAnsi"/>
                <w:b/>
                <w:sz w:val="24"/>
                <w:szCs w:val="24"/>
              </w:rPr>
              <w:t>Journal</w:t>
            </w:r>
          </w:p>
        </w:tc>
        <w:tc>
          <w:tcPr>
            <w:tcW w:w="1626" w:type="dxa"/>
            <w:shd w:val="clear" w:color="auto" w:fill="D0CECE" w:themeFill="background2" w:themeFillShade="E6"/>
          </w:tcPr>
          <w:p w14:paraId="57A0548B" w14:textId="55A188F8" w:rsidR="000C4E84" w:rsidRPr="00070288" w:rsidRDefault="000C4E84" w:rsidP="007975F3">
            <w:pPr>
              <w:jc w:val="center"/>
              <w:rPr>
                <w:rFonts w:asciiTheme="majorHAnsi" w:eastAsia="Times New Roman" w:hAnsiTheme="majorHAnsi" w:cstheme="majorHAnsi"/>
                <w:b/>
                <w:sz w:val="24"/>
                <w:szCs w:val="24"/>
              </w:rPr>
            </w:pPr>
            <w:r w:rsidRPr="00070288">
              <w:rPr>
                <w:rFonts w:asciiTheme="majorHAnsi" w:eastAsia="Times New Roman" w:hAnsiTheme="majorHAnsi" w:cstheme="majorHAnsi"/>
                <w:b/>
                <w:sz w:val="24"/>
                <w:szCs w:val="24"/>
              </w:rPr>
              <w:t xml:space="preserve">Number of included study level </w:t>
            </w:r>
            <w:r w:rsidR="00070288" w:rsidRPr="00070288">
              <w:rPr>
                <w:rFonts w:asciiTheme="majorHAnsi" w:eastAsia="Times New Roman" w:hAnsiTheme="majorHAnsi" w:cstheme="majorHAnsi"/>
                <w:b/>
                <w:sz w:val="24"/>
                <w:szCs w:val="24"/>
              </w:rPr>
              <w:t>meta-analyses</w:t>
            </w:r>
          </w:p>
        </w:tc>
        <w:tc>
          <w:tcPr>
            <w:tcW w:w="1983" w:type="dxa"/>
            <w:shd w:val="clear" w:color="auto" w:fill="D0CECE" w:themeFill="background2" w:themeFillShade="E6"/>
            <w:vAlign w:val="center"/>
            <w:hideMark/>
          </w:tcPr>
          <w:p w14:paraId="156B5723" w14:textId="1E5C57C8" w:rsidR="000C4E84" w:rsidRPr="00070288" w:rsidRDefault="000C4E84" w:rsidP="007975F3">
            <w:pPr>
              <w:jc w:val="center"/>
              <w:rPr>
                <w:rFonts w:asciiTheme="majorHAnsi" w:eastAsia="Times New Roman" w:hAnsiTheme="majorHAnsi" w:cstheme="majorHAnsi"/>
                <w:b/>
                <w:sz w:val="24"/>
                <w:szCs w:val="24"/>
              </w:rPr>
            </w:pPr>
            <w:r w:rsidRPr="00070288">
              <w:rPr>
                <w:rFonts w:asciiTheme="majorHAnsi" w:eastAsia="Times New Roman" w:hAnsiTheme="majorHAnsi" w:cstheme="majorHAnsi"/>
                <w:b/>
                <w:sz w:val="24"/>
                <w:szCs w:val="24"/>
              </w:rPr>
              <w:t>SCImago Journal Scopus Database Ranking</w:t>
            </w:r>
          </w:p>
        </w:tc>
        <w:tc>
          <w:tcPr>
            <w:tcW w:w="1863" w:type="dxa"/>
            <w:shd w:val="clear" w:color="auto" w:fill="D0CECE" w:themeFill="background2" w:themeFillShade="E6"/>
            <w:vAlign w:val="center"/>
          </w:tcPr>
          <w:p w14:paraId="51FA8A6B" w14:textId="0EF677C5" w:rsidR="000C4E84" w:rsidRPr="00070288" w:rsidRDefault="000C4E84" w:rsidP="000C4E84">
            <w:pPr>
              <w:jc w:val="center"/>
              <w:rPr>
                <w:rFonts w:asciiTheme="majorHAnsi" w:eastAsia="Times New Roman" w:hAnsiTheme="majorHAnsi" w:cstheme="majorHAnsi"/>
                <w:b/>
                <w:sz w:val="24"/>
                <w:szCs w:val="24"/>
              </w:rPr>
            </w:pPr>
            <w:r w:rsidRPr="00070288">
              <w:rPr>
                <w:rFonts w:asciiTheme="majorHAnsi" w:eastAsia="Times New Roman" w:hAnsiTheme="majorHAnsi" w:cstheme="majorHAnsi"/>
                <w:b/>
                <w:sz w:val="24"/>
                <w:szCs w:val="24"/>
              </w:rPr>
              <w:t>Clarivate Analytics 2017 Impact Factor</w:t>
            </w:r>
          </w:p>
        </w:tc>
        <w:tc>
          <w:tcPr>
            <w:tcW w:w="1732" w:type="dxa"/>
            <w:shd w:val="clear" w:color="auto" w:fill="D0CECE" w:themeFill="background2" w:themeFillShade="E6"/>
            <w:vAlign w:val="center"/>
          </w:tcPr>
          <w:p w14:paraId="139D1E44" w14:textId="77777777" w:rsidR="000C4E84" w:rsidRPr="00070288" w:rsidRDefault="000C4E84" w:rsidP="007975F3">
            <w:pPr>
              <w:jc w:val="center"/>
              <w:rPr>
                <w:rFonts w:asciiTheme="majorHAnsi" w:eastAsia="Times New Roman" w:hAnsiTheme="majorHAnsi" w:cstheme="majorHAnsi"/>
                <w:b/>
                <w:sz w:val="24"/>
                <w:szCs w:val="24"/>
              </w:rPr>
            </w:pPr>
            <w:r w:rsidRPr="00070288">
              <w:rPr>
                <w:rFonts w:asciiTheme="majorHAnsi" w:eastAsia="Times New Roman" w:hAnsiTheme="majorHAnsi" w:cstheme="majorHAnsi"/>
                <w:b/>
                <w:sz w:val="24"/>
                <w:szCs w:val="24"/>
              </w:rPr>
              <w:t>Detailed author guidelines for meta-analyses available?</w:t>
            </w:r>
          </w:p>
        </w:tc>
      </w:tr>
      <w:tr w:rsidR="000C4E84" w:rsidRPr="00070288" w14:paraId="172E52B1" w14:textId="77777777" w:rsidTr="00590A65">
        <w:trPr>
          <w:trHeight w:val="576"/>
        </w:trPr>
        <w:tc>
          <w:tcPr>
            <w:tcW w:w="2156" w:type="dxa"/>
            <w:vAlign w:val="center"/>
            <w:hideMark/>
          </w:tcPr>
          <w:p w14:paraId="1E2CAA7E"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Lancet</w:t>
            </w:r>
          </w:p>
        </w:tc>
        <w:tc>
          <w:tcPr>
            <w:tcW w:w="1626" w:type="dxa"/>
            <w:vAlign w:val="center"/>
          </w:tcPr>
          <w:p w14:paraId="4ECA8AFF" w14:textId="1C0C1B02" w:rsidR="000C4E84" w:rsidRPr="00070288" w:rsidRDefault="000C4E84" w:rsidP="00590A65">
            <w:pPr>
              <w:jc w:val="center"/>
              <w:rPr>
                <w:rFonts w:asciiTheme="majorHAnsi" w:hAnsiTheme="majorHAnsi" w:cstheme="majorHAnsi"/>
                <w:color w:val="2D2D2D"/>
                <w:sz w:val="24"/>
                <w:szCs w:val="24"/>
              </w:rPr>
            </w:pPr>
            <w:r w:rsidRPr="00070288">
              <w:rPr>
                <w:rFonts w:asciiTheme="majorHAnsi" w:hAnsiTheme="majorHAnsi" w:cstheme="majorHAnsi"/>
                <w:color w:val="2D2D2D"/>
                <w:sz w:val="24"/>
                <w:szCs w:val="24"/>
              </w:rPr>
              <w:t>7</w:t>
            </w:r>
          </w:p>
        </w:tc>
        <w:tc>
          <w:tcPr>
            <w:tcW w:w="1983" w:type="dxa"/>
            <w:vAlign w:val="center"/>
            <w:hideMark/>
          </w:tcPr>
          <w:p w14:paraId="3295584D" w14:textId="3CD83DE0"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2D2D2D"/>
                <w:sz w:val="24"/>
                <w:szCs w:val="24"/>
              </w:rPr>
              <w:t>14.934</w:t>
            </w:r>
          </w:p>
        </w:tc>
        <w:tc>
          <w:tcPr>
            <w:tcW w:w="1863" w:type="dxa"/>
            <w:vAlign w:val="center"/>
          </w:tcPr>
          <w:p w14:paraId="2669421D"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2D2D2D"/>
                <w:sz w:val="24"/>
                <w:szCs w:val="24"/>
              </w:rPr>
              <w:t>53.254</w:t>
            </w:r>
          </w:p>
        </w:tc>
        <w:tc>
          <w:tcPr>
            <w:tcW w:w="1732" w:type="dxa"/>
            <w:vAlign w:val="center"/>
          </w:tcPr>
          <w:p w14:paraId="2F1A1898" w14:textId="77777777" w:rsidR="000C4E84" w:rsidRPr="00070288" w:rsidRDefault="000C4E84" w:rsidP="007975F3">
            <w:pPr>
              <w:jc w:val="center"/>
              <w:rPr>
                <w:rFonts w:asciiTheme="majorHAnsi" w:hAnsiTheme="majorHAnsi" w:cstheme="majorHAnsi"/>
                <w:color w:val="2D2D2D"/>
                <w:sz w:val="24"/>
                <w:szCs w:val="24"/>
              </w:rPr>
            </w:pPr>
            <w:r w:rsidRPr="00070288">
              <w:rPr>
                <w:rFonts w:asciiTheme="majorHAnsi" w:hAnsiTheme="majorHAnsi" w:cstheme="majorHAnsi"/>
                <w:color w:val="2D2D2D"/>
                <w:sz w:val="24"/>
                <w:szCs w:val="24"/>
              </w:rPr>
              <w:t>Yes</w:t>
            </w:r>
          </w:p>
        </w:tc>
      </w:tr>
      <w:tr w:rsidR="000C4E84" w:rsidRPr="00070288" w14:paraId="29E934D9" w14:textId="77777777" w:rsidTr="00590A65">
        <w:trPr>
          <w:trHeight w:val="576"/>
        </w:trPr>
        <w:tc>
          <w:tcPr>
            <w:tcW w:w="2156" w:type="dxa"/>
            <w:vAlign w:val="center"/>
            <w:hideMark/>
          </w:tcPr>
          <w:p w14:paraId="6727111D"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Journal of American College of Cardiology</w:t>
            </w:r>
          </w:p>
        </w:tc>
        <w:tc>
          <w:tcPr>
            <w:tcW w:w="1626" w:type="dxa"/>
            <w:vAlign w:val="center"/>
          </w:tcPr>
          <w:p w14:paraId="6E83A681" w14:textId="1EA2E2B6" w:rsidR="000C4E84" w:rsidRPr="00070288" w:rsidRDefault="000C4E84" w:rsidP="00590A65">
            <w:pPr>
              <w:jc w:val="center"/>
              <w:rPr>
                <w:rFonts w:asciiTheme="majorHAnsi" w:hAnsiTheme="majorHAnsi" w:cstheme="majorHAnsi"/>
                <w:color w:val="2D2D2D"/>
                <w:sz w:val="24"/>
                <w:szCs w:val="24"/>
              </w:rPr>
            </w:pPr>
            <w:r w:rsidRPr="00070288">
              <w:rPr>
                <w:rFonts w:asciiTheme="majorHAnsi" w:hAnsiTheme="majorHAnsi" w:cstheme="majorHAnsi"/>
                <w:color w:val="2D2D2D"/>
                <w:sz w:val="24"/>
                <w:szCs w:val="24"/>
              </w:rPr>
              <w:t>11</w:t>
            </w:r>
          </w:p>
        </w:tc>
        <w:tc>
          <w:tcPr>
            <w:tcW w:w="1983" w:type="dxa"/>
            <w:vAlign w:val="center"/>
            <w:hideMark/>
          </w:tcPr>
          <w:p w14:paraId="60C863F1" w14:textId="4B43438F"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2D2D2D"/>
                <w:sz w:val="24"/>
                <w:szCs w:val="24"/>
              </w:rPr>
              <w:t>11.061</w:t>
            </w:r>
          </w:p>
        </w:tc>
        <w:tc>
          <w:tcPr>
            <w:tcW w:w="1863" w:type="dxa"/>
            <w:vAlign w:val="center"/>
          </w:tcPr>
          <w:p w14:paraId="02AF0FA9"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000000"/>
                <w:sz w:val="24"/>
                <w:szCs w:val="24"/>
              </w:rPr>
              <w:t>16.834</w:t>
            </w:r>
          </w:p>
        </w:tc>
        <w:tc>
          <w:tcPr>
            <w:tcW w:w="1732" w:type="dxa"/>
            <w:vAlign w:val="center"/>
          </w:tcPr>
          <w:p w14:paraId="10F88A95" w14:textId="77777777" w:rsidR="000C4E84" w:rsidRPr="00070288" w:rsidRDefault="000C4E84" w:rsidP="007975F3">
            <w:pPr>
              <w:jc w:val="center"/>
              <w:rPr>
                <w:rFonts w:asciiTheme="majorHAnsi" w:hAnsiTheme="majorHAnsi" w:cstheme="majorHAnsi"/>
                <w:color w:val="000000"/>
                <w:sz w:val="24"/>
                <w:szCs w:val="24"/>
              </w:rPr>
            </w:pPr>
            <w:r w:rsidRPr="00070288">
              <w:rPr>
                <w:rFonts w:asciiTheme="majorHAnsi" w:hAnsiTheme="majorHAnsi" w:cstheme="majorHAnsi"/>
                <w:color w:val="000000"/>
                <w:sz w:val="24"/>
                <w:szCs w:val="24"/>
              </w:rPr>
              <w:t>No</w:t>
            </w:r>
          </w:p>
        </w:tc>
      </w:tr>
      <w:tr w:rsidR="000C4E84" w:rsidRPr="00070288" w14:paraId="42799B88" w14:textId="77777777" w:rsidTr="00590A65">
        <w:trPr>
          <w:trHeight w:val="576"/>
        </w:trPr>
        <w:tc>
          <w:tcPr>
            <w:tcW w:w="2156" w:type="dxa"/>
            <w:vAlign w:val="center"/>
            <w:hideMark/>
          </w:tcPr>
          <w:p w14:paraId="729D3495"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European Heart Journal</w:t>
            </w:r>
          </w:p>
        </w:tc>
        <w:tc>
          <w:tcPr>
            <w:tcW w:w="1626" w:type="dxa"/>
            <w:vAlign w:val="center"/>
          </w:tcPr>
          <w:p w14:paraId="1071F64B" w14:textId="429FB56F" w:rsidR="000C4E84" w:rsidRPr="00070288" w:rsidRDefault="000C4E84" w:rsidP="00590A65">
            <w:pPr>
              <w:jc w:val="center"/>
              <w:rPr>
                <w:rFonts w:asciiTheme="majorHAnsi" w:hAnsiTheme="majorHAnsi" w:cstheme="majorHAnsi"/>
                <w:color w:val="2D2D2D"/>
                <w:sz w:val="24"/>
                <w:szCs w:val="24"/>
              </w:rPr>
            </w:pPr>
            <w:r w:rsidRPr="00070288">
              <w:rPr>
                <w:rFonts w:asciiTheme="majorHAnsi" w:hAnsiTheme="majorHAnsi" w:cstheme="majorHAnsi"/>
                <w:color w:val="2D2D2D"/>
                <w:sz w:val="24"/>
                <w:szCs w:val="24"/>
              </w:rPr>
              <w:t>13</w:t>
            </w:r>
          </w:p>
        </w:tc>
        <w:tc>
          <w:tcPr>
            <w:tcW w:w="1983" w:type="dxa"/>
            <w:vAlign w:val="center"/>
            <w:hideMark/>
          </w:tcPr>
          <w:p w14:paraId="13F72A79" w14:textId="4B978FBC"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2D2D2D"/>
                <w:sz w:val="24"/>
                <w:szCs w:val="24"/>
              </w:rPr>
              <w:t>9.315</w:t>
            </w:r>
          </w:p>
        </w:tc>
        <w:tc>
          <w:tcPr>
            <w:tcW w:w="1863" w:type="dxa"/>
            <w:vAlign w:val="center"/>
          </w:tcPr>
          <w:p w14:paraId="0C251EA1"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000000"/>
                <w:sz w:val="24"/>
                <w:szCs w:val="24"/>
              </w:rPr>
              <w:t>23.425</w:t>
            </w:r>
          </w:p>
        </w:tc>
        <w:tc>
          <w:tcPr>
            <w:tcW w:w="1732" w:type="dxa"/>
            <w:vAlign w:val="center"/>
          </w:tcPr>
          <w:p w14:paraId="0714C296" w14:textId="77777777" w:rsidR="000C4E84" w:rsidRPr="00070288" w:rsidRDefault="000C4E84" w:rsidP="007975F3">
            <w:pPr>
              <w:jc w:val="center"/>
              <w:rPr>
                <w:rFonts w:asciiTheme="majorHAnsi" w:hAnsiTheme="majorHAnsi" w:cstheme="majorHAnsi"/>
                <w:color w:val="000000"/>
                <w:sz w:val="24"/>
                <w:szCs w:val="24"/>
              </w:rPr>
            </w:pPr>
            <w:r w:rsidRPr="00070288">
              <w:rPr>
                <w:rFonts w:asciiTheme="majorHAnsi" w:hAnsiTheme="majorHAnsi" w:cstheme="majorHAnsi"/>
                <w:color w:val="000000"/>
                <w:sz w:val="24"/>
                <w:szCs w:val="24"/>
              </w:rPr>
              <w:t>No</w:t>
            </w:r>
          </w:p>
        </w:tc>
      </w:tr>
      <w:tr w:rsidR="000C4E84" w:rsidRPr="00070288" w14:paraId="6F973EA1" w14:textId="77777777" w:rsidTr="00590A65">
        <w:trPr>
          <w:trHeight w:val="576"/>
        </w:trPr>
        <w:tc>
          <w:tcPr>
            <w:tcW w:w="2156" w:type="dxa"/>
            <w:vAlign w:val="center"/>
            <w:hideMark/>
          </w:tcPr>
          <w:p w14:paraId="4E507C3C"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Circulation</w:t>
            </w:r>
          </w:p>
        </w:tc>
        <w:tc>
          <w:tcPr>
            <w:tcW w:w="1626" w:type="dxa"/>
            <w:vAlign w:val="center"/>
          </w:tcPr>
          <w:p w14:paraId="15E94883" w14:textId="1717D2DD" w:rsidR="000C4E84" w:rsidRPr="00070288" w:rsidRDefault="000C4E84" w:rsidP="00590A65">
            <w:pPr>
              <w:jc w:val="center"/>
              <w:rPr>
                <w:rFonts w:asciiTheme="majorHAnsi" w:hAnsiTheme="majorHAnsi" w:cstheme="majorHAnsi"/>
                <w:color w:val="2D2D2D"/>
                <w:sz w:val="24"/>
                <w:szCs w:val="24"/>
              </w:rPr>
            </w:pPr>
            <w:r w:rsidRPr="00070288">
              <w:rPr>
                <w:rFonts w:asciiTheme="majorHAnsi" w:hAnsiTheme="majorHAnsi" w:cstheme="majorHAnsi"/>
                <w:color w:val="2D2D2D"/>
                <w:sz w:val="24"/>
                <w:szCs w:val="24"/>
              </w:rPr>
              <w:t>10</w:t>
            </w:r>
          </w:p>
        </w:tc>
        <w:tc>
          <w:tcPr>
            <w:tcW w:w="1983" w:type="dxa"/>
            <w:vAlign w:val="center"/>
            <w:hideMark/>
          </w:tcPr>
          <w:p w14:paraId="00BADCBF" w14:textId="7F024A4C"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2D2D2D"/>
                <w:sz w:val="24"/>
                <w:szCs w:val="24"/>
              </w:rPr>
              <w:t>8.950</w:t>
            </w:r>
          </w:p>
        </w:tc>
        <w:tc>
          <w:tcPr>
            <w:tcW w:w="1863" w:type="dxa"/>
            <w:vAlign w:val="center"/>
          </w:tcPr>
          <w:p w14:paraId="1BB341CA"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000000"/>
                <w:sz w:val="24"/>
                <w:szCs w:val="24"/>
              </w:rPr>
              <w:t>18.880</w:t>
            </w:r>
          </w:p>
        </w:tc>
        <w:tc>
          <w:tcPr>
            <w:tcW w:w="1732" w:type="dxa"/>
            <w:vAlign w:val="center"/>
          </w:tcPr>
          <w:p w14:paraId="46EF90EA" w14:textId="77777777" w:rsidR="000C4E84" w:rsidRPr="00070288" w:rsidRDefault="000C4E84" w:rsidP="007975F3">
            <w:pPr>
              <w:jc w:val="center"/>
              <w:rPr>
                <w:rFonts w:asciiTheme="majorHAnsi" w:hAnsiTheme="majorHAnsi" w:cstheme="majorHAnsi"/>
                <w:color w:val="000000"/>
                <w:sz w:val="24"/>
                <w:szCs w:val="24"/>
              </w:rPr>
            </w:pPr>
            <w:r w:rsidRPr="00070288">
              <w:rPr>
                <w:rFonts w:asciiTheme="majorHAnsi" w:hAnsiTheme="majorHAnsi" w:cstheme="majorHAnsi"/>
                <w:color w:val="000000"/>
                <w:sz w:val="24"/>
                <w:szCs w:val="24"/>
              </w:rPr>
              <w:t>Yes</w:t>
            </w:r>
          </w:p>
        </w:tc>
      </w:tr>
      <w:tr w:rsidR="000C4E84" w:rsidRPr="00070288" w14:paraId="1F8CF324" w14:textId="77777777" w:rsidTr="00590A65">
        <w:trPr>
          <w:trHeight w:val="576"/>
        </w:trPr>
        <w:tc>
          <w:tcPr>
            <w:tcW w:w="2156" w:type="dxa"/>
            <w:vAlign w:val="center"/>
            <w:hideMark/>
          </w:tcPr>
          <w:p w14:paraId="184A91F0"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The Journal of the American Medical Association</w:t>
            </w:r>
          </w:p>
        </w:tc>
        <w:tc>
          <w:tcPr>
            <w:tcW w:w="1626" w:type="dxa"/>
            <w:vAlign w:val="center"/>
          </w:tcPr>
          <w:p w14:paraId="6AA0B11E" w14:textId="6F795057" w:rsidR="000C4E84" w:rsidRPr="00070288" w:rsidRDefault="000C4E84" w:rsidP="00590A65">
            <w:pPr>
              <w:jc w:val="center"/>
              <w:rPr>
                <w:rFonts w:asciiTheme="majorHAnsi" w:hAnsiTheme="majorHAnsi" w:cstheme="majorHAnsi"/>
                <w:color w:val="2D2D2D"/>
                <w:sz w:val="24"/>
                <w:szCs w:val="24"/>
              </w:rPr>
            </w:pPr>
            <w:r w:rsidRPr="00070288">
              <w:rPr>
                <w:rFonts w:asciiTheme="majorHAnsi" w:hAnsiTheme="majorHAnsi" w:cstheme="majorHAnsi"/>
                <w:color w:val="2D2D2D"/>
                <w:sz w:val="24"/>
                <w:szCs w:val="24"/>
              </w:rPr>
              <w:t>10</w:t>
            </w:r>
          </w:p>
        </w:tc>
        <w:tc>
          <w:tcPr>
            <w:tcW w:w="1983" w:type="dxa"/>
            <w:vAlign w:val="center"/>
            <w:hideMark/>
          </w:tcPr>
          <w:p w14:paraId="7FCD69F1" w14:textId="318F89A8"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2D2D2D"/>
                <w:sz w:val="24"/>
                <w:szCs w:val="24"/>
              </w:rPr>
              <w:t>8.876</w:t>
            </w:r>
          </w:p>
        </w:tc>
        <w:tc>
          <w:tcPr>
            <w:tcW w:w="1863" w:type="dxa"/>
            <w:vAlign w:val="center"/>
          </w:tcPr>
          <w:p w14:paraId="066646E1"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2D2D2D"/>
                <w:sz w:val="24"/>
                <w:szCs w:val="24"/>
              </w:rPr>
              <w:t>47.661</w:t>
            </w:r>
          </w:p>
        </w:tc>
        <w:tc>
          <w:tcPr>
            <w:tcW w:w="1732" w:type="dxa"/>
            <w:vAlign w:val="center"/>
          </w:tcPr>
          <w:p w14:paraId="1CB9D0D3" w14:textId="77777777" w:rsidR="000C4E84" w:rsidRPr="00070288" w:rsidRDefault="000C4E84" w:rsidP="007975F3">
            <w:pPr>
              <w:jc w:val="center"/>
              <w:rPr>
                <w:rFonts w:asciiTheme="majorHAnsi" w:hAnsiTheme="majorHAnsi" w:cstheme="majorHAnsi"/>
                <w:color w:val="2D2D2D"/>
                <w:sz w:val="24"/>
                <w:szCs w:val="24"/>
              </w:rPr>
            </w:pPr>
            <w:r w:rsidRPr="00070288">
              <w:rPr>
                <w:rFonts w:asciiTheme="majorHAnsi" w:hAnsiTheme="majorHAnsi" w:cstheme="majorHAnsi"/>
                <w:color w:val="2D2D2D"/>
                <w:sz w:val="24"/>
                <w:szCs w:val="24"/>
              </w:rPr>
              <w:t>Yes</w:t>
            </w:r>
          </w:p>
        </w:tc>
      </w:tr>
      <w:tr w:rsidR="000C4E84" w:rsidRPr="00070288" w14:paraId="4EF4DD51" w14:textId="77777777" w:rsidTr="00590A65">
        <w:trPr>
          <w:trHeight w:val="576"/>
        </w:trPr>
        <w:tc>
          <w:tcPr>
            <w:tcW w:w="2156" w:type="dxa"/>
            <w:vAlign w:val="center"/>
          </w:tcPr>
          <w:p w14:paraId="7D58604D"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Gastroenterology</w:t>
            </w:r>
          </w:p>
        </w:tc>
        <w:tc>
          <w:tcPr>
            <w:tcW w:w="1626" w:type="dxa"/>
            <w:vAlign w:val="center"/>
          </w:tcPr>
          <w:p w14:paraId="72C796FF" w14:textId="575EF43C" w:rsidR="000C4E84" w:rsidRPr="00070288" w:rsidRDefault="000C4E84" w:rsidP="00590A65">
            <w:pPr>
              <w:jc w:val="center"/>
              <w:rPr>
                <w:rFonts w:asciiTheme="majorHAnsi" w:hAnsiTheme="majorHAnsi" w:cstheme="majorHAnsi"/>
                <w:color w:val="2D2D2D"/>
                <w:sz w:val="24"/>
                <w:szCs w:val="24"/>
              </w:rPr>
            </w:pPr>
            <w:r w:rsidRPr="00070288">
              <w:rPr>
                <w:rFonts w:asciiTheme="majorHAnsi" w:hAnsiTheme="majorHAnsi" w:cstheme="majorHAnsi"/>
                <w:color w:val="2D2D2D"/>
                <w:sz w:val="24"/>
                <w:szCs w:val="24"/>
              </w:rPr>
              <w:t>12</w:t>
            </w:r>
          </w:p>
        </w:tc>
        <w:tc>
          <w:tcPr>
            <w:tcW w:w="1983" w:type="dxa"/>
            <w:vAlign w:val="center"/>
          </w:tcPr>
          <w:p w14:paraId="42735AF7" w14:textId="31B7C9DB"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2D2D2D"/>
                <w:sz w:val="24"/>
                <w:szCs w:val="24"/>
              </w:rPr>
              <w:t>7.958</w:t>
            </w:r>
          </w:p>
        </w:tc>
        <w:tc>
          <w:tcPr>
            <w:tcW w:w="1863" w:type="dxa"/>
            <w:vAlign w:val="center"/>
          </w:tcPr>
          <w:p w14:paraId="5E758C45"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000000"/>
                <w:sz w:val="24"/>
                <w:szCs w:val="24"/>
              </w:rPr>
              <w:t>20.773</w:t>
            </w:r>
          </w:p>
        </w:tc>
        <w:tc>
          <w:tcPr>
            <w:tcW w:w="1732" w:type="dxa"/>
            <w:vAlign w:val="center"/>
          </w:tcPr>
          <w:p w14:paraId="5E932B66" w14:textId="77777777" w:rsidR="000C4E84" w:rsidRPr="00070288" w:rsidRDefault="000C4E84" w:rsidP="007975F3">
            <w:pPr>
              <w:jc w:val="center"/>
              <w:rPr>
                <w:rFonts w:asciiTheme="majorHAnsi" w:hAnsiTheme="majorHAnsi" w:cstheme="majorHAnsi"/>
                <w:color w:val="000000"/>
                <w:sz w:val="24"/>
                <w:szCs w:val="24"/>
              </w:rPr>
            </w:pPr>
            <w:r w:rsidRPr="00070288">
              <w:rPr>
                <w:rFonts w:asciiTheme="majorHAnsi" w:hAnsiTheme="majorHAnsi" w:cstheme="majorHAnsi"/>
                <w:color w:val="000000"/>
                <w:sz w:val="24"/>
                <w:szCs w:val="24"/>
              </w:rPr>
              <w:t>No</w:t>
            </w:r>
          </w:p>
        </w:tc>
      </w:tr>
      <w:tr w:rsidR="000C4E84" w:rsidRPr="00070288" w14:paraId="253149C5" w14:textId="77777777" w:rsidTr="00590A65">
        <w:trPr>
          <w:trHeight w:val="576"/>
        </w:trPr>
        <w:tc>
          <w:tcPr>
            <w:tcW w:w="2156" w:type="dxa"/>
            <w:vAlign w:val="center"/>
            <w:hideMark/>
          </w:tcPr>
          <w:p w14:paraId="22DB5088"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Annals of the Rheumatic Diseases</w:t>
            </w:r>
          </w:p>
        </w:tc>
        <w:tc>
          <w:tcPr>
            <w:tcW w:w="1626" w:type="dxa"/>
            <w:vAlign w:val="center"/>
          </w:tcPr>
          <w:p w14:paraId="74B52219" w14:textId="6BF59462" w:rsidR="000C4E84" w:rsidRPr="00070288" w:rsidRDefault="000C4E84" w:rsidP="00590A65">
            <w:pPr>
              <w:jc w:val="center"/>
              <w:rPr>
                <w:rFonts w:asciiTheme="majorHAnsi" w:hAnsiTheme="majorHAnsi" w:cstheme="majorHAnsi"/>
                <w:color w:val="2D2D2D"/>
                <w:sz w:val="24"/>
                <w:szCs w:val="24"/>
              </w:rPr>
            </w:pPr>
            <w:r w:rsidRPr="00070288">
              <w:rPr>
                <w:rFonts w:asciiTheme="majorHAnsi" w:hAnsiTheme="majorHAnsi" w:cstheme="majorHAnsi"/>
                <w:color w:val="2D2D2D"/>
                <w:sz w:val="24"/>
                <w:szCs w:val="24"/>
              </w:rPr>
              <w:t>10</w:t>
            </w:r>
          </w:p>
        </w:tc>
        <w:tc>
          <w:tcPr>
            <w:tcW w:w="1983" w:type="dxa"/>
            <w:vAlign w:val="center"/>
            <w:hideMark/>
          </w:tcPr>
          <w:p w14:paraId="52AD3EA8" w14:textId="6DF89691"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2D2D2D"/>
                <w:sz w:val="24"/>
                <w:szCs w:val="24"/>
              </w:rPr>
              <w:t>7.699</w:t>
            </w:r>
          </w:p>
        </w:tc>
        <w:tc>
          <w:tcPr>
            <w:tcW w:w="1863" w:type="dxa"/>
            <w:vAlign w:val="center"/>
          </w:tcPr>
          <w:p w14:paraId="5B499749"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000000"/>
                <w:sz w:val="24"/>
                <w:szCs w:val="24"/>
              </w:rPr>
              <w:t>12.350</w:t>
            </w:r>
          </w:p>
        </w:tc>
        <w:tc>
          <w:tcPr>
            <w:tcW w:w="1732" w:type="dxa"/>
            <w:vAlign w:val="center"/>
          </w:tcPr>
          <w:p w14:paraId="313DA6B5" w14:textId="77777777" w:rsidR="000C4E84" w:rsidRPr="00070288" w:rsidRDefault="000C4E84" w:rsidP="007975F3">
            <w:pPr>
              <w:jc w:val="center"/>
              <w:rPr>
                <w:rFonts w:asciiTheme="majorHAnsi" w:hAnsiTheme="majorHAnsi" w:cstheme="majorHAnsi"/>
                <w:color w:val="000000"/>
                <w:sz w:val="24"/>
                <w:szCs w:val="24"/>
              </w:rPr>
            </w:pPr>
            <w:r w:rsidRPr="00070288">
              <w:rPr>
                <w:rFonts w:asciiTheme="majorHAnsi" w:hAnsiTheme="majorHAnsi" w:cstheme="majorHAnsi"/>
                <w:color w:val="000000"/>
                <w:sz w:val="24"/>
                <w:szCs w:val="24"/>
              </w:rPr>
              <w:t>No</w:t>
            </w:r>
          </w:p>
        </w:tc>
      </w:tr>
      <w:tr w:rsidR="000C4E84" w:rsidRPr="00070288" w14:paraId="4E0144CA" w14:textId="77777777" w:rsidTr="00590A65">
        <w:trPr>
          <w:trHeight w:val="576"/>
        </w:trPr>
        <w:tc>
          <w:tcPr>
            <w:tcW w:w="2156" w:type="dxa"/>
            <w:vAlign w:val="center"/>
          </w:tcPr>
          <w:p w14:paraId="6EE7C023"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Annals of Internal Medicine</w:t>
            </w:r>
          </w:p>
        </w:tc>
        <w:tc>
          <w:tcPr>
            <w:tcW w:w="1626" w:type="dxa"/>
            <w:vAlign w:val="center"/>
          </w:tcPr>
          <w:p w14:paraId="246073B8" w14:textId="0C2D0FE6" w:rsidR="000C4E84" w:rsidRPr="00070288" w:rsidRDefault="000C4E84" w:rsidP="00590A65">
            <w:pPr>
              <w:jc w:val="center"/>
              <w:rPr>
                <w:rFonts w:asciiTheme="majorHAnsi" w:hAnsiTheme="majorHAnsi" w:cstheme="majorHAnsi"/>
                <w:color w:val="2D2D2D"/>
                <w:sz w:val="24"/>
                <w:szCs w:val="24"/>
              </w:rPr>
            </w:pPr>
            <w:r w:rsidRPr="00070288">
              <w:rPr>
                <w:rFonts w:asciiTheme="majorHAnsi" w:hAnsiTheme="majorHAnsi" w:cstheme="majorHAnsi"/>
                <w:color w:val="2D2D2D"/>
                <w:sz w:val="24"/>
                <w:szCs w:val="24"/>
              </w:rPr>
              <w:t>12</w:t>
            </w:r>
          </w:p>
        </w:tc>
        <w:tc>
          <w:tcPr>
            <w:tcW w:w="1983" w:type="dxa"/>
            <w:vAlign w:val="center"/>
          </w:tcPr>
          <w:p w14:paraId="4BC2FA0C" w14:textId="63EA08CC"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2D2D2D"/>
                <w:sz w:val="24"/>
                <w:szCs w:val="24"/>
              </w:rPr>
              <w:t>7.466</w:t>
            </w:r>
          </w:p>
        </w:tc>
        <w:tc>
          <w:tcPr>
            <w:tcW w:w="1863" w:type="dxa"/>
            <w:vAlign w:val="center"/>
          </w:tcPr>
          <w:p w14:paraId="11FF779A"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000000"/>
                <w:sz w:val="24"/>
                <w:szCs w:val="24"/>
              </w:rPr>
              <w:t>19.384</w:t>
            </w:r>
          </w:p>
        </w:tc>
        <w:tc>
          <w:tcPr>
            <w:tcW w:w="1732" w:type="dxa"/>
            <w:vAlign w:val="center"/>
          </w:tcPr>
          <w:p w14:paraId="109C0F3D" w14:textId="77777777" w:rsidR="000C4E84" w:rsidRPr="00070288" w:rsidRDefault="000C4E84" w:rsidP="007975F3">
            <w:pPr>
              <w:jc w:val="center"/>
              <w:rPr>
                <w:rFonts w:asciiTheme="majorHAnsi" w:hAnsiTheme="majorHAnsi" w:cstheme="majorHAnsi"/>
                <w:color w:val="000000"/>
                <w:sz w:val="24"/>
                <w:szCs w:val="24"/>
              </w:rPr>
            </w:pPr>
            <w:r w:rsidRPr="00070288">
              <w:rPr>
                <w:rFonts w:asciiTheme="majorHAnsi" w:hAnsiTheme="majorHAnsi" w:cstheme="majorHAnsi"/>
                <w:color w:val="000000"/>
                <w:sz w:val="24"/>
                <w:szCs w:val="24"/>
              </w:rPr>
              <w:t>Yes</w:t>
            </w:r>
          </w:p>
        </w:tc>
      </w:tr>
      <w:tr w:rsidR="000C4E84" w:rsidRPr="00070288" w14:paraId="15FF5F35" w14:textId="77777777" w:rsidTr="00590A65">
        <w:trPr>
          <w:trHeight w:val="576"/>
        </w:trPr>
        <w:tc>
          <w:tcPr>
            <w:tcW w:w="2156" w:type="dxa"/>
            <w:vAlign w:val="center"/>
          </w:tcPr>
          <w:p w14:paraId="21B8EAFA"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Gut</w:t>
            </w:r>
          </w:p>
        </w:tc>
        <w:tc>
          <w:tcPr>
            <w:tcW w:w="1626" w:type="dxa"/>
            <w:vAlign w:val="center"/>
          </w:tcPr>
          <w:p w14:paraId="095D3F50" w14:textId="37C7AC0B" w:rsidR="000C4E84" w:rsidRPr="00070288" w:rsidRDefault="000C4E84" w:rsidP="00590A65">
            <w:pPr>
              <w:jc w:val="center"/>
              <w:rPr>
                <w:rFonts w:asciiTheme="majorHAnsi" w:hAnsiTheme="majorHAnsi" w:cstheme="majorHAnsi"/>
                <w:color w:val="2D2D2D"/>
                <w:sz w:val="24"/>
                <w:szCs w:val="24"/>
              </w:rPr>
            </w:pPr>
            <w:r w:rsidRPr="00070288">
              <w:rPr>
                <w:rFonts w:asciiTheme="majorHAnsi" w:hAnsiTheme="majorHAnsi" w:cstheme="majorHAnsi"/>
                <w:color w:val="2D2D2D"/>
                <w:sz w:val="24"/>
                <w:szCs w:val="24"/>
              </w:rPr>
              <w:t>8</w:t>
            </w:r>
          </w:p>
        </w:tc>
        <w:tc>
          <w:tcPr>
            <w:tcW w:w="1983" w:type="dxa"/>
            <w:vAlign w:val="center"/>
          </w:tcPr>
          <w:p w14:paraId="4E1B3A62" w14:textId="23442C1E"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2D2D2D"/>
                <w:sz w:val="24"/>
                <w:szCs w:val="24"/>
              </w:rPr>
              <w:t>7.440</w:t>
            </w:r>
          </w:p>
        </w:tc>
        <w:tc>
          <w:tcPr>
            <w:tcW w:w="1863" w:type="dxa"/>
            <w:vAlign w:val="center"/>
          </w:tcPr>
          <w:p w14:paraId="059B98F9"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000000"/>
                <w:sz w:val="24"/>
                <w:szCs w:val="24"/>
              </w:rPr>
              <w:t>17.016</w:t>
            </w:r>
          </w:p>
        </w:tc>
        <w:tc>
          <w:tcPr>
            <w:tcW w:w="1732" w:type="dxa"/>
            <w:vAlign w:val="center"/>
          </w:tcPr>
          <w:p w14:paraId="3D4833FE" w14:textId="77777777" w:rsidR="000C4E84" w:rsidRPr="00070288" w:rsidRDefault="000C4E84" w:rsidP="007975F3">
            <w:pPr>
              <w:jc w:val="center"/>
              <w:rPr>
                <w:rFonts w:asciiTheme="majorHAnsi" w:hAnsiTheme="majorHAnsi" w:cstheme="majorHAnsi"/>
                <w:color w:val="000000"/>
                <w:sz w:val="24"/>
                <w:szCs w:val="24"/>
              </w:rPr>
            </w:pPr>
            <w:r w:rsidRPr="00070288">
              <w:rPr>
                <w:rFonts w:asciiTheme="majorHAnsi" w:hAnsiTheme="majorHAnsi" w:cstheme="majorHAnsi"/>
                <w:color w:val="000000"/>
                <w:sz w:val="24"/>
                <w:szCs w:val="24"/>
              </w:rPr>
              <w:t>No</w:t>
            </w:r>
          </w:p>
        </w:tc>
      </w:tr>
      <w:tr w:rsidR="000C4E84" w:rsidRPr="00070288" w14:paraId="7ADFBE52" w14:textId="77777777" w:rsidTr="00590A65">
        <w:trPr>
          <w:trHeight w:val="576"/>
        </w:trPr>
        <w:tc>
          <w:tcPr>
            <w:tcW w:w="2156" w:type="dxa"/>
            <w:vAlign w:val="center"/>
          </w:tcPr>
          <w:p w14:paraId="00F4361F"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World Psychiatry</w:t>
            </w:r>
          </w:p>
        </w:tc>
        <w:tc>
          <w:tcPr>
            <w:tcW w:w="1626" w:type="dxa"/>
            <w:vAlign w:val="center"/>
          </w:tcPr>
          <w:p w14:paraId="4F04518A" w14:textId="1774E9E1" w:rsidR="000C4E84" w:rsidRPr="00070288" w:rsidRDefault="000C4E84" w:rsidP="00590A65">
            <w:pPr>
              <w:jc w:val="center"/>
              <w:rPr>
                <w:rFonts w:asciiTheme="majorHAnsi" w:hAnsiTheme="majorHAnsi" w:cstheme="majorHAnsi"/>
                <w:color w:val="2D2D2D"/>
                <w:sz w:val="24"/>
                <w:szCs w:val="24"/>
              </w:rPr>
            </w:pPr>
            <w:r w:rsidRPr="00070288">
              <w:rPr>
                <w:rFonts w:asciiTheme="majorHAnsi" w:hAnsiTheme="majorHAnsi" w:cstheme="majorHAnsi"/>
                <w:color w:val="2D2D2D"/>
                <w:sz w:val="24"/>
                <w:szCs w:val="24"/>
              </w:rPr>
              <w:t>7</w:t>
            </w:r>
          </w:p>
        </w:tc>
        <w:tc>
          <w:tcPr>
            <w:tcW w:w="1983" w:type="dxa"/>
            <w:vAlign w:val="center"/>
          </w:tcPr>
          <w:p w14:paraId="33CCE9C7" w14:textId="59528D51"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2D2D2D"/>
                <w:sz w:val="24"/>
                <w:szCs w:val="24"/>
              </w:rPr>
              <w:t>7.027</w:t>
            </w:r>
          </w:p>
        </w:tc>
        <w:tc>
          <w:tcPr>
            <w:tcW w:w="1863" w:type="dxa"/>
            <w:vAlign w:val="center"/>
          </w:tcPr>
          <w:p w14:paraId="573138B5" w14:textId="77777777" w:rsidR="000C4E84" w:rsidRPr="00070288" w:rsidRDefault="000C4E84" w:rsidP="007975F3">
            <w:pPr>
              <w:jc w:val="center"/>
              <w:rPr>
                <w:rFonts w:asciiTheme="majorHAnsi" w:eastAsia="Times New Roman" w:hAnsiTheme="majorHAnsi" w:cstheme="majorHAnsi"/>
                <w:sz w:val="24"/>
                <w:szCs w:val="24"/>
              </w:rPr>
            </w:pPr>
            <w:r w:rsidRPr="00070288">
              <w:rPr>
                <w:rFonts w:asciiTheme="majorHAnsi" w:hAnsiTheme="majorHAnsi" w:cstheme="majorHAnsi"/>
                <w:color w:val="2D2D2D"/>
                <w:sz w:val="24"/>
                <w:szCs w:val="24"/>
              </w:rPr>
              <w:t>30.000</w:t>
            </w:r>
          </w:p>
        </w:tc>
        <w:tc>
          <w:tcPr>
            <w:tcW w:w="1732" w:type="dxa"/>
            <w:vAlign w:val="center"/>
          </w:tcPr>
          <w:p w14:paraId="16594CB0" w14:textId="77777777" w:rsidR="000C4E84" w:rsidRPr="00070288" w:rsidRDefault="000C4E84" w:rsidP="007975F3">
            <w:pPr>
              <w:jc w:val="center"/>
              <w:rPr>
                <w:rFonts w:asciiTheme="majorHAnsi" w:hAnsiTheme="majorHAnsi" w:cstheme="majorHAnsi"/>
                <w:color w:val="2D2D2D"/>
                <w:sz w:val="24"/>
                <w:szCs w:val="24"/>
              </w:rPr>
            </w:pPr>
            <w:r w:rsidRPr="00070288">
              <w:rPr>
                <w:rFonts w:asciiTheme="majorHAnsi" w:hAnsiTheme="majorHAnsi" w:cstheme="majorHAnsi"/>
                <w:color w:val="2D2D2D"/>
                <w:sz w:val="24"/>
                <w:szCs w:val="24"/>
              </w:rPr>
              <w:t>No</w:t>
            </w:r>
          </w:p>
        </w:tc>
      </w:tr>
    </w:tbl>
    <w:p w14:paraId="3E4625B2" w14:textId="77777777" w:rsidR="00DD141D" w:rsidRPr="00070288" w:rsidRDefault="0025001B">
      <w:pPr>
        <w:rPr>
          <w:rFonts w:asciiTheme="majorHAnsi" w:hAnsiTheme="majorHAnsi" w:cstheme="majorHAnsi"/>
        </w:rPr>
        <w:sectPr w:rsidR="00DD141D" w:rsidRPr="00070288" w:rsidSect="00A667DA">
          <w:pgSz w:w="12240" w:h="15840"/>
          <w:pgMar w:top="1440" w:right="1440" w:bottom="1440" w:left="1440" w:header="720" w:footer="720" w:gutter="0"/>
          <w:cols w:space="720"/>
          <w:docGrid w:linePitch="360"/>
        </w:sectPr>
      </w:pPr>
      <w:r w:rsidRPr="00070288">
        <w:rPr>
          <w:rFonts w:asciiTheme="majorHAnsi" w:hAnsiTheme="majorHAnsi" w:cstheme="majorHAnsi"/>
        </w:rPr>
        <w:br w:type="page"/>
      </w:r>
    </w:p>
    <w:p w14:paraId="5635BE3D" w14:textId="195046E1" w:rsidR="00963C17" w:rsidRPr="00070288" w:rsidRDefault="00963C17">
      <w:pPr>
        <w:rPr>
          <w:rFonts w:asciiTheme="majorHAnsi" w:hAnsiTheme="majorHAnsi" w:cstheme="majorHAnsi"/>
        </w:rPr>
      </w:pPr>
      <w:r w:rsidRPr="00070288">
        <w:rPr>
          <w:rFonts w:asciiTheme="majorHAnsi" w:hAnsiTheme="majorHAnsi" w:cstheme="majorHAnsi"/>
          <w:b/>
        </w:rPr>
        <w:lastRenderedPageBreak/>
        <w:t xml:space="preserve">Supplementary Table </w:t>
      </w:r>
      <w:r w:rsidR="00BB6DD5" w:rsidRPr="00070288">
        <w:rPr>
          <w:rFonts w:asciiTheme="majorHAnsi" w:hAnsiTheme="majorHAnsi" w:cstheme="majorHAnsi"/>
          <w:b/>
        </w:rPr>
        <w:t>4</w:t>
      </w:r>
      <w:r w:rsidR="00277924" w:rsidRPr="00070288">
        <w:rPr>
          <w:rFonts w:asciiTheme="majorHAnsi" w:hAnsiTheme="majorHAnsi" w:cstheme="majorHAnsi"/>
          <w:b/>
        </w:rPr>
        <w:t>.</w:t>
      </w:r>
      <w:r w:rsidR="00070288">
        <w:rPr>
          <w:rFonts w:asciiTheme="majorHAnsi" w:hAnsiTheme="majorHAnsi" w:cstheme="majorHAnsi"/>
        </w:rPr>
        <w:t xml:space="preserve"> </w:t>
      </w:r>
      <w:r w:rsidR="00070288" w:rsidRPr="00070288">
        <w:rPr>
          <w:rFonts w:asciiTheme="majorHAnsi" w:hAnsiTheme="majorHAnsi" w:cstheme="majorHAnsi"/>
        </w:rPr>
        <w:t>Peer Review of Electronic Search Strategies (</w:t>
      </w:r>
      <w:r w:rsidR="00277924" w:rsidRPr="00070288">
        <w:rPr>
          <w:rFonts w:asciiTheme="majorHAnsi" w:hAnsiTheme="majorHAnsi" w:cstheme="majorHAnsi"/>
        </w:rPr>
        <w:t>PRESS</w:t>
      </w:r>
      <w:r w:rsidR="00070288" w:rsidRPr="00070288">
        <w:rPr>
          <w:rFonts w:asciiTheme="majorHAnsi" w:hAnsiTheme="majorHAnsi" w:cstheme="majorHAnsi"/>
        </w:rPr>
        <w:t>)</w:t>
      </w:r>
      <w:r w:rsidR="00277924" w:rsidRPr="00070288">
        <w:rPr>
          <w:rFonts w:asciiTheme="majorHAnsi" w:hAnsiTheme="majorHAnsi" w:cstheme="majorHAnsi"/>
        </w:rPr>
        <w:t xml:space="preserve"> </w:t>
      </w:r>
      <w:r w:rsidR="00070288">
        <w:rPr>
          <w:rFonts w:asciiTheme="majorHAnsi" w:hAnsiTheme="majorHAnsi" w:cstheme="majorHAnsi"/>
        </w:rPr>
        <w:t>c</w:t>
      </w:r>
      <w:r w:rsidR="00277924" w:rsidRPr="00070288">
        <w:rPr>
          <w:rFonts w:asciiTheme="majorHAnsi" w:hAnsiTheme="majorHAnsi" w:cstheme="majorHAnsi"/>
        </w:rPr>
        <w:t>hecklist scoring by two librarians</w:t>
      </w:r>
      <w:r w:rsidR="009C6115">
        <w:rPr>
          <w:rFonts w:asciiTheme="majorHAnsi" w:hAnsiTheme="majorHAnsi" w:cstheme="majorHAnsi"/>
        </w:rPr>
        <w:t>. For</w:t>
      </w:r>
      <w:r w:rsidR="009C6115" w:rsidRPr="009C6115">
        <w:rPr>
          <w:rFonts w:asciiTheme="majorHAnsi" w:hAnsiTheme="majorHAnsi" w:cstheme="majorHAnsi"/>
        </w:rPr>
        <w:t xml:space="preserve"> the points in each section of the PRESS checklist, if none or less than half were addressed, it was scored as “not addressed” or “mostly incomplete.” If half, more than half, or all were addressed, it was scored as “mostly complete” or “fully addressed.” “Not applicable” was used if the point was not relevant to the instance or unable to</w:t>
      </w:r>
      <w:r w:rsidR="001878F3">
        <w:rPr>
          <w:rFonts w:asciiTheme="majorHAnsi" w:hAnsiTheme="majorHAnsi" w:cstheme="majorHAnsi"/>
        </w:rPr>
        <w:t xml:space="preserve"> be</w:t>
      </w:r>
      <w:r w:rsidR="009C6115" w:rsidRPr="009C6115">
        <w:rPr>
          <w:rFonts w:asciiTheme="majorHAnsi" w:hAnsiTheme="majorHAnsi" w:cstheme="majorHAnsi"/>
        </w:rPr>
        <w:t xml:space="preserve"> evaluate</w:t>
      </w:r>
      <w:r w:rsidR="001878F3">
        <w:rPr>
          <w:rFonts w:asciiTheme="majorHAnsi" w:hAnsiTheme="majorHAnsi" w:cstheme="majorHAnsi"/>
        </w:rPr>
        <w:t>d</w:t>
      </w:r>
      <w:r w:rsidR="009C6115" w:rsidRPr="009C6115">
        <w:rPr>
          <w:rFonts w:asciiTheme="majorHAnsi" w:hAnsiTheme="majorHAnsi" w:cstheme="majorHAnsi"/>
        </w:rPr>
        <w:t>.</w:t>
      </w:r>
    </w:p>
    <w:tbl>
      <w:tblPr>
        <w:tblStyle w:val="ListTable1Light"/>
        <w:tblW w:w="5000" w:type="pct"/>
        <w:tblLook w:val="04A0" w:firstRow="1" w:lastRow="0" w:firstColumn="1" w:lastColumn="0" w:noHBand="0" w:noVBand="1"/>
      </w:tblPr>
      <w:tblGrid>
        <w:gridCol w:w="4971"/>
        <w:gridCol w:w="4389"/>
      </w:tblGrid>
      <w:tr w:rsidR="00963C17" w:rsidRPr="00070288" w14:paraId="3158F1DA" w14:textId="77777777" w:rsidTr="00940A9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60AA6044" w14:textId="77777777" w:rsidR="00963C17" w:rsidRPr="00070288" w:rsidRDefault="00963C17" w:rsidP="00963C17">
            <w:pPr>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Checklist item</w:t>
            </w:r>
          </w:p>
        </w:tc>
        <w:tc>
          <w:tcPr>
            <w:tcW w:w="2043" w:type="pct"/>
            <w:noWrap/>
            <w:hideMark/>
          </w:tcPr>
          <w:p w14:paraId="033C0A04" w14:textId="0EDAC27D" w:rsidR="00963C17" w:rsidRPr="00070288" w:rsidRDefault="00963C17" w:rsidP="00793B5F">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 xml:space="preserve">Number of </w:t>
            </w:r>
            <w:r w:rsidR="00793B5F">
              <w:rPr>
                <w:rFonts w:asciiTheme="majorHAnsi" w:eastAsia="Times New Roman" w:hAnsiTheme="majorHAnsi" w:cstheme="majorHAnsi"/>
                <w:sz w:val="24"/>
                <w:szCs w:val="24"/>
              </w:rPr>
              <w:t>meta-analyses</w:t>
            </w:r>
            <w:r w:rsidR="00793B5F" w:rsidRPr="00070288">
              <w:rPr>
                <w:rFonts w:asciiTheme="majorHAnsi" w:eastAsia="Times New Roman" w:hAnsiTheme="majorHAnsi" w:cstheme="majorHAnsi"/>
                <w:sz w:val="24"/>
                <w:szCs w:val="24"/>
              </w:rPr>
              <w:t xml:space="preserve"> </w:t>
            </w:r>
            <w:r w:rsidR="009C6115">
              <w:rPr>
                <w:rFonts w:asciiTheme="majorHAnsi" w:eastAsia="Times New Roman" w:hAnsiTheme="majorHAnsi" w:cstheme="majorHAnsi"/>
                <w:sz w:val="24"/>
                <w:szCs w:val="24"/>
              </w:rPr>
              <w:t>fulfilling</w:t>
            </w:r>
            <w:r w:rsidR="009C6115" w:rsidRPr="00070288">
              <w:rPr>
                <w:rFonts w:asciiTheme="majorHAnsi" w:eastAsia="Times New Roman" w:hAnsiTheme="majorHAnsi" w:cstheme="majorHAnsi"/>
                <w:sz w:val="24"/>
                <w:szCs w:val="24"/>
              </w:rPr>
              <w:t xml:space="preserve"> </w:t>
            </w:r>
            <w:r w:rsidR="00AF32C8" w:rsidRPr="00070288">
              <w:rPr>
                <w:rFonts w:asciiTheme="majorHAnsi" w:eastAsia="Times New Roman" w:hAnsiTheme="majorHAnsi" w:cstheme="majorHAnsi"/>
                <w:sz w:val="24"/>
                <w:szCs w:val="24"/>
              </w:rPr>
              <w:t>item</w:t>
            </w:r>
            <w:r w:rsidRPr="00070288">
              <w:rPr>
                <w:rFonts w:asciiTheme="majorHAnsi" w:eastAsia="Times New Roman" w:hAnsiTheme="majorHAnsi" w:cstheme="majorHAnsi"/>
                <w:sz w:val="24"/>
                <w:szCs w:val="24"/>
              </w:rPr>
              <w:t xml:space="preserve"> (%)</w:t>
            </w:r>
          </w:p>
        </w:tc>
      </w:tr>
      <w:tr w:rsidR="00963C17" w:rsidRPr="00070288" w14:paraId="61D08674"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3C430D18" w14:textId="4DB06C7B" w:rsidR="00963C17" w:rsidRPr="00070288" w:rsidRDefault="00963C17" w:rsidP="00963C17">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TRANS</w:t>
            </w:r>
            <w:r w:rsidR="008C6CB4" w:rsidRPr="00070288">
              <w:rPr>
                <w:rFonts w:asciiTheme="majorHAnsi" w:eastAsia="Times New Roman" w:hAnsiTheme="majorHAnsi" w:cstheme="majorHAnsi"/>
                <w:sz w:val="20"/>
                <w:szCs w:val="20"/>
              </w:rPr>
              <w:t xml:space="preserve">LATION OF THE RESEARCH QUESTION </w:t>
            </w:r>
            <w:r w:rsidRPr="00070288">
              <w:rPr>
                <w:rFonts w:asciiTheme="majorHAnsi" w:eastAsia="Times New Roman" w:hAnsiTheme="majorHAnsi" w:cstheme="majorHAnsi"/>
                <w:sz w:val="20"/>
                <w:szCs w:val="20"/>
              </w:rPr>
              <w:t>Lib</w:t>
            </w:r>
            <w:r w:rsidR="004F3712" w:rsidRPr="00070288">
              <w:rPr>
                <w:rFonts w:asciiTheme="majorHAnsi" w:eastAsia="Times New Roman" w:hAnsiTheme="majorHAnsi" w:cstheme="majorHAnsi"/>
                <w:sz w:val="20"/>
                <w:szCs w:val="20"/>
              </w:rPr>
              <w:t>rarian</w:t>
            </w:r>
            <w:r w:rsidRPr="00070288">
              <w:rPr>
                <w:rFonts w:asciiTheme="majorHAnsi" w:eastAsia="Times New Roman" w:hAnsiTheme="majorHAnsi" w:cstheme="majorHAnsi"/>
                <w:sz w:val="20"/>
                <w:szCs w:val="20"/>
              </w:rPr>
              <w:t xml:space="preserve"> 1 (%)</w:t>
            </w:r>
          </w:p>
        </w:tc>
        <w:tc>
          <w:tcPr>
            <w:tcW w:w="2043" w:type="pct"/>
            <w:noWrap/>
            <w:hideMark/>
          </w:tcPr>
          <w:p w14:paraId="735A147A"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1F9F217A"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3D1BA993" w14:textId="5D637F9B" w:rsidR="00940A9C" w:rsidRPr="00070288" w:rsidRDefault="006415A1" w:rsidP="00D111ED">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2043" w:type="pct"/>
            <w:noWrap/>
            <w:hideMark/>
          </w:tcPr>
          <w:p w14:paraId="694538C1" w14:textId="77777777" w:rsidR="00940A9C" w:rsidRPr="00070288" w:rsidRDefault="00940A9C" w:rsidP="00D111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4 (4)</w:t>
            </w:r>
          </w:p>
        </w:tc>
      </w:tr>
      <w:tr w:rsidR="00963C17" w:rsidRPr="00070288" w14:paraId="18E21D94"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17C2ECFB"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Not addressed</w:t>
            </w:r>
          </w:p>
        </w:tc>
        <w:tc>
          <w:tcPr>
            <w:tcW w:w="2043" w:type="pct"/>
            <w:noWrap/>
            <w:hideMark/>
          </w:tcPr>
          <w:p w14:paraId="2C0A0EAF"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5 (5)</w:t>
            </w:r>
          </w:p>
        </w:tc>
      </w:tr>
      <w:tr w:rsidR="00963C17" w:rsidRPr="00070288" w14:paraId="14375AA3"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35956D9D"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2043" w:type="pct"/>
            <w:noWrap/>
            <w:hideMark/>
          </w:tcPr>
          <w:p w14:paraId="409AF860"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29 (29)</w:t>
            </w:r>
          </w:p>
        </w:tc>
      </w:tr>
      <w:tr w:rsidR="00963C17" w:rsidRPr="00070288" w14:paraId="6C894A51"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0A988F41"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2043" w:type="pct"/>
            <w:noWrap/>
            <w:hideMark/>
          </w:tcPr>
          <w:p w14:paraId="19BC6C09"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33 (33)</w:t>
            </w:r>
          </w:p>
        </w:tc>
      </w:tr>
      <w:tr w:rsidR="00963C17" w:rsidRPr="00070288" w14:paraId="64635375"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69F4F657" w14:textId="6C040D79" w:rsidR="00963C17" w:rsidRPr="00070288" w:rsidRDefault="00940A9C"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2043" w:type="pct"/>
            <w:noWrap/>
            <w:hideMark/>
          </w:tcPr>
          <w:p w14:paraId="759B5D9D"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29 (29)</w:t>
            </w:r>
          </w:p>
        </w:tc>
      </w:tr>
      <w:tr w:rsidR="00963C17" w:rsidRPr="00070288" w14:paraId="4B72C14B"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5185A06C" w14:textId="05C92D4F" w:rsidR="00963C17" w:rsidRPr="00070288" w:rsidRDefault="00963C17" w:rsidP="00963C17">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TRANS</w:t>
            </w:r>
            <w:r w:rsidR="008C6CB4" w:rsidRPr="00070288">
              <w:rPr>
                <w:rFonts w:asciiTheme="majorHAnsi" w:eastAsia="Times New Roman" w:hAnsiTheme="majorHAnsi" w:cstheme="majorHAnsi"/>
                <w:sz w:val="20"/>
                <w:szCs w:val="20"/>
              </w:rPr>
              <w:t xml:space="preserve">LATION OF THE RESEARCH QUESTION </w:t>
            </w:r>
            <w:r w:rsidRPr="00070288">
              <w:rPr>
                <w:rFonts w:asciiTheme="majorHAnsi" w:eastAsia="Times New Roman" w:hAnsiTheme="majorHAnsi" w:cstheme="majorHAnsi"/>
                <w:sz w:val="20"/>
                <w:szCs w:val="20"/>
              </w:rPr>
              <w:t>Lib</w:t>
            </w:r>
            <w:r w:rsidR="004F3712" w:rsidRPr="00070288">
              <w:rPr>
                <w:rFonts w:asciiTheme="majorHAnsi" w:eastAsia="Times New Roman" w:hAnsiTheme="majorHAnsi" w:cstheme="majorHAnsi"/>
                <w:sz w:val="20"/>
                <w:szCs w:val="20"/>
              </w:rPr>
              <w:t>rarian</w:t>
            </w:r>
            <w:r w:rsidRPr="00070288">
              <w:rPr>
                <w:rFonts w:asciiTheme="majorHAnsi" w:eastAsia="Times New Roman" w:hAnsiTheme="majorHAnsi" w:cstheme="majorHAnsi"/>
                <w:sz w:val="20"/>
                <w:szCs w:val="20"/>
              </w:rPr>
              <w:t xml:space="preserve"> 2 (%)</w:t>
            </w:r>
          </w:p>
        </w:tc>
        <w:tc>
          <w:tcPr>
            <w:tcW w:w="2043" w:type="pct"/>
            <w:noWrap/>
            <w:hideMark/>
          </w:tcPr>
          <w:p w14:paraId="0E681ED0"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4D4E1E9B" w14:textId="77777777" w:rsidTr="00D111ED">
        <w:trPr>
          <w:trHeight w:val="317"/>
        </w:trPr>
        <w:tc>
          <w:tcPr>
            <w:cnfStyle w:val="001000000000" w:firstRow="0" w:lastRow="0" w:firstColumn="1" w:lastColumn="0" w:oddVBand="0" w:evenVBand="0" w:oddHBand="0" w:evenHBand="0" w:firstRowFirstColumn="0" w:firstRowLastColumn="0" w:lastRowFirstColumn="0" w:lastRowLastColumn="0"/>
            <w:tcW w:w="2957" w:type="pct"/>
            <w:noWrap/>
          </w:tcPr>
          <w:p w14:paraId="11767970" w14:textId="4F7C7E4B" w:rsidR="00940A9C" w:rsidRPr="00070288" w:rsidRDefault="006415A1" w:rsidP="00D111ED">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2043" w:type="pct"/>
            <w:noWrap/>
            <w:hideMark/>
          </w:tcPr>
          <w:p w14:paraId="091D8A45" w14:textId="77777777" w:rsidR="00940A9C" w:rsidRPr="00070288" w:rsidRDefault="00940A9C" w:rsidP="00D111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 (3)</w:t>
            </w:r>
          </w:p>
        </w:tc>
      </w:tr>
      <w:tr w:rsidR="00963C17" w:rsidRPr="00070288" w14:paraId="33B13AA9"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tcPr>
          <w:p w14:paraId="0C6E28C6"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Not addressed</w:t>
            </w:r>
          </w:p>
        </w:tc>
        <w:tc>
          <w:tcPr>
            <w:tcW w:w="2043" w:type="pct"/>
            <w:noWrap/>
            <w:hideMark/>
          </w:tcPr>
          <w:p w14:paraId="791EF530"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5 (5)</w:t>
            </w:r>
          </w:p>
        </w:tc>
      </w:tr>
      <w:tr w:rsidR="00963C17" w:rsidRPr="00070288" w14:paraId="72D1B247"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tcPr>
          <w:p w14:paraId="31242190"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2043" w:type="pct"/>
            <w:noWrap/>
            <w:hideMark/>
          </w:tcPr>
          <w:p w14:paraId="522865AE"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31 (31)</w:t>
            </w:r>
          </w:p>
        </w:tc>
      </w:tr>
      <w:tr w:rsidR="00963C17" w:rsidRPr="00070288" w14:paraId="7EA6016B"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tcPr>
          <w:p w14:paraId="31D397D0"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2043" w:type="pct"/>
            <w:noWrap/>
            <w:hideMark/>
          </w:tcPr>
          <w:p w14:paraId="1D73CDAC"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35 (35)</w:t>
            </w:r>
          </w:p>
        </w:tc>
      </w:tr>
      <w:tr w:rsidR="00963C17" w:rsidRPr="00070288" w14:paraId="3A888169"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tcPr>
          <w:p w14:paraId="41916014" w14:textId="4E971FB5" w:rsidR="00963C17" w:rsidRPr="00070288" w:rsidRDefault="00940A9C"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2043" w:type="pct"/>
            <w:noWrap/>
            <w:hideMark/>
          </w:tcPr>
          <w:p w14:paraId="011FC300"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26 (26)</w:t>
            </w:r>
          </w:p>
        </w:tc>
      </w:tr>
      <w:tr w:rsidR="00963C17" w:rsidRPr="00070288" w14:paraId="743B23A9"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21D96BA5" w14:textId="44ADAB26" w:rsidR="00963C17" w:rsidRPr="00070288" w:rsidRDefault="008C6CB4" w:rsidP="00963C17">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 xml:space="preserve">BOOLEAN AND PROXIMITY OPERATORS </w:t>
            </w:r>
            <w:r w:rsidR="00963C17" w:rsidRPr="00070288">
              <w:rPr>
                <w:rFonts w:asciiTheme="majorHAnsi" w:eastAsia="Times New Roman" w:hAnsiTheme="majorHAnsi" w:cstheme="majorHAnsi"/>
                <w:sz w:val="20"/>
                <w:szCs w:val="20"/>
              </w:rPr>
              <w:t>Lib</w:t>
            </w:r>
            <w:r w:rsidR="004F3712" w:rsidRPr="00070288">
              <w:rPr>
                <w:rFonts w:asciiTheme="majorHAnsi" w:eastAsia="Times New Roman" w:hAnsiTheme="majorHAnsi" w:cstheme="majorHAnsi"/>
                <w:sz w:val="20"/>
                <w:szCs w:val="20"/>
              </w:rPr>
              <w:t>rarian</w:t>
            </w:r>
            <w:r w:rsidR="00963C17" w:rsidRPr="00070288">
              <w:rPr>
                <w:rFonts w:asciiTheme="majorHAnsi" w:eastAsia="Times New Roman" w:hAnsiTheme="majorHAnsi" w:cstheme="majorHAnsi"/>
                <w:sz w:val="20"/>
                <w:szCs w:val="20"/>
              </w:rPr>
              <w:t xml:space="preserve"> 1 (%)</w:t>
            </w:r>
          </w:p>
        </w:tc>
        <w:tc>
          <w:tcPr>
            <w:tcW w:w="2043" w:type="pct"/>
            <w:noWrap/>
            <w:hideMark/>
          </w:tcPr>
          <w:p w14:paraId="2D03575C"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37C9B517" w14:textId="77777777" w:rsidTr="00D111ED">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3F161E8C" w14:textId="5E2C5A44" w:rsidR="00940A9C" w:rsidRPr="00070288" w:rsidRDefault="006415A1" w:rsidP="00D111ED">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2043" w:type="pct"/>
            <w:noWrap/>
            <w:hideMark/>
          </w:tcPr>
          <w:p w14:paraId="4E9EA917" w14:textId="77777777" w:rsidR="00940A9C" w:rsidRPr="00070288" w:rsidRDefault="00940A9C" w:rsidP="00D111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8 (8)</w:t>
            </w:r>
          </w:p>
        </w:tc>
      </w:tr>
      <w:tr w:rsidR="00963C17" w:rsidRPr="00070288" w14:paraId="466272CC"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1BD3EFED" w14:textId="32BCB81E" w:rsidR="00963C17" w:rsidRPr="00070288" w:rsidRDefault="006415A1"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63C17" w:rsidRPr="00070288">
              <w:rPr>
                <w:rFonts w:asciiTheme="majorHAnsi" w:eastAsia="Times New Roman" w:hAnsiTheme="majorHAnsi" w:cstheme="majorHAnsi"/>
                <w:b w:val="0"/>
                <w:sz w:val="20"/>
                <w:szCs w:val="20"/>
              </w:rPr>
              <w:t>ot addressed</w:t>
            </w:r>
          </w:p>
        </w:tc>
        <w:tc>
          <w:tcPr>
            <w:tcW w:w="2043" w:type="pct"/>
            <w:noWrap/>
            <w:hideMark/>
          </w:tcPr>
          <w:p w14:paraId="2CA80F5F"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14 (14)</w:t>
            </w:r>
          </w:p>
        </w:tc>
      </w:tr>
      <w:tr w:rsidR="00963C17" w:rsidRPr="00070288" w14:paraId="3DDBED53"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49DADA4B"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2043" w:type="pct"/>
            <w:noWrap/>
            <w:hideMark/>
          </w:tcPr>
          <w:p w14:paraId="6BF55572"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22 (22)</w:t>
            </w:r>
          </w:p>
        </w:tc>
      </w:tr>
      <w:tr w:rsidR="00963C17" w:rsidRPr="00070288" w14:paraId="0F641753"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61463636"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2043" w:type="pct"/>
            <w:noWrap/>
            <w:hideMark/>
          </w:tcPr>
          <w:p w14:paraId="5D9A9C1E"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19 (19)</w:t>
            </w:r>
          </w:p>
        </w:tc>
      </w:tr>
      <w:tr w:rsidR="00963C17" w:rsidRPr="00070288" w14:paraId="3C89AD94"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0DDF7843" w14:textId="35B6F1D5" w:rsidR="00963C17" w:rsidRPr="00070288" w:rsidRDefault="00940A9C"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2043" w:type="pct"/>
            <w:noWrap/>
            <w:hideMark/>
          </w:tcPr>
          <w:p w14:paraId="51156327"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37 (37)</w:t>
            </w:r>
          </w:p>
        </w:tc>
      </w:tr>
      <w:tr w:rsidR="00963C17" w:rsidRPr="00070288" w14:paraId="3EBC3502"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08D4DB83" w14:textId="54A91712" w:rsidR="00963C17" w:rsidRPr="00070288" w:rsidRDefault="008C6CB4" w:rsidP="00963C17">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 xml:space="preserve">BOOLEAN AND PROXIMITY OPERATORS </w:t>
            </w:r>
            <w:r w:rsidR="00963C17" w:rsidRPr="00070288">
              <w:rPr>
                <w:rFonts w:asciiTheme="majorHAnsi" w:eastAsia="Times New Roman" w:hAnsiTheme="majorHAnsi" w:cstheme="majorHAnsi"/>
                <w:sz w:val="20"/>
                <w:szCs w:val="20"/>
              </w:rPr>
              <w:t>Lib</w:t>
            </w:r>
            <w:r w:rsidR="004F3712" w:rsidRPr="00070288">
              <w:rPr>
                <w:rFonts w:asciiTheme="majorHAnsi" w:eastAsia="Times New Roman" w:hAnsiTheme="majorHAnsi" w:cstheme="majorHAnsi"/>
                <w:sz w:val="20"/>
                <w:szCs w:val="20"/>
              </w:rPr>
              <w:t>rarian</w:t>
            </w:r>
            <w:r w:rsidR="00963C17" w:rsidRPr="00070288">
              <w:rPr>
                <w:rFonts w:asciiTheme="majorHAnsi" w:eastAsia="Times New Roman" w:hAnsiTheme="majorHAnsi" w:cstheme="majorHAnsi"/>
                <w:sz w:val="20"/>
                <w:szCs w:val="20"/>
              </w:rPr>
              <w:t xml:space="preserve"> 2 (%)</w:t>
            </w:r>
          </w:p>
        </w:tc>
        <w:tc>
          <w:tcPr>
            <w:tcW w:w="2043" w:type="pct"/>
            <w:noWrap/>
            <w:hideMark/>
          </w:tcPr>
          <w:p w14:paraId="68F5F4C6"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65AEFE28" w14:textId="77777777" w:rsidTr="00D111ED">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1A34D5B5" w14:textId="752318FC" w:rsidR="00940A9C" w:rsidRPr="00070288" w:rsidRDefault="006415A1" w:rsidP="00D111ED">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2043" w:type="pct"/>
            <w:noWrap/>
            <w:hideMark/>
          </w:tcPr>
          <w:p w14:paraId="77F74F6D" w14:textId="77777777" w:rsidR="00940A9C" w:rsidRPr="00070288" w:rsidRDefault="00940A9C" w:rsidP="00D111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5 (5)</w:t>
            </w:r>
          </w:p>
        </w:tc>
      </w:tr>
      <w:tr w:rsidR="00963C17" w:rsidRPr="00070288" w14:paraId="2891F2DD"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554A68D7" w14:textId="4DFD9011" w:rsidR="00963C17" w:rsidRPr="00070288" w:rsidRDefault="006415A1"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63C17" w:rsidRPr="00070288">
              <w:rPr>
                <w:rFonts w:asciiTheme="majorHAnsi" w:eastAsia="Times New Roman" w:hAnsiTheme="majorHAnsi" w:cstheme="majorHAnsi"/>
                <w:b w:val="0"/>
                <w:sz w:val="20"/>
                <w:szCs w:val="20"/>
              </w:rPr>
              <w:t>ot addressed</w:t>
            </w:r>
          </w:p>
        </w:tc>
        <w:tc>
          <w:tcPr>
            <w:tcW w:w="2043" w:type="pct"/>
            <w:noWrap/>
            <w:hideMark/>
          </w:tcPr>
          <w:p w14:paraId="22A4D527"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17 (17)</w:t>
            </w:r>
          </w:p>
        </w:tc>
      </w:tr>
      <w:tr w:rsidR="00963C17" w:rsidRPr="00070288" w14:paraId="7BA4C3A7"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021EDCE2"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2043" w:type="pct"/>
            <w:noWrap/>
            <w:hideMark/>
          </w:tcPr>
          <w:p w14:paraId="750C8059"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21 (21)</w:t>
            </w:r>
          </w:p>
        </w:tc>
      </w:tr>
      <w:tr w:rsidR="00963C17" w:rsidRPr="00070288" w14:paraId="028A888E"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2E520A92"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2043" w:type="pct"/>
            <w:noWrap/>
            <w:hideMark/>
          </w:tcPr>
          <w:p w14:paraId="1C6C51CB"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28 (28)</w:t>
            </w:r>
          </w:p>
        </w:tc>
      </w:tr>
      <w:tr w:rsidR="00963C17" w:rsidRPr="00070288" w14:paraId="3DCE3DC8"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17A55EB8" w14:textId="2A358AE1" w:rsidR="00963C17" w:rsidRPr="00070288" w:rsidRDefault="00940A9C"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2043" w:type="pct"/>
            <w:noWrap/>
            <w:hideMark/>
          </w:tcPr>
          <w:p w14:paraId="3E2F75FD"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29 (29)</w:t>
            </w:r>
          </w:p>
        </w:tc>
      </w:tr>
      <w:tr w:rsidR="00963C17" w:rsidRPr="00070288" w14:paraId="2871707F"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2C24F773" w14:textId="5CA27987" w:rsidR="00963C17" w:rsidRPr="00070288" w:rsidRDefault="008C6CB4" w:rsidP="00963C17">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 xml:space="preserve">SUBJECT HEADINGS </w:t>
            </w:r>
            <w:r w:rsidR="00963C17" w:rsidRPr="00070288">
              <w:rPr>
                <w:rFonts w:asciiTheme="majorHAnsi" w:eastAsia="Times New Roman" w:hAnsiTheme="majorHAnsi" w:cstheme="majorHAnsi"/>
                <w:sz w:val="20"/>
                <w:szCs w:val="20"/>
              </w:rPr>
              <w:t>Lib</w:t>
            </w:r>
            <w:r w:rsidR="004F3712" w:rsidRPr="00070288">
              <w:rPr>
                <w:rFonts w:asciiTheme="majorHAnsi" w:eastAsia="Times New Roman" w:hAnsiTheme="majorHAnsi" w:cstheme="majorHAnsi"/>
                <w:sz w:val="20"/>
                <w:szCs w:val="20"/>
              </w:rPr>
              <w:t>rarian</w:t>
            </w:r>
            <w:r w:rsidR="00963C17" w:rsidRPr="00070288">
              <w:rPr>
                <w:rFonts w:asciiTheme="majorHAnsi" w:eastAsia="Times New Roman" w:hAnsiTheme="majorHAnsi" w:cstheme="majorHAnsi"/>
                <w:sz w:val="20"/>
                <w:szCs w:val="20"/>
              </w:rPr>
              <w:t xml:space="preserve"> 1 (%)</w:t>
            </w:r>
          </w:p>
        </w:tc>
        <w:tc>
          <w:tcPr>
            <w:tcW w:w="2043" w:type="pct"/>
            <w:noWrap/>
            <w:hideMark/>
          </w:tcPr>
          <w:p w14:paraId="2135CFCB"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4276213D" w14:textId="77777777" w:rsidTr="00D111ED">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1EF9D2DE" w14:textId="18DEE13D" w:rsidR="00940A9C" w:rsidRPr="00070288" w:rsidRDefault="006415A1" w:rsidP="00D111ED">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2043" w:type="pct"/>
            <w:noWrap/>
            <w:hideMark/>
          </w:tcPr>
          <w:p w14:paraId="711B6171" w14:textId="77777777" w:rsidR="00940A9C" w:rsidRPr="00070288" w:rsidRDefault="00940A9C" w:rsidP="00D111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4 (4)</w:t>
            </w:r>
          </w:p>
        </w:tc>
      </w:tr>
      <w:tr w:rsidR="00963C17" w:rsidRPr="00070288" w14:paraId="4E09F0A1"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22F57222" w14:textId="249B060D" w:rsidR="00963C17" w:rsidRPr="00070288" w:rsidRDefault="006415A1"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63C17" w:rsidRPr="00070288">
              <w:rPr>
                <w:rFonts w:asciiTheme="majorHAnsi" w:eastAsia="Times New Roman" w:hAnsiTheme="majorHAnsi" w:cstheme="majorHAnsi"/>
                <w:b w:val="0"/>
                <w:sz w:val="20"/>
                <w:szCs w:val="20"/>
              </w:rPr>
              <w:t>ot addressed</w:t>
            </w:r>
          </w:p>
        </w:tc>
        <w:tc>
          <w:tcPr>
            <w:tcW w:w="2043" w:type="pct"/>
            <w:noWrap/>
            <w:hideMark/>
          </w:tcPr>
          <w:p w14:paraId="3D284C75"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35 (35)</w:t>
            </w:r>
          </w:p>
        </w:tc>
      </w:tr>
      <w:tr w:rsidR="00963C17" w:rsidRPr="00070288" w14:paraId="120E9E5E"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6E613F4E"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2043" w:type="pct"/>
            <w:noWrap/>
            <w:hideMark/>
          </w:tcPr>
          <w:p w14:paraId="23C685FA"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20 (20)</w:t>
            </w:r>
          </w:p>
        </w:tc>
      </w:tr>
      <w:tr w:rsidR="00963C17" w:rsidRPr="00070288" w14:paraId="53D61B1A"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7F4C446E"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2043" w:type="pct"/>
            <w:noWrap/>
            <w:hideMark/>
          </w:tcPr>
          <w:p w14:paraId="2BEA3A94"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19 (19)</w:t>
            </w:r>
          </w:p>
        </w:tc>
      </w:tr>
      <w:tr w:rsidR="00963C17" w:rsidRPr="00070288" w14:paraId="5E1417AE"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57DA9E65" w14:textId="059045AA" w:rsidR="00963C17" w:rsidRPr="00070288" w:rsidRDefault="00940A9C"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2043" w:type="pct"/>
            <w:noWrap/>
            <w:hideMark/>
          </w:tcPr>
          <w:p w14:paraId="78FB5C62"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22 (22)</w:t>
            </w:r>
          </w:p>
        </w:tc>
      </w:tr>
      <w:tr w:rsidR="00963C17" w:rsidRPr="00070288" w14:paraId="3FAF7B79"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43DD669F" w14:textId="1B76F606" w:rsidR="00963C17" w:rsidRPr="00070288" w:rsidRDefault="008C6CB4" w:rsidP="00963C17">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 xml:space="preserve">SUBJECT HEADINGS </w:t>
            </w:r>
            <w:r w:rsidR="00963C17" w:rsidRPr="00070288">
              <w:rPr>
                <w:rFonts w:asciiTheme="majorHAnsi" w:eastAsia="Times New Roman" w:hAnsiTheme="majorHAnsi" w:cstheme="majorHAnsi"/>
                <w:sz w:val="20"/>
                <w:szCs w:val="20"/>
              </w:rPr>
              <w:t>Lib</w:t>
            </w:r>
            <w:r w:rsidR="004F3712" w:rsidRPr="00070288">
              <w:rPr>
                <w:rFonts w:asciiTheme="majorHAnsi" w:eastAsia="Times New Roman" w:hAnsiTheme="majorHAnsi" w:cstheme="majorHAnsi"/>
                <w:sz w:val="20"/>
                <w:szCs w:val="20"/>
              </w:rPr>
              <w:t>rarian</w:t>
            </w:r>
            <w:r w:rsidR="00963C17" w:rsidRPr="00070288">
              <w:rPr>
                <w:rFonts w:asciiTheme="majorHAnsi" w:eastAsia="Times New Roman" w:hAnsiTheme="majorHAnsi" w:cstheme="majorHAnsi"/>
                <w:sz w:val="20"/>
                <w:szCs w:val="20"/>
              </w:rPr>
              <w:t xml:space="preserve"> 2 (%)</w:t>
            </w:r>
          </w:p>
        </w:tc>
        <w:tc>
          <w:tcPr>
            <w:tcW w:w="2043" w:type="pct"/>
            <w:noWrap/>
            <w:hideMark/>
          </w:tcPr>
          <w:p w14:paraId="1FB6B7A2"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4A2CD3E3" w14:textId="77777777" w:rsidTr="00D111ED">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60E0EB85" w14:textId="47615800" w:rsidR="00940A9C" w:rsidRPr="00070288" w:rsidRDefault="006415A1" w:rsidP="00D111ED">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2043" w:type="pct"/>
            <w:noWrap/>
            <w:hideMark/>
          </w:tcPr>
          <w:p w14:paraId="2FB83DEF" w14:textId="77777777" w:rsidR="00940A9C" w:rsidRPr="00070288" w:rsidRDefault="00940A9C" w:rsidP="00D111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 (3)</w:t>
            </w:r>
          </w:p>
        </w:tc>
      </w:tr>
      <w:tr w:rsidR="00963C17" w:rsidRPr="00070288" w14:paraId="5AF1D6DE"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4A209E95" w14:textId="69628C0B" w:rsidR="00963C17" w:rsidRPr="00070288" w:rsidRDefault="006415A1"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63C17" w:rsidRPr="00070288">
              <w:rPr>
                <w:rFonts w:asciiTheme="majorHAnsi" w:eastAsia="Times New Roman" w:hAnsiTheme="majorHAnsi" w:cstheme="majorHAnsi"/>
                <w:b w:val="0"/>
                <w:sz w:val="20"/>
                <w:szCs w:val="20"/>
              </w:rPr>
              <w:t>ot addressed</w:t>
            </w:r>
          </w:p>
        </w:tc>
        <w:tc>
          <w:tcPr>
            <w:tcW w:w="2043" w:type="pct"/>
            <w:noWrap/>
            <w:hideMark/>
          </w:tcPr>
          <w:p w14:paraId="60709ADC"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30 (30)</w:t>
            </w:r>
          </w:p>
        </w:tc>
      </w:tr>
      <w:tr w:rsidR="00963C17" w:rsidRPr="00070288" w14:paraId="44934A1D"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0ACCE08A"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2043" w:type="pct"/>
            <w:noWrap/>
            <w:hideMark/>
          </w:tcPr>
          <w:p w14:paraId="70CEB219"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24 (24)</w:t>
            </w:r>
          </w:p>
        </w:tc>
      </w:tr>
      <w:tr w:rsidR="00963C17" w:rsidRPr="00070288" w14:paraId="495EA307"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4F97F8FF"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2043" w:type="pct"/>
            <w:noWrap/>
            <w:hideMark/>
          </w:tcPr>
          <w:p w14:paraId="143827E1"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20 (20)</w:t>
            </w:r>
          </w:p>
        </w:tc>
      </w:tr>
      <w:tr w:rsidR="00963C17" w:rsidRPr="00070288" w14:paraId="41AFB559"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4EA11789" w14:textId="00D33EB6" w:rsidR="00963C17" w:rsidRPr="00070288" w:rsidRDefault="00940A9C"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2043" w:type="pct"/>
            <w:noWrap/>
            <w:hideMark/>
          </w:tcPr>
          <w:p w14:paraId="1510D45D"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23 (23)</w:t>
            </w:r>
          </w:p>
        </w:tc>
      </w:tr>
      <w:tr w:rsidR="00963C17" w:rsidRPr="00070288" w14:paraId="458BBE07"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0CCCEEB4" w14:textId="434B922F" w:rsidR="00963C17" w:rsidRPr="00070288" w:rsidRDefault="00963C17" w:rsidP="00963C17">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 xml:space="preserve">TEXT </w:t>
            </w:r>
            <w:r w:rsidR="008C6CB4" w:rsidRPr="00070288">
              <w:rPr>
                <w:rFonts w:asciiTheme="majorHAnsi" w:eastAsia="Times New Roman" w:hAnsiTheme="majorHAnsi" w:cstheme="majorHAnsi"/>
                <w:sz w:val="20"/>
                <w:szCs w:val="20"/>
              </w:rPr>
              <w:t xml:space="preserve">WORD SEARCHING </w:t>
            </w:r>
            <w:r w:rsidRPr="00070288">
              <w:rPr>
                <w:rFonts w:asciiTheme="majorHAnsi" w:eastAsia="Times New Roman" w:hAnsiTheme="majorHAnsi" w:cstheme="majorHAnsi"/>
                <w:sz w:val="20"/>
                <w:szCs w:val="20"/>
              </w:rPr>
              <w:t>Lib</w:t>
            </w:r>
            <w:r w:rsidR="004F3712" w:rsidRPr="00070288">
              <w:rPr>
                <w:rFonts w:asciiTheme="majorHAnsi" w:eastAsia="Times New Roman" w:hAnsiTheme="majorHAnsi" w:cstheme="majorHAnsi"/>
                <w:sz w:val="20"/>
                <w:szCs w:val="20"/>
              </w:rPr>
              <w:t>rarian</w:t>
            </w:r>
            <w:r w:rsidRPr="00070288">
              <w:rPr>
                <w:rFonts w:asciiTheme="majorHAnsi" w:eastAsia="Times New Roman" w:hAnsiTheme="majorHAnsi" w:cstheme="majorHAnsi"/>
                <w:sz w:val="20"/>
                <w:szCs w:val="20"/>
              </w:rPr>
              <w:t xml:space="preserve"> 1 (%)</w:t>
            </w:r>
          </w:p>
        </w:tc>
        <w:tc>
          <w:tcPr>
            <w:tcW w:w="2043" w:type="pct"/>
            <w:noWrap/>
            <w:hideMark/>
          </w:tcPr>
          <w:p w14:paraId="2CEE1AED"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36BE1450" w14:textId="77777777" w:rsidTr="00D111ED">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06390899" w14:textId="43D31E7C" w:rsidR="00940A9C" w:rsidRPr="00070288" w:rsidRDefault="006415A1" w:rsidP="00D111ED">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2043" w:type="pct"/>
            <w:noWrap/>
            <w:hideMark/>
          </w:tcPr>
          <w:p w14:paraId="550B8A1B" w14:textId="77777777" w:rsidR="00940A9C" w:rsidRPr="00070288" w:rsidRDefault="00940A9C" w:rsidP="00D111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4 (4)</w:t>
            </w:r>
          </w:p>
        </w:tc>
      </w:tr>
      <w:tr w:rsidR="00963C17" w:rsidRPr="00070288" w14:paraId="7AECEAD3"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1D05FAC5" w14:textId="0A742D81" w:rsidR="00963C17" w:rsidRPr="00070288" w:rsidRDefault="006415A1"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63C17" w:rsidRPr="00070288">
              <w:rPr>
                <w:rFonts w:asciiTheme="majorHAnsi" w:eastAsia="Times New Roman" w:hAnsiTheme="majorHAnsi" w:cstheme="majorHAnsi"/>
                <w:b w:val="0"/>
                <w:sz w:val="20"/>
                <w:szCs w:val="20"/>
              </w:rPr>
              <w:t>ot addressed</w:t>
            </w:r>
          </w:p>
        </w:tc>
        <w:tc>
          <w:tcPr>
            <w:tcW w:w="2043" w:type="pct"/>
            <w:noWrap/>
            <w:hideMark/>
          </w:tcPr>
          <w:p w14:paraId="09722472"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5 (5)</w:t>
            </w:r>
          </w:p>
        </w:tc>
      </w:tr>
      <w:tr w:rsidR="00963C17" w:rsidRPr="00070288" w14:paraId="6EBDF1D7"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6DF99071"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2043" w:type="pct"/>
            <w:noWrap/>
            <w:hideMark/>
          </w:tcPr>
          <w:p w14:paraId="1A273F8E"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48 (48)</w:t>
            </w:r>
          </w:p>
        </w:tc>
      </w:tr>
      <w:tr w:rsidR="00963C17" w:rsidRPr="00070288" w14:paraId="59C2A653"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6A19F6F4"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2043" w:type="pct"/>
            <w:noWrap/>
            <w:hideMark/>
          </w:tcPr>
          <w:p w14:paraId="0123E988"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27 (27)</w:t>
            </w:r>
          </w:p>
        </w:tc>
      </w:tr>
      <w:tr w:rsidR="00963C17" w:rsidRPr="00070288" w14:paraId="2A63744F"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1B73A688" w14:textId="44B97676" w:rsidR="00963C17" w:rsidRPr="00070288" w:rsidRDefault="00940A9C"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2043" w:type="pct"/>
            <w:noWrap/>
            <w:hideMark/>
          </w:tcPr>
          <w:p w14:paraId="3EC86F52"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16 (16)</w:t>
            </w:r>
          </w:p>
        </w:tc>
      </w:tr>
      <w:tr w:rsidR="00963C17" w:rsidRPr="00070288" w14:paraId="4B419E75"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4471B42B" w14:textId="5DEA237F" w:rsidR="00963C17" w:rsidRPr="00070288" w:rsidRDefault="008C6CB4" w:rsidP="00963C17">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 xml:space="preserve">TEXT WORD SEARCHING </w:t>
            </w:r>
            <w:r w:rsidR="00963C17" w:rsidRPr="00070288">
              <w:rPr>
                <w:rFonts w:asciiTheme="majorHAnsi" w:eastAsia="Times New Roman" w:hAnsiTheme="majorHAnsi" w:cstheme="majorHAnsi"/>
                <w:sz w:val="20"/>
                <w:szCs w:val="20"/>
              </w:rPr>
              <w:t>Lib</w:t>
            </w:r>
            <w:r w:rsidR="004F3712" w:rsidRPr="00070288">
              <w:rPr>
                <w:rFonts w:asciiTheme="majorHAnsi" w:eastAsia="Times New Roman" w:hAnsiTheme="majorHAnsi" w:cstheme="majorHAnsi"/>
                <w:sz w:val="20"/>
                <w:szCs w:val="20"/>
              </w:rPr>
              <w:t>rarian</w:t>
            </w:r>
            <w:r w:rsidR="00963C17" w:rsidRPr="00070288">
              <w:rPr>
                <w:rFonts w:asciiTheme="majorHAnsi" w:eastAsia="Times New Roman" w:hAnsiTheme="majorHAnsi" w:cstheme="majorHAnsi"/>
                <w:sz w:val="20"/>
                <w:szCs w:val="20"/>
              </w:rPr>
              <w:t xml:space="preserve"> 2 (%)</w:t>
            </w:r>
          </w:p>
        </w:tc>
        <w:tc>
          <w:tcPr>
            <w:tcW w:w="2043" w:type="pct"/>
            <w:noWrap/>
            <w:hideMark/>
          </w:tcPr>
          <w:p w14:paraId="5919BBAC"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6C8981A2" w14:textId="77777777" w:rsidTr="00D111ED">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7E7A8494" w14:textId="20AB1092" w:rsidR="00940A9C" w:rsidRPr="00070288" w:rsidRDefault="006415A1" w:rsidP="00D111ED">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2043" w:type="pct"/>
            <w:noWrap/>
            <w:hideMark/>
          </w:tcPr>
          <w:p w14:paraId="3D3D1CE0" w14:textId="77777777" w:rsidR="00940A9C" w:rsidRPr="00070288" w:rsidRDefault="00940A9C" w:rsidP="00D111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 (3)</w:t>
            </w:r>
          </w:p>
        </w:tc>
      </w:tr>
      <w:tr w:rsidR="00963C17" w:rsidRPr="00070288" w14:paraId="260E292F"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2F68DAB4" w14:textId="7A016B09" w:rsidR="00963C17" w:rsidRPr="00070288" w:rsidRDefault="006415A1"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63C17" w:rsidRPr="00070288">
              <w:rPr>
                <w:rFonts w:asciiTheme="majorHAnsi" w:eastAsia="Times New Roman" w:hAnsiTheme="majorHAnsi" w:cstheme="majorHAnsi"/>
                <w:b w:val="0"/>
                <w:sz w:val="20"/>
                <w:szCs w:val="20"/>
              </w:rPr>
              <w:t>ot addressed</w:t>
            </w:r>
          </w:p>
        </w:tc>
        <w:tc>
          <w:tcPr>
            <w:tcW w:w="2043" w:type="pct"/>
            <w:noWrap/>
            <w:hideMark/>
          </w:tcPr>
          <w:p w14:paraId="649AE9F4"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7 (7)</w:t>
            </w:r>
          </w:p>
        </w:tc>
      </w:tr>
      <w:tr w:rsidR="00963C17" w:rsidRPr="00070288" w14:paraId="022C168E"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084EA700"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2043" w:type="pct"/>
            <w:noWrap/>
            <w:hideMark/>
          </w:tcPr>
          <w:p w14:paraId="4C6963F2"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52 (52)</w:t>
            </w:r>
          </w:p>
        </w:tc>
      </w:tr>
      <w:tr w:rsidR="00940A9C" w:rsidRPr="00070288" w14:paraId="45B9110D"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55D1906B"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2043" w:type="pct"/>
            <w:noWrap/>
            <w:hideMark/>
          </w:tcPr>
          <w:p w14:paraId="639E29DE"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25 (25)</w:t>
            </w:r>
          </w:p>
        </w:tc>
      </w:tr>
      <w:tr w:rsidR="00963C17" w:rsidRPr="00070288" w14:paraId="4E7FA9BE"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67CFECAC" w14:textId="67E06E4C" w:rsidR="00963C17" w:rsidRPr="00070288" w:rsidRDefault="00940A9C"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2043" w:type="pct"/>
            <w:noWrap/>
            <w:hideMark/>
          </w:tcPr>
          <w:p w14:paraId="2EB7713B"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13 (13)</w:t>
            </w:r>
          </w:p>
        </w:tc>
      </w:tr>
      <w:tr w:rsidR="00940A9C" w:rsidRPr="00070288" w14:paraId="3F56CB69"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129FB88A" w14:textId="3AF21AB2" w:rsidR="00963C17" w:rsidRPr="00070288" w:rsidRDefault="008C6CB4" w:rsidP="00963C17">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 xml:space="preserve">SPELLING SYNTAX AND LINE NUMBERS </w:t>
            </w:r>
            <w:r w:rsidR="00963C17" w:rsidRPr="00070288">
              <w:rPr>
                <w:rFonts w:asciiTheme="majorHAnsi" w:eastAsia="Times New Roman" w:hAnsiTheme="majorHAnsi" w:cstheme="majorHAnsi"/>
                <w:sz w:val="20"/>
                <w:szCs w:val="20"/>
              </w:rPr>
              <w:t>Lib</w:t>
            </w:r>
            <w:r w:rsidR="004F3712" w:rsidRPr="00070288">
              <w:rPr>
                <w:rFonts w:asciiTheme="majorHAnsi" w:eastAsia="Times New Roman" w:hAnsiTheme="majorHAnsi" w:cstheme="majorHAnsi"/>
                <w:sz w:val="20"/>
                <w:szCs w:val="20"/>
              </w:rPr>
              <w:t>rarian</w:t>
            </w:r>
            <w:r w:rsidR="00963C17" w:rsidRPr="00070288">
              <w:rPr>
                <w:rFonts w:asciiTheme="majorHAnsi" w:eastAsia="Times New Roman" w:hAnsiTheme="majorHAnsi" w:cstheme="majorHAnsi"/>
                <w:sz w:val="20"/>
                <w:szCs w:val="20"/>
              </w:rPr>
              <w:t xml:space="preserve"> 1 (%)</w:t>
            </w:r>
          </w:p>
        </w:tc>
        <w:tc>
          <w:tcPr>
            <w:tcW w:w="2043" w:type="pct"/>
            <w:noWrap/>
            <w:hideMark/>
          </w:tcPr>
          <w:p w14:paraId="147749CC"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7B3198D5" w14:textId="77777777" w:rsidTr="00D111ED">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2A7D4D0F" w14:textId="3BBB964F" w:rsidR="00940A9C" w:rsidRPr="00070288" w:rsidRDefault="006415A1" w:rsidP="00D111ED">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2043" w:type="pct"/>
            <w:noWrap/>
            <w:hideMark/>
          </w:tcPr>
          <w:p w14:paraId="2401FC1D" w14:textId="77777777" w:rsidR="00940A9C" w:rsidRPr="00070288" w:rsidRDefault="00940A9C" w:rsidP="00D111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12 (12)</w:t>
            </w:r>
          </w:p>
        </w:tc>
      </w:tr>
      <w:tr w:rsidR="00940A9C" w:rsidRPr="00070288" w14:paraId="070DD2C4"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7FC64CBD" w14:textId="6B20973A" w:rsidR="00963C17" w:rsidRPr="00070288" w:rsidRDefault="006415A1"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63C17" w:rsidRPr="00070288">
              <w:rPr>
                <w:rFonts w:asciiTheme="majorHAnsi" w:eastAsia="Times New Roman" w:hAnsiTheme="majorHAnsi" w:cstheme="majorHAnsi"/>
                <w:b w:val="0"/>
                <w:sz w:val="20"/>
                <w:szCs w:val="20"/>
              </w:rPr>
              <w:t>ot addressed</w:t>
            </w:r>
          </w:p>
        </w:tc>
        <w:tc>
          <w:tcPr>
            <w:tcW w:w="2043" w:type="pct"/>
            <w:noWrap/>
            <w:hideMark/>
          </w:tcPr>
          <w:p w14:paraId="757AE771"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15 (15)</w:t>
            </w:r>
          </w:p>
        </w:tc>
      </w:tr>
      <w:tr w:rsidR="00940A9C" w:rsidRPr="00070288" w14:paraId="5FFF5C7B"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385B4E4B"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2043" w:type="pct"/>
            <w:noWrap/>
            <w:hideMark/>
          </w:tcPr>
          <w:p w14:paraId="21D769B7"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24 (24)</w:t>
            </w:r>
          </w:p>
        </w:tc>
      </w:tr>
      <w:tr w:rsidR="00940A9C" w:rsidRPr="00070288" w14:paraId="7A849022"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66E25794"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2043" w:type="pct"/>
            <w:noWrap/>
            <w:hideMark/>
          </w:tcPr>
          <w:p w14:paraId="1446C873"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19 (19)</w:t>
            </w:r>
          </w:p>
        </w:tc>
      </w:tr>
      <w:tr w:rsidR="00940A9C" w:rsidRPr="00070288" w14:paraId="4E33147A"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4A9A5692" w14:textId="605D9DD1" w:rsidR="00963C17" w:rsidRPr="00070288" w:rsidRDefault="00940A9C"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2043" w:type="pct"/>
            <w:noWrap/>
            <w:hideMark/>
          </w:tcPr>
          <w:p w14:paraId="1DF80060"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30 (30)</w:t>
            </w:r>
          </w:p>
        </w:tc>
      </w:tr>
      <w:tr w:rsidR="00940A9C" w:rsidRPr="00070288" w14:paraId="185D264B"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18A56F9A" w14:textId="150F8AB4" w:rsidR="00963C17" w:rsidRPr="00070288" w:rsidRDefault="008C6CB4" w:rsidP="00963C17">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 xml:space="preserve">SPELLING SYNTAX AND LINE NUMBERS </w:t>
            </w:r>
            <w:r w:rsidR="00963C17" w:rsidRPr="00070288">
              <w:rPr>
                <w:rFonts w:asciiTheme="majorHAnsi" w:eastAsia="Times New Roman" w:hAnsiTheme="majorHAnsi" w:cstheme="majorHAnsi"/>
                <w:sz w:val="20"/>
                <w:szCs w:val="20"/>
              </w:rPr>
              <w:t>Lib</w:t>
            </w:r>
            <w:r w:rsidR="004F3712" w:rsidRPr="00070288">
              <w:rPr>
                <w:rFonts w:asciiTheme="majorHAnsi" w:eastAsia="Times New Roman" w:hAnsiTheme="majorHAnsi" w:cstheme="majorHAnsi"/>
                <w:sz w:val="20"/>
                <w:szCs w:val="20"/>
              </w:rPr>
              <w:t>rarian</w:t>
            </w:r>
            <w:r w:rsidR="00963C17" w:rsidRPr="00070288">
              <w:rPr>
                <w:rFonts w:asciiTheme="majorHAnsi" w:eastAsia="Times New Roman" w:hAnsiTheme="majorHAnsi" w:cstheme="majorHAnsi"/>
                <w:sz w:val="20"/>
                <w:szCs w:val="20"/>
              </w:rPr>
              <w:t xml:space="preserve"> 2 (%)</w:t>
            </w:r>
          </w:p>
        </w:tc>
        <w:tc>
          <w:tcPr>
            <w:tcW w:w="2043" w:type="pct"/>
            <w:noWrap/>
            <w:hideMark/>
          </w:tcPr>
          <w:p w14:paraId="1DB73446"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2D41699C" w14:textId="77777777" w:rsidTr="00D111ED">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290A4919" w14:textId="7A8A8236" w:rsidR="00940A9C" w:rsidRPr="00070288" w:rsidRDefault="006415A1" w:rsidP="00D111ED">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2043" w:type="pct"/>
            <w:noWrap/>
            <w:hideMark/>
          </w:tcPr>
          <w:p w14:paraId="0AA313F6" w14:textId="77777777" w:rsidR="00940A9C" w:rsidRPr="00070288" w:rsidRDefault="00940A9C" w:rsidP="00D111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 (9)</w:t>
            </w:r>
          </w:p>
        </w:tc>
      </w:tr>
      <w:tr w:rsidR="00940A9C" w:rsidRPr="00070288" w14:paraId="20B4932D"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4892BBF3" w14:textId="0A0256BA" w:rsidR="00963C17" w:rsidRPr="00070288" w:rsidRDefault="006415A1"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63C17" w:rsidRPr="00070288">
              <w:rPr>
                <w:rFonts w:asciiTheme="majorHAnsi" w:eastAsia="Times New Roman" w:hAnsiTheme="majorHAnsi" w:cstheme="majorHAnsi"/>
                <w:b w:val="0"/>
                <w:sz w:val="20"/>
                <w:szCs w:val="20"/>
              </w:rPr>
              <w:t>ot addressed</w:t>
            </w:r>
          </w:p>
        </w:tc>
        <w:tc>
          <w:tcPr>
            <w:tcW w:w="2043" w:type="pct"/>
            <w:noWrap/>
            <w:hideMark/>
          </w:tcPr>
          <w:p w14:paraId="404135AA"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24 (24)</w:t>
            </w:r>
          </w:p>
        </w:tc>
      </w:tr>
      <w:tr w:rsidR="00940A9C" w:rsidRPr="00070288" w14:paraId="753CB6BC"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4A7EE5B6"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2043" w:type="pct"/>
            <w:noWrap/>
            <w:hideMark/>
          </w:tcPr>
          <w:p w14:paraId="013F5216"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17 (17)</w:t>
            </w:r>
          </w:p>
        </w:tc>
      </w:tr>
      <w:tr w:rsidR="00940A9C" w:rsidRPr="00070288" w14:paraId="184A1D2E"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544D7294"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2043" w:type="pct"/>
            <w:noWrap/>
            <w:hideMark/>
          </w:tcPr>
          <w:p w14:paraId="3A3181B7"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16 (16)</w:t>
            </w:r>
          </w:p>
        </w:tc>
      </w:tr>
      <w:tr w:rsidR="00940A9C" w:rsidRPr="00070288" w14:paraId="215C4BA7"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6E4E1D10" w14:textId="7317E854" w:rsidR="00963C17" w:rsidRPr="00070288" w:rsidRDefault="00940A9C"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2043" w:type="pct"/>
            <w:noWrap/>
            <w:hideMark/>
          </w:tcPr>
          <w:p w14:paraId="45BDE739"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34 (34)</w:t>
            </w:r>
          </w:p>
        </w:tc>
      </w:tr>
      <w:tr w:rsidR="00940A9C" w:rsidRPr="00070288" w14:paraId="1003DEDE"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6CCF0641" w14:textId="4B662B82" w:rsidR="00963C17" w:rsidRPr="00070288" w:rsidRDefault="008C6CB4" w:rsidP="00963C17">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 xml:space="preserve">LIMITS AND FILTERS </w:t>
            </w:r>
            <w:r w:rsidR="00963C17" w:rsidRPr="00070288">
              <w:rPr>
                <w:rFonts w:asciiTheme="majorHAnsi" w:eastAsia="Times New Roman" w:hAnsiTheme="majorHAnsi" w:cstheme="majorHAnsi"/>
                <w:sz w:val="20"/>
                <w:szCs w:val="20"/>
              </w:rPr>
              <w:t>Lib</w:t>
            </w:r>
            <w:r w:rsidR="004F3712" w:rsidRPr="00070288">
              <w:rPr>
                <w:rFonts w:asciiTheme="majorHAnsi" w:eastAsia="Times New Roman" w:hAnsiTheme="majorHAnsi" w:cstheme="majorHAnsi"/>
                <w:sz w:val="20"/>
                <w:szCs w:val="20"/>
              </w:rPr>
              <w:t>rarian</w:t>
            </w:r>
            <w:r w:rsidR="00963C17" w:rsidRPr="00070288">
              <w:rPr>
                <w:rFonts w:asciiTheme="majorHAnsi" w:eastAsia="Times New Roman" w:hAnsiTheme="majorHAnsi" w:cstheme="majorHAnsi"/>
                <w:sz w:val="20"/>
                <w:szCs w:val="20"/>
              </w:rPr>
              <w:t xml:space="preserve"> 1 (%)</w:t>
            </w:r>
          </w:p>
        </w:tc>
        <w:tc>
          <w:tcPr>
            <w:tcW w:w="2043" w:type="pct"/>
            <w:noWrap/>
            <w:hideMark/>
          </w:tcPr>
          <w:p w14:paraId="5D2FDB7B"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2EF572C6" w14:textId="77777777" w:rsidTr="00D111ED">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259F3616" w14:textId="3E1CA917" w:rsidR="00940A9C" w:rsidRPr="00070288" w:rsidRDefault="006415A1" w:rsidP="00D111ED">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2043" w:type="pct"/>
            <w:noWrap/>
            <w:hideMark/>
          </w:tcPr>
          <w:p w14:paraId="67EA9F7D" w14:textId="77777777" w:rsidR="00940A9C" w:rsidRPr="00070288" w:rsidRDefault="00940A9C" w:rsidP="00D111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28 (28)</w:t>
            </w:r>
          </w:p>
        </w:tc>
      </w:tr>
      <w:tr w:rsidR="00940A9C" w:rsidRPr="00070288" w14:paraId="5549D52A"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7F89B4AD" w14:textId="61B863E0" w:rsidR="00963C17" w:rsidRPr="00070288" w:rsidRDefault="006415A1"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63C17" w:rsidRPr="00070288">
              <w:rPr>
                <w:rFonts w:asciiTheme="majorHAnsi" w:eastAsia="Times New Roman" w:hAnsiTheme="majorHAnsi" w:cstheme="majorHAnsi"/>
                <w:b w:val="0"/>
                <w:sz w:val="20"/>
                <w:szCs w:val="20"/>
              </w:rPr>
              <w:t>ot addressed</w:t>
            </w:r>
          </w:p>
        </w:tc>
        <w:tc>
          <w:tcPr>
            <w:tcW w:w="2043" w:type="pct"/>
            <w:noWrap/>
            <w:hideMark/>
          </w:tcPr>
          <w:p w14:paraId="60E53C5E"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8 (8)</w:t>
            </w:r>
          </w:p>
        </w:tc>
      </w:tr>
      <w:tr w:rsidR="00940A9C" w:rsidRPr="00070288" w14:paraId="3D2BD3AC"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0C837F22"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2043" w:type="pct"/>
            <w:noWrap/>
            <w:hideMark/>
          </w:tcPr>
          <w:p w14:paraId="2BB0EAC8"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20 (20)</w:t>
            </w:r>
          </w:p>
        </w:tc>
      </w:tr>
      <w:tr w:rsidR="00940A9C" w:rsidRPr="00070288" w14:paraId="154B2F40"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2212A254"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2043" w:type="pct"/>
            <w:noWrap/>
            <w:hideMark/>
          </w:tcPr>
          <w:p w14:paraId="3FEA299C"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32 (32)</w:t>
            </w:r>
          </w:p>
        </w:tc>
      </w:tr>
      <w:tr w:rsidR="00940A9C" w:rsidRPr="00070288" w14:paraId="42D5FBBE"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00605B1C" w14:textId="5949DE2C" w:rsidR="00963C17" w:rsidRPr="00070288" w:rsidRDefault="00940A9C"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2043" w:type="pct"/>
            <w:noWrap/>
            <w:hideMark/>
          </w:tcPr>
          <w:p w14:paraId="0B93DEC6"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12 (12)</w:t>
            </w:r>
          </w:p>
        </w:tc>
      </w:tr>
      <w:tr w:rsidR="00940A9C" w:rsidRPr="00070288" w14:paraId="2ADDB64C"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26277784" w14:textId="6F3F07D4" w:rsidR="00963C17" w:rsidRPr="00070288" w:rsidRDefault="008C6CB4" w:rsidP="00963C17">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 xml:space="preserve">LIMITS AND FILTERS </w:t>
            </w:r>
            <w:r w:rsidR="00963C17" w:rsidRPr="00070288">
              <w:rPr>
                <w:rFonts w:asciiTheme="majorHAnsi" w:eastAsia="Times New Roman" w:hAnsiTheme="majorHAnsi" w:cstheme="majorHAnsi"/>
                <w:sz w:val="20"/>
                <w:szCs w:val="20"/>
              </w:rPr>
              <w:t>Lib</w:t>
            </w:r>
            <w:r w:rsidR="004F3712" w:rsidRPr="00070288">
              <w:rPr>
                <w:rFonts w:asciiTheme="majorHAnsi" w:eastAsia="Times New Roman" w:hAnsiTheme="majorHAnsi" w:cstheme="majorHAnsi"/>
                <w:sz w:val="20"/>
                <w:szCs w:val="20"/>
              </w:rPr>
              <w:t>rarian</w:t>
            </w:r>
            <w:r w:rsidR="00963C17" w:rsidRPr="00070288">
              <w:rPr>
                <w:rFonts w:asciiTheme="majorHAnsi" w:eastAsia="Times New Roman" w:hAnsiTheme="majorHAnsi" w:cstheme="majorHAnsi"/>
                <w:sz w:val="20"/>
                <w:szCs w:val="20"/>
              </w:rPr>
              <w:t xml:space="preserve"> 2 (%)</w:t>
            </w:r>
          </w:p>
        </w:tc>
        <w:tc>
          <w:tcPr>
            <w:tcW w:w="2043" w:type="pct"/>
            <w:noWrap/>
            <w:hideMark/>
          </w:tcPr>
          <w:p w14:paraId="5320C2CB"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01FB311C" w14:textId="77777777" w:rsidTr="00D111ED">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7F8CEBB8" w14:textId="182C1896" w:rsidR="00940A9C" w:rsidRPr="00070288" w:rsidRDefault="006415A1" w:rsidP="00D111ED">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2043" w:type="pct"/>
            <w:noWrap/>
            <w:hideMark/>
          </w:tcPr>
          <w:p w14:paraId="5C3BECE0" w14:textId="77777777" w:rsidR="00940A9C" w:rsidRPr="00070288" w:rsidRDefault="00940A9C" w:rsidP="00D111ED">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28 (28)</w:t>
            </w:r>
          </w:p>
        </w:tc>
      </w:tr>
      <w:tr w:rsidR="00940A9C" w:rsidRPr="00070288" w14:paraId="41DA5063"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16A73F34" w14:textId="1EEA392F" w:rsidR="00963C17" w:rsidRPr="00070288" w:rsidRDefault="006415A1"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63C17" w:rsidRPr="00070288">
              <w:rPr>
                <w:rFonts w:asciiTheme="majorHAnsi" w:eastAsia="Times New Roman" w:hAnsiTheme="majorHAnsi" w:cstheme="majorHAnsi"/>
                <w:b w:val="0"/>
                <w:sz w:val="20"/>
                <w:szCs w:val="20"/>
              </w:rPr>
              <w:t>ot addressed</w:t>
            </w:r>
          </w:p>
        </w:tc>
        <w:tc>
          <w:tcPr>
            <w:tcW w:w="2043" w:type="pct"/>
            <w:noWrap/>
            <w:hideMark/>
          </w:tcPr>
          <w:p w14:paraId="29306D35"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11 (11)</w:t>
            </w:r>
          </w:p>
        </w:tc>
      </w:tr>
      <w:tr w:rsidR="00940A9C" w:rsidRPr="00070288" w14:paraId="7A058AE3"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6F4AC067"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2043" w:type="pct"/>
            <w:noWrap/>
            <w:hideMark/>
          </w:tcPr>
          <w:p w14:paraId="21C4127A"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26 (26)</w:t>
            </w:r>
          </w:p>
        </w:tc>
      </w:tr>
      <w:tr w:rsidR="00940A9C" w:rsidRPr="00070288" w14:paraId="64D39268" w14:textId="77777777" w:rsidTr="00940A9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5671A71E" w14:textId="77777777" w:rsidR="00963C17" w:rsidRPr="00070288" w:rsidRDefault="00963C17"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2043" w:type="pct"/>
            <w:noWrap/>
            <w:hideMark/>
          </w:tcPr>
          <w:p w14:paraId="612508E8" w14:textId="77777777" w:rsidR="00963C17" w:rsidRPr="00070288" w:rsidRDefault="00963C17"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17 (17)</w:t>
            </w:r>
          </w:p>
        </w:tc>
      </w:tr>
      <w:tr w:rsidR="00940A9C" w:rsidRPr="00070288" w14:paraId="2B877376" w14:textId="77777777" w:rsidTr="00940A9C">
        <w:trPr>
          <w:trHeight w:val="317"/>
        </w:trPr>
        <w:tc>
          <w:tcPr>
            <w:cnfStyle w:val="001000000000" w:firstRow="0" w:lastRow="0" w:firstColumn="1" w:lastColumn="0" w:oddVBand="0" w:evenVBand="0" w:oddHBand="0" w:evenHBand="0" w:firstRowFirstColumn="0" w:firstRowLastColumn="0" w:lastRowFirstColumn="0" w:lastRowLastColumn="0"/>
            <w:tcW w:w="2957" w:type="pct"/>
            <w:noWrap/>
            <w:hideMark/>
          </w:tcPr>
          <w:p w14:paraId="23A48FBA" w14:textId="1DCA5E94" w:rsidR="00963C17" w:rsidRPr="00070288" w:rsidRDefault="00940A9C" w:rsidP="00963C17">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2043" w:type="pct"/>
            <w:noWrap/>
            <w:hideMark/>
          </w:tcPr>
          <w:p w14:paraId="7B2A9447" w14:textId="77777777" w:rsidR="00963C17" w:rsidRPr="00070288" w:rsidRDefault="00963C17"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18 (18)</w:t>
            </w:r>
          </w:p>
        </w:tc>
      </w:tr>
    </w:tbl>
    <w:p w14:paraId="43459D25" w14:textId="1CDA6A9B" w:rsidR="00963C17" w:rsidRPr="00070288" w:rsidRDefault="00963C17">
      <w:pPr>
        <w:rPr>
          <w:rFonts w:asciiTheme="majorHAnsi" w:hAnsiTheme="majorHAnsi" w:cstheme="majorHAnsi"/>
        </w:rPr>
      </w:pPr>
    </w:p>
    <w:p w14:paraId="0238866B" w14:textId="77777777" w:rsidR="00963C17" w:rsidRPr="00070288" w:rsidRDefault="00963C17">
      <w:pPr>
        <w:rPr>
          <w:rFonts w:asciiTheme="majorHAnsi" w:hAnsiTheme="majorHAnsi" w:cstheme="majorHAnsi"/>
        </w:rPr>
      </w:pPr>
      <w:r w:rsidRPr="00070288">
        <w:rPr>
          <w:rFonts w:asciiTheme="majorHAnsi" w:hAnsiTheme="majorHAnsi" w:cstheme="majorHAnsi"/>
        </w:rPr>
        <w:br w:type="page"/>
      </w:r>
    </w:p>
    <w:p w14:paraId="232B345E" w14:textId="783E36A9" w:rsidR="00963C17" w:rsidRPr="00070288" w:rsidRDefault="00963C17">
      <w:pPr>
        <w:rPr>
          <w:rFonts w:asciiTheme="majorHAnsi" w:hAnsiTheme="majorHAnsi" w:cstheme="majorHAnsi"/>
        </w:rPr>
      </w:pPr>
      <w:r w:rsidRPr="00070288">
        <w:rPr>
          <w:rFonts w:asciiTheme="majorHAnsi" w:hAnsiTheme="majorHAnsi" w:cstheme="majorHAnsi"/>
          <w:b/>
        </w:rPr>
        <w:t xml:space="preserve">Supplementary Table </w:t>
      </w:r>
      <w:r w:rsidR="00BB6DD5" w:rsidRPr="00070288">
        <w:rPr>
          <w:rFonts w:asciiTheme="majorHAnsi" w:hAnsiTheme="majorHAnsi" w:cstheme="majorHAnsi"/>
          <w:b/>
        </w:rPr>
        <w:t>5</w:t>
      </w:r>
      <w:r w:rsidR="00277924" w:rsidRPr="00070288">
        <w:rPr>
          <w:rFonts w:asciiTheme="majorHAnsi" w:hAnsiTheme="majorHAnsi" w:cstheme="majorHAnsi"/>
        </w:rPr>
        <w:t xml:space="preserve">. </w:t>
      </w:r>
      <w:r w:rsidR="00070288" w:rsidRPr="00070288">
        <w:rPr>
          <w:rFonts w:asciiTheme="majorHAnsi" w:hAnsiTheme="majorHAnsi" w:cstheme="majorHAnsi"/>
        </w:rPr>
        <w:t xml:space="preserve">Preferred Reporting Items for Systematic Reviews and Meta-Analyses </w:t>
      </w:r>
      <w:r w:rsidR="00070288">
        <w:rPr>
          <w:rFonts w:asciiTheme="majorHAnsi" w:hAnsiTheme="majorHAnsi" w:cstheme="majorHAnsi"/>
        </w:rPr>
        <w:t>(</w:t>
      </w:r>
      <w:r w:rsidR="00277924" w:rsidRPr="00070288">
        <w:rPr>
          <w:rFonts w:asciiTheme="majorHAnsi" w:hAnsiTheme="majorHAnsi" w:cstheme="majorHAnsi"/>
        </w:rPr>
        <w:t>PRISMA</w:t>
      </w:r>
      <w:r w:rsidR="00070288">
        <w:rPr>
          <w:rFonts w:asciiTheme="majorHAnsi" w:hAnsiTheme="majorHAnsi" w:cstheme="majorHAnsi"/>
        </w:rPr>
        <w:t>)</w:t>
      </w:r>
      <w:r w:rsidR="00277924" w:rsidRPr="00070288">
        <w:rPr>
          <w:rFonts w:asciiTheme="majorHAnsi" w:hAnsiTheme="majorHAnsi" w:cstheme="majorHAnsi"/>
        </w:rPr>
        <w:t xml:space="preserve"> Checklist scoring.</w:t>
      </w:r>
    </w:p>
    <w:tbl>
      <w:tblPr>
        <w:tblStyle w:val="ListTable1Light"/>
        <w:tblW w:w="4384" w:type="pct"/>
        <w:jc w:val="center"/>
        <w:tblLook w:val="04A0" w:firstRow="1" w:lastRow="0" w:firstColumn="1" w:lastColumn="0" w:noHBand="0" w:noVBand="1"/>
      </w:tblPr>
      <w:tblGrid>
        <w:gridCol w:w="3680"/>
        <w:gridCol w:w="4527"/>
      </w:tblGrid>
      <w:tr w:rsidR="00277924" w:rsidRPr="00070288" w14:paraId="3E3D5502" w14:textId="77777777" w:rsidTr="00DD141D">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6ADCF62F" w14:textId="77777777" w:rsidR="00277924" w:rsidRPr="00070288" w:rsidRDefault="00277924" w:rsidP="00963C17">
            <w:pPr>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Checklist Item</w:t>
            </w:r>
          </w:p>
        </w:tc>
        <w:tc>
          <w:tcPr>
            <w:tcW w:w="1834" w:type="pct"/>
            <w:noWrap/>
            <w:hideMark/>
          </w:tcPr>
          <w:p w14:paraId="7D0B86BF" w14:textId="7DED40F7" w:rsidR="00277924" w:rsidRPr="00070288" w:rsidRDefault="00277924" w:rsidP="00793B5F">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 xml:space="preserve">Number of </w:t>
            </w:r>
            <w:r w:rsidR="00793B5F">
              <w:rPr>
                <w:rFonts w:asciiTheme="majorHAnsi" w:eastAsia="Times New Roman" w:hAnsiTheme="majorHAnsi" w:cstheme="majorHAnsi"/>
                <w:sz w:val="24"/>
                <w:szCs w:val="24"/>
              </w:rPr>
              <w:t>meta-analyses</w:t>
            </w:r>
            <w:r w:rsidR="00793B5F" w:rsidRPr="00070288">
              <w:rPr>
                <w:rFonts w:asciiTheme="majorHAnsi" w:eastAsia="Times New Roman" w:hAnsiTheme="majorHAnsi" w:cstheme="majorHAnsi"/>
                <w:sz w:val="24"/>
                <w:szCs w:val="24"/>
              </w:rPr>
              <w:t xml:space="preserve"> </w:t>
            </w:r>
            <w:r w:rsidRPr="00070288">
              <w:rPr>
                <w:rFonts w:asciiTheme="majorHAnsi" w:eastAsia="Times New Roman" w:hAnsiTheme="majorHAnsi" w:cstheme="majorHAnsi"/>
                <w:sz w:val="24"/>
                <w:szCs w:val="24"/>
              </w:rPr>
              <w:t>reporting item (%)</w:t>
            </w:r>
          </w:p>
        </w:tc>
      </w:tr>
      <w:tr w:rsidR="00277924" w:rsidRPr="00070288" w14:paraId="57C451FC" w14:textId="77777777" w:rsidTr="00DD141D">
        <w:trPr>
          <w:cnfStyle w:val="000000100000" w:firstRow="0" w:lastRow="0" w:firstColumn="0" w:lastColumn="0" w:oddVBand="0" w:evenVBand="0" w:oddHBand="1" w:evenHBand="0" w:firstRowFirstColumn="0" w:firstRowLastColumn="0" w:lastRowFirstColumn="0" w:lastRowLastColumn="0"/>
          <w:trHeight w:val="351"/>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51F2FEE0"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Title </w:t>
            </w:r>
          </w:p>
        </w:tc>
        <w:tc>
          <w:tcPr>
            <w:tcW w:w="1834" w:type="pct"/>
            <w:noWrap/>
            <w:hideMark/>
          </w:tcPr>
          <w:p w14:paraId="1C828F68" w14:textId="77777777" w:rsidR="00277924" w:rsidRPr="00070288" w:rsidRDefault="00277924"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92 (92)</w:t>
            </w:r>
          </w:p>
        </w:tc>
      </w:tr>
      <w:tr w:rsidR="00277924" w:rsidRPr="00070288" w14:paraId="173C0798" w14:textId="77777777" w:rsidTr="00DD141D">
        <w:trPr>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218A1C25"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Structured Summary </w:t>
            </w:r>
          </w:p>
        </w:tc>
        <w:tc>
          <w:tcPr>
            <w:tcW w:w="1834" w:type="pct"/>
            <w:noWrap/>
            <w:hideMark/>
          </w:tcPr>
          <w:p w14:paraId="5AEED3B1" w14:textId="77777777" w:rsidR="00277924" w:rsidRPr="00070288" w:rsidRDefault="00277924"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99 (99)</w:t>
            </w:r>
          </w:p>
        </w:tc>
      </w:tr>
      <w:tr w:rsidR="00277924" w:rsidRPr="00070288" w14:paraId="3D7D8B2D" w14:textId="77777777" w:rsidTr="00DD14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74FC00F9"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Rationale </w:t>
            </w:r>
          </w:p>
        </w:tc>
        <w:tc>
          <w:tcPr>
            <w:tcW w:w="1834" w:type="pct"/>
            <w:noWrap/>
            <w:hideMark/>
          </w:tcPr>
          <w:p w14:paraId="56636098" w14:textId="77777777" w:rsidR="00277924" w:rsidRPr="00070288" w:rsidRDefault="00277924"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100 (100)</w:t>
            </w:r>
          </w:p>
        </w:tc>
      </w:tr>
      <w:tr w:rsidR="00277924" w:rsidRPr="00070288" w14:paraId="576D7602" w14:textId="77777777" w:rsidTr="00DD141D">
        <w:trPr>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145113AB"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Objectives </w:t>
            </w:r>
          </w:p>
        </w:tc>
        <w:tc>
          <w:tcPr>
            <w:tcW w:w="1834" w:type="pct"/>
            <w:noWrap/>
            <w:hideMark/>
          </w:tcPr>
          <w:p w14:paraId="2580C0B4" w14:textId="77777777" w:rsidR="00277924" w:rsidRPr="00070288" w:rsidRDefault="00277924"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99 (99)</w:t>
            </w:r>
          </w:p>
        </w:tc>
      </w:tr>
      <w:tr w:rsidR="00277924" w:rsidRPr="00070288" w14:paraId="0ADE24F6" w14:textId="77777777" w:rsidTr="00DD14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1D55028C"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Protocol   Registration </w:t>
            </w:r>
          </w:p>
        </w:tc>
        <w:tc>
          <w:tcPr>
            <w:tcW w:w="1834" w:type="pct"/>
            <w:noWrap/>
            <w:hideMark/>
          </w:tcPr>
          <w:p w14:paraId="3DB604AD" w14:textId="77777777" w:rsidR="00277924" w:rsidRPr="00070288" w:rsidRDefault="00277924"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34 (34)</w:t>
            </w:r>
          </w:p>
        </w:tc>
      </w:tr>
      <w:tr w:rsidR="00277924" w:rsidRPr="00070288" w14:paraId="152B0F61" w14:textId="77777777" w:rsidTr="00DD141D">
        <w:trPr>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073CA91E"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Eligibility Criteria </w:t>
            </w:r>
          </w:p>
        </w:tc>
        <w:tc>
          <w:tcPr>
            <w:tcW w:w="1834" w:type="pct"/>
            <w:noWrap/>
            <w:hideMark/>
          </w:tcPr>
          <w:p w14:paraId="0CFB063D" w14:textId="77777777" w:rsidR="00277924" w:rsidRPr="00070288" w:rsidRDefault="00277924"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98 (98)</w:t>
            </w:r>
          </w:p>
        </w:tc>
      </w:tr>
      <w:tr w:rsidR="00277924" w:rsidRPr="00070288" w14:paraId="6345DBBD" w14:textId="77777777" w:rsidTr="00DD14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2FF9BF13"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Information Sources </w:t>
            </w:r>
          </w:p>
        </w:tc>
        <w:tc>
          <w:tcPr>
            <w:tcW w:w="1834" w:type="pct"/>
            <w:noWrap/>
            <w:hideMark/>
          </w:tcPr>
          <w:p w14:paraId="52856A24" w14:textId="77777777" w:rsidR="00277924" w:rsidRPr="00070288" w:rsidRDefault="00277924"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95 (95)</w:t>
            </w:r>
          </w:p>
        </w:tc>
      </w:tr>
      <w:tr w:rsidR="00277924" w:rsidRPr="00070288" w14:paraId="1CB289A8" w14:textId="77777777" w:rsidTr="00DD141D">
        <w:trPr>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0A0BDABF"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Search </w:t>
            </w:r>
          </w:p>
        </w:tc>
        <w:tc>
          <w:tcPr>
            <w:tcW w:w="1834" w:type="pct"/>
            <w:noWrap/>
            <w:hideMark/>
          </w:tcPr>
          <w:p w14:paraId="67AAC0C7" w14:textId="77777777" w:rsidR="00277924" w:rsidRPr="00070288" w:rsidRDefault="00277924"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75 (75)</w:t>
            </w:r>
          </w:p>
        </w:tc>
      </w:tr>
      <w:tr w:rsidR="00277924" w:rsidRPr="00070288" w14:paraId="504BBBD7" w14:textId="77777777" w:rsidTr="00DD14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0857B313"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Study Selection </w:t>
            </w:r>
          </w:p>
        </w:tc>
        <w:tc>
          <w:tcPr>
            <w:tcW w:w="1834" w:type="pct"/>
            <w:noWrap/>
            <w:hideMark/>
          </w:tcPr>
          <w:p w14:paraId="159D5828" w14:textId="77777777" w:rsidR="00277924" w:rsidRPr="00070288" w:rsidRDefault="00277924"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86 (86)</w:t>
            </w:r>
          </w:p>
        </w:tc>
      </w:tr>
      <w:tr w:rsidR="00277924" w:rsidRPr="00070288" w14:paraId="3A492227" w14:textId="77777777" w:rsidTr="00DD141D">
        <w:trPr>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0472019F"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Data Collection Process </w:t>
            </w:r>
          </w:p>
        </w:tc>
        <w:tc>
          <w:tcPr>
            <w:tcW w:w="1834" w:type="pct"/>
            <w:noWrap/>
            <w:hideMark/>
          </w:tcPr>
          <w:p w14:paraId="4D11ADE6" w14:textId="77777777" w:rsidR="00277924" w:rsidRPr="00070288" w:rsidRDefault="00277924"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91 (91)</w:t>
            </w:r>
          </w:p>
        </w:tc>
      </w:tr>
      <w:tr w:rsidR="00277924" w:rsidRPr="00070288" w14:paraId="44220391" w14:textId="77777777" w:rsidTr="00DD14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22B00497"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Data Items </w:t>
            </w:r>
          </w:p>
        </w:tc>
        <w:tc>
          <w:tcPr>
            <w:tcW w:w="1834" w:type="pct"/>
            <w:noWrap/>
            <w:hideMark/>
          </w:tcPr>
          <w:p w14:paraId="652E8144" w14:textId="77777777" w:rsidR="00277924" w:rsidRPr="00070288" w:rsidRDefault="00277924"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97 (97)</w:t>
            </w:r>
          </w:p>
        </w:tc>
      </w:tr>
      <w:tr w:rsidR="00277924" w:rsidRPr="00070288" w14:paraId="5205E855" w14:textId="77777777" w:rsidTr="00DD141D">
        <w:trPr>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67EFA0CC"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Risk of Bias in Individual Studies </w:t>
            </w:r>
          </w:p>
        </w:tc>
        <w:tc>
          <w:tcPr>
            <w:tcW w:w="1834" w:type="pct"/>
            <w:noWrap/>
            <w:hideMark/>
          </w:tcPr>
          <w:p w14:paraId="54C98526" w14:textId="77777777" w:rsidR="00277924" w:rsidRPr="00070288" w:rsidRDefault="00277924"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85 (85)</w:t>
            </w:r>
          </w:p>
        </w:tc>
      </w:tr>
      <w:tr w:rsidR="00277924" w:rsidRPr="00070288" w14:paraId="5C0711F7" w14:textId="77777777" w:rsidTr="00DD14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47AEE370"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Summary of Measures </w:t>
            </w:r>
          </w:p>
        </w:tc>
        <w:tc>
          <w:tcPr>
            <w:tcW w:w="1834" w:type="pct"/>
            <w:noWrap/>
            <w:hideMark/>
          </w:tcPr>
          <w:p w14:paraId="1F2B5275" w14:textId="77777777" w:rsidR="00277924" w:rsidRPr="00070288" w:rsidRDefault="00277924"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100 (100)</w:t>
            </w:r>
          </w:p>
        </w:tc>
      </w:tr>
      <w:tr w:rsidR="00277924" w:rsidRPr="00070288" w14:paraId="7EDEC8A7" w14:textId="77777777" w:rsidTr="00DD141D">
        <w:trPr>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16492B2B"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Synthesis of Results </w:t>
            </w:r>
          </w:p>
        </w:tc>
        <w:tc>
          <w:tcPr>
            <w:tcW w:w="1834" w:type="pct"/>
            <w:noWrap/>
            <w:hideMark/>
          </w:tcPr>
          <w:p w14:paraId="608F91F2" w14:textId="77777777" w:rsidR="00277924" w:rsidRPr="00070288" w:rsidRDefault="00277924"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98 (98)</w:t>
            </w:r>
          </w:p>
        </w:tc>
      </w:tr>
      <w:tr w:rsidR="00277924" w:rsidRPr="00070288" w14:paraId="4B60C2B7" w14:textId="77777777" w:rsidTr="00DD14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43C4A368"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Risk of Bias Across Studies </w:t>
            </w:r>
          </w:p>
        </w:tc>
        <w:tc>
          <w:tcPr>
            <w:tcW w:w="1834" w:type="pct"/>
            <w:noWrap/>
            <w:hideMark/>
          </w:tcPr>
          <w:p w14:paraId="2BADF36F" w14:textId="77777777" w:rsidR="00277924" w:rsidRPr="00070288" w:rsidRDefault="00277924"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86 (86)</w:t>
            </w:r>
          </w:p>
        </w:tc>
      </w:tr>
      <w:tr w:rsidR="00277924" w:rsidRPr="00070288" w14:paraId="5B547DC6" w14:textId="77777777" w:rsidTr="00DD141D">
        <w:trPr>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5A1AB4B4"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Additional Analyses </w:t>
            </w:r>
          </w:p>
        </w:tc>
        <w:tc>
          <w:tcPr>
            <w:tcW w:w="1834" w:type="pct"/>
            <w:noWrap/>
            <w:hideMark/>
          </w:tcPr>
          <w:p w14:paraId="275DFA35" w14:textId="77777777" w:rsidR="00277924" w:rsidRPr="00070288" w:rsidRDefault="00277924"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92 (92)</w:t>
            </w:r>
          </w:p>
        </w:tc>
      </w:tr>
      <w:tr w:rsidR="00277924" w:rsidRPr="00070288" w14:paraId="57FD8F0D" w14:textId="77777777" w:rsidTr="00DD14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5369E973"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Study Selection </w:t>
            </w:r>
          </w:p>
        </w:tc>
        <w:tc>
          <w:tcPr>
            <w:tcW w:w="1834" w:type="pct"/>
            <w:noWrap/>
            <w:hideMark/>
          </w:tcPr>
          <w:p w14:paraId="71BC184F" w14:textId="77777777" w:rsidR="00277924" w:rsidRPr="00070288" w:rsidRDefault="00277924"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98 (98)</w:t>
            </w:r>
          </w:p>
        </w:tc>
      </w:tr>
      <w:tr w:rsidR="00277924" w:rsidRPr="00070288" w14:paraId="03C2E93B" w14:textId="77777777" w:rsidTr="00DD141D">
        <w:trPr>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3565C568"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Study Characteristics </w:t>
            </w:r>
          </w:p>
        </w:tc>
        <w:tc>
          <w:tcPr>
            <w:tcW w:w="1834" w:type="pct"/>
            <w:noWrap/>
            <w:hideMark/>
          </w:tcPr>
          <w:p w14:paraId="37098869" w14:textId="77777777" w:rsidR="00277924" w:rsidRPr="00070288" w:rsidRDefault="00277924"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90 (90)</w:t>
            </w:r>
          </w:p>
        </w:tc>
      </w:tr>
      <w:tr w:rsidR="00277924" w:rsidRPr="00070288" w14:paraId="582D0438" w14:textId="77777777" w:rsidTr="00DD14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677A420A"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Risk of Bias Within Studies </w:t>
            </w:r>
          </w:p>
        </w:tc>
        <w:tc>
          <w:tcPr>
            <w:tcW w:w="1834" w:type="pct"/>
            <w:noWrap/>
            <w:hideMark/>
          </w:tcPr>
          <w:p w14:paraId="548A495B" w14:textId="77777777" w:rsidR="00277924" w:rsidRPr="00070288" w:rsidRDefault="00277924"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86 (86)</w:t>
            </w:r>
          </w:p>
        </w:tc>
      </w:tr>
      <w:tr w:rsidR="00277924" w:rsidRPr="00070288" w14:paraId="461079E9" w14:textId="77777777" w:rsidTr="00DD141D">
        <w:trPr>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5207C237"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Results of Individual Studies </w:t>
            </w:r>
          </w:p>
        </w:tc>
        <w:tc>
          <w:tcPr>
            <w:tcW w:w="1834" w:type="pct"/>
            <w:noWrap/>
            <w:hideMark/>
          </w:tcPr>
          <w:p w14:paraId="7759AB60" w14:textId="77777777" w:rsidR="00277924" w:rsidRPr="00070288" w:rsidRDefault="00277924"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91 (91)</w:t>
            </w:r>
          </w:p>
        </w:tc>
      </w:tr>
      <w:tr w:rsidR="00277924" w:rsidRPr="00070288" w14:paraId="58C185B5" w14:textId="77777777" w:rsidTr="00DD14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0121B930"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Synthesis of Results </w:t>
            </w:r>
          </w:p>
        </w:tc>
        <w:tc>
          <w:tcPr>
            <w:tcW w:w="1834" w:type="pct"/>
            <w:noWrap/>
            <w:hideMark/>
          </w:tcPr>
          <w:p w14:paraId="35AA13AC" w14:textId="77777777" w:rsidR="00277924" w:rsidRPr="00070288" w:rsidRDefault="00277924"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99 (99)</w:t>
            </w:r>
          </w:p>
        </w:tc>
      </w:tr>
      <w:tr w:rsidR="00277924" w:rsidRPr="00070288" w14:paraId="19C1E3A2" w14:textId="77777777" w:rsidTr="00DD141D">
        <w:trPr>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133351A4"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Risk of Bias Across Studies </w:t>
            </w:r>
          </w:p>
        </w:tc>
        <w:tc>
          <w:tcPr>
            <w:tcW w:w="1834" w:type="pct"/>
            <w:noWrap/>
            <w:hideMark/>
          </w:tcPr>
          <w:p w14:paraId="646F37F0" w14:textId="594B8C97" w:rsidR="00277924" w:rsidRPr="00070288" w:rsidRDefault="00277924"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86 (86)</w:t>
            </w:r>
          </w:p>
        </w:tc>
      </w:tr>
      <w:tr w:rsidR="00277924" w:rsidRPr="00070288" w14:paraId="74EBB2A5" w14:textId="77777777" w:rsidTr="00DD14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3E46717A"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Additional Analysis </w:t>
            </w:r>
          </w:p>
        </w:tc>
        <w:tc>
          <w:tcPr>
            <w:tcW w:w="1834" w:type="pct"/>
            <w:noWrap/>
            <w:hideMark/>
          </w:tcPr>
          <w:p w14:paraId="4B075F9C" w14:textId="77777777" w:rsidR="00277924" w:rsidRPr="00070288" w:rsidRDefault="00277924"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96 (96)</w:t>
            </w:r>
          </w:p>
        </w:tc>
      </w:tr>
      <w:tr w:rsidR="00277924" w:rsidRPr="00070288" w14:paraId="55162908" w14:textId="77777777" w:rsidTr="00DD141D">
        <w:trPr>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11314F04"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Summary of Evidence </w:t>
            </w:r>
          </w:p>
        </w:tc>
        <w:tc>
          <w:tcPr>
            <w:tcW w:w="1834" w:type="pct"/>
            <w:noWrap/>
            <w:hideMark/>
          </w:tcPr>
          <w:p w14:paraId="4398B9A1" w14:textId="77777777" w:rsidR="00277924" w:rsidRPr="00070288" w:rsidRDefault="00277924"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99 (99)</w:t>
            </w:r>
          </w:p>
        </w:tc>
      </w:tr>
      <w:tr w:rsidR="00277924" w:rsidRPr="00070288" w14:paraId="4C351348" w14:textId="77777777" w:rsidTr="00DD14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4E31060D"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Limitations </w:t>
            </w:r>
          </w:p>
        </w:tc>
        <w:tc>
          <w:tcPr>
            <w:tcW w:w="1834" w:type="pct"/>
            <w:noWrap/>
            <w:hideMark/>
          </w:tcPr>
          <w:p w14:paraId="31C77736" w14:textId="77777777" w:rsidR="00277924" w:rsidRPr="00070288" w:rsidRDefault="00277924"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100 (100)</w:t>
            </w:r>
          </w:p>
        </w:tc>
      </w:tr>
      <w:tr w:rsidR="00277924" w:rsidRPr="00070288" w14:paraId="4AA6013C" w14:textId="77777777" w:rsidTr="00DD141D">
        <w:trPr>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2B3181A1"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Conclusions </w:t>
            </w:r>
          </w:p>
        </w:tc>
        <w:tc>
          <w:tcPr>
            <w:tcW w:w="1834" w:type="pct"/>
            <w:noWrap/>
            <w:hideMark/>
          </w:tcPr>
          <w:p w14:paraId="2A383DC2" w14:textId="77777777" w:rsidR="00277924" w:rsidRPr="00070288" w:rsidRDefault="00277924"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100 (100)</w:t>
            </w:r>
          </w:p>
        </w:tc>
      </w:tr>
      <w:tr w:rsidR="00277924" w:rsidRPr="00070288" w14:paraId="5EBDD5EF" w14:textId="77777777" w:rsidTr="00DD141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hideMark/>
          </w:tcPr>
          <w:p w14:paraId="5D8A38C1" w14:textId="77777777" w:rsidR="00277924" w:rsidRPr="00070288" w:rsidRDefault="00277924" w:rsidP="00963C17">
            <w:p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 xml:space="preserve">Funding </w:t>
            </w:r>
          </w:p>
        </w:tc>
        <w:tc>
          <w:tcPr>
            <w:tcW w:w="1834" w:type="pct"/>
            <w:noWrap/>
            <w:hideMark/>
          </w:tcPr>
          <w:p w14:paraId="75F1F7D6" w14:textId="77777777" w:rsidR="00277924" w:rsidRPr="00070288" w:rsidRDefault="00277924" w:rsidP="00963C1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100 (100)</w:t>
            </w:r>
          </w:p>
        </w:tc>
      </w:tr>
      <w:tr w:rsidR="00277924" w:rsidRPr="00070288" w14:paraId="3CAF42C0" w14:textId="77777777" w:rsidTr="00DD141D">
        <w:trPr>
          <w:trHeight w:val="315"/>
          <w:jc w:val="center"/>
        </w:trPr>
        <w:tc>
          <w:tcPr>
            <w:cnfStyle w:val="001000000000" w:firstRow="0" w:lastRow="0" w:firstColumn="1" w:lastColumn="0" w:oddVBand="0" w:evenVBand="0" w:oddHBand="0" w:evenHBand="0" w:firstRowFirstColumn="0" w:firstRowLastColumn="0" w:lastRowFirstColumn="0" w:lastRowLastColumn="0"/>
            <w:tcW w:w="3166" w:type="pct"/>
            <w:noWrap/>
          </w:tcPr>
          <w:p w14:paraId="33C52225" w14:textId="77777777" w:rsidR="00277924" w:rsidRPr="00070288" w:rsidRDefault="00277924" w:rsidP="00963C17">
            <w:pPr>
              <w:rPr>
                <w:rFonts w:asciiTheme="majorHAnsi" w:eastAsia="Times New Roman" w:hAnsiTheme="majorHAnsi" w:cstheme="majorHAnsi"/>
                <w:sz w:val="20"/>
                <w:szCs w:val="20"/>
              </w:rPr>
            </w:pPr>
          </w:p>
        </w:tc>
        <w:tc>
          <w:tcPr>
            <w:tcW w:w="1834" w:type="pct"/>
            <w:noWrap/>
          </w:tcPr>
          <w:p w14:paraId="35814E8D" w14:textId="77777777" w:rsidR="00277924" w:rsidRPr="00070288" w:rsidRDefault="00277924" w:rsidP="00963C17">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p>
        </w:tc>
      </w:tr>
    </w:tbl>
    <w:p w14:paraId="3C28233F" w14:textId="2AA09D30" w:rsidR="00963C17" w:rsidRPr="00070288" w:rsidRDefault="00963C17">
      <w:pPr>
        <w:rPr>
          <w:rFonts w:asciiTheme="majorHAnsi" w:hAnsiTheme="majorHAnsi" w:cstheme="majorHAnsi"/>
        </w:rPr>
      </w:pPr>
    </w:p>
    <w:p w14:paraId="6EBB0151" w14:textId="172E7A30" w:rsidR="00963C17" w:rsidRPr="00070288" w:rsidRDefault="00963C17">
      <w:pPr>
        <w:rPr>
          <w:rFonts w:asciiTheme="majorHAnsi" w:hAnsiTheme="majorHAnsi" w:cstheme="majorHAnsi"/>
        </w:rPr>
      </w:pPr>
      <w:r w:rsidRPr="00070288">
        <w:rPr>
          <w:rFonts w:asciiTheme="majorHAnsi" w:hAnsiTheme="majorHAnsi" w:cstheme="majorHAnsi"/>
        </w:rPr>
        <w:br w:type="page"/>
      </w:r>
    </w:p>
    <w:p w14:paraId="39DC5687" w14:textId="77777777" w:rsidR="00C16513" w:rsidRPr="00070288" w:rsidRDefault="00C16513">
      <w:pPr>
        <w:rPr>
          <w:rFonts w:asciiTheme="majorHAnsi" w:hAnsiTheme="majorHAnsi" w:cstheme="majorHAnsi"/>
          <w:b/>
        </w:rPr>
        <w:sectPr w:rsidR="00C16513" w:rsidRPr="00070288" w:rsidSect="00A667DA">
          <w:pgSz w:w="12240" w:h="15840"/>
          <w:pgMar w:top="1440" w:right="1440" w:bottom="1440" w:left="1440" w:header="720" w:footer="720" w:gutter="0"/>
          <w:cols w:space="720"/>
          <w:docGrid w:linePitch="360"/>
        </w:sectPr>
      </w:pPr>
    </w:p>
    <w:p w14:paraId="6D123D5B" w14:textId="05C702FC" w:rsidR="00963C17" w:rsidRPr="00070288" w:rsidRDefault="00963C17">
      <w:pPr>
        <w:rPr>
          <w:rFonts w:asciiTheme="majorHAnsi" w:hAnsiTheme="majorHAnsi" w:cstheme="majorHAnsi"/>
        </w:rPr>
      </w:pPr>
      <w:r w:rsidRPr="00070288">
        <w:rPr>
          <w:rFonts w:asciiTheme="majorHAnsi" w:hAnsiTheme="majorHAnsi" w:cstheme="majorHAnsi"/>
          <w:b/>
        </w:rPr>
        <w:t xml:space="preserve">Supplementary Table </w:t>
      </w:r>
      <w:r w:rsidR="00BB6DD5" w:rsidRPr="00070288">
        <w:rPr>
          <w:rFonts w:asciiTheme="majorHAnsi" w:hAnsiTheme="majorHAnsi" w:cstheme="majorHAnsi"/>
          <w:b/>
        </w:rPr>
        <w:t>6</w:t>
      </w:r>
      <w:r w:rsidR="00277924" w:rsidRPr="00070288">
        <w:rPr>
          <w:rFonts w:asciiTheme="majorHAnsi" w:hAnsiTheme="majorHAnsi" w:cstheme="majorHAnsi"/>
        </w:rPr>
        <w:t xml:space="preserve">. </w:t>
      </w:r>
      <w:r w:rsidR="00070288">
        <w:rPr>
          <w:rFonts w:asciiTheme="majorHAnsi" w:hAnsiTheme="majorHAnsi" w:cstheme="majorHAnsi"/>
        </w:rPr>
        <w:t>Institute of Medicine (</w:t>
      </w:r>
      <w:r w:rsidR="00277924" w:rsidRPr="00070288">
        <w:rPr>
          <w:rFonts w:asciiTheme="majorHAnsi" w:hAnsiTheme="majorHAnsi" w:cstheme="majorHAnsi"/>
        </w:rPr>
        <w:t>IOM</w:t>
      </w:r>
      <w:r w:rsidR="00070288">
        <w:rPr>
          <w:rFonts w:asciiTheme="majorHAnsi" w:hAnsiTheme="majorHAnsi" w:cstheme="majorHAnsi"/>
        </w:rPr>
        <w:t>)</w:t>
      </w:r>
      <w:r w:rsidR="00277924" w:rsidRPr="00070288">
        <w:rPr>
          <w:rFonts w:asciiTheme="majorHAnsi" w:hAnsiTheme="majorHAnsi" w:cstheme="majorHAnsi"/>
        </w:rPr>
        <w:t xml:space="preserve"> </w:t>
      </w:r>
      <w:r w:rsidR="00070288">
        <w:rPr>
          <w:rFonts w:asciiTheme="majorHAnsi" w:hAnsiTheme="majorHAnsi" w:cstheme="majorHAnsi"/>
        </w:rPr>
        <w:t>c</w:t>
      </w:r>
      <w:r w:rsidR="00277924" w:rsidRPr="00070288">
        <w:rPr>
          <w:rFonts w:asciiTheme="majorHAnsi" w:hAnsiTheme="majorHAnsi" w:cstheme="majorHAnsi"/>
        </w:rPr>
        <w:t>hecklist scoring</w:t>
      </w:r>
      <w:r w:rsidR="00350501" w:rsidRPr="00070288">
        <w:rPr>
          <w:rFonts w:asciiTheme="majorHAnsi" w:hAnsiTheme="majorHAnsi" w:cstheme="majorHAnsi"/>
        </w:rPr>
        <w:t>.</w:t>
      </w:r>
      <w:r w:rsidR="001878F3">
        <w:rPr>
          <w:rFonts w:asciiTheme="majorHAnsi" w:hAnsiTheme="majorHAnsi" w:cstheme="majorHAnsi"/>
        </w:rPr>
        <w:t xml:space="preserve"> For</w:t>
      </w:r>
      <w:r w:rsidR="001878F3" w:rsidRPr="009C6115">
        <w:rPr>
          <w:rFonts w:asciiTheme="majorHAnsi" w:hAnsiTheme="majorHAnsi" w:cstheme="majorHAnsi"/>
        </w:rPr>
        <w:t xml:space="preserve"> the points in each section of the </w:t>
      </w:r>
      <w:r w:rsidR="001878F3">
        <w:rPr>
          <w:rFonts w:asciiTheme="majorHAnsi" w:hAnsiTheme="majorHAnsi" w:cstheme="majorHAnsi"/>
        </w:rPr>
        <w:t>IOM</w:t>
      </w:r>
      <w:r w:rsidR="001878F3" w:rsidRPr="009C6115">
        <w:rPr>
          <w:rFonts w:asciiTheme="majorHAnsi" w:hAnsiTheme="majorHAnsi" w:cstheme="majorHAnsi"/>
        </w:rPr>
        <w:t xml:space="preserve"> checklist, if none or less than half were addressed, it was scored as “not addressed” or “mostly incomplete.” If half, more than half, or all were addressed, it was scored as “mostly complete” or “fully addressed.” “Not applicable” was used if the point was not relevant to the instance or unable to</w:t>
      </w:r>
      <w:r w:rsidR="001878F3">
        <w:rPr>
          <w:rFonts w:asciiTheme="majorHAnsi" w:hAnsiTheme="majorHAnsi" w:cstheme="majorHAnsi"/>
        </w:rPr>
        <w:t xml:space="preserve"> be</w:t>
      </w:r>
      <w:r w:rsidR="001878F3" w:rsidRPr="009C6115">
        <w:rPr>
          <w:rFonts w:asciiTheme="majorHAnsi" w:hAnsiTheme="majorHAnsi" w:cstheme="majorHAnsi"/>
        </w:rPr>
        <w:t xml:space="preserve"> evaluate</w:t>
      </w:r>
      <w:r w:rsidR="001878F3">
        <w:rPr>
          <w:rFonts w:asciiTheme="majorHAnsi" w:hAnsiTheme="majorHAnsi" w:cstheme="majorHAnsi"/>
        </w:rPr>
        <w:t>d</w:t>
      </w:r>
      <w:r w:rsidR="001878F3" w:rsidRPr="009C6115">
        <w:rPr>
          <w:rFonts w:asciiTheme="majorHAnsi" w:hAnsiTheme="majorHAnsi" w:cstheme="majorHAnsi"/>
        </w:rPr>
        <w:t>.</w:t>
      </w:r>
    </w:p>
    <w:tbl>
      <w:tblPr>
        <w:tblStyle w:val="ListTable1Light"/>
        <w:tblW w:w="5000" w:type="pct"/>
        <w:tblLook w:val="04A0" w:firstRow="1" w:lastRow="0" w:firstColumn="1" w:lastColumn="0" w:noHBand="0" w:noVBand="1"/>
      </w:tblPr>
      <w:tblGrid>
        <w:gridCol w:w="6627"/>
        <w:gridCol w:w="2733"/>
      </w:tblGrid>
      <w:tr w:rsidR="00890438" w:rsidRPr="00070288" w14:paraId="2CEBC5ED" w14:textId="77777777" w:rsidTr="006415A1">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17805800" w14:textId="77777777" w:rsidR="00DA307A" w:rsidRPr="00070288" w:rsidRDefault="00DA307A" w:rsidP="006415A1">
            <w:pPr>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Checklist item</w:t>
            </w:r>
          </w:p>
        </w:tc>
        <w:tc>
          <w:tcPr>
            <w:tcW w:w="1323" w:type="pct"/>
            <w:noWrap/>
            <w:vAlign w:val="center"/>
            <w:hideMark/>
          </w:tcPr>
          <w:p w14:paraId="31BCA3FC" w14:textId="08C4BFD2" w:rsidR="00DA307A" w:rsidRPr="00070288" w:rsidRDefault="00DA307A">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 xml:space="preserve">Number of </w:t>
            </w:r>
            <w:r w:rsidR="00793B5F">
              <w:rPr>
                <w:rFonts w:asciiTheme="majorHAnsi" w:eastAsia="Times New Roman" w:hAnsiTheme="majorHAnsi" w:cstheme="majorHAnsi"/>
                <w:sz w:val="24"/>
                <w:szCs w:val="24"/>
              </w:rPr>
              <w:t>meta-analyses</w:t>
            </w:r>
            <w:r w:rsidR="00793B5F" w:rsidRPr="00070288">
              <w:rPr>
                <w:rFonts w:asciiTheme="majorHAnsi" w:eastAsia="Times New Roman" w:hAnsiTheme="majorHAnsi" w:cstheme="majorHAnsi"/>
                <w:sz w:val="24"/>
                <w:szCs w:val="24"/>
              </w:rPr>
              <w:t xml:space="preserve"> </w:t>
            </w:r>
            <w:r w:rsidR="009C6115">
              <w:rPr>
                <w:rFonts w:asciiTheme="majorHAnsi" w:eastAsia="Times New Roman" w:hAnsiTheme="majorHAnsi" w:cstheme="majorHAnsi"/>
                <w:sz w:val="24"/>
                <w:szCs w:val="24"/>
              </w:rPr>
              <w:t>fulfilling</w:t>
            </w:r>
            <w:r w:rsidR="009C6115" w:rsidRPr="00070288">
              <w:rPr>
                <w:rFonts w:asciiTheme="majorHAnsi" w:eastAsia="Times New Roman" w:hAnsiTheme="majorHAnsi" w:cstheme="majorHAnsi"/>
                <w:sz w:val="24"/>
                <w:szCs w:val="24"/>
              </w:rPr>
              <w:t xml:space="preserve"> </w:t>
            </w:r>
            <w:r w:rsidR="00890438" w:rsidRPr="00070288">
              <w:rPr>
                <w:rFonts w:asciiTheme="majorHAnsi" w:eastAsia="Times New Roman" w:hAnsiTheme="majorHAnsi" w:cstheme="majorHAnsi"/>
                <w:sz w:val="24"/>
                <w:szCs w:val="24"/>
              </w:rPr>
              <w:t xml:space="preserve">item </w:t>
            </w:r>
            <w:r w:rsidRPr="00070288">
              <w:rPr>
                <w:rFonts w:asciiTheme="majorHAnsi" w:eastAsia="Times New Roman" w:hAnsiTheme="majorHAnsi" w:cstheme="majorHAnsi"/>
                <w:sz w:val="24"/>
                <w:szCs w:val="24"/>
              </w:rPr>
              <w:t>(%)</w:t>
            </w:r>
          </w:p>
        </w:tc>
      </w:tr>
      <w:tr w:rsidR="00890438" w:rsidRPr="00070288" w14:paraId="29C64267"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6C14E498" w14:textId="051BE47F" w:rsidR="00DA307A" w:rsidRPr="00070288" w:rsidRDefault="00DA307A" w:rsidP="006415A1">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Standard 2.1</w:t>
            </w:r>
            <w:r w:rsidR="00294D84" w:rsidRPr="00070288">
              <w:rPr>
                <w:rFonts w:asciiTheme="majorHAnsi" w:eastAsia="Times New Roman" w:hAnsiTheme="majorHAnsi" w:cstheme="majorHAnsi"/>
                <w:sz w:val="20"/>
                <w:szCs w:val="20"/>
              </w:rPr>
              <w:t xml:space="preserve"> - Establish a team with appropriate expertise and experience to conduct the systematic review</w:t>
            </w:r>
          </w:p>
        </w:tc>
        <w:tc>
          <w:tcPr>
            <w:tcW w:w="1323" w:type="pct"/>
            <w:noWrap/>
            <w:vAlign w:val="center"/>
            <w:hideMark/>
          </w:tcPr>
          <w:p w14:paraId="789290B4" w14:textId="77777777"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0DBA0B72"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63E7F89B" w14:textId="1A3E25B9" w:rsidR="00940A9C"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1323" w:type="pct"/>
            <w:noWrap/>
            <w:vAlign w:val="center"/>
            <w:hideMark/>
          </w:tcPr>
          <w:p w14:paraId="55392E82" w14:textId="77777777" w:rsidR="00940A9C" w:rsidRPr="00070288" w:rsidRDefault="00940A9C"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0A7BC1FF"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35EE2A62" w14:textId="114D84FD" w:rsidR="00DA307A"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DA307A" w:rsidRPr="00070288">
              <w:rPr>
                <w:rFonts w:asciiTheme="majorHAnsi" w:eastAsia="Times New Roman" w:hAnsiTheme="majorHAnsi" w:cstheme="majorHAnsi"/>
                <w:b w:val="0"/>
                <w:sz w:val="20"/>
                <w:szCs w:val="20"/>
              </w:rPr>
              <w:t>ot addressed</w:t>
            </w:r>
          </w:p>
        </w:tc>
        <w:tc>
          <w:tcPr>
            <w:tcW w:w="1323" w:type="pct"/>
            <w:noWrap/>
            <w:vAlign w:val="center"/>
            <w:hideMark/>
          </w:tcPr>
          <w:p w14:paraId="0CDCB797" w14:textId="49BC5B2C"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5891EC2B"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8CE1892"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hideMark/>
          </w:tcPr>
          <w:p w14:paraId="25917713" w14:textId="0DEDD17C"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363FDC8F"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01AD2E12"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6BCD18DE" w14:textId="7524DCD1"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21E1DACB"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AFD37AF" w14:textId="15E44D86" w:rsidR="00DA307A"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6F4E1754" w14:textId="547E931F"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100 (100)</w:t>
            </w:r>
          </w:p>
        </w:tc>
      </w:tr>
      <w:tr w:rsidR="00890438" w:rsidRPr="00070288" w14:paraId="5C254009"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70935929" w14:textId="610AE89F" w:rsidR="00DA307A" w:rsidRPr="00070288" w:rsidRDefault="00DA307A" w:rsidP="006415A1">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Standard 2.2</w:t>
            </w:r>
            <w:r w:rsidR="00294D84" w:rsidRPr="00070288">
              <w:rPr>
                <w:rFonts w:asciiTheme="majorHAnsi" w:eastAsia="Times New Roman" w:hAnsiTheme="majorHAnsi" w:cstheme="majorHAnsi"/>
                <w:sz w:val="20"/>
                <w:szCs w:val="20"/>
              </w:rPr>
              <w:t xml:space="preserve"> - Manage bias and conflict of interest (COI) of the team conducting the systematic review</w:t>
            </w:r>
          </w:p>
        </w:tc>
        <w:tc>
          <w:tcPr>
            <w:tcW w:w="1323" w:type="pct"/>
            <w:noWrap/>
            <w:vAlign w:val="center"/>
            <w:hideMark/>
          </w:tcPr>
          <w:p w14:paraId="5FD07BAB" w14:textId="77777777"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5F38ADAD"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tcPr>
          <w:p w14:paraId="536F636C" w14:textId="4DE93FF2" w:rsidR="00940A9C"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1323" w:type="pct"/>
            <w:noWrap/>
            <w:vAlign w:val="center"/>
            <w:hideMark/>
          </w:tcPr>
          <w:p w14:paraId="7345FE46" w14:textId="77777777" w:rsidR="00940A9C" w:rsidRPr="00070288" w:rsidRDefault="00940A9C"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6D79B6DB"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tcPr>
          <w:p w14:paraId="1C168F36" w14:textId="5714BB39" w:rsidR="00DA307A"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DA307A" w:rsidRPr="00070288">
              <w:rPr>
                <w:rFonts w:asciiTheme="majorHAnsi" w:eastAsia="Times New Roman" w:hAnsiTheme="majorHAnsi" w:cstheme="majorHAnsi"/>
                <w:b w:val="0"/>
                <w:sz w:val="20"/>
                <w:szCs w:val="20"/>
              </w:rPr>
              <w:t>ot addressed</w:t>
            </w:r>
          </w:p>
        </w:tc>
        <w:tc>
          <w:tcPr>
            <w:tcW w:w="1323" w:type="pct"/>
            <w:noWrap/>
            <w:vAlign w:val="center"/>
            <w:hideMark/>
          </w:tcPr>
          <w:p w14:paraId="2880BA59" w14:textId="24EC2F39"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4183F7CA"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tcPr>
          <w:p w14:paraId="7168D72F"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hideMark/>
          </w:tcPr>
          <w:p w14:paraId="5E140801" w14:textId="09C97FB8"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558B65A7"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tcPr>
          <w:p w14:paraId="12A3A9C7"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2BB4E394" w14:textId="12B6921D"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504C791B"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tcPr>
          <w:p w14:paraId="5FC79D0B" w14:textId="045A667B" w:rsidR="00DA307A"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07E0A5FC" w14:textId="6176DF45"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100 (100)</w:t>
            </w:r>
          </w:p>
        </w:tc>
      </w:tr>
      <w:tr w:rsidR="00890438" w:rsidRPr="00070288" w14:paraId="0DD961F4"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20CEE25E" w14:textId="17815DC0" w:rsidR="00DA307A" w:rsidRPr="00070288" w:rsidRDefault="00DA307A" w:rsidP="006415A1">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Standard 2.4</w:t>
            </w:r>
            <w:r w:rsidR="00294D84" w:rsidRPr="00070288">
              <w:rPr>
                <w:rFonts w:asciiTheme="majorHAnsi" w:eastAsia="Times New Roman" w:hAnsiTheme="majorHAnsi" w:cstheme="majorHAnsi"/>
                <w:sz w:val="20"/>
                <w:szCs w:val="20"/>
              </w:rPr>
              <w:t xml:space="preserve"> - Manage bias and COI for individuals providing input into the systematic review</w:t>
            </w:r>
          </w:p>
        </w:tc>
        <w:tc>
          <w:tcPr>
            <w:tcW w:w="1323" w:type="pct"/>
            <w:noWrap/>
            <w:vAlign w:val="center"/>
            <w:hideMark/>
          </w:tcPr>
          <w:p w14:paraId="3BCEF6A8" w14:textId="77777777"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72D1A562"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1A245553" w14:textId="523FE615" w:rsidR="00940A9C"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1323" w:type="pct"/>
            <w:noWrap/>
            <w:vAlign w:val="center"/>
            <w:hideMark/>
          </w:tcPr>
          <w:p w14:paraId="7EEA0513" w14:textId="77777777" w:rsidR="00940A9C" w:rsidRPr="00070288" w:rsidRDefault="00940A9C"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100 (0)</w:t>
            </w:r>
          </w:p>
        </w:tc>
      </w:tr>
      <w:tr w:rsidR="00890438" w:rsidRPr="00070288" w14:paraId="0967340D"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678F75BA" w14:textId="29B3D26D" w:rsidR="00DA307A"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DA307A" w:rsidRPr="00070288">
              <w:rPr>
                <w:rFonts w:asciiTheme="majorHAnsi" w:eastAsia="Times New Roman" w:hAnsiTheme="majorHAnsi" w:cstheme="majorHAnsi"/>
                <w:b w:val="0"/>
                <w:sz w:val="20"/>
                <w:szCs w:val="20"/>
              </w:rPr>
              <w:t>ot addressed</w:t>
            </w:r>
          </w:p>
        </w:tc>
        <w:tc>
          <w:tcPr>
            <w:tcW w:w="1323" w:type="pct"/>
            <w:noWrap/>
            <w:vAlign w:val="center"/>
            <w:hideMark/>
          </w:tcPr>
          <w:p w14:paraId="05A4413B" w14:textId="4454DD1B"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03B4CC01"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744925D"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hideMark/>
          </w:tcPr>
          <w:p w14:paraId="7CAFEA19" w14:textId="2547AE80"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3C1C7E2A"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0BB688B"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70A66FD0" w14:textId="39058941"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4534BDB2"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2C20F7FC" w14:textId="590C4BAA" w:rsidR="00DA307A"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07D65983" w14:textId="5B841E20"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2D2EEB0F"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135E3DF8" w14:textId="56C56F09" w:rsidR="00DA307A" w:rsidRPr="00070288" w:rsidRDefault="00DA307A" w:rsidP="006415A1">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Standard 2.5</w:t>
            </w:r>
            <w:r w:rsidR="00294D84" w:rsidRPr="00070288">
              <w:rPr>
                <w:rFonts w:asciiTheme="majorHAnsi" w:eastAsia="Times New Roman" w:hAnsiTheme="majorHAnsi" w:cstheme="majorHAnsi"/>
                <w:sz w:val="20"/>
                <w:szCs w:val="20"/>
              </w:rPr>
              <w:t xml:space="preserve"> - Formulate the topic for the systematic review</w:t>
            </w:r>
          </w:p>
        </w:tc>
        <w:tc>
          <w:tcPr>
            <w:tcW w:w="1323" w:type="pct"/>
            <w:noWrap/>
            <w:vAlign w:val="center"/>
            <w:hideMark/>
          </w:tcPr>
          <w:p w14:paraId="217C0094" w14:textId="77777777"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605B72B9"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E855541" w14:textId="72AA4BE2" w:rsidR="00940A9C"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1323" w:type="pct"/>
            <w:noWrap/>
            <w:vAlign w:val="center"/>
            <w:hideMark/>
          </w:tcPr>
          <w:p w14:paraId="3C2486FD" w14:textId="77777777" w:rsidR="00940A9C" w:rsidRPr="00070288" w:rsidRDefault="00940A9C"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16371C60"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7BFC6840" w14:textId="21EE3BB6" w:rsidR="00DA307A"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DA307A" w:rsidRPr="00070288">
              <w:rPr>
                <w:rFonts w:asciiTheme="majorHAnsi" w:eastAsia="Times New Roman" w:hAnsiTheme="majorHAnsi" w:cstheme="majorHAnsi"/>
                <w:b w:val="0"/>
                <w:sz w:val="20"/>
                <w:szCs w:val="20"/>
              </w:rPr>
              <w:t>ot addressed</w:t>
            </w:r>
          </w:p>
        </w:tc>
        <w:tc>
          <w:tcPr>
            <w:tcW w:w="1323" w:type="pct"/>
            <w:noWrap/>
            <w:vAlign w:val="center"/>
            <w:hideMark/>
          </w:tcPr>
          <w:p w14:paraId="1D385C3C" w14:textId="0582BDC2"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153DBB89"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B4859A7"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hideMark/>
          </w:tcPr>
          <w:p w14:paraId="01A44027" w14:textId="073EAA2A"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19B4E565"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21FC013A"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5BC7C3F1" w14:textId="1D73CBCF"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58E391CD"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BD11C4C" w14:textId="1F1C5E94" w:rsidR="00DA307A"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303769D3" w14:textId="0BB15C09"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100 (100)</w:t>
            </w:r>
          </w:p>
        </w:tc>
      </w:tr>
      <w:tr w:rsidR="00890438" w:rsidRPr="00070288" w14:paraId="1A02DF6F"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2D5D509F" w14:textId="0742C6E5" w:rsidR="00DA307A" w:rsidRPr="00070288" w:rsidRDefault="00DA307A" w:rsidP="006415A1">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Standard 2.8</w:t>
            </w:r>
            <w:r w:rsidR="00C16513" w:rsidRPr="00070288">
              <w:rPr>
                <w:rFonts w:asciiTheme="majorHAnsi" w:eastAsia="Times New Roman" w:hAnsiTheme="majorHAnsi" w:cstheme="majorHAnsi"/>
                <w:sz w:val="20"/>
                <w:szCs w:val="20"/>
              </w:rPr>
              <w:t xml:space="preserve"> - Make the final protocol publicly available, and add any amendments to the protocol in a timely fashion</w:t>
            </w:r>
          </w:p>
        </w:tc>
        <w:tc>
          <w:tcPr>
            <w:tcW w:w="1323" w:type="pct"/>
            <w:noWrap/>
            <w:vAlign w:val="center"/>
            <w:hideMark/>
          </w:tcPr>
          <w:p w14:paraId="6FEAB3DC" w14:textId="77777777"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39FAE601"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03EB5C40" w14:textId="75735BC5" w:rsidR="00940A9C"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1323" w:type="pct"/>
            <w:noWrap/>
            <w:vAlign w:val="center"/>
            <w:hideMark/>
          </w:tcPr>
          <w:p w14:paraId="773EA989" w14:textId="77777777" w:rsidR="00940A9C" w:rsidRPr="00070288" w:rsidRDefault="00940A9C"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03D4B19C"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7B425700" w14:textId="1104F0C4" w:rsidR="00DA307A"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DA307A" w:rsidRPr="00070288">
              <w:rPr>
                <w:rFonts w:asciiTheme="majorHAnsi" w:eastAsia="Times New Roman" w:hAnsiTheme="majorHAnsi" w:cstheme="majorHAnsi"/>
                <w:b w:val="0"/>
                <w:sz w:val="20"/>
                <w:szCs w:val="20"/>
              </w:rPr>
              <w:t>ot addressed</w:t>
            </w:r>
          </w:p>
        </w:tc>
        <w:tc>
          <w:tcPr>
            <w:tcW w:w="1323" w:type="pct"/>
            <w:noWrap/>
            <w:vAlign w:val="center"/>
            <w:hideMark/>
          </w:tcPr>
          <w:p w14:paraId="3B108540" w14:textId="2757F189"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69 (69)</w:t>
            </w:r>
          </w:p>
        </w:tc>
      </w:tr>
      <w:tr w:rsidR="00890438" w:rsidRPr="00070288" w14:paraId="58571171"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11AE5A7B"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hideMark/>
          </w:tcPr>
          <w:p w14:paraId="68D1EBFC" w14:textId="09C3726F"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4 (4)</w:t>
            </w:r>
          </w:p>
        </w:tc>
      </w:tr>
      <w:tr w:rsidR="00890438" w:rsidRPr="00070288" w14:paraId="16980952"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0B509737"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2DC5C15E" w14:textId="6D696A5D"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 (3)</w:t>
            </w:r>
          </w:p>
        </w:tc>
      </w:tr>
      <w:tr w:rsidR="00890438" w:rsidRPr="00070288" w14:paraId="0036CA9C"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61AA3DEB" w14:textId="27ED0381" w:rsidR="00DA307A"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5B1643E0" w14:textId="44C6854B"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24 (24)</w:t>
            </w:r>
          </w:p>
        </w:tc>
      </w:tr>
      <w:tr w:rsidR="00890438" w:rsidRPr="00070288" w14:paraId="37B223C5"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1077B2B" w14:textId="0A5335F3" w:rsidR="00DA307A" w:rsidRPr="00070288" w:rsidRDefault="00DA307A" w:rsidP="006415A1">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Standard 3.1</w:t>
            </w:r>
            <w:r w:rsidR="00C16513" w:rsidRPr="00070288">
              <w:rPr>
                <w:rFonts w:asciiTheme="majorHAnsi" w:eastAsia="Times New Roman" w:hAnsiTheme="majorHAnsi" w:cstheme="majorHAnsi"/>
                <w:sz w:val="20"/>
                <w:szCs w:val="20"/>
              </w:rPr>
              <w:t xml:space="preserve"> - Conduct a comprehensive systematic search for evidence</w:t>
            </w:r>
          </w:p>
        </w:tc>
        <w:tc>
          <w:tcPr>
            <w:tcW w:w="1323" w:type="pct"/>
            <w:noWrap/>
            <w:vAlign w:val="center"/>
            <w:hideMark/>
          </w:tcPr>
          <w:p w14:paraId="270CF8D1" w14:textId="77777777"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197E3417"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7D525812" w14:textId="4BD26BDF" w:rsidR="00940A9C"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1323" w:type="pct"/>
            <w:noWrap/>
            <w:vAlign w:val="center"/>
            <w:hideMark/>
          </w:tcPr>
          <w:p w14:paraId="5B0993F6" w14:textId="77777777" w:rsidR="00940A9C" w:rsidRPr="00070288" w:rsidRDefault="00940A9C"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3BDBE7D9"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8131F19" w14:textId="106B86CF" w:rsidR="00DA307A"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DA307A" w:rsidRPr="00070288">
              <w:rPr>
                <w:rFonts w:asciiTheme="majorHAnsi" w:eastAsia="Times New Roman" w:hAnsiTheme="majorHAnsi" w:cstheme="majorHAnsi"/>
                <w:b w:val="0"/>
                <w:sz w:val="20"/>
                <w:szCs w:val="20"/>
              </w:rPr>
              <w:t>ot addressed</w:t>
            </w:r>
          </w:p>
        </w:tc>
        <w:tc>
          <w:tcPr>
            <w:tcW w:w="1323" w:type="pct"/>
            <w:noWrap/>
            <w:vAlign w:val="center"/>
            <w:hideMark/>
          </w:tcPr>
          <w:p w14:paraId="209CD674" w14:textId="41D2A41B"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6 (6)</w:t>
            </w:r>
          </w:p>
        </w:tc>
      </w:tr>
      <w:tr w:rsidR="00890438" w:rsidRPr="00070288" w14:paraId="0C826483"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7E5A4326"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hideMark/>
          </w:tcPr>
          <w:p w14:paraId="67CF0868" w14:textId="7DC69D9B"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51 (51)</w:t>
            </w:r>
          </w:p>
        </w:tc>
      </w:tr>
      <w:tr w:rsidR="00890438" w:rsidRPr="00070288" w14:paraId="0DA69481"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676F8F83"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3DE17732" w14:textId="2DC9EF64"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29 (29)</w:t>
            </w:r>
          </w:p>
        </w:tc>
      </w:tr>
      <w:tr w:rsidR="00890438" w:rsidRPr="00070288" w14:paraId="351026AD"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A9BDC73" w14:textId="4A2F47C6" w:rsidR="00DA307A"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5864FB79" w14:textId="6C9B0ED4"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14 (14)</w:t>
            </w:r>
          </w:p>
        </w:tc>
      </w:tr>
      <w:tr w:rsidR="00890438" w:rsidRPr="00070288" w14:paraId="21AC366F"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7A88CE5" w14:textId="7048AECA" w:rsidR="00DA307A" w:rsidRPr="00070288" w:rsidRDefault="00DA307A" w:rsidP="006415A1">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Standard 3.2</w:t>
            </w:r>
            <w:r w:rsidR="00C16513" w:rsidRPr="00070288">
              <w:rPr>
                <w:rFonts w:asciiTheme="majorHAnsi" w:eastAsia="Times New Roman" w:hAnsiTheme="majorHAnsi" w:cstheme="majorHAnsi"/>
                <w:sz w:val="20"/>
                <w:szCs w:val="20"/>
              </w:rPr>
              <w:t xml:space="preserve"> - Take action to address potentially biased reporting of research results</w:t>
            </w:r>
          </w:p>
        </w:tc>
        <w:tc>
          <w:tcPr>
            <w:tcW w:w="1323" w:type="pct"/>
            <w:noWrap/>
            <w:vAlign w:val="center"/>
            <w:hideMark/>
          </w:tcPr>
          <w:p w14:paraId="28320310" w14:textId="77777777"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72E34F86"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1707F2B8" w14:textId="387EE357" w:rsidR="00940A9C"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1323" w:type="pct"/>
            <w:noWrap/>
            <w:vAlign w:val="center"/>
            <w:hideMark/>
          </w:tcPr>
          <w:p w14:paraId="26F728C2" w14:textId="77777777" w:rsidR="00940A9C" w:rsidRPr="00070288" w:rsidRDefault="00940A9C"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57B3ADAC"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66B10DF3" w14:textId="3F3953FF" w:rsidR="00DA307A"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DA307A" w:rsidRPr="00070288">
              <w:rPr>
                <w:rFonts w:asciiTheme="majorHAnsi" w:eastAsia="Times New Roman" w:hAnsiTheme="majorHAnsi" w:cstheme="majorHAnsi"/>
                <w:b w:val="0"/>
                <w:sz w:val="20"/>
                <w:szCs w:val="20"/>
              </w:rPr>
              <w:t>ot addressed</w:t>
            </w:r>
          </w:p>
        </w:tc>
        <w:tc>
          <w:tcPr>
            <w:tcW w:w="1323" w:type="pct"/>
            <w:noWrap/>
            <w:vAlign w:val="center"/>
            <w:hideMark/>
          </w:tcPr>
          <w:p w14:paraId="31710403" w14:textId="3D6A5869"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13 (13)</w:t>
            </w:r>
          </w:p>
        </w:tc>
      </w:tr>
      <w:tr w:rsidR="00890438" w:rsidRPr="00070288" w14:paraId="57F76C23"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231A7D5F"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hideMark/>
          </w:tcPr>
          <w:p w14:paraId="4A486FD7" w14:textId="14AB7F6C"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27 (27)</w:t>
            </w:r>
          </w:p>
        </w:tc>
      </w:tr>
      <w:tr w:rsidR="00890438" w:rsidRPr="00070288" w14:paraId="368292B5"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3E7BD9B1"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305B3810" w14:textId="7306B95A"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38 (38)</w:t>
            </w:r>
          </w:p>
        </w:tc>
      </w:tr>
      <w:tr w:rsidR="00890438" w:rsidRPr="00070288" w14:paraId="662CFC7A"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A42FBE0" w14:textId="6A995394" w:rsidR="00DA307A"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06C59D37" w14:textId="307FD163"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22 (22)</w:t>
            </w:r>
          </w:p>
        </w:tc>
      </w:tr>
      <w:tr w:rsidR="00890438" w:rsidRPr="00070288" w14:paraId="3C34FD5C"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66DEC8AF" w14:textId="05A2B255" w:rsidR="00DA307A" w:rsidRPr="00070288" w:rsidRDefault="00DA307A" w:rsidP="006415A1">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Standard 3.3</w:t>
            </w:r>
            <w:r w:rsidR="00C16513" w:rsidRPr="00070288">
              <w:rPr>
                <w:rFonts w:asciiTheme="majorHAnsi" w:eastAsia="Times New Roman" w:hAnsiTheme="majorHAnsi" w:cstheme="majorHAnsi"/>
                <w:sz w:val="20"/>
                <w:szCs w:val="20"/>
              </w:rPr>
              <w:t xml:space="preserve"> - Screen and select studies</w:t>
            </w:r>
          </w:p>
        </w:tc>
        <w:tc>
          <w:tcPr>
            <w:tcW w:w="1323" w:type="pct"/>
            <w:noWrap/>
            <w:vAlign w:val="center"/>
            <w:hideMark/>
          </w:tcPr>
          <w:p w14:paraId="0BC5BECA" w14:textId="77777777"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22747FB0"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723C338A" w14:textId="75F5E23D" w:rsidR="00940A9C"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1323" w:type="pct"/>
            <w:noWrap/>
            <w:vAlign w:val="center"/>
            <w:hideMark/>
          </w:tcPr>
          <w:p w14:paraId="0A921D23" w14:textId="77777777" w:rsidR="00940A9C" w:rsidRPr="00070288" w:rsidRDefault="00940A9C"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890438" w:rsidRPr="00070288" w14:paraId="07AFD1D8"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7E8922E" w14:textId="7C050E88" w:rsidR="00DA307A"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DA307A" w:rsidRPr="00070288">
              <w:rPr>
                <w:rFonts w:asciiTheme="majorHAnsi" w:eastAsia="Times New Roman" w:hAnsiTheme="majorHAnsi" w:cstheme="majorHAnsi"/>
                <w:b w:val="0"/>
                <w:sz w:val="20"/>
                <w:szCs w:val="20"/>
              </w:rPr>
              <w:t>ot addressed</w:t>
            </w:r>
          </w:p>
        </w:tc>
        <w:tc>
          <w:tcPr>
            <w:tcW w:w="1323" w:type="pct"/>
            <w:noWrap/>
            <w:vAlign w:val="center"/>
            <w:hideMark/>
          </w:tcPr>
          <w:p w14:paraId="103CCDCC" w14:textId="3900A553"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4 (4)</w:t>
            </w:r>
          </w:p>
        </w:tc>
      </w:tr>
      <w:tr w:rsidR="006415A1" w:rsidRPr="00070288" w14:paraId="36BFA8CB"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7F1210EC"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hideMark/>
          </w:tcPr>
          <w:p w14:paraId="73203C8B" w14:textId="0C0662E1"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14 (14)</w:t>
            </w:r>
          </w:p>
        </w:tc>
      </w:tr>
      <w:tr w:rsidR="00940A9C" w:rsidRPr="00070288" w14:paraId="13DA1DCC"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737B71A1"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61C313C3" w14:textId="4B32B6C6"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36 (36)</w:t>
            </w:r>
          </w:p>
        </w:tc>
      </w:tr>
      <w:tr w:rsidR="006415A1" w:rsidRPr="00070288" w14:paraId="2C980DBC"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31B5DB8D" w14:textId="7F5C5644" w:rsidR="00DA307A"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28B46BCB" w14:textId="0D0B3F71"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46 (46)</w:t>
            </w:r>
          </w:p>
        </w:tc>
      </w:tr>
      <w:tr w:rsidR="00940A9C" w:rsidRPr="00070288" w14:paraId="537194AF"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6053A79B" w14:textId="2613B1FD" w:rsidR="00DA307A" w:rsidRPr="00070288" w:rsidRDefault="00DA307A" w:rsidP="006415A1">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Standard 3.4</w:t>
            </w:r>
            <w:r w:rsidR="00C16513" w:rsidRPr="00070288">
              <w:rPr>
                <w:rFonts w:asciiTheme="majorHAnsi" w:eastAsia="Times New Roman" w:hAnsiTheme="majorHAnsi" w:cstheme="majorHAnsi"/>
                <w:sz w:val="20"/>
                <w:szCs w:val="20"/>
              </w:rPr>
              <w:t xml:space="preserve"> - Document the search</w:t>
            </w:r>
          </w:p>
        </w:tc>
        <w:tc>
          <w:tcPr>
            <w:tcW w:w="1323" w:type="pct"/>
            <w:noWrap/>
            <w:vAlign w:val="center"/>
            <w:hideMark/>
          </w:tcPr>
          <w:p w14:paraId="0451DC00" w14:textId="77777777"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129CE94D"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35012D7" w14:textId="762C821C" w:rsidR="00940A9C"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1323" w:type="pct"/>
            <w:noWrap/>
            <w:vAlign w:val="center"/>
            <w:hideMark/>
          </w:tcPr>
          <w:p w14:paraId="71EFABC0" w14:textId="77777777" w:rsidR="00940A9C" w:rsidRPr="00070288" w:rsidRDefault="00940A9C"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 (1)</w:t>
            </w:r>
          </w:p>
        </w:tc>
      </w:tr>
      <w:tr w:rsidR="00940A9C" w:rsidRPr="00070288" w14:paraId="0A9D8BCA"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761EF9D" w14:textId="1D00BB3F" w:rsidR="00DA307A"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DA307A" w:rsidRPr="00070288">
              <w:rPr>
                <w:rFonts w:asciiTheme="majorHAnsi" w:eastAsia="Times New Roman" w:hAnsiTheme="majorHAnsi" w:cstheme="majorHAnsi"/>
                <w:b w:val="0"/>
                <w:sz w:val="20"/>
                <w:szCs w:val="20"/>
              </w:rPr>
              <w:t>ot addressed</w:t>
            </w:r>
          </w:p>
        </w:tc>
        <w:tc>
          <w:tcPr>
            <w:tcW w:w="1323" w:type="pct"/>
            <w:noWrap/>
            <w:vAlign w:val="center"/>
            <w:hideMark/>
          </w:tcPr>
          <w:p w14:paraId="13324569" w14:textId="5D27D57C"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22 (22)</w:t>
            </w:r>
          </w:p>
        </w:tc>
      </w:tr>
      <w:tr w:rsidR="00940A9C" w:rsidRPr="00070288" w14:paraId="7A34A4EA"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908722A"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hideMark/>
          </w:tcPr>
          <w:p w14:paraId="34108E6C" w14:textId="196932A3"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23 (23)</w:t>
            </w:r>
          </w:p>
        </w:tc>
      </w:tr>
      <w:tr w:rsidR="00940A9C" w:rsidRPr="00070288" w14:paraId="25678D27"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A2C70FE"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25F7904C" w14:textId="64A9579E"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26 (26)</w:t>
            </w:r>
          </w:p>
        </w:tc>
      </w:tr>
      <w:tr w:rsidR="00940A9C" w:rsidRPr="00070288" w14:paraId="644C9609"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109EC6F8" w14:textId="36E2213D" w:rsidR="00DA307A"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3643DB9B" w14:textId="5D41710D"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28 (28)</w:t>
            </w:r>
          </w:p>
        </w:tc>
      </w:tr>
      <w:tr w:rsidR="00940A9C" w:rsidRPr="00070288" w14:paraId="2A4947DC"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6924B11B" w14:textId="5B8E1C2E" w:rsidR="00DA307A" w:rsidRPr="00070288" w:rsidRDefault="00DA307A" w:rsidP="006415A1">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Standard 3.5</w:t>
            </w:r>
            <w:r w:rsidR="00C16513" w:rsidRPr="00070288">
              <w:rPr>
                <w:rFonts w:asciiTheme="majorHAnsi" w:eastAsia="Times New Roman" w:hAnsiTheme="majorHAnsi" w:cstheme="majorHAnsi"/>
                <w:sz w:val="20"/>
                <w:szCs w:val="20"/>
              </w:rPr>
              <w:t xml:space="preserve"> - Manage data collection</w:t>
            </w:r>
          </w:p>
        </w:tc>
        <w:tc>
          <w:tcPr>
            <w:tcW w:w="1323" w:type="pct"/>
            <w:noWrap/>
            <w:vAlign w:val="center"/>
            <w:hideMark/>
          </w:tcPr>
          <w:p w14:paraId="3FAB50D8" w14:textId="77777777"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05097004"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6EC68181" w14:textId="141C1A8D" w:rsidR="00940A9C"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1323" w:type="pct"/>
            <w:noWrap/>
            <w:vAlign w:val="center"/>
            <w:hideMark/>
          </w:tcPr>
          <w:p w14:paraId="50631AD6" w14:textId="77777777" w:rsidR="00940A9C" w:rsidRPr="00070288" w:rsidRDefault="00940A9C"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940A9C" w:rsidRPr="00070288" w14:paraId="236C7BEE"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8569125" w14:textId="1763F32A" w:rsidR="00DA307A"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DA307A" w:rsidRPr="00070288">
              <w:rPr>
                <w:rFonts w:asciiTheme="majorHAnsi" w:eastAsia="Times New Roman" w:hAnsiTheme="majorHAnsi" w:cstheme="majorHAnsi"/>
                <w:b w:val="0"/>
                <w:sz w:val="20"/>
                <w:szCs w:val="20"/>
              </w:rPr>
              <w:t>ot addressed</w:t>
            </w:r>
          </w:p>
        </w:tc>
        <w:tc>
          <w:tcPr>
            <w:tcW w:w="1323" w:type="pct"/>
            <w:noWrap/>
            <w:vAlign w:val="center"/>
            <w:hideMark/>
          </w:tcPr>
          <w:p w14:paraId="0C0B2A90" w14:textId="5E489A68"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 (3)</w:t>
            </w:r>
          </w:p>
        </w:tc>
      </w:tr>
      <w:tr w:rsidR="00940A9C" w:rsidRPr="00070288" w14:paraId="7A49C708"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13DB13FC"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hideMark/>
          </w:tcPr>
          <w:p w14:paraId="569A58B4" w14:textId="38576C60"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 ( 9)</w:t>
            </w:r>
          </w:p>
        </w:tc>
      </w:tr>
      <w:tr w:rsidR="00940A9C" w:rsidRPr="00070288" w14:paraId="3E1C110F"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1D988DEE" w14:textId="77777777" w:rsidR="00DA307A" w:rsidRPr="00070288" w:rsidRDefault="00DA307A"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0089B61C" w14:textId="77C2A2BE"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33 (33)</w:t>
            </w:r>
          </w:p>
        </w:tc>
      </w:tr>
      <w:tr w:rsidR="00940A9C" w:rsidRPr="00070288" w14:paraId="0978DE5B"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5C751D4" w14:textId="5D6DAEC4" w:rsidR="00DA307A"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5A9B0E1A" w14:textId="39428156" w:rsidR="00DA307A" w:rsidRPr="00070288" w:rsidRDefault="00DA307A"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55 (55)</w:t>
            </w:r>
          </w:p>
        </w:tc>
      </w:tr>
      <w:tr w:rsidR="00940A9C" w:rsidRPr="00070288" w14:paraId="326756B6"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7CF6F38A" w14:textId="2A34E469" w:rsidR="00DA307A" w:rsidRPr="00070288" w:rsidRDefault="00DA307A" w:rsidP="006415A1">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Standard 3.6</w:t>
            </w:r>
            <w:r w:rsidR="00C16513" w:rsidRPr="00070288">
              <w:rPr>
                <w:rFonts w:asciiTheme="majorHAnsi" w:eastAsia="Times New Roman" w:hAnsiTheme="majorHAnsi" w:cstheme="majorHAnsi"/>
                <w:sz w:val="20"/>
                <w:szCs w:val="20"/>
              </w:rPr>
              <w:t xml:space="preserve"> - Critically appraise each study</w:t>
            </w:r>
          </w:p>
        </w:tc>
        <w:tc>
          <w:tcPr>
            <w:tcW w:w="1323" w:type="pct"/>
            <w:noWrap/>
            <w:vAlign w:val="center"/>
            <w:hideMark/>
          </w:tcPr>
          <w:p w14:paraId="28E9F4F6" w14:textId="77777777"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661FE1CA"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54F9D1D" w14:textId="37311FA5" w:rsidR="00940A9C"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1323" w:type="pct"/>
            <w:noWrap/>
            <w:vAlign w:val="center"/>
            <w:hideMark/>
          </w:tcPr>
          <w:p w14:paraId="6A4B4EEE" w14:textId="77777777" w:rsidR="00940A9C" w:rsidRPr="00070288" w:rsidRDefault="00940A9C"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940A9C" w:rsidRPr="00070288" w14:paraId="743F9F77"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17659AF" w14:textId="442EDE50" w:rsidR="00EC60E1"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EC60E1" w:rsidRPr="00070288">
              <w:rPr>
                <w:rFonts w:asciiTheme="majorHAnsi" w:eastAsia="Times New Roman" w:hAnsiTheme="majorHAnsi" w:cstheme="majorHAnsi"/>
                <w:b w:val="0"/>
                <w:sz w:val="20"/>
                <w:szCs w:val="20"/>
              </w:rPr>
              <w:t>ot addressed</w:t>
            </w:r>
          </w:p>
        </w:tc>
        <w:tc>
          <w:tcPr>
            <w:tcW w:w="1323" w:type="pct"/>
            <w:noWrap/>
            <w:vAlign w:val="center"/>
            <w:hideMark/>
          </w:tcPr>
          <w:p w14:paraId="745B790B" w14:textId="01C0D4A5" w:rsidR="00EC60E1" w:rsidRPr="00070288" w:rsidRDefault="00EC60E1"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6 (6)</w:t>
            </w:r>
          </w:p>
        </w:tc>
      </w:tr>
      <w:tr w:rsidR="00940A9C" w:rsidRPr="00070288" w14:paraId="57B4D706"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7D59DD4" w14:textId="77777777" w:rsidR="00EC60E1" w:rsidRPr="00070288" w:rsidRDefault="00EC60E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hideMark/>
          </w:tcPr>
          <w:p w14:paraId="6914A2C2" w14:textId="6C752292" w:rsidR="00EC60E1" w:rsidRPr="00070288" w:rsidRDefault="00EC60E1"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 (3)</w:t>
            </w:r>
          </w:p>
        </w:tc>
      </w:tr>
      <w:tr w:rsidR="00940A9C" w:rsidRPr="00070288" w14:paraId="68C49899"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770691D" w14:textId="77777777" w:rsidR="00EC60E1" w:rsidRPr="00070288" w:rsidRDefault="00EC60E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3E7D5221" w14:textId="6C20FC3C" w:rsidR="00EC60E1" w:rsidRPr="00070288" w:rsidRDefault="00EC60E1"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26 (26)</w:t>
            </w:r>
          </w:p>
        </w:tc>
      </w:tr>
      <w:tr w:rsidR="00940A9C" w:rsidRPr="00070288" w14:paraId="5ED5603E"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91F12E7" w14:textId="6870FC7F" w:rsidR="00EC60E1"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18250249" w14:textId="7873C1F8" w:rsidR="00EC60E1" w:rsidRPr="00070288" w:rsidRDefault="00EC60E1"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65 (65)</w:t>
            </w:r>
          </w:p>
        </w:tc>
      </w:tr>
      <w:tr w:rsidR="00940A9C" w:rsidRPr="00070288" w14:paraId="31E5AFAA"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3ADA0D6E" w14:textId="54CF84AF" w:rsidR="00DA307A" w:rsidRPr="00070288" w:rsidRDefault="00DA307A" w:rsidP="006415A1">
            <w:pPr>
              <w:rPr>
                <w:rFonts w:asciiTheme="majorHAnsi" w:eastAsia="Times New Roman" w:hAnsiTheme="majorHAnsi" w:cstheme="majorHAnsi"/>
                <w:sz w:val="20"/>
                <w:szCs w:val="20"/>
              </w:rPr>
            </w:pPr>
            <w:bookmarkStart w:id="1" w:name="_Hlk531456172"/>
            <w:r w:rsidRPr="00070288">
              <w:rPr>
                <w:rFonts w:asciiTheme="majorHAnsi" w:eastAsia="Times New Roman" w:hAnsiTheme="majorHAnsi" w:cstheme="majorHAnsi"/>
                <w:sz w:val="20"/>
                <w:szCs w:val="20"/>
              </w:rPr>
              <w:t>Standard 4.1</w:t>
            </w:r>
            <w:r w:rsidR="00C16513" w:rsidRPr="00070288">
              <w:rPr>
                <w:rFonts w:asciiTheme="majorHAnsi" w:eastAsia="Times New Roman" w:hAnsiTheme="majorHAnsi" w:cstheme="majorHAnsi"/>
                <w:sz w:val="20"/>
                <w:szCs w:val="20"/>
              </w:rPr>
              <w:t xml:space="preserve"> - Use a prespecified method to evaluate the body of evidence</w:t>
            </w:r>
          </w:p>
        </w:tc>
        <w:tc>
          <w:tcPr>
            <w:tcW w:w="1323" w:type="pct"/>
            <w:noWrap/>
            <w:vAlign w:val="center"/>
            <w:hideMark/>
          </w:tcPr>
          <w:p w14:paraId="5A4205CF" w14:textId="77777777"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135CC4C8"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1FCB34E" w14:textId="691B6B09" w:rsidR="00940A9C"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1323" w:type="pct"/>
            <w:noWrap/>
            <w:vAlign w:val="center"/>
            <w:hideMark/>
          </w:tcPr>
          <w:p w14:paraId="66778CAD" w14:textId="77777777" w:rsidR="00940A9C" w:rsidRPr="00070288" w:rsidRDefault="00940A9C"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940A9C" w:rsidRPr="00070288" w14:paraId="40F1EAC8"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390E1F3" w14:textId="25B03E11" w:rsidR="00EC60E1"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EC60E1" w:rsidRPr="00070288">
              <w:rPr>
                <w:rFonts w:asciiTheme="majorHAnsi" w:eastAsia="Times New Roman" w:hAnsiTheme="majorHAnsi" w:cstheme="majorHAnsi"/>
                <w:b w:val="0"/>
                <w:sz w:val="20"/>
                <w:szCs w:val="20"/>
              </w:rPr>
              <w:t>ot addressed</w:t>
            </w:r>
          </w:p>
        </w:tc>
        <w:tc>
          <w:tcPr>
            <w:tcW w:w="1323" w:type="pct"/>
            <w:noWrap/>
            <w:vAlign w:val="center"/>
            <w:hideMark/>
          </w:tcPr>
          <w:p w14:paraId="78391545" w14:textId="12BA1353" w:rsidR="00EC60E1" w:rsidRPr="00070288" w:rsidRDefault="00EC60E1"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13 (13)</w:t>
            </w:r>
          </w:p>
        </w:tc>
      </w:tr>
      <w:tr w:rsidR="00940A9C" w:rsidRPr="00070288" w14:paraId="1E5A0258"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1BC8D818" w14:textId="77777777" w:rsidR="00EC60E1" w:rsidRPr="00070288" w:rsidRDefault="00EC60E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hideMark/>
          </w:tcPr>
          <w:p w14:paraId="0316D79B" w14:textId="6E25C4D7" w:rsidR="00EC60E1" w:rsidRPr="00070288" w:rsidRDefault="00EC60E1"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 (1)</w:t>
            </w:r>
          </w:p>
        </w:tc>
      </w:tr>
      <w:tr w:rsidR="00940A9C" w:rsidRPr="00070288" w14:paraId="26B08D5B"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7B6CBC3C" w14:textId="77777777" w:rsidR="00EC60E1" w:rsidRPr="00070288" w:rsidRDefault="00EC60E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157E3B2B" w14:textId="48FB3C8A" w:rsidR="00EC60E1" w:rsidRPr="00070288" w:rsidRDefault="00EC60E1"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12 (12)</w:t>
            </w:r>
          </w:p>
        </w:tc>
      </w:tr>
      <w:tr w:rsidR="00940A9C" w:rsidRPr="00070288" w14:paraId="1F1A75D7"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E2BA064" w14:textId="239AD734" w:rsidR="00EC60E1"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4AB50F58" w14:textId="7C8B0E0A" w:rsidR="00EC60E1" w:rsidRPr="00070288" w:rsidRDefault="00EC60E1"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74 (74)</w:t>
            </w:r>
          </w:p>
        </w:tc>
      </w:tr>
      <w:tr w:rsidR="00940A9C" w:rsidRPr="00070288" w14:paraId="41422394"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0AABD644" w14:textId="7A1549F3" w:rsidR="00DA307A" w:rsidRPr="00070288" w:rsidRDefault="00DA307A" w:rsidP="006415A1">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Standard 4.2</w:t>
            </w:r>
            <w:r w:rsidR="00C16513" w:rsidRPr="00070288">
              <w:rPr>
                <w:rFonts w:asciiTheme="majorHAnsi" w:eastAsia="Times New Roman" w:hAnsiTheme="majorHAnsi" w:cstheme="majorHAnsi"/>
                <w:sz w:val="20"/>
                <w:szCs w:val="20"/>
              </w:rPr>
              <w:t xml:space="preserve"> - Conduct a qualitative synthesis</w:t>
            </w:r>
          </w:p>
        </w:tc>
        <w:tc>
          <w:tcPr>
            <w:tcW w:w="1323" w:type="pct"/>
            <w:noWrap/>
            <w:vAlign w:val="center"/>
            <w:hideMark/>
          </w:tcPr>
          <w:p w14:paraId="7D47A998" w14:textId="77777777" w:rsidR="00DA307A" w:rsidRPr="00070288" w:rsidRDefault="00DA307A"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50D806A2"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70DE031F" w14:textId="1AAA3C21" w:rsidR="00940A9C"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Not applicable</w:t>
            </w:r>
          </w:p>
        </w:tc>
        <w:tc>
          <w:tcPr>
            <w:tcW w:w="1323" w:type="pct"/>
            <w:noWrap/>
            <w:vAlign w:val="center"/>
            <w:hideMark/>
          </w:tcPr>
          <w:p w14:paraId="102AB114" w14:textId="77777777" w:rsidR="00940A9C" w:rsidRPr="00070288" w:rsidRDefault="00940A9C"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940A9C" w:rsidRPr="00070288" w14:paraId="6549EBAC"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215BCC3E" w14:textId="77777777" w:rsidR="00EC60E1" w:rsidRPr="00070288" w:rsidRDefault="00EC60E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Not addressed</w:t>
            </w:r>
          </w:p>
        </w:tc>
        <w:tc>
          <w:tcPr>
            <w:tcW w:w="1323" w:type="pct"/>
            <w:noWrap/>
            <w:vAlign w:val="center"/>
            <w:hideMark/>
          </w:tcPr>
          <w:p w14:paraId="59B73A71" w14:textId="609296F8" w:rsidR="00EC60E1" w:rsidRPr="00070288" w:rsidRDefault="00EC60E1"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4 (4)</w:t>
            </w:r>
          </w:p>
        </w:tc>
      </w:tr>
      <w:tr w:rsidR="00940A9C" w:rsidRPr="00070288" w14:paraId="0052CF7A"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FE31188" w14:textId="77777777" w:rsidR="00EC60E1" w:rsidRPr="00070288" w:rsidRDefault="00EC60E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hideMark/>
          </w:tcPr>
          <w:p w14:paraId="25246566" w14:textId="4A49D63C" w:rsidR="00EC60E1" w:rsidRPr="00070288" w:rsidRDefault="00EC60E1"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 (1)</w:t>
            </w:r>
          </w:p>
        </w:tc>
      </w:tr>
      <w:tr w:rsidR="00940A9C" w:rsidRPr="00070288" w14:paraId="252126B8"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196A2A1D" w14:textId="77777777" w:rsidR="00EC60E1" w:rsidRPr="00070288" w:rsidRDefault="00EC60E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18DE59A1" w14:textId="40D7E906" w:rsidR="00EC60E1" w:rsidRPr="00070288" w:rsidRDefault="00EC60E1"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38 (38)</w:t>
            </w:r>
          </w:p>
        </w:tc>
      </w:tr>
      <w:tr w:rsidR="00940A9C" w:rsidRPr="00070288" w14:paraId="6C779A57"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03D72149" w14:textId="25A0DCC1" w:rsidR="00EC60E1"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6F24A916" w14:textId="1FE0D075" w:rsidR="00EC60E1" w:rsidRPr="00070288" w:rsidRDefault="00EC60E1"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57 (57)</w:t>
            </w:r>
          </w:p>
        </w:tc>
      </w:tr>
      <w:tr w:rsidR="00940A9C" w:rsidRPr="00070288" w14:paraId="5E2A6433"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4D58945" w14:textId="3C929768" w:rsidR="00EC60E1" w:rsidRPr="00070288" w:rsidRDefault="00EC60E1" w:rsidP="006415A1">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Standard 4.3</w:t>
            </w:r>
            <w:r w:rsidR="00C16513" w:rsidRPr="00070288">
              <w:rPr>
                <w:rFonts w:asciiTheme="majorHAnsi" w:eastAsia="Times New Roman" w:hAnsiTheme="majorHAnsi" w:cstheme="majorHAnsi"/>
                <w:sz w:val="20"/>
                <w:szCs w:val="20"/>
              </w:rPr>
              <w:t xml:space="preserve"> - Decide if, in addition to a qualitative analysis, the systematic review will include a quantitative analysis (meta-analysis)</w:t>
            </w:r>
          </w:p>
        </w:tc>
        <w:tc>
          <w:tcPr>
            <w:tcW w:w="1323" w:type="pct"/>
            <w:noWrap/>
            <w:vAlign w:val="center"/>
            <w:hideMark/>
          </w:tcPr>
          <w:p w14:paraId="1F0000C6" w14:textId="77777777" w:rsidR="00EC60E1" w:rsidRPr="00070288" w:rsidRDefault="00EC60E1"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518CD689"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321E6030" w14:textId="2F43AEE3" w:rsidR="00940A9C"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1323" w:type="pct"/>
            <w:noWrap/>
            <w:vAlign w:val="center"/>
            <w:hideMark/>
          </w:tcPr>
          <w:p w14:paraId="525CEA14" w14:textId="77777777" w:rsidR="00940A9C" w:rsidRPr="00070288" w:rsidRDefault="00940A9C"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940A9C" w:rsidRPr="00070288" w14:paraId="1D56659C"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1B52E22E" w14:textId="5270EB41" w:rsidR="00EC60E1"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EC60E1" w:rsidRPr="00070288">
              <w:rPr>
                <w:rFonts w:asciiTheme="majorHAnsi" w:eastAsia="Times New Roman" w:hAnsiTheme="majorHAnsi" w:cstheme="majorHAnsi"/>
                <w:b w:val="0"/>
                <w:sz w:val="20"/>
                <w:szCs w:val="20"/>
              </w:rPr>
              <w:t>ot addressed</w:t>
            </w:r>
          </w:p>
        </w:tc>
        <w:tc>
          <w:tcPr>
            <w:tcW w:w="1323" w:type="pct"/>
            <w:noWrap/>
            <w:vAlign w:val="center"/>
            <w:hideMark/>
          </w:tcPr>
          <w:p w14:paraId="55BBB688" w14:textId="10CC21F8" w:rsidR="00EC60E1" w:rsidRPr="00070288" w:rsidRDefault="00EC60E1"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940A9C" w:rsidRPr="00070288" w14:paraId="01B2E34B"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1684E239" w14:textId="77777777" w:rsidR="00EC60E1" w:rsidRPr="00070288" w:rsidRDefault="00EC60E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hideMark/>
          </w:tcPr>
          <w:p w14:paraId="02E7624D" w14:textId="652FB60A" w:rsidR="00EC60E1" w:rsidRPr="00070288" w:rsidRDefault="00EC60E1"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940A9C" w:rsidRPr="00070288" w14:paraId="38BF04AA"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36B670BA" w14:textId="77777777" w:rsidR="00EC60E1" w:rsidRPr="00070288" w:rsidRDefault="00EC60E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100F5F13" w14:textId="677C1BCB" w:rsidR="00EC60E1" w:rsidRPr="00070288" w:rsidRDefault="00EC60E1"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1(1)</w:t>
            </w:r>
          </w:p>
        </w:tc>
      </w:tr>
      <w:tr w:rsidR="00940A9C" w:rsidRPr="00070288" w14:paraId="173E8380"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1322C068" w14:textId="1C3E075F" w:rsidR="00EC60E1"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373C16AC" w14:textId="7C47423C" w:rsidR="00EC60E1" w:rsidRPr="00070288" w:rsidRDefault="00EC60E1"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99(99)</w:t>
            </w:r>
          </w:p>
        </w:tc>
      </w:tr>
      <w:tr w:rsidR="00940A9C" w:rsidRPr="00070288" w14:paraId="7BC802A1"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5447961F" w14:textId="78EA83C3" w:rsidR="00EC60E1" w:rsidRPr="00070288" w:rsidRDefault="00EC60E1" w:rsidP="006415A1">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Standard 4.4</w:t>
            </w:r>
            <w:r w:rsidR="00C16513" w:rsidRPr="00070288">
              <w:rPr>
                <w:rFonts w:asciiTheme="majorHAnsi" w:eastAsia="Times New Roman" w:hAnsiTheme="majorHAnsi" w:cstheme="majorHAnsi"/>
                <w:sz w:val="20"/>
                <w:szCs w:val="20"/>
              </w:rPr>
              <w:t xml:space="preserve"> Conduct of meta-analysis</w:t>
            </w:r>
          </w:p>
        </w:tc>
        <w:tc>
          <w:tcPr>
            <w:tcW w:w="1323" w:type="pct"/>
            <w:noWrap/>
            <w:vAlign w:val="center"/>
            <w:hideMark/>
          </w:tcPr>
          <w:p w14:paraId="59570E2F" w14:textId="77777777" w:rsidR="00EC60E1" w:rsidRPr="00070288" w:rsidRDefault="00EC60E1"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6415A1" w:rsidRPr="00070288" w14:paraId="11355448"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33BF96BD" w14:textId="397756BA" w:rsidR="00940A9C"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1323" w:type="pct"/>
            <w:noWrap/>
            <w:vAlign w:val="center"/>
          </w:tcPr>
          <w:p w14:paraId="5806A002" w14:textId="6BF3B0F7" w:rsidR="00940A9C" w:rsidRPr="00070288" w:rsidRDefault="00BF32DF"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Pr>
                <w:rFonts w:asciiTheme="majorHAnsi" w:eastAsia="Times New Roman" w:hAnsiTheme="majorHAnsi" w:cstheme="majorHAnsi"/>
                <w:sz w:val="24"/>
                <w:szCs w:val="24"/>
              </w:rPr>
              <w:t>0</w:t>
            </w:r>
            <w:r w:rsidR="00940A9C" w:rsidRPr="00070288">
              <w:rPr>
                <w:rFonts w:asciiTheme="majorHAnsi" w:eastAsia="Times New Roman" w:hAnsiTheme="majorHAnsi" w:cstheme="majorHAnsi"/>
                <w:sz w:val="24"/>
                <w:szCs w:val="24"/>
              </w:rPr>
              <w:t xml:space="preserve"> (</w:t>
            </w:r>
            <w:r>
              <w:rPr>
                <w:rFonts w:asciiTheme="majorHAnsi" w:eastAsia="Times New Roman" w:hAnsiTheme="majorHAnsi" w:cstheme="majorHAnsi"/>
                <w:sz w:val="24"/>
                <w:szCs w:val="24"/>
              </w:rPr>
              <w:t>0</w:t>
            </w:r>
            <w:r w:rsidR="00940A9C" w:rsidRPr="00070288">
              <w:rPr>
                <w:rFonts w:asciiTheme="majorHAnsi" w:eastAsia="Times New Roman" w:hAnsiTheme="majorHAnsi" w:cstheme="majorHAnsi"/>
                <w:sz w:val="24"/>
                <w:szCs w:val="24"/>
              </w:rPr>
              <w:t>)</w:t>
            </w:r>
          </w:p>
        </w:tc>
      </w:tr>
      <w:tr w:rsidR="00940A9C" w:rsidRPr="00070288" w14:paraId="17B116EE"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319C75C" w14:textId="67F5C429" w:rsidR="00EC60E1"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EC60E1" w:rsidRPr="00070288">
              <w:rPr>
                <w:rFonts w:asciiTheme="majorHAnsi" w:eastAsia="Times New Roman" w:hAnsiTheme="majorHAnsi" w:cstheme="majorHAnsi"/>
                <w:b w:val="0"/>
                <w:sz w:val="20"/>
                <w:szCs w:val="20"/>
              </w:rPr>
              <w:t>ot addressed</w:t>
            </w:r>
          </w:p>
        </w:tc>
        <w:tc>
          <w:tcPr>
            <w:tcW w:w="1323" w:type="pct"/>
            <w:noWrap/>
            <w:vAlign w:val="center"/>
          </w:tcPr>
          <w:p w14:paraId="4F01EB6A" w14:textId="611EEB82" w:rsidR="00EC60E1" w:rsidRPr="00070288" w:rsidRDefault="00BF32DF"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Pr>
                <w:rFonts w:asciiTheme="majorHAnsi" w:eastAsia="Times New Roman" w:hAnsiTheme="majorHAnsi" w:cstheme="majorHAnsi"/>
                <w:sz w:val="24"/>
                <w:szCs w:val="24"/>
              </w:rPr>
              <w:t>1</w:t>
            </w:r>
            <w:r w:rsidR="00395F69" w:rsidRPr="00070288">
              <w:rPr>
                <w:rFonts w:asciiTheme="majorHAnsi" w:eastAsia="Times New Roman" w:hAnsiTheme="majorHAnsi" w:cstheme="majorHAnsi"/>
                <w:sz w:val="24"/>
                <w:szCs w:val="24"/>
              </w:rPr>
              <w:t xml:space="preserve"> (</w:t>
            </w:r>
            <w:r>
              <w:rPr>
                <w:rFonts w:asciiTheme="majorHAnsi" w:eastAsia="Times New Roman" w:hAnsiTheme="majorHAnsi" w:cstheme="majorHAnsi"/>
                <w:sz w:val="24"/>
                <w:szCs w:val="24"/>
              </w:rPr>
              <w:t>1</w:t>
            </w:r>
            <w:r w:rsidR="00395F69" w:rsidRPr="00070288">
              <w:rPr>
                <w:rFonts w:asciiTheme="majorHAnsi" w:eastAsia="Times New Roman" w:hAnsiTheme="majorHAnsi" w:cstheme="majorHAnsi"/>
                <w:sz w:val="24"/>
                <w:szCs w:val="24"/>
              </w:rPr>
              <w:t>)</w:t>
            </w:r>
          </w:p>
        </w:tc>
      </w:tr>
      <w:tr w:rsidR="00940A9C" w:rsidRPr="00070288" w14:paraId="1DC4D087"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7FC95EA1" w14:textId="77777777" w:rsidR="00EC60E1" w:rsidRPr="00070288" w:rsidRDefault="00EC60E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tcPr>
          <w:p w14:paraId="6B405334" w14:textId="39995D99" w:rsidR="00EC60E1" w:rsidRPr="00070288" w:rsidRDefault="00395F69"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940A9C" w:rsidRPr="00070288" w14:paraId="63502A4C"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24590730" w14:textId="77777777" w:rsidR="00EC60E1" w:rsidRPr="00070288" w:rsidRDefault="00EC60E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06757683" w14:textId="4E066E49" w:rsidR="00EC60E1" w:rsidRPr="00070288" w:rsidRDefault="00EC60E1"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 (1)</w:t>
            </w:r>
          </w:p>
        </w:tc>
      </w:tr>
      <w:tr w:rsidR="00940A9C" w:rsidRPr="00070288" w14:paraId="4FC5DB35"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157393FB" w14:textId="24260FA7" w:rsidR="00EC60E1"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0E00CD04" w14:textId="0D6AED34" w:rsidR="00EC60E1" w:rsidRPr="00070288" w:rsidRDefault="00EC60E1"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98 (98)</w:t>
            </w:r>
          </w:p>
        </w:tc>
      </w:tr>
      <w:tr w:rsidR="00940A9C" w:rsidRPr="00070288" w14:paraId="43DAE10F"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E428976" w14:textId="35C2FFF3" w:rsidR="00EC60E1" w:rsidRPr="00070288" w:rsidRDefault="00EC60E1" w:rsidP="006415A1">
            <w:pPr>
              <w:rPr>
                <w:rFonts w:asciiTheme="majorHAnsi" w:eastAsia="Times New Roman" w:hAnsiTheme="majorHAnsi" w:cstheme="majorHAnsi"/>
                <w:sz w:val="20"/>
                <w:szCs w:val="20"/>
              </w:rPr>
            </w:pPr>
            <w:r w:rsidRPr="00070288">
              <w:rPr>
                <w:rFonts w:asciiTheme="majorHAnsi" w:eastAsia="Times New Roman" w:hAnsiTheme="majorHAnsi" w:cstheme="majorHAnsi"/>
                <w:sz w:val="20"/>
                <w:szCs w:val="20"/>
              </w:rPr>
              <w:t>Standard 5.1</w:t>
            </w:r>
            <w:r w:rsidR="00C16513" w:rsidRPr="00070288">
              <w:rPr>
                <w:rFonts w:asciiTheme="majorHAnsi" w:eastAsia="Times New Roman" w:hAnsiTheme="majorHAnsi" w:cstheme="majorHAnsi"/>
                <w:sz w:val="20"/>
                <w:szCs w:val="20"/>
              </w:rPr>
              <w:t xml:space="preserve"> - Prepare final report using a structured format</w:t>
            </w:r>
          </w:p>
        </w:tc>
        <w:tc>
          <w:tcPr>
            <w:tcW w:w="1323" w:type="pct"/>
            <w:noWrap/>
            <w:vAlign w:val="center"/>
            <w:hideMark/>
          </w:tcPr>
          <w:p w14:paraId="69A04097" w14:textId="77777777" w:rsidR="00EC60E1" w:rsidRPr="00070288" w:rsidRDefault="00EC60E1"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0"/>
                <w:szCs w:val="20"/>
              </w:rPr>
            </w:pPr>
          </w:p>
        </w:tc>
      </w:tr>
      <w:tr w:rsidR="00940A9C" w:rsidRPr="00070288" w14:paraId="0EA68FCB"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3C8B79DC" w14:textId="11205FF4" w:rsidR="00940A9C"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940A9C" w:rsidRPr="00070288">
              <w:rPr>
                <w:rFonts w:asciiTheme="majorHAnsi" w:eastAsia="Times New Roman" w:hAnsiTheme="majorHAnsi" w:cstheme="majorHAnsi"/>
                <w:b w:val="0"/>
                <w:sz w:val="20"/>
                <w:szCs w:val="20"/>
              </w:rPr>
              <w:t>ot applicable</w:t>
            </w:r>
          </w:p>
        </w:tc>
        <w:tc>
          <w:tcPr>
            <w:tcW w:w="1323" w:type="pct"/>
            <w:noWrap/>
            <w:vAlign w:val="center"/>
            <w:hideMark/>
          </w:tcPr>
          <w:p w14:paraId="4DCEB946" w14:textId="77777777" w:rsidR="00940A9C" w:rsidRPr="00070288" w:rsidRDefault="00940A9C"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0 (0)</w:t>
            </w:r>
          </w:p>
        </w:tc>
      </w:tr>
      <w:tr w:rsidR="00940A9C" w:rsidRPr="00070288" w14:paraId="5CA458E4"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3EF8CE1F" w14:textId="077F85D9" w:rsidR="00EC60E1" w:rsidRPr="00070288" w:rsidRDefault="006415A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n</w:t>
            </w:r>
            <w:r w:rsidR="00EC60E1" w:rsidRPr="00070288">
              <w:rPr>
                <w:rFonts w:asciiTheme="majorHAnsi" w:eastAsia="Times New Roman" w:hAnsiTheme="majorHAnsi" w:cstheme="majorHAnsi"/>
                <w:b w:val="0"/>
                <w:sz w:val="20"/>
                <w:szCs w:val="20"/>
              </w:rPr>
              <w:t>ot addressed</w:t>
            </w:r>
          </w:p>
        </w:tc>
        <w:tc>
          <w:tcPr>
            <w:tcW w:w="1323" w:type="pct"/>
            <w:noWrap/>
            <w:vAlign w:val="center"/>
            <w:hideMark/>
          </w:tcPr>
          <w:p w14:paraId="6A0854A6" w14:textId="27E8CB60" w:rsidR="00EC60E1" w:rsidRPr="00070288" w:rsidRDefault="00EC60E1"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 (1)</w:t>
            </w:r>
          </w:p>
        </w:tc>
      </w:tr>
      <w:tr w:rsidR="00940A9C" w:rsidRPr="00070288" w14:paraId="03DA32B7"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27F314F2" w14:textId="77777777" w:rsidR="00EC60E1" w:rsidRPr="00070288" w:rsidRDefault="00EC60E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incomplete</w:t>
            </w:r>
          </w:p>
        </w:tc>
        <w:tc>
          <w:tcPr>
            <w:tcW w:w="1323" w:type="pct"/>
            <w:noWrap/>
            <w:vAlign w:val="center"/>
            <w:hideMark/>
          </w:tcPr>
          <w:p w14:paraId="337753E4" w14:textId="24AD3A69" w:rsidR="00EC60E1" w:rsidRPr="00070288" w:rsidRDefault="00EC60E1"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14 (14)</w:t>
            </w:r>
          </w:p>
        </w:tc>
      </w:tr>
      <w:tr w:rsidR="00940A9C" w:rsidRPr="00070288" w14:paraId="7511CA76" w14:textId="77777777" w:rsidTr="006415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EF2D6FD" w14:textId="77777777" w:rsidR="00EC60E1" w:rsidRPr="00070288" w:rsidRDefault="00EC60E1"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mostly complete</w:t>
            </w:r>
          </w:p>
        </w:tc>
        <w:tc>
          <w:tcPr>
            <w:tcW w:w="1323" w:type="pct"/>
            <w:noWrap/>
            <w:vAlign w:val="center"/>
            <w:hideMark/>
          </w:tcPr>
          <w:p w14:paraId="552E8785" w14:textId="2B3CF3EB" w:rsidR="00EC60E1" w:rsidRPr="00070288" w:rsidRDefault="00EC60E1" w:rsidP="006415A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53 (53)</w:t>
            </w:r>
          </w:p>
        </w:tc>
      </w:tr>
      <w:tr w:rsidR="00940A9C" w:rsidRPr="00070288" w14:paraId="77E70399" w14:textId="77777777" w:rsidTr="006415A1">
        <w:trPr>
          <w:trHeight w:val="317"/>
        </w:trPr>
        <w:tc>
          <w:tcPr>
            <w:cnfStyle w:val="001000000000" w:firstRow="0" w:lastRow="0" w:firstColumn="1" w:lastColumn="0" w:oddVBand="0" w:evenVBand="0" w:oddHBand="0" w:evenHBand="0" w:firstRowFirstColumn="0" w:firstRowLastColumn="0" w:lastRowFirstColumn="0" w:lastRowLastColumn="0"/>
            <w:tcW w:w="3677" w:type="pct"/>
            <w:noWrap/>
            <w:vAlign w:val="center"/>
            <w:hideMark/>
          </w:tcPr>
          <w:p w14:paraId="46910634" w14:textId="4168474C" w:rsidR="00EC60E1" w:rsidRPr="00070288" w:rsidRDefault="00940A9C" w:rsidP="006415A1">
            <w:pPr>
              <w:pStyle w:val="ListParagraph"/>
              <w:numPr>
                <w:ilvl w:val="0"/>
                <w:numId w:val="1"/>
              </w:numPr>
              <w:rPr>
                <w:rFonts w:asciiTheme="majorHAnsi" w:eastAsia="Times New Roman" w:hAnsiTheme="majorHAnsi" w:cstheme="majorHAnsi"/>
                <w:b w:val="0"/>
                <w:sz w:val="20"/>
                <w:szCs w:val="20"/>
              </w:rPr>
            </w:pPr>
            <w:r w:rsidRPr="00070288">
              <w:rPr>
                <w:rFonts w:asciiTheme="majorHAnsi" w:eastAsia="Times New Roman" w:hAnsiTheme="majorHAnsi" w:cstheme="majorHAnsi"/>
                <w:b w:val="0"/>
                <w:sz w:val="20"/>
                <w:szCs w:val="20"/>
              </w:rPr>
              <w:t>fully addressed</w:t>
            </w:r>
          </w:p>
        </w:tc>
        <w:tc>
          <w:tcPr>
            <w:tcW w:w="1323" w:type="pct"/>
            <w:noWrap/>
            <w:vAlign w:val="center"/>
            <w:hideMark/>
          </w:tcPr>
          <w:p w14:paraId="44A7E41D" w14:textId="5BCA82F1" w:rsidR="00EC60E1" w:rsidRPr="00070288" w:rsidRDefault="00EC60E1" w:rsidP="006415A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rPr>
            </w:pPr>
            <w:r w:rsidRPr="00070288">
              <w:rPr>
                <w:rFonts w:asciiTheme="majorHAnsi" w:eastAsia="Times New Roman" w:hAnsiTheme="majorHAnsi" w:cstheme="majorHAnsi"/>
                <w:sz w:val="24"/>
                <w:szCs w:val="24"/>
              </w:rPr>
              <w:t>32 (32)</w:t>
            </w:r>
          </w:p>
        </w:tc>
      </w:tr>
      <w:bookmarkEnd w:id="1"/>
    </w:tbl>
    <w:p w14:paraId="36E1DBDD" w14:textId="4CD40659" w:rsidR="00963C17" w:rsidRPr="00070288" w:rsidRDefault="00963C17">
      <w:pPr>
        <w:rPr>
          <w:rFonts w:asciiTheme="majorHAnsi" w:hAnsiTheme="majorHAnsi" w:cstheme="majorHAnsi"/>
        </w:rPr>
      </w:pPr>
    </w:p>
    <w:p w14:paraId="7D0466EF" w14:textId="2CEDE087" w:rsidR="00DA307A" w:rsidRPr="00070288" w:rsidRDefault="00DA307A">
      <w:pPr>
        <w:rPr>
          <w:rFonts w:asciiTheme="majorHAnsi" w:hAnsiTheme="majorHAnsi" w:cstheme="majorHAnsi"/>
        </w:rPr>
      </w:pPr>
    </w:p>
    <w:p w14:paraId="3CCB5EB4" w14:textId="60FCFA0D" w:rsidR="00DA307A" w:rsidRPr="00070288" w:rsidRDefault="00DA307A">
      <w:pPr>
        <w:rPr>
          <w:rFonts w:asciiTheme="majorHAnsi" w:hAnsiTheme="majorHAnsi" w:cstheme="majorHAnsi"/>
        </w:rPr>
      </w:pPr>
    </w:p>
    <w:p w14:paraId="6411BCAE" w14:textId="77777777" w:rsidR="00DA307A" w:rsidRPr="00070288" w:rsidRDefault="00DA307A">
      <w:pPr>
        <w:rPr>
          <w:rFonts w:asciiTheme="majorHAnsi" w:hAnsiTheme="majorHAnsi" w:cstheme="majorHAnsi"/>
        </w:rPr>
      </w:pPr>
    </w:p>
    <w:p w14:paraId="04F55234" w14:textId="5AFC6F42" w:rsidR="00963C17" w:rsidRPr="00070288" w:rsidRDefault="00963C17">
      <w:pPr>
        <w:rPr>
          <w:rFonts w:asciiTheme="majorHAnsi" w:hAnsiTheme="majorHAnsi" w:cstheme="majorHAnsi"/>
        </w:rPr>
      </w:pPr>
    </w:p>
    <w:p w14:paraId="2145220D" w14:textId="743815DA" w:rsidR="00963C17" w:rsidRPr="00070288" w:rsidRDefault="00963C17">
      <w:pPr>
        <w:rPr>
          <w:rFonts w:asciiTheme="majorHAnsi" w:hAnsiTheme="majorHAnsi" w:cstheme="majorHAnsi"/>
        </w:rPr>
      </w:pPr>
      <w:r w:rsidRPr="00070288">
        <w:rPr>
          <w:rFonts w:asciiTheme="majorHAnsi" w:hAnsiTheme="majorHAnsi" w:cstheme="majorHAnsi"/>
        </w:rPr>
        <w:br w:type="page"/>
      </w:r>
    </w:p>
    <w:p w14:paraId="1067AD57" w14:textId="70DF3A39" w:rsidR="00CD3993" w:rsidRDefault="00350501" w:rsidP="00350501">
      <w:pPr>
        <w:rPr>
          <w:rFonts w:asciiTheme="majorHAnsi" w:hAnsiTheme="majorHAnsi" w:cstheme="majorHAnsi"/>
        </w:rPr>
      </w:pPr>
      <w:r w:rsidRPr="00070288">
        <w:rPr>
          <w:rFonts w:asciiTheme="majorHAnsi" w:hAnsiTheme="majorHAnsi" w:cstheme="majorHAnsi"/>
          <w:b/>
        </w:rPr>
        <w:t>Supplementary Table</w:t>
      </w:r>
      <w:r w:rsidRPr="00070288">
        <w:rPr>
          <w:rFonts w:asciiTheme="majorHAnsi" w:hAnsiTheme="majorHAnsi" w:cstheme="majorHAnsi"/>
        </w:rPr>
        <w:t xml:space="preserve"> </w:t>
      </w:r>
      <w:r w:rsidR="00BB6DD5" w:rsidRPr="00070288">
        <w:rPr>
          <w:rFonts w:asciiTheme="majorHAnsi" w:hAnsiTheme="majorHAnsi" w:cstheme="majorHAnsi"/>
        </w:rPr>
        <w:t>7</w:t>
      </w:r>
      <w:r w:rsidRPr="00070288">
        <w:rPr>
          <w:rFonts w:asciiTheme="majorHAnsi" w:hAnsiTheme="majorHAnsi" w:cstheme="majorHAnsi"/>
        </w:rPr>
        <w:t>. Inter-observer agreement between librarians for</w:t>
      </w:r>
      <w:r w:rsidR="00070288" w:rsidRPr="00070288">
        <w:rPr>
          <w:rFonts w:asciiTheme="majorHAnsi" w:hAnsiTheme="majorHAnsi" w:cstheme="majorHAnsi"/>
        </w:rPr>
        <w:t xml:space="preserve"> Peer Review of Electronic Search Strategies</w:t>
      </w:r>
      <w:r w:rsidRPr="00070288">
        <w:rPr>
          <w:rFonts w:asciiTheme="majorHAnsi" w:hAnsiTheme="majorHAnsi" w:cstheme="majorHAnsi"/>
        </w:rPr>
        <w:t xml:space="preserve"> </w:t>
      </w:r>
      <w:r w:rsidR="00070288">
        <w:rPr>
          <w:rFonts w:asciiTheme="majorHAnsi" w:hAnsiTheme="majorHAnsi" w:cstheme="majorHAnsi"/>
        </w:rPr>
        <w:t>(</w:t>
      </w:r>
      <w:r w:rsidRPr="00070288">
        <w:rPr>
          <w:rFonts w:asciiTheme="majorHAnsi" w:hAnsiTheme="majorHAnsi" w:cstheme="majorHAnsi"/>
        </w:rPr>
        <w:t>PRESS</w:t>
      </w:r>
      <w:r w:rsidR="00070288">
        <w:rPr>
          <w:rFonts w:asciiTheme="majorHAnsi" w:hAnsiTheme="majorHAnsi" w:cstheme="majorHAnsi"/>
        </w:rPr>
        <w:t>)</w:t>
      </w:r>
      <w:r w:rsidRPr="00070288">
        <w:rPr>
          <w:rFonts w:asciiTheme="majorHAnsi" w:hAnsiTheme="majorHAnsi" w:cstheme="majorHAnsi"/>
        </w:rPr>
        <w:t xml:space="preserve"> checklist.</w:t>
      </w:r>
    </w:p>
    <w:tbl>
      <w:tblPr>
        <w:tblStyle w:val="TableGridLight"/>
        <w:tblW w:w="10018" w:type="dxa"/>
        <w:tblLook w:val="04A0" w:firstRow="1" w:lastRow="0" w:firstColumn="1" w:lastColumn="0" w:noHBand="0" w:noVBand="1"/>
      </w:tblPr>
      <w:tblGrid>
        <w:gridCol w:w="1255"/>
        <w:gridCol w:w="643"/>
        <w:gridCol w:w="1477"/>
        <w:gridCol w:w="949"/>
        <w:gridCol w:w="949"/>
        <w:gridCol w:w="949"/>
        <w:gridCol w:w="949"/>
        <w:gridCol w:w="949"/>
        <w:gridCol w:w="949"/>
        <w:gridCol w:w="949"/>
      </w:tblGrid>
      <w:tr w:rsidR="0066253F" w:rsidRPr="0066253F" w14:paraId="72CBDEAE" w14:textId="77777777" w:rsidTr="008E0A53">
        <w:trPr>
          <w:trHeight w:val="402"/>
        </w:trPr>
        <w:tc>
          <w:tcPr>
            <w:tcW w:w="10018" w:type="dxa"/>
            <w:gridSpan w:val="10"/>
            <w:tcBorders>
              <w:top w:val="single" w:sz="4" w:space="0" w:color="auto"/>
              <w:left w:val="nil"/>
              <w:bottom w:val="single" w:sz="4" w:space="0" w:color="auto"/>
              <w:right w:val="nil"/>
            </w:tcBorders>
            <w:vAlign w:val="center"/>
            <w:hideMark/>
          </w:tcPr>
          <w:p w14:paraId="74837928" w14:textId="2A26E217" w:rsidR="00D33C9A" w:rsidRPr="009F1C17" w:rsidRDefault="00D33C9A" w:rsidP="00833BFF">
            <w:pPr>
              <w:pStyle w:val="ListParagraph"/>
              <w:numPr>
                <w:ilvl w:val="0"/>
                <w:numId w:val="7"/>
              </w:numPr>
              <w:jc w:val="center"/>
              <w:rPr>
                <w:rFonts w:asciiTheme="majorHAnsi" w:eastAsia="Times New Roman" w:hAnsiTheme="majorHAnsi" w:cstheme="majorHAnsi"/>
                <w:b/>
                <w:sz w:val="20"/>
                <w:szCs w:val="20"/>
              </w:rPr>
            </w:pPr>
            <w:r w:rsidRPr="009F1C17">
              <w:rPr>
                <w:rFonts w:asciiTheme="majorHAnsi" w:eastAsia="Times New Roman" w:hAnsiTheme="majorHAnsi" w:cstheme="majorHAnsi"/>
                <w:b/>
                <w:sz w:val="24"/>
                <w:szCs w:val="20"/>
              </w:rPr>
              <w:t>TRANSLATION OF THE RESEARCH QUESTION</w:t>
            </w:r>
          </w:p>
        </w:tc>
      </w:tr>
      <w:tr w:rsidR="0066253F" w:rsidRPr="0066253F" w14:paraId="0F7B3935" w14:textId="77777777" w:rsidTr="008E0A53">
        <w:trPr>
          <w:trHeight w:val="332"/>
        </w:trPr>
        <w:tc>
          <w:tcPr>
            <w:tcW w:w="10018" w:type="dxa"/>
            <w:gridSpan w:val="10"/>
            <w:tcBorders>
              <w:top w:val="single" w:sz="4" w:space="0" w:color="auto"/>
              <w:left w:val="nil"/>
              <w:right w:val="nil"/>
            </w:tcBorders>
            <w:vAlign w:val="center"/>
          </w:tcPr>
          <w:p w14:paraId="3A41F5B0" w14:textId="556109E3" w:rsidR="00D33C9A" w:rsidRPr="009F1C17" w:rsidRDefault="00D33C9A" w:rsidP="00833BFF">
            <w:pPr>
              <w:jc w:val="center"/>
              <w:rPr>
                <w:rFonts w:asciiTheme="majorHAnsi" w:eastAsia="Times New Roman" w:hAnsiTheme="majorHAnsi" w:cstheme="majorHAnsi"/>
                <w:b/>
                <w:sz w:val="20"/>
                <w:szCs w:val="20"/>
              </w:rPr>
            </w:pPr>
            <w:r w:rsidRPr="009F1C17">
              <w:rPr>
                <w:rFonts w:asciiTheme="majorHAnsi" w:eastAsia="Times New Roman" w:hAnsiTheme="majorHAnsi" w:cstheme="majorHAnsi"/>
                <w:b/>
                <w:szCs w:val="20"/>
              </w:rPr>
              <w:t>Librarian 1</w:t>
            </w:r>
          </w:p>
        </w:tc>
      </w:tr>
      <w:tr w:rsidR="009F1C17" w:rsidRPr="0066253F" w14:paraId="4AC3278D" w14:textId="77777777" w:rsidTr="008E0A53">
        <w:trPr>
          <w:trHeight w:val="264"/>
        </w:trPr>
        <w:tc>
          <w:tcPr>
            <w:tcW w:w="1255" w:type="dxa"/>
            <w:vMerge w:val="restart"/>
            <w:tcBorders>
              <w:left w:val="nil"/>
            </w:tcBorders>
            <w:vAlign w:val="center"/>
            <w:hideMark/>
          </w:tcPr>
          <w:p w14:paraId="122AA064" w14:textId="03B655DA" w:rsidR="009F1C17" w:rsidRPr="009F1C17" w:rsidRDefault="009F1C17" w:rsidP="00833BFF">
            <w:pPr>
              <w:jc w:val="center"/>
              <w:rPr>
                <w:rFonts w:asciiTheme="majorHAnsi" w:eastAsia="Times New Roman" w:hAnsiTheme="majorHAnsi" w:cstheme="majorHAnsi"/>
                <w:b/>
                <w:sz w:val="20"/>
                <w:szCs w:val="20"/>
              </w:rPr>
            </w:pPr>
            <w:r w:rsidRPr="009F1C17">
              <w:rPr>
                <w:rFonts w:asciiTheme="majorHAnsi" w:eastAsia="Times New Roman" w:hAnsiTheme="majorHAnsi" w:cstheme="majorHAnsi"/>
                <w:b/>
                <w:szCs w:val="20"/>
              </w:rPr>
              <w:t>Librarian 2</w:t>
            </w:r>
          </w:p>
        </w:tc>
        <w:tc>
          <w:tcPr>
            <w:tcW w:w="643" w:type="dxa"/>
            <w:vAlign w:val="center"/>
            <w:hideMark/>
          </w:tcPr>
          <w:p w14:paraId="0857D474" w14:textId="684617E8" w:rsidR="009F1C17" w:rsidRPr="0066253F" w:rsidRDefault="009F1C17" w:rsidP="00833BFF">
            <w:pPr>
              <w:jc w:val="center"/>
              <w:rPr>
                <w:rFonts w:asciiTheme="majorHAnsi" w:eastAsia="Times New Roman" w:hAnsiTheme="majorHAnsi" w:cstheme="majorHAnsi"/>
                <w:sz w:val="20"/>
                <w:szCs w:val="20"/>
              </w:rPr>
            </w:pPr>
          </w:p>
        </w:tc>
        <w:tc>
          <w:tcPr>
            <w:tcW w:w="1477" w:type="dxa"/>
            <w:noWrap/>
            <w:vAlign w:val="center"/>
            <w:hideMark/>
          </w:tcPr>
          <w:p w14:paraId="2C7E1B7E"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7CF170D5"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5582A732"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105500E9"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281092A8"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vAlign w:val="center"/>
            <w:hideMark/>
          </w:tcPr>
          <w:p w14:paraId="1ED710B9" w14:textId="77777777" w:rsidR="009F1C17" w:rsidRPr="00EA3818" w:rsidRDefault="009F1C17"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Total</w:t>
            </w:r>
          </w:p>
        </w:tc>
        <w:tc>
          <w:tcPr>
            <w:tcW w:w="949" w:type="dxa"/>
            <w:noWrap/>
            <w:vAlign w:val="center"/>
            <w:hideMark/>
          </w:tcPr>
          <w:p w14:paraId="3BA94CF1" w14:textId="77777777" w:rsidR="009F1C17" w:rsidRPr="00EA3818" w:rsidRDefault="009F1C17"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Kappa</w:t>
            </w:r>
          </w:p>
        </w:tc>
        <w:tc>
          <w:tcPr>
            <w:tcW w:w="949" w:type="dxa"/>
            <w:tcBorders>
              <w:right w:val="nil"/>
            </w:tcBorders>
            <w:noWrap/>
            <w:vAlign w:val="center"/>
            <w:hideMark/>
          </w:tcPr>
          <w:p w14:paraId="68F99B2E" w14:textId="77777777" w:rsidR="009F1C17" w:rsidRPr="00EA3818" w:rsidRDefault="009F1C17"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P-value</w:t>
            </w:r>
          </w:p>
        </w:tc>
      </w:tr>
      <w:tr w:rsidR="009F1C17" w:rsidRPr="0066253F" w14:paraId="149D97DF" w14:textId="77777777" w:rsidTr="008E0A53">
        <w:trPr>
          <w:trHeight w:val="264"/>
        </w:trPr>
        <w:tc>
          <w:tcPr>
            <w:tcW w:w="1255" w:type="dxa"/>
            <w:vMerge/>
            <w:tcBorders>
              <w:left w:val="nil"/>
            </w:tcBorders>
            <w:vAlign w:val="center"/>
            <w:hideMark/>
          </w:tcPr>
          <w:p w14:paraId="3BD11F05" w14:textId="1868B361" w:rsidR="009F1C17" w:rsidRPr="0066253F" w:rsidRDefault="009F1C17"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609FD1A4"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1477" w:type="dxa"/>
            <w:noWrap/>
            <w:vAlign w:val="center"/>
            <w:hideMark/>
          </w:tcPr>
          <w:p w14:paraId="6E3A5DB6"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502A06DA"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7755BD39"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2F49205B"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236B0539"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5BB41E18"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vMerge w:val="restart"/>
            <w:noWrap/>
            <w:vAlign w:val="center"/>
            <w:hideMark/>
          </w:tcPr>
          <w:p w14:paraId="27F35603" w14:textId="2C95D20F"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0.55</w:t>
            </w:r>
          </w:p>
        </w:tc>
        <w:tc>
          <w:tcPr>
            <w:tcW w:w="949" w:type="dxa"/>
            <w:vMerge w:val="restart"/>
            <w:tcBorders>
              <w:right w:val="nil"/>
            </w:tcBorders>
            <w:noWrap/>
            <w:vAlign w:val="center"/>
            <w:hideMark/>
          </w:tcPr>
          <w:p w14:paraId="3D377C05"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&lt;0.001</w:t>
            </w:r>
          </w:p>
        </w:tc>
      </w:tr>
      <w:tr w:rsidR="009F1C17" w:rsidRPr="0066253F" w14:paraId="4D491739" w14:textId="77777777" w:rsidTr="008E0A53">
        <w:trPr>
          <w:trHeight w:val="264"/>
        </w:trPr>
        <w:tc>
          <w:tcPr>
            <w:tcW w:w="1255" w:type="dxa"/>
            <w:vMerge/>
            <w:tcBorders>
              <w:left w:val="nil"/>
            </w:tcBorders>
            <w:vAlign w:val="center"/>
            <w:hideMark/>
          </w:tcPr>
          <w:p w14:paraId="7CD8077F" w14:textId="64101B83" w:rsidR="009F1C17" w:rsidRPr="0066253F" w:rsidRDefault="009F1C17" w:rsidP="00833BFF">
            <w:pPr>
              <w:jc w:val="center"/>
              <w:rPr>
                <w:rFonts w:asciiTheme="majorHAnsi" w:eastAsia="Times New Roman" w:hAnsiTheme="majorHAnsi" w:cstheme="majorHAnsi"/>
                <w:sz w:val="20"/>
                <w:szCs w:val="20"/>
              </w:rPr>
            </w:pPr>
          </w:p>
        </w:tc>
        <w:tc>
          <w:tcPr>
            <w:tcW w:w="643" w:type="dxa"/>
            <w:vMerge/>
            <w:noWrap/>
            <w:vAlign w:val="center"/>
            <w:hideMark/>
          </w:tcPr>
          <w:p w14:paraId="06A489E7" w14:textId="58FC5092" w:rsidR="009F1C17" w:rsidRPr="0066253F" w:rsidRDefault="009F1C17" w:rsidP="00833BFF">
            <w:pPr>
              <w:jc w:val="center"/>
              <w:rPr>
                <w:rFonts w:asciiTheme="majorHAnsi" w:eastAsia="Times New Roman" w:hAnsiTheme="majorHAnsi" w:cstheme="majorHAnsi"/>
                <w:sz w:val="20"/>
                <w:szCs w:val="20"/>
              </w:rPr>
            </w:pPr>
          </w:p>
        </w:tc>
        <w:tc>
          <w:tcPr>
            <w:tcW w:w="1477" w:type="dxa"/>
            <w:noWrap/>
            <w:vAlign w:val="center"/>
            <w:hideMark/>
          </w:tcPr>
          <w:p w14:paraId="714B12A5"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25.0%</w:t>
            </w:r>
          </w:p>
        </w:tc>
        <w:tc>
          <w:tcPr>
            <w:tcW w:w="949" w:type="dxa"/>
            <w:noWrap/>
            <w:vAlign w:val="center"/>
            <w:hideMark/>
          </w:tcPr>
          <w:p w14:paraId="681738D4"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20.0%</w:t>
            </w:r>
          </w:p>
        </w:tc>
        <w:tc>
          <w:tcPr>
            <w:tcW w:w="949" w:type="dxa"/>
            <w:noWrap/>
            <w:vAlign w:val="center"/>
            <w:hideMark/>
          </w:tcPr>
          <w:p w14:paraId="5DEC04A4"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427AE96F"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3.0%</w:t>
            </w:r>
          </w:p>
        </w:tc>
        <w:tc>
          <w:tcPr>
            <w:tcW w:w="949" w:type="dxa"/>
            <w:noWrap/>
            <w:vAlign w:val="center"/>
            <w:hideMark/>
          </w:tcPr>
          <w:p w14:paraId="005A29B6"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1DFECB3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3.0%</w:t>
            </w:r>
          </w:p>
        </w:tc>
        <w:tc>
          <w:tcPr>
            <w:tcW w:w="949" w:type="dxa"/>
            <w:vMerge/>
            <w:noWrap/>
            <w:vAlign w:val="center"/>
            <w:hideMark/>
          </w:tcPr>
          <w:p w14:paraId="52C5C063" w14:textId="62ABE507"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077276ED" w14:textId="777E1E46"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3A781E3D" w14:textId="77777777" w:rsidTr="008E0A53">
        <w:trPr>
          <w:trHeight w:val="264"/>
        </w:trPr>
        <w:tc>
          <w:tcPr>
            <w:tcW w:w="1255" w:type="dxa"/>
            <w:vMerge/>
            <w:tcBorders>
              <w:left w:val="nil"/>
            </w:tcBorders>
            <w:vAlign w:val="center"/>
            <w:hideMark/>
          </w:tcPr>
          <w:p w14:paraId="080CB73C" w14:textId="3C5C5060" w:rsidR="009F1C17" w:rsidRPr="0066253F" w:rsidRDefault="009F1C17"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6ADE1DE2"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1477" w:type="dxa"/>
            <w:noWrap/>
            <w:vAlign w:val="center"/>
            <w:hideMark/>
          </w:tcPr>
          <w:p w14:paraId="662D63EE"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765F92F9"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4B9661C7"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6331EAEE"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0D0E8BEC"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021A9FF3"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w:t>
            </w:r>
          </w:p>
        </w:tc>
        <w:tc>
          <w:tcPr>
            <w:tcW w:w="949" w:type="dxa"/>
            <w:vMerge/>
            <w:noWrap/>
            <w:vAlign w:val="center"/>
            <w:hideMark/>
          </w:tcPr>
          <w:p w14:paraId="5276DE21" w14:textId="3C8450E9"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35348251" w14:textId="3B20D2E9"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37B50436" w14:textId="77777777" w:rsidTr="008E0A53">
        <w:trPr>
          <w:trHeight w:val="264"/>
        </w:trPr>
        <w:tc>
          <w:tcPr>
            <w:tcW w:w="1255" w:type="dxa"/>
            <w:vMerge/>
            <w:tcBorders>
              <w:left w:val="nil"/>
            </w:tcBorders>
            <w:vAlign w:val="center"/>
            <w:hideMark/>
          </w:tcPr>
          <w:p w14:paraId="2D2CE892" w14:textId="75480D6E" w:rsidR="009F1C17" w:rsidRPr="0066253F" w:rsidRDefault="009F1C17" w:rsidP="00833BFF">
            <w:pPr>
              <w:jc w:val="center"/>
              <w:rPr>
                <w:rFonts w:asciiTheme="majorHAnsi" w:eastAsia="Times New Roman" w:hAnsiTheme="majorHAnsi" w:cstheme="majorHAnsi"/>
                <w:sz w:val="20"/>
                <w:szCs w:val="20"/>
              </w:rPr>
            </w:pPr>
          </w:p>
        </w:tc>
        <w:tc>
          <w:tcPr>
            <w:tcW w:w="643" w:type="dxa"/>
            <w:vMerge/>
            <w:noWrap/>
            <w:vAlign w:val="center"/>
            <w:hideMark/>
          </w:tcPr>
          <w:p w14:paraId="2EE2FDC9" w14:textId="68383E87" w:rsidR="009F1C17" w:rsidRPr="0066253F" w:rsidRDefault="009F1C17" w:rsidP="00833BFF">
            <w:pPr>
              <w:jc w:val="center"/>
              <w:rPr>
                <w:rFonts w:asciiTheme="majorHAnsi" w:eastAsia="Times New Roman" w:hAnsiTheme="majorHAnsi" w:cstheme="majorHAnsi"/>
                <w:sz w:val="20"/>
                <w:szCs w:val="20"/>
              </w:rPr>
            </w:pPr>
          </w:p>
        </w:tc>
        <w:tc>
          <w:tcPr>
            <w:tcW w:w="1477" w:type="dxa"/>
            <w:noWrap/>
            <w:vAlign w:val="center"/>
            <w:hideMark/>
          </w:tcPr>
          <w:p w14:paraId="552ECC34"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7F5CCBF7"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60.0%</w:t>
            </w:r>
          </w:p>
        </w:tc>
        <w:tc>
          <w:tcPr>
            <w:tcW w:w="949" w:type="dxa"/>
            <w:noWrap/>
            <w:vAlign w:val="center"/>
            <w:hideMark/>
          </w:tcPr>
          <w:p w14:paraId="2609C435"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3.4%</w:t>
            </w:r>
          </w:p>
        </w:tc>
        <w:tc>
          <w:tcPr>
            <w:tcW w:w="949" w:type="dxa"/>
            <w:noWrap/>
            <w:vAlign w:val="center"/>
            <w:hideMark/>
          </w:tcPr>
          <w:p w14:paraId="5FB8FA4C"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566715AB"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3.4%</w:t>
            </w:r>
          </w:p>
        </w:tc>
        <w:tc>
          <w:tcPr>
            <w:tcW w:w="949" w:type="dxa"/>
            <w:noWrap/>
            <w:vAlign w:val="center"/>
            <w:hideMark/>
          </w:tcPr>
          <w:p w14:paraId="4BB715B7"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5.0%</w:t>
            </w:r>
          </w:p>
        </w:tc>
        <w:tc>
          <w:tcPr>
            <w:tcW w:w="949" w:type="dxa"/>
            <w:vMerge/>
            <w:noWrap/>
            <w:vAlign w:val="center"/>
            <w:hideMark/>
          </w:tcPr>
          <w:p w14:paraId="49C8EA17" w14:textId="50C3ADC3"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3BC961AD" w14:textId="7DEE012E"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41FA97BF" w14:textId="77777777" w:rsidTr="008E0A53">
        <w:trPr>
          <w:trHeight w:val="264"/>
        </w:trPr>
        <w:tc>
          <w:tcPr>
            <w:tcW w:w="1255" w:type="dxa"/>
            <w:vMerge/>
            <w:tcBorders>
              <w:left w:val="nil"/>
            </w:tcBorders>
            <w:vAlign w:val="center"/>
            <w:hideMark/>
          </w:tcPr>
          <w:p w14:paraId="366F67B4" w14:textId="2EB03EC5" w:rsidR="009F1C17" w:rsidRPr="0066253F" w:rsidRDefault="009F1C17"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6AEA474B"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1477" w:type="dxa"/>
            <w:noWrap/>
            <w:vAlign w:val="center"/>
            <w:hideMark/>
          </w:tcPr>
          <w:p w14:paraId="38BDFF75"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6BFE050A"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0B145329"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21</w:t>
            </w:r>
          </w:p>
        </w:tc>
        <w:tc>
          <w:tcPr>
            <w:tcW w:w="949" w:type="dxa"/>
            <w:noWrap/>
            <w:vAlign w:val="center"/>
            <w:hideMark/>
          </w:tcPr>
          <w:p w14:paraId="25C70F8F"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60AC953F"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57E689D9"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31</w:t>
            </w:r>
          </w:p>
        </w:tc>
        <w:tc>
          <w:tcPr>
            <w:tcW w:w="949" w:type="dxa"/>
            <w:vMerge/>
            <w:noWrap/>
            <w:vAlign w:val="center"/>
            <w:hideMark/>
          </w:tcPr>
          <w:p w14:paraId="42431C41" w14:textId="3A64C530"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239FBBF6" w14:textId="46ED9010"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1AA06A17" w14:textId="77777777" w:rsidTr="008E0A53">
        <w:trPr>
          <w:trHeight w:val="264"/>
        </w:trPr>
        <w:tc>
          <w:tcPr>
            <w:tcW w:w="1255" w:type="dxa"/>
            <w:vMerge/>
            <w:tcBorders>
              <w:left w:val="nil"/>
            </w:tcBorders>
            <w:vAlign w:val="center"/>
            <w:hideMark/>
          </w:tcPr>
          <w:p w14:paraId="459C49E3" w14:textId="22BC968C" w:rsidR="009F1C17" w:rsidRPr="0066253F" w:rsidRDefault="009F1C17" w:rsidP="00833BFF">
            <w:pPr>
              <w:jc w:val="center"/>
              <w:rPr>
                <w:rFonts w:asciiTheme="majorHAnsi" w:eastAsia="Times New Roman" w:hAnsiTheme="majorHAnsi" w:cstheme="majorHAnsi"/>
                <w:sz w:val="20"/>
                <w:szCs w:val="20"/>
              </w:rPr>
            </w:pPr>
          </w:p>
        </w:tc>
        <w:tc>
          <w:tcPr>
            <w:tcW w:w="643" w:type="dxa"/>
            <w:vMerge/>
            <w:noWrap/>
            <w:vAlign w:val="center"/>
            <w:hideMark/>
          </w:tcPr>
          <w:p w14:paraId="17CB5898" w14:textId="37E83F71" w:rsidR="009F1C17" w:rsidRPr="0066253F" w:rsidRDefault="009F1C17" w:rsidP="00833BFF">
            <w:pPr>
              <w:jc w:val="center"/>
              <w:rPr>
                <w:rFonts w:asciiTheme="majorHAnsi" w:eastAsia="Times New Roman" w:hAnsiTheme="majorHAnsi" w:cstheme="majorHAnsi"/>
                <w:sz w:val="20"/>
                <w:szCs w:val="20"/>
              </w:rPr>
            </w:pPr>
          </w:p>
        </w:tc>
        <w:tc>
          <w:tcPr>
            <w:tcW w:w="1477" w:type="dxa"/>
            <w:noWrap/>
            <w:vAlign w:val="center"/>
            <w:hideMark/>
          </w:tcPr>
          <w:p w14:paraId="6F126B8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25.0%</w:t>
            </w:r>
          </w:p>
        </w:tc>
        <w:tc>
          <w:tcPr>
            <w:tcW w:w="949" w:type="dxa"/>
            <w:noWrap/>
            <w:vAlign w:val="center"/>
            <w:hideMark/>
          </w:tcPr>
          <w:p w14:paraId="30B2F4C1"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20.0%</w:t>
            </w:r>
          </w:p>
        </w:tc>
        <w:tc>
          <w:tcPr>
            <w:tcW w:w="949" w:type="dxa"/>
            <w:noWrap/>
            <w:vAlign w:val="center"/>
            <w:hideMark/>
          </w:tcPr>
          <w:p w14:paraId="5C644F47"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72.4%</w:t>
            </w:r>
          </w:p>
        </w:tc>
        <w:tc>
          <w:tcPr>
            <w:tcW w:w="949" w:type="dxa"/>
            <w:noWrap/>
            <w:vAlign w:val="center"/>
            <w:hideMark/>
          </w:tcPr>
          <w:p w14:paraId="0F42355B"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12.1%</w:t>
            </w:r>
          </w:p>
        </w:tc>
        <w:tc>
          <w:tcPr>
            <w:tcW w:w="949" w:type="dxa"/>
            <w:noWrap/>
            <w:vAlign w:val="center"/>
            <w:hideMark/>
          </w:tcPr>
          <w:p w14:paraId="7A05A05F"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13.8%</w:t>
            </w:r>
          </w:p>
        </w:tc>
        <w:tc>
          <w:tcPr>
            <w:tcW w:w="949" w:type="dxa"/>
            <w:noWrap/>
            <w:vAlign w:val="center"/>
            <w:hideMark/>
          </w:tcPr>
          <w:p w14:paraId="44E6652E"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31.0%</w:t>
            </w:r>
          </w:p>
        </w:tc>
        <w:tc>
          <w:tcPr>
            <w:tcW w:w="949" w:type="dxa"/>
            <w:vMerge/>
            <w:noWrap/>
            <w:vAlign w:val="center"/>
            <w:hideMark/>
          </w:tcPr>
          <w:p w14:paraId="55C47B8A" w14:textId="63D6AFEF"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6DC43133" w14:textId="3E285484"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6884A11D" w14:textId="77777777" w:rsidTr="008E0A53">
        <w:trPr>
          <w:trHeight w:val="264"/>
        </w:trPr>
        <w:tc>
          <w:tcPr>
            <w:tcW w:w="1255" w:type="dxa"/>
            <w:vMerge/>
            <w:tcBorders>
              <w:left w:val="nil"/>
            </w:tcBorders>
            <w:vAlign w:val="center"/>
            <w:hideMark/>
          </w:tcPr>
          <w:p w14:paraId="1712B1E0" w14:textId="2C3F2CFD" w:rsidR="009F1C17" w:rsidRPr="0066253F" w:rsidRDefault="009F1C17"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433E96B9"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1477" w:type="dxa"/>
            <w:noWrap/>
            <w:vAlign w:val="center"/>
            <w:hideMark/>
          </w:tcPr>
          <w:p w14:paraId="53290176"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6729E5EE"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4D66C20A"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w:t>
            </w:r>
          </w:p>
        </w:tc>
        <w:tc>
          <w:tcPr>
            <w:tcW w:w="949" w:type="dxa"/>
            <w:noWrap/>
            <w:vAlign w:val="center"/>
            <w:hideMark/>
          </w:tcPr>
          <w:p w14:paraId="7A2EC6A8"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23</w:t>
            </w:r>
          </w:p>
        </w:tc>
        <w:tc>
          <w:tcPr>
            <w:tcW w:w="949" w:type="dxa"/>
            <w:noWrap/>
            <w:vAlign w:val="center"/>
            <w:hideMark/>
          </w:tcPr>
          <w:p w14:paraId="6F8810BE"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51F730A6"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35</w:t>
            </w:r>
          </w:p>
        </w:tc>
        <w:tc>
          <w:tcPr>
            <w:tcW w:w="949" w:type="dxa"/>
            <w:vMerge/>
            <w:noWrap/>
            <w:vAlign w:val="center"/>
            <w:hideMark/>
          </w:tcPr>
          <w:p w14:paraId="1312323D" w14:textId="0EADA202"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3C1E1126" w14:textId="362CCDC4"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396DA862" w14:textId="77777777" w:rsidTr="008E0A53">
        <w:trPr>
          <w:trHeight w:val="264"/>
        </w:trPr>
        <w:tc>
          <w:tcPr>
            <w:tcW w:w="1255" w:type="dxa"/>
            <w:vMerge/>
            <w:tcBorders>
              <w:left w:val="nil"/>
            </w:tcBorders>
            <w:vAlign w:val="center"/>
            <w:hideMark/>
          </w:tcPr>
          <w:p w14:paraId="4325CC39" w14:textId="6FDEA407" w:rsidR="009F1C17" w:rsidRPr="0066253F" w:rsidRDefault="009F1C17" w:rsidP="00833BFF">
            <w:pPr>
              <w:jc w:val="center"/>
              <w:rPr>
                <w:rFonts w:asciiTheme="majorHAnsi" w:eastAsia="Times New Roman" w:hAnsiTheme="majorHAnsi" w:cstheme="majorHAnsi"/>
                <w:sz w:val="20"/>
                <w:szCs w:val="20"/>
              </w:rPr>
            </w:pPr>
          </w:p>
        </w:tc>
        <w:tc>
          <w:tcPr>
            <w:tcW w:w="643" w:type="dxa"/>
            <w:vMerge/>
            <w:noWrap/>
            <w:vAlign w:val="center"/>
            <w:hideMark/>
          </w:tcPr>
          <w:p w14:paraId="1C1875C2" w14:textId="4B4799DA" w:rsidR="009F1C17" w:rsidRPr="0066253F" w:rsidRDefault="009F1C17" w:rsidP="00833BFF">
            <w:pPr>
              <w:jc w:val="center"/>
              <w:rPr>
                <w:rFonts w:asciiTheme="majorHAnsi" w:eastAsia="Times New Roman" w:hAnsiTheme="majorHAnsi" w:cstheme="majorHAnsi"/>
                <w:sz w:val="20"/>
                <w:szCs w:val="20"/>
              </w:rPr>
            </w:pPr>
          </w:p>
        </w:tc>
        <w:tc>
          <w:tcPr>
            <w:tcW w:w="1477" w:type="dxa"/>
            <w:noWrap/>
            <w:vAlign w:val="center"/>
            <w:hideMark/>
          </w:tcPr>
          <w:p w14:paraId="716A5F27"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50.0%</w:t>
            </w:r>
          </w:p>
        </w:tc>
        <w:tc>
          <w:tcPr>
            <w:tcW w:w="949" w:type="dxa"/>
            <w:noWrap/>
            <w:vAlign w:val="center"/>
            <w:hideMark/>
          </w:tcPr>
          <w:p w14:paraId="18D1468B"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2F8C0136"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20.7%</w:t>
            </w:r>
          </w:p>
        </w:tc>
        <w:tc>
          <w:tcPr>
            <w:tcW w:w="949" w:type="dxa"/>
            <w:noWrap/>
            <w:vAlign w:val="center"/>
            <w:hideMark/>
          </w:tcPr>
          <w:p w14:paraId="29174FBB"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69.7%</w:t>
            </w:r>
          </w:p>
        </w:tc>
        <w:tc>
          <w:tcPr>
            <w:tcW w:w="949" w:type="dxa"/>
            <w:noWrap/>
            <w:vAlign w:val="center"/>
            <w:hideMark/>
          </w:tcPr>
          <w:p w14:paraId="7E5A8DF9"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13.8%</w:t>
            </w:r>
          </w:p>
        </w:tc>
        <w:tc>
          <w:tcPr>
            <w:tcW w:w="949" w:type="dxa"/>
            <w:noWrap/>
            <w:vAlign w:val="center"/>
            <w:hideMark/>
          </w:tcPr>
          <w:p w14:paraId="73058FE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35.0%</w:t>
            </w:r>
          </w:p>
        </w:tc>
        <w:tc>
          <w:tcPr>
            <w:tcW w:w="949" w:type="dxa"/>
            <w:vMerge/>
            <w:noWrap/>
            <w:vAlign w:val="center"/>
            <w:hideMark/>
          </w:tcPr>
          <w:p w14:paraId="376D7F7C" w14:textId="14E61D09"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7EC07C4E" w14:textId="5AF497C4"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71A06105" w14:textId="77777777" w:rsidTr="008E0A53">
        <w:trPr>
          <w:trHeight w:val="264"/>
        </w:trPr>
        <w:tc>
          <w:tcPr>
            <w:tcW w:w="1255" w:type="dxa"/>
            <w:vMerge/>
            <w:tcBorders>
              <w:left w:val="nil"/>
            </w:tcBorders>
            <w:vAlign w:val="center"/>
            <w:hideMark/>
          </w:tcPr>
          <w:p w14:paraId="3EE18EBE" w14:textId="746F2E90" w:rsidR="009F1C17" w:rsidRPr="0066253F" w:rsidRDefault="009F1C17"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6E2DF26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1477" w:type="dxa"/>
            <w:noWrap/>
            <w:vAlign w:val="center"/>
            <w:hideMark/>
          </w:tcPr>
          <w:p w14:paraId="73B84788"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7F9D1394"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4805199D"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06B477D3"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w:t>
            </w:r>
          </w:p>
        </w:tc>
        <w:tc>
          <w:tcPr>
            <w:tcW w:w="949" w:type="dxa"/>
            <w:noWrap/>
            <w:vAlign w:val="center"/>
            <w:hideMark/>
          </w:tcPr>
          <w:p w14:paraId="5465A0AF"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20</w:t>
            </w:r>
          </w:p>
        </w:tc>
        <w:tc>
          <w:tcPr>
            <w:tcW w:w="949" w:type="dxa"/>
            <w:noWrap/>
            <w:vAlign w:val="center"/>
            <w:hideMark/>
          </w:tcPr>
          <w:p w14:paraId="59D23AE8"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26</w:t>
            </w:r>
          </w:p>
        </w:tc>
        <w:tc>
          <w:tcPr>
            <w:tcW w:w="949" w:type="dxa"/>
            <w:vMerge/>
            <w:noWrap/>
            <w:vAlign w:val="center"/>
            <w:hideMark/>
          </w:tcPr>
          <w:p w14:paraId="712AAE3F" w14:textId="685A4DE2"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0D6B8A2C" w14:textId="6B6AD5CE"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38197026" w14:textId="77777777" w:rsidTr="008E0A53">
        <w:trPr>
          <w:trHeight w:val="264"/>
        </w:trPr>
        <w:tc>
          <w:tcPr>
            <w:tcW w:w="1255" w:type="dxa"/>
            <w:vMerge/>
            <w:tcBorders>
              <w:left w:val="nil"/>
            </w:tcBorders>
            <w:vAlign w:val="center"/>
            <w:hideMark/>
          </w:tcPr>
          <w:p w14:paraId="30B6EF02" w14:textId="7C991F97" w:rsidR="009F1C17" w:rsidRPr="0066253F" w:rsidRDefault="009F1C17" w:rsidP="00833BFF">
            <w:pPr>
              <w:jc w:val="center"/>
              <w:rPr>
                <w:rFonts w:asciiTheme="majorHAnsi" w:eastAsia="Times New Roman" w:hAnsiTheme="majorHAnsi" w:cstheme="majorHAnsi"/>
                <w:sz w:val="20"/>
                <w:szCs w:val="20"/>
              </w:rPr>
            </w:pPr>
          </w:p>
        </w:tc>
        <w:tc>
          <w:tcPr>
            <w:tcW w:w="643" w:type="dxa"/>
            <w:vMerge/>
            <w:noWrap/>
            <w:vAlign w:val="center"/>
            <w:hideMark/>
          </w:tcPr>
          <w:p w14:paraId="74FBF2AB" w14:textId="195DE975" w:rsidR="009F1C17" w:rsidRPr="0066253F" w:rsidRDefault="009F1C17" w:rsidP="00833BFF">
            <w:pPr>
              <w:jc w:val="center"/>
              <w:rPr>
                <w:rFonts w:asciiTheme="majorHAnsi" w:eastAsia="Times New Roman" w:hAnsiTheme="majorHAnsi" w:cstheme="majorHAnsi"/>
                <w:sz w:val="20"/>
                <w:szCs w:val="20"/>
              </w:rPr>
            </w:pPr>
          </w:p>
        </w:tc>
        <w:tc>
          <w:tcPr>
            <w:tcW w:w="1477" w:type="dxa"/>
            <w:noWrap/>
            <w:vAlign w:val="center"/>
            <w:hideMark/>
          </w:tcPr>
          <w:p w14:paraId="00998D4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1DCC7EEF"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492E5085"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3.4%</w:t>
            </w:r>
          </w:p>
        </w:tc>
        <w:tc>
          <w:tcPr>
            <w:tcW w:w="949" w:type="dxa"/>
            <w:noWrap/>
            <w:vAlign w:val="center"/>
            <w:hideMark/>
          </w:tcPr>
          <w:p w14:paraId="10D3DE6A"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15.2%</w:t>
            </w:r>
          </w:p>
        </w:tc>
        <w:tc>
          <w:tcPr>
            <w:tcW w:w="949" w:type="dxa"/>
            <w:noWrap/>
            <w:vAlign w:val="center"/>
            <w:hideMark/>
          </w:tcPr>
          <w:p w14:paraId="2B084D72"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69.0%</w:t>
            </w:r>
          </w:p>
        </w:tc>
        <w:tc>
          <w:tcPr>
            <w:tcW w:w="949" w:type="dxa"/>
            <w:noWrap/>
            <w:vAlign w:val="center"/>
            <w:hideMark/>
          </w:tcPr>
          <w:p w14:paraId="788FC615"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26.0%</w:t>
            </w:r>
          </w:p>
        </w:tc>
        <w:tc>
          <w:tcPr>
            <w:tcW w:w="949" w:type="dxa"/>
            <w:vMerge/>
            <w:noWrap/>
            <w:vAlign w:val="center"/>
            <w:hideMark/>
          </w:tcPr>
          <w:p w14:paraId="3EAF1242" w14:textId="42D1DBE2"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5D5C46EA" w14:textId="07ED57A7" w:rsidR="009F1C17" w:rsidRPr="0066253F" w:rsidRDefault="009F1C17" w:rsidP="00833BFF">
            <w:pPr>
              <w:jc w:val="center"/>
              <w:rPr>
                <w:rFonts w:asciiTheme="majorHAnsi" w:eastAsia="Times New Roman" w:hAnsiTheme="majorHAnsi" w:cstheme="majorHAnsi"/>
                <w:sz w:val="20"/>
                <w:szCs w:val="20"/>
              </w:rPr>
            </w:pPr>
          </w:p>
        </w:tc>
      </w:tr>
      <w:tr w:rsidR="0066253F" w:rsidRPr="0066253F" w14:paraId="753CBF62" w14:textId="77777777" w:rsidTr="008E0A53">
        <w:trPr>
          <w:trHeight w:val="264"/>
        </w:trPr>
        <w:tc>
          <w:tcPr>
            <w:tcW w:w="1898" w:type="dxa"/>
            <w:gridSpan w:val="2"/>
            <w:vMerge w:val="restart"/>
            <w:tcBorders>
              <w:left w:val="nil"/>
            </w:tcBorders>
            <w:vAlign w:val="center"/>
            <w:hideMark/>
          </w:tcPr>
          <w:p w14:paraId="16C52840" w14:textId="38E69CD3" w:rsidR="0066253F" w:rsidRPr="00EA3818" w:rsidRDefault="0066253F" w:rsidP="00833BFF">
            <w:pPr>
              <w:jc w:val="center"/>
              <w:rPr>
                <w:rFonts w:asciiTheme="majorHAnsi" w:eastAsia="Times New Roman" w:hAnsiTheme="majorHAnsi" w:cstheme="majorHAnsi"/>
                <w:b/>
                <w:sz w:val="20"/>
                <w:szCs w:val="20"/>
              </w:rPr>
            </w:pPr>
            <w:r w:rsidRPr="00EA3818">
              <w:rPr>
                <w:rFonts w:asciiTheme="majorHAnsi" w:eastAsia="Times New Roman" w:hAnsiTheme="majorHAnsi" w:cstheme="majorHAnsi"/>
                <w:b/>
                <w:szCs w:val="20"/>
              </w:rPr>
              <w:t>Total</w:t>
            </w:r>
          </w:p>
        </w:tc>
        <w:tc>
          <w:tcPr>
            <w:tcW w:w="1477" w:type="dxa"/>
            <w:noWrap/>
            <w:vAlign w:val="center"/>
            <w:hideMark/>
          </w:tcPr>
          <w:p w14:paraId="24A5EEE7"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0CCACA9E"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w:t>
            </w:r>
          </w:p>
        </w:tc>
        <w:tc>
          <w:tcPr>
            <w:tcW w:w="949" w:type="dxa"/>
            <w:noWrap/>
            <w:vAlign w:val="center"/>
            <w:hideMark/>
          </w:tcPr>
          <w:p w14:paraId="5ACBD9CD"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29</w:t>
            </w:r>
          </w:p>
        </w:tc>
        <w:tc>
          <w:tcPr>
            <w:tcW w:w="949" w:type="dxa"/>
            <w:noWrap/>
            <w:vAlign w:val="center"/>
            <w:hideMark/>
          </w:tcPr>
          <w:p w14:paraId="596F7579"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33</w:t>
            </w:r>
          </w:p>
        </w:tc>
        <w:tc>
          <w:tcPr>
            <w:tcW w:w="949" w:type="dxa"/>
            <w:noWrap/>
            <w:vAlign w:val="center"/>
            <w:hideMark/>
          </w:tcPr>
          <w:p w14:paraId="23FA814B"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29</w:t>
            </w:r>
          </w:p>
        </w:tc>
        <w:tc>
          <w:tcPr>
            <w:tcW w:w="949" w:type="dxa"/>
            <w:noWrap/>
            <w:vAlign w:val="center"/>
            <w:hideMark/>
          </w:tcPr>
          <w:p w14:paraId="5C3EE80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w:t>
            </w:r>
          </w:p>
        </w:tc>
        <w:tc>
          <w:tcPr>
            <w:tcW w:w="949" w:type="dxa"/>
            <w:vMerge/>
            <w:noWrap/>
            <w:vAlign w:val="center"/>
            <w:hideMark/>
          </w:tcPr>
          <w:p w14:paraId="7457F67C" w14:textId="6EA66AB6"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6D97D7BF" w14:textId="0158C387"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270823A0" w14:textId="77777777" w:rsidTr="008E0A53">
        <w:trPr>
          <w:trHeight w:val="452"/>
        </w:trPr>
        <w:tc>
          <w:tcPr>
            <w:tcW w:w="1898" w:type="dxa"/>
            <w:gridSpan w:val="2"/>
            <w:vMerge/>
            <w:tcBorders>
              <w:left w:val="nil"/>
              <w:bottom w:val="single" w:sz="12" w:space="0" w:color="auto"/>
            </w:tcBorders>
            <w:vAlign w:val="center"/>
            <w:hideMark/>
          </w:tcPr>
          <w:p w14:paraId="738AE161" w14:textId="6E04C620" w:rsidR="0066253F" w:rsidRPr="0066253F" w:rsidRDefault="0066253F" w:rsidP="00833BFF">
            <w:pPr>
              <w:jc w:val="center"/>
              <w:rPr>
                <w:rFonts w:asciiTheme="majorHAnsi" w:eastAsia="Times New Roman" w:hAnsiTheme="majorHAnsi" w:cstheme="majorHAnsi"/>
                <w:sz w:val="20"/>
                <w:szCs w:val="20"/>
              </w:rPr>
            </w:pPr>
          </w:p>
        </w:tc>
        <w:tc>
          <w:tcPr>
            <w:tcW w:w="1477" w:type="dxa"/>
            <w:tcBorders>
              <w:bottom w:val="single" w:sz="12" w:space="0" w:color="auto"/>
            </w:tcBorders>
            <w:noWrap/>
            <w:vAlign w:val="center"/>
            <w:hideMark/>
          </w:tcPr>
          <w:p w14:paraId="31F52F4A"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2623F6D6"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4CC1381F"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2B92E8EF"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3DFEF357"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78CA1443"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vMerge/>
            <w:tcBorders>
              <w:bottom w:val="single" w:sz="12" w:space="0" w:color="auto"/>
            </w:tcBorders>
            <w:noWrap/>
            <w:vAlign w:val="center"/>
            <w:hideMark/>
          </w:tcPr>
          <w:p w14:paraId="7B784F5D" w14:textId="48319D94"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bottom w:val="single" w:sz="12" w:space="0" w:color="auto"/>
              <w:right w:val="nil"/>
            </w:tcBorders>
            <w:noWrap/>
            <w:vAlign w:val="center"/>
            <w:hideMark/>
          </w:tcPr>
          <w:p w14:paraId="51899AE5" w14:textId="32771C98"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687B3A21" w14:textId="77777777" w:rsidTr="008E0A53">
        <w:trPr>
          <w:trHeight w:val="420"/>
        </w:trPr>
        <w:tc>
          <w:tcPr>
            <w:tcW w:w="10018" w:type="dxa"/>
            <w:gridSpan w:val="10"/>
            <w:tcBorders>
              <w:top w:val="single" w:sz="12" w:space="0" w:color="auto"/>
              <w:left w:val="nil"/>
              <w:bottom w:val="single" w:sz="4" w:space="0" w:color="auto"/>
              <w:right w:val="nil"/>
            </w:tcBorders>
            <w:vAlign w:val="center"/>
            <w:hideMark/>
          </w:tcPr>
          <w:p w14:paraId="19347B20" w14:textId="1BE0C738" w:rsidR="00D33C9A" w:rsidRPr="00EA3818" w:rsidRDefault="00D33C9A" w:rsidP="00833BFF">
            <w:pPr>
              <w:pStyle w:val="ListParagraph"/>
              <w:numPr>
                <w:ilvl w:val="0"/>
                <w:numId w:val="7"/>
              </w:numPr>
              <w:jc w:val="center"/>
              <w:rPr>
                <w:rFonts w:asciiTheme="majorHAnsi" w:eastAsia="Times New Roman" w:hAnsiTheme="majorHAnsi" w:cstheme="majorHAnsi"/>
                <w:b/>
                <w:sz w:val="24"/>
                <w:szCs w:val="20"/>
              </w:rPr>
            </w:pPr>
            <w:r w:rsidRPr="00EA3818">
              <w:rPr>
                <w:rFonts w:asciiTheme="majorHAnsi" w:eastAsia="Times New Roman" w:hAnsiTheme="majorHAnsi" w:cstheme="majorHAnsi"/>
                <w:b/>
                <w:sz w:val="24"/>
                <w:szCs w:val="20"/>
              </w:rPr>
              <w:t>BOOLEAN AND PROXIMITY OPERATORS</w:t>
            </w:r>
          </w:p>
          <w:p w14:paraId="529CE7F3" w14:textId="7161813A" w:rsidR="00D33C9A" w:rsidRPr="0066253F" w:rsidRDefault="00D33C9A" w:rsidP="00833BFF">
            <w:pPr>
              <w:jc w:val="center"/>
              <w:rPr>
                <w:rFonts w:asciiTheme="majorHAnsi" w:eastAsia="Times New Roman" w:hAnsiTheme="majorHAnsi" w:cstheme="majorHAnsi"/>
                <w:sz w:val="20"/>
                <w:szCs w:val="20"/>
              </w:rPr>
            </w:pPr>
          </w:p>
        </w:tc>
      </w:tr>
      <w:tr w:rsidR="0066253F" w:rsidRPr="0066253F" w14:paraId="364CBD74" w14:textId="77777777" w:rsidTr="008E0A53">
        <w:trPr>
          <w:trHeight w:val="314"/>
        </w:trPr>
        <w:tc>
          <w:tcPr>
            <w:tcW w:w="10018" w:type="dxa"/>
            <w:gridSpan w:val="10"/>
            <w:tcBorders>
              <w:top w:val="single" w:sz="4" w:space="0" w:color="auto"/>
              <w:left w:val="nil"/>
              <w:right w:val="nil"/>
            </w:tcBorders>
            <w:vAlign w:val="center"/>
          </w:tcPr>
          <w:p w14:paraId="5FA0C905" w14:textId="16212E03" w:rsidR="00D33C9A" w:rsidRPr="00EA3818" w:rsidRDefault="00D33C9A" w:rsidP="00833BFF">
            <w:pPr>
              <w:jc w:val="center"/>
              <w:rPr>
                <w:rFonts w:asciiTheme="majorHAnsi" w:eastAsia="Times New Roman" w:hAnsiTheme="majorHAnsi" w:cstheme="majorHAnsi"/>
                <w:b/>
                <w:sz w:val="20"/>
                <w:szCs w:val="20"/>
              </w:rPr>
            </w:pPr>
            <w:r w:rsidRPr="00EA3818">
              <w:rPr>
                <w:rFonts w:asciiTheme="majorHAnsi" w:eastAsia="Times New Roman" w:hAnsiTheme="majorHAnsi" w:cstheme="majorHAnsi"/>
                <w:b/>
                <w:szCs w:val="20"/>
              </w:rPr>
              <w:t>Librarian 1</w:t>
            </w:r>
          </w:p>
        </w:tc>
      </w:tr>
      <w:tr w:rsidR="0066253F" w:rsidRPr="0066253F" w14:paraId="14EC6E54" w14:textId="77777777" w:rsidTr="008E0A53">
        <w:trPr>
          <w:trHeight w:val="264"/>
        </w:trPr>
        <w:tc>
          <w:tcPr>
            <w:tcW w:w="1255" w:type="dxa"/>
            <w:vMerge w:val="restart"/>
            <w:tcBorders>
              <w:left w:val="nil"/>
            </w:tcBorders>
            <w:vAlign w:val="center"/>
            <w:hideMark/>
          </w:tcPr>
          <w:p w14:paraId="5A71F08F" w14:textId="22A6B007" w:rsidR="0066253F" w:rsidRPr="009F1C17" w:rsidRDefault="0066253F" w:rsidP="00833BFF">
            <w:pPr>
              <w:jc w:val="center"/>
              <w:rPr>
                <w:rFonts w:asciiTheme="majorHAnsi" w:eastAsia="Times New Roman" w:hAnsiTheme="majorHAnsi" w:cstheme="majorHAnsi"/>
                <w:b/>
                <w:sz w:val="20"/>
                <w:szCs w:val="20"/>
              </w:rPr>
            </w:pPr>
            <w:r w:rsidRPr="009F1C17">
              <w:rPr>
                <w:rFonts w:asciiTheme="majorHAnsi" w:eastAsia="Times New Roman" w:hAnsiTheme="majorHAnsi" w:cstheme="majorHAnsi"/>
                <w:b/>
                <w:sz w:val="20"/>
                <w:szCs w:val="20"/>
              </w:rPr>
              <w:t>Librarian 2</w:t>
            </w:r>
          </w:p>
        </w:tc>
        <w:tc>
          <w:tcPr>
            <w:tcW w:w="643" w:type="dxa"/>
            <w:vAlign w:val="center"/>
            <w:hideMark/>
          </w:tcPr>
          <w:p w14:paraId="60267F5B" w14:textId="333A3415" w:rsidR="0066253F" w:rsidRPr="0066253F" w:rsidRDefault="0066253F" w:rsidP="00833BFF">
            <w:pPr>
              <w:jc w:val="center"/>
              <w:rPr>
                <w:rFonts w:asciiTheme="majorHAnsi" w:eastAsia="Times New Roman" w:hAnsiTheme="majorHAnsi" w:cstheme="majorHAnsi"/>
                <w:sz w:val="20"/>
                <w:szCs w:val="20"/>
              </w:rPr>
            </w:pPr>
          </w:p>
        </w:tc>
        <w:tc>
          <w:tcPr>
            <w:tcW w:w="1477" w:type="dxa"/>
            <w:noWrap/>
            <w:vAlign w:val="center"/>
            <w:hideMark/>
          </w:tcPr>
          <w:p w14:paraId="3FF0A4FE"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0DF68370"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451D0706"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05A358E2"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66959890"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vAlign w:val="center"/>
            <w:hideMark/>
          </w:tcPr>
          <w:p w14:paraId="140AAA93" w14:textId="77777777" w:rsidR="0066253F" w:rsidRPr="00EA3818" w:rsidRDefault="0066253F"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Total</w:t>
            </w:r>
          </w:p>
        </w:tc>
        <w:tc>
          <w:tcPr>
            <w:tcW w:w="949" w:type="dxa"/>
            <w:noWrap/>
            <w:vAlign w:val="center"/>
            <w:hideMark/>
          </w:tcPr>
          <w:p w14:paraId="783E9035" w14:textId="77777777" w:rsidR="0066253F" w:rsidRPr="00EA3818" w:rsidRDefault="0066253F"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Kappa</w:t>
            </w:r>
          </w:p>
        </w:tc>
        <w:tc>
          <w:tcPr>
            <w:tcW w:w="949" w:type="dxa"/>
            <w:tcBorders>
              <w:right w:val="nil"/>
            </w:tcBorders>
            <w:noWrap/>
            <w:vAlign w:val="center"/>
            <w:hideMark/>
          </w:tcPr>
          <w:p w14:paraId="132F340C" w14:textId="77777777" w:rsidR="0066253F" w:rsidRPr="00EA3818" w:rsidRDefault="0066253F"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P-value</w:t>
            </w:r>
          </w:p>
        </w:tc>
      </w:tr>
      <w:tr w:rsidR="0066253F" w:rsidRPr="0066253F" w14:paraId="42CDFB70" w14:textId="77777777" w:rsidTr="008E0A53">
        <w:trPr>
          <w:trHeight w:val="264"/>
        </w:trPr>
        <w:tc>
          <w:tcPr>
            <w:tcW w:w="1255" w:type="dxa"/>
            <w:vMerge/>
            <w:tcBorders>
              <w:left w:val="nil"/>
            </w:tcBorders>
            <w:vAlign w:val="center"/>
            <w:hideMark/>
          </w:tcPr>
          <w:p w14:paraId="4D51484F" w14:textId="5539BA23" w:rsidR="0066253F" w:rsidRPr="0066253F" w:rsidRDefault="0066253F"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424FD697"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1477" w:type="dxa"/>
            <w:noWrap/>
            <w:vAlign w:val="center"/>
            <w:hideMark/>
          </w:tcPr>
          <w:p w14:paraId="0BE83B2C"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6732B211"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1EE62107"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7D8DBDC4"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41B5F932"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7D25C9B4"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w:t>
            </w:r>
          </w:p>
        </w:tc>
        <w:tc>
          <w:tcPr>
            <w:tcW w:w="949" w:type="dxa"/>
            <w:vMerge w:val="restart"/>
            <w:noWrap/>
            <w:vAlign w:val="center"/>
            <w:hideMark/>
          </w:tcPr>
          <w:p w14:paraId="2DB7F6BA" w14:textId="0AA85B80"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0.49</w:t>
            </w:r>
          </w:p>
        </w:tc>
        <w:tc>
          <w:tcPr>
            <w:tcW w:w="949" w:type="dxa"/>
            <w:vMerge w:val="restart"/>
            <w:tcBorders>
              <w:right w:val="nil"/>
            </w:tcBorders>
            <w:noWrap/>
            <w:vAlign w:val="center"/>
            <w:hideMark/>
          </w:tcPr>
          <w:p w14:paraId="05810CA0"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&lt;0.001</w:t>
            </w:r>
          </w:p>
        </w:tc>
      </w:tr>
      <w:tr w:rsidR="0066253F" w:rsidRPr="0066253F" w14:paraId="7C7175BC" w14:textId="77777777" w:rsidTr="008E0A53">
        <w:trPr>
          <w:trHeight w:val="264"/>
        </w:trPr>
        <w:tc>
          <w:tcPr>
            <w:tcW w:w="1255" w:type="dxa"/>
            <w:vMerge/>
            <w:tcBorders>
              <w:left w:val="nil"/>
            </w:tcBorders>
            <w:vAlign w:val="center"/>
            <w:hideMark/>
          </w:tcPr>
          <w:p w14:paraId="7333E30F" w14:textId="5AECC712" w:rsidR="0066253F" w:rsidRPr="0066253F" w:rsidRDefault="0066253F" w:rsidP="00833BFF">
            <w:pPr>
              <w:jc w:val="center"/>
              <w:rPr>
                <w:rFonts w:asciiTheme="majorHAnsi" w:eastAsia="Times New Roman" w:hAnsiTheme="majorHAnsi" w:cstheme="majorHAnsi"/>
                <w:sz w:val="20"/>
                <w:szCs w:val="20"/>
              </w:rPr>
            </w:pPr>
          </w:p>
        </w:tc>
        <w:tc>
          <w:tcPr>
            <w:tcW w:w="643" w:type="dxa"/>
            <w:vMerge/>
            <w:noWrap/>
            <w:vAlign w:val="center"/>
            <w:hideMark/>
          </w:tcPr>
          <w:p w14:paraId="289A9B74" w14:textId="489DD548" w:rsidR="0066253F" w:rsidRPr="0066253F" w:rsidRDefault="0066253F" w:rsidP="00833BFF">
            <w:pPr>
              <w:jc w:val="center"/>
              <w:rPr>
                <w:rFonts w:asciiTheme="majorHAnsi" w:eastAsia="Times New Roman" w:hAnsiTheme="majorHAnsi" w:cstheme="majorHAnsi"/>
                <w:sz w:val="20"/>
                <w:szCs w:val="20"/>
              </w:rPr>
            </w:pPr>
          </w:p>
        </w:tc>
        <w:tc>
          <w:tcPr>
            <w:tcW w:w="1477" w:type="dxa"/>
            <w:noWrap/>
            <w:vAlign w:val="center"/>
            <w:hideMark/>
          </w:tcPr>
          <w:p w14:paraId="4E4A8549"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37.5%</w:t>
            </w:r>
          </w:p>
        </w:tc>
        <w:tc>
          <w:tcPr>
            <w:tcW w:w="949" w:type="dxa"/>
            <w:noWrap/>
            <w:vAlign w:val="center"/>
            <w:hideMark/>
          </w:tcPr>
          <w:p w14:paraId="1BE81AB0"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7.1%</w:t>
            </w:r>
          </w:p>
        </w:tc>
        <w:tc>
          <w:tcPr>
            <w:tcW w:w="949" w:type="dxa"/>
            <w:noWrap/>
            <w:vAlign w:val="center"/>
            <w:hideMark/>
          </w:tcPr>
          <w:p w14:paraId="32548B42"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706F3B17"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763AD292"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2.7%</w:t>
            </w:r>
          </w:p>
        </w:tc>
        <w:tc>
          <w:tcPr>
            <w:tcW w:w="949" w:type="dxa"/>
            <w:noWrap/>
            <w:vAlign w:val="center"/>
            <w:hideMark/>
          </w:tcPr>
          <w:p w14:paraId="49AD1690"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5.0%</w:t>
            </w:r>
          </w:p>
        </w:tc>
        <w:tc>
          <w:tcPr>
            <w:tcW w:w="949" w:type="dxa"/>
            <w:vMerge/>
            <w:noWrap/>
            <w:vAlign w:val="center"/>
            <w:hideMark/>
          </w:tcPr>
          <w:p w14:paraId="10475EF8" w14:textId="6A0BF987"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1D12FC9B" w14:textId="6870B018"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6C1001A7" w14:textId="77777777" w:rsidTr="008E0A53">
        <w:trPr>
          <w:trHeight w:val="264"/>
        </w:trPr>
        <w:tc>
          <w:tcPr>
            <w:tcW w:w="1255" w:type="dxa"/>
            <w:vMerge/>
            <w:tcBorders>
              <w:left w:val="nil"/>
            </w:tcBorders>
            <w:vAlign w:val="center"/>
            <w:hideMark/>
          </w:tcPr>
          <w:p w14:paraId="27BEACAD" w14:textId="462072D1" w:rsidR="0066253F" w:rsidRPr="0066253F" w:rsidRDefault="0066253F"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58F33A98"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1477" w:type="dxa"/>
            <w:noWrap/>
            <w:vAlign w:val="center"/>
            <w:hideMark/>
          </w:tcPr>
          <w:p w14:paraId="061BB99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70AB2CDE"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w:t>
            </w:r>
          </w:p>
        </w:tc>
        <w:tc>
          <w:tcPr>
            <w:tcW w:w="949" w:type="dxa"/>
            <w:noWrap/>
            <w:vAlign w:val="center"/>
            <w:hideMark/>
          </w:tcPr>
          <w:p w14:paraId="71E53323"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00E7B48A"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5405B81F"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7A755A9F"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17</w:t>
            </w:r>
          </w:p>
        </w:tc>
        <w:tc>
          <w:tcPr>
            <w:tcW w:w="949" w:type="dxa"/>
            <w:vMerge/>
            <w:noWrap/>
            <w:vAlign w:val="center"/>
            <w:hideMark/>
          </w:tcPr>
          <w:p w14:paraId="03227782" w14:textId="65E19D8E"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5C4F5F83" w14:textId="1B66446D"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2A27352D" w14:textId="77777777" w:rsidTr="008E0A53">
        <w:trPr>
          <w:trHeight w:val="264"/>
        </w:trPr>
        <w:tc>
          <w:tcPr>
            <w:tcW w:w="1255" w:type="dxa"/>
            <w:vMerge/>
            <w:tcBorders>
              <w:left w:val="nil"/>
            </w:tcBorders>
            <w:vAlign w:val="center"/>
            <w:hideMark/>
          </w:tcPr>
          <w:p w14:paraId="3D1C4513" w14:textId="3D5BDC65" w:rsidR="0066253F" w:rsidRPr="0066253F" w:rsidRDefault="0066253F" w:rsidP="00833BFF">
            <w:pPr>
              <w:jc w:val="center"/>
              <w:rPr>
                <w:rFonts w:asciiTheme="majorHAnsi" w:eastAsia="Times New Roman" w:hAnsiTheme="majorHAnsi" w:cstheme="majorHAnsi"/>
                <w:sz w:val="20"/>
                <w:szCs w:val="20"/>
              </w:rPr>
            </w:pPr>
          </w:p>
        </w:tc>
        <w:tc>
          <w:tcPr>
            <w:tcW w:w="643" w:type="dxa"/>
            <w:vMerge/>
            <w:noWrap/>
            <w:vAlign w:val="center"/>
            <w:hideMark/>
          </w:tcPr>
          <w:p w14:paraId="0092C8D7" w14:textId="0822DD85" w:rsidR="0066253F" w:rsidRPr="0066253F" w:rsidRDefault="0066253F" w:rsidP="00833BFF">
            <w:pPr>
              <w:jc w:val="center"/>
              <w:rPr>
                <w:rFonts w:asciiTheme="majorHAnsi" w:eastAsia="Times New Roman" w:hAnsiTheme="majorHAnsi" w:cstheme="majorHAnsi"/>
                <w:sz w:val="20"/>
                <w:szCs w:val="20"/>
              </w:rPr>
            </w:pPr>
          </w:p>
        </w:tc>
        <w:tc>
          <w:tcPr>
            <w:tcW w:w="1477" w:type="dxa"/>
            <w:noWrap/>
            <w:vAlign w:val="center"/>
            <w:hideMark/>
          </w:tcPr>
          <w:p w14:paraId="1A2F98E7"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50.0%</w:t>
            </w:r>
          </w:p>
        </w:tc>
        <w:tc>
          <w:tcPr>
            <w:tcW w:w="949" w:type="dxa"/>
            <w:noWrap/>
            <w:vAlign w:val="center"/>
            <w:hideMark/>
          </w:tcPr>
          <w:p w14:paraId="2F09A39F"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71.4%</w:t>
            </w:r>
          </w:p>
        </w:tc>
        <w:tc>
          <w:tcPr>
            <w:tcW w:w="949" w:type="dxa"/>
            <w:noWrap/>
            <w:vAlign w:val="center"/>
            <w:hideMark/>
          </w:tcPr>
          <w:p w14:paraId="1FD6D79A"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13.6%</w:t>
            </w:r>
          </w:p>
        </w:tc>
        <w:tc>
          <w:tcPr>
            <w:tcW w:w="949" w:type="dxa"/>
            <w:noWrap/>
            <w:vAlign w:val="center"/>
            <w:hideMark/>
          </w:tcPr>
          <w:p w14:paraId="101A000F"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5080F7C2"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7EADA76D"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17.0%</w:t>
            </w:r>
          </w:p>
        </w:tc>
        <w:tc>
          <w:tcPr>
            <w:tcW w:w="949" w:type="dxa"/>
            <w:vMerge/>
            <w:noWrap/>
            <w:vAlign w:val="center"/>
            <w:hideMark/>
          </w:tcPr>
          <w:p w14:paraId="66FCEFF0" w14:textId="3C98EE17"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108DC765" w14:textId="51F2B9BA"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755EE202" w14:textId="77777777" w:rsidTr="008E0A53">
        <w:trPr>
          <w:trHeight w:val="264"/>
        </w:trPr>
        <w:tc>
          <w:tcPr>
            <w:tcW w:w="1255" w:type="dxa"/>
            <w:vMerge/>
            <w:tcBorders>
              <w:left w:val="nil"/>
            </w:tcBorders>
            <w:vAlign w:val="center"/>
            <w:hideMark/>
          </w:tcPr>
          <w:p w14:paraId="3D2FBDC3" w14:textId="67CBF873" w:rsidR="0066253F" w:rsidRPr="0066253F" w:rsidRDefault="0066253F"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6B8FC771"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1477" w:type="dxa"/>
            <w:noWrap/>
            <w:vAlign w:val="center"/>
            <w:hideMark/>
          </w:tcPr>
          <w:p w14:paraId="05E31F9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753F4F66"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18D5E5B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13</w:t>
            </w:r>
          </w:p>
        </w:tc>
        <w:tc>
          <w:tcPr>
            <w:tcW w:w="949" w:type="dxa"/>
            <w:noWrap/>
            <w:vAlign w:val="center"/>
            <w:hideMark/>
          </w:tcPr>
          <w:p w14:paraId="60DA08B9"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278D9559"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7DA73FA2"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21</w:t>
            </w:r>
          </w:p>
        </w:tc>
        <w:tc>
          <w:tcPr>
            <w:tcW w:w="949" w:type="dxa"/>
            <w:vMerge/>
            <w:noWrap/>
            <w:vAlign w:val="center"/>
            <w:hideMark/>
          </w:tcPr>
          <w:p w14:paraId="144134EC" w14:textId="1707327D"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2497FA02" w14:textId="0A28AFAB"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27E93AA8" w14:textId="77777777" w:rsidTr="008E0A53">
        <w:trPr>
          <w:trHeight w:val="264"/>
        </w:trPr>
        <w:tc>
          <w:tcPr>
            <w:tcW w:w="1255" w:type="dxa"/>
            <w:vMerge/>
            <w:tcBorders>
              <w:left w:val="nil"/>
            </w:tcBorders>
            <w:vAlign w:val="center"/>
            <w:hideMark/>
          </w:tcPr>
          <w:p w14:paraId="54116B46" w14:textId="55E7E6D2" w:rsidR="0066253F" w:rsidRPr="0066253F" w:rsidRDefault="0066253F" w:rsidP="00833BFF">
            <w:pPr>
              <w:jc w:val="center"/>
              <w:rPr>
                <w:rFonts w:asciiTheme="majorHAnsi" w:eastAsia="Times New Roman" w:hAnsiTheme="majorHAnsi" w:cstheme="majorHAnsi"/>
                <w:sz w:val="20"/>
                <w:szCs w:val="20"/>
              </w:rPr>
            </w:pPr>
          </w:p>
        </w:tc>
        <w:tc>
          <w:tcPr>
            <w:tcW w:w="643" w:type="dxa"/>
            <w:vMerge/>
            <w:noWrap/>
            <w:vAlign w:val="center"/>
            <w:hideMark/>
          </w:tcPr>
          <w:p w14:paraId="3B4D42B5" w14:textId="3C8EECDE" w:rsidR="0066253F" w:rsidRPr="0066253F" w:rsidRDefault="0066253F" w:rsidP="00833BFF">
            <w:pPr>
              <w:jc w:val="center"/>
              <w:rPr>
                <w:rFonts w:asciiTheme="majorHAnsi" w:eastAsia="Times New Roman" w:hAnsiTheme="majorHAnsi" w:cstheme="majorHAnsi"/>
                <w:sz w:val="20"/>
                <w:szCs w:val="20"/>
              </w:rPr>
            </w:pPr>
          </w:p>
        </w:tc>
        <w:tc>
          <w:tcPr>
            <w:tcW w:w="1477" w:type="dxa"/>
            <w:noWrap/>
            <w:vAlign w:val="center"/>
            <w:hideMark/>
          </w:tcPr>
          <w:p w14:paraId="1E04F146"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3EA8C3E6"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7.1%</w:t>
            </w:r>
          </w:p>
        </w:tc>
        <w:tc>
          <w:tcPr>
            <w:tcW w:w="949" w:type="dxa"/>
            <w:noWrap/>
            <w:vAlign w:val="center"/>
            <w:hideMark/>
          </w:tcPr>
          <w:p w14:paraId="6B70349B"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59.1%</w:t>
            </w:r>
          </w:p>
        </w:tc>
        <w:tc>
          <w:tcPr>
            <w:tcW w:w="949" w:type="dxa"/>
            <w:noWrap/>
            <w:vAlign w:val="center"/>
            <w:hideMark/>
          </w:tcPr>
          <w:p w14:paraId="4A9F0748"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15.8%</w:t>
            </w:r>
          </w:p>
        </w:tc>
        <w:tc>
          <w:tcPr>
            <w:tcW w:w="949" w:type="dxa"/>
            <w:noWrap/>
            <w:vAlign w:val="center"/>
            <w:hideMark/>
          </w:tcPr>
          <w:p w14:paraId="51E7416D"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10.8%</w:t>
            </w:r>
          </w:p>
        </w:tc>
        <w:tc>
          <w:tcPr>
            <w:tcW w:w="949" w:type="dxa"/>
            <w:noWrap/>
            <w:vAlign w:val="center"/>
            <w:hideMark/>
          </w:tcPr>
          <w:p w14:paraId="2FC5DE7F"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21.0%</w:t>
            </w:r>
          </w:p>
        </w:tc>
        <w:tc>
          <w:tcPr>
            <w:tcW w:w="949" w:type="dxa"/>
            <w:vMerge/>
            <w:noWrap/>
            <w:vAlign w:val="center"/>
            <w:hideMark/>
          </w:tcPr>
          <w:p w14:paraId="54F57731" w14:textId="5221CDAD"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67EA7076" w14:textId="75DC3532"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00D89E14" w14:textId="77777777" w:rsidTr="008E0A53">
        <w:trPr>
          <w:trHeight w:val="264"/>
        </w:trPr>
        <w:tc>
          <w:tcPr>
            <w:tcW w:w="1255" w:type="dxa"/>
            <w:vMerge/>
            <w:tcBorders>
              <w:left w:val="nil"/>
            </w:tcBorders>
            <w:vAlign w:val="center"/>
            <w:hideMark/>
          </w:tcPr>
          <w:p w14:paraId="397C0610" w14:textId="1BF1A6B8" w:rsidR="0066253F" w:rsidRPr="0066253F" w:rsidRDefault="0066253F"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66017524"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1477" w:type="dxa"/>
            <w:noWrap/>
            <w:vAlign w:val="center"/>
            <w:hideMark/>
          </w:tcPr>
          <w:p w14:paraId="60F7E468"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21024D10"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70532C23"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41D125F0"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13</w:t>
            </w:r>
          </w:p>
        </w:tc>
        <w:tc>
          <w:tcPr>
            <w:tcW w:w="949" w:type="dxa"/>
            <w:noWrap/>
            <w:vAlign w:val="center"/>
            <w:hideMark/>
          </w:tcPr>
          <w:p w14:paraId="0FA93F5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w:t>
            </w:r>
          </w:p>
        </w:tc>
        <w:tc>
          <w:tcPr>
            <w:tcW w:w="949" w:type="dxa"/>
            <w:noWrap/>
            <w:vAlign w:val="center"/>
            <w:hideMark/>
          </w:tcPr>
          <w:p w14:paraId="6AEF5CDE"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28</w:t>
            </w:r>
          </w:p>
        </w:tc>
        <w:tc>
          <w:tcPr>
            <w:tcW w:w="949" w:type="dxa"/>
            <w:vMerge/>
            <w:noWrap/>
            <w:vAlign w:val="center"/>
            <w:hideMark/>
          </w:tcPr>
          <w:p w14:paraId="7BCAAB4D" w14:textId="20959585"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291AB684" w14:textId="2595DD65"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50792985" w14:textId="77777777" w:rsidTr="008E0A53">
        <w:trPr>
          <w:trHeight w:val="264"/>
        </w:trPr>
        <w:tc>
          <w:tcPr>
            <w:tcW w:w="1255" w:type="dxa"/>
            <w:vMerge/>
            <w:tcBorders>
              <w:left w:val="nil"/>
            </w:tcBorders>
            <w:vAlign w:val="center"/>
            <w:hideMark/>
          </w:tcPr>
          <w:p w14:paraId="11351A9E" w14:textId="015B2983" w:rsidR="0066253F" w:rsidRPr="0066253F" w:rsidRDefault="0066253F" w:rsidP="00833BFF">
            <w:pPr>
              <w:jc w:val="center"/>
              <w:rPr>
                <w:rFonts w:asciiTheme="majorHAnsi" w:eastAsia="Times New Roman" w:hAnsiTheme="majorHAnsi" w:cstheme="majorHAnsi"/>
                <w:sz w:val="20"/>
                <w:szCs w:val="20"/>
              </w:rPr>
            </w:pPr>
          </w:p>
        </w:tc>
        <w:tc>
          <w:tcPr>
            <w:tcW w:w="643" w:type="dxa"/>
            <w:vMerge/>
            <w:noWrap/>
            <w:vAlign w:val="center"/>
            <w:hideMark/>
          </w:tcPr>
          <w:p w14:paraId="3D4ADF77" w14:textId="21543473" w:rsidR="0066253F" w:rsidRPr="0066253F" w:rsidRDefault="0066253F" w:rsidP="00833BFF">
            <w:pPr>
              <w:jc w:val="center"/>
              <w:rPr>
                <w:rFonts w:asciiTheme="majorHAnsi" w:eastAsia="Times New Roman" w:hAnsiTheme="majorHAnsi" w:cstheme="majorHAnsi"/>
                <w:sz w:val="20"/>
                <w:szCs w:val="20"/>
              </w:rPr>
            </w:pPr>
          </w:p>
        </w:tc>
        <w:tc>
          <w:tcPr>
            <w:tcW w:w="1477" w:type="dxa"/>
            <w:noWrap/>
            <w:vAlign w:val="center"/>
            <w:hideMark/>
          </w:tcPr>
          <w:p w14:paraId="7C6BA2D1"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4852387E"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7.1%</w:t>
            </w:r>
          </w:p>
        </w:tc>
        <w:tc>
          <w:tcPr>
            <w:tcW w:w="949" w:type="dxa"/>
            <w:noWrap/>
            <w:vAlign w:val="center"/>
            <w:hideMark/>
          </w:tcPr>
          <w:p w14:paraId="154E0A53"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18.2%</w:t>
            </w:r>
          </w:p>
        </w:tc>
        <w:tc>
          <w:tcPr>
            <w:tcW w:w="949" w:type="dxa"/>
            <w:noWrap/>
            <w:vAlign w:val="center"/>
            <w:hideMark/>
          </w:tcPr>
          <w:p w14:paraId="6DEECFBE"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68.4%</w:t>
            </w:r>
          </w:p>
        </w:tc>
        <w:tc>
          <w:tcPr>
            <w:tcW w:w="949" w:type="dxa"/>
            <w:noWrap/>
            <w:vAlign w:val="center"/>
            <w:hideMark/>
          </w:tcPr>
          <w:p w14:paraId="7DA491B3"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27.0%</w:t>
            </w:r>
          </w:p>
        </w:tc>
        <w:tc>
          <w:tcPr>
            <w:tcW w:w="949" w:type="dxa"/>
            <w:noWrap/>
            <w:vAlign w:val="center"/>
            <w:hideMark/>
          </w:tcPr>
          <w:p w14:paraId="2D766C9A"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28.0%</w:t>
            </w:r>
          </w:p>
        </w:tc>
        <w:tc>
          <w:tcPr>
            <w:tcW w:w="949" w:type="dxa"/>
            <w:vMerge/>
            <w:noWrap/>
            <w:vAlign w:val="center"/>
            <w:hideMark/>
          </w:tcPr>
          <w:p w14:paraId="33310B11" w14:textId="366CD98D"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7B824AB6" w14:textId="08E2B6ED"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36870B6F" w14:textId="77777777" w:rsidTr="008E0A53">
        <w:trPr>
          <w:trHeight w:val="264"/>
        </w:trPr>
        <w:tc>
          <w:tcPr>
            <w:tcW w:w="1255" w:type="dxa"/>
            <w:vMerge/>
            <w:tcBorders>
              <w:left w:val="nil"/>
            </w:tcBorders>
            <w:vAlign w:val="center"/>
            <w:hideMark/>
          </w:tcPr>
          <w:p w14:paraId="533AA177" w14:textId="7C9062D5" w:rsidR="0066253F" w:rsidRPr="0066253F" w:rsidRDefault="0066253F"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0B513D62"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1477" w:type="dxa"/>
            <w:noWrap/>
            <w:vAlign w:val="center"/>
            <w:hideMark/>
          </w:tcPr>
          <w:p w14:paraId="46AC8256"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6310FDBF"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1DE386CB"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3CB6DDA2"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4E61590E"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22</w:t>
            </w:r>
          </w:p>
        </w:tc>
        <w:tc>
          <w:tcPr>
            <w:tcW w:w="949" w:type="dxa"/>
            <w:noWrap/>
            <w:vAlign w:val="center"/>
            <w:hideMark/>
          </w:tcPr>
          <w:p w14:paraId="07A259B0"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29</w:t>
            </w:r>
          </w:p>
        </w:tc>
        <w:tc>
          <w:tcPr>
            <w:tcW w:w="949" w:type="dxa"/>
            <w:vMerge/>
            <w:noWrap/>
            <w:vAlign w:val="center"/>
            <w:hideMark/>
          </w:tcPr>
          <w:p w14:paraId="7A57621E" w14:textId="4A2C832F"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055C070C" w14:textId="28B17B04"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4235569E" w14:textId="77777777" w:rsidTr="008E0A53">
        <w:trPr>
          <w:trHeight w:val="264"/>
        </w:trPr>
        <w:tc>
          <w:tcPr>
            <w:tcW w:w="1255" w:type="dxa"/>
            <w:vMerge/>
            <w:tcBorders>
              <w:left w:val="nil"/>
            </w:tcBorders>
            <w:vAlign w:val="center"/>
            <w:hideMark/>
          </w:tcPr>
          <w:p w14:paraId="75CE8460" w14:textId="3BC9133B" w:rsidR="0066253F" w:rsidRPr="0066253F" w:rsidRDefault="0066253F" w:rsidP="00833BFF">
            <w:pPr>
              <w:jc w:val="center"/>
              <w:rPr>
                <w:rFonts w:asciiTheme="majorHAnsi" w:eastAsia="Times New Roman" w:hAnsiTheme="majorHAnsi" w:cstheme="majorHAnsi"/>
                <w:sz w:val="20"/>
                <w:szCs w:val="20"/>
              </w:rPr>
            </w:pPr>
          </w:p>
        </w:tc>
        <w:tc>
          <w:tcPr>
            <w:tcW w:w="643" w:type="dxa"/>
            <w:vMerge/>
            <w:noWrap/>
            <w:vAlign w:val="center"/>
            <w:hideMark/>
          </w:tcPr>
          <w:p w14:paraId="0EB95C07" w14:textId="2BF3A2EA" w:rsidR="0066253F" w:rsidRPr="0066253F" w:rsidRDefault="0066253F" w:rsidP="00833BFF">
            <w:pPr>
              <w:jc w:val="center"/>
              <w:rPr>
                <w:rFonts w:asciiTheme="majorHAnsi" w:eastAsia="Times New Roman" w:hAnsiTheme="majorHAnsi" w:cstheme="majorHAnsi"/>
                <w:sz w:val="20"/>
                <w:szCs w:val="20"/>
              </w:rPr>
            </w:pPr>
          </w:p>
        </w:tc>
        <w:tc>
          <w:tcPr>
            <w:tcW w:w="1477" w:type="dxa"/>
            <w:noWrap/>
            <w:vAlign w:val="center"/>
            <w:hideMark/>
          </w:tcPr>
          <w:p w14:paraId="780C2379"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12.5%</w:t>
            </w:r>
          </w:p>
        </w:tc>
        <w:tc>
          <w:tcPr>
            <w:tcW w:w="949" w:type="dxa"/>
            <w:noWrap/>
            <w:vAlign w:val="center"/>
            <w:hideMark/>
          </w:tcPr>
          <w:p w14:paraId="04B9DC3C"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7.1%</w:t>
            </w:r>
          </w:p>
        </w:tc>
        <w:tc>
          <w:tcPr>
            <w:tcW w:w="949" w:type="dxa"/>
            <w:noWrap/>
            <w:vAlign w:val="center"/>
            <w:hideMark/>
          </w:tcPr>
          <w:p w14:paraId="6942A643"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9.1%</w:t>
            </w:r>
          </w:p>
        </w:tc>
        <w:tc>
          <w:tcPr>
            <w:tcW w:w="949" w:type="dxa"/>
            <w:noWrap/>
            <w:vAlign w:val="center"/>
            <w:hideMark/>
          </w:tcPr>
          <w:p w14:paraId="3CF1489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15.8%</w:t>
            </w:r>
          </w:p>
        </w:tc>
        <w:tc>
          <w:tcPr>
            <w:tcW w:w="949" w:type="dxa"/>
            <w:noWrap/>
            <w:vAlign w:val="center"/>
            <w:hideMark/>
          </w:tcPr>
          <w:p w14:paraId="0F7A59B8"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59.5%</w:t>
            </w:r>
          </w:p>
        </w:tc>
        <w:tc>
          <w:tcPr>
            <w:tcW w:w="949" w:type="dxa"/>
            <w:noWrap/>
            <w:vAlign w:val="center"/>
            <w:hideMark/>
          </w:tcPr>
          <w:p w14:paraId="63D0964C"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29.0%</w:t>
            </w:r>
          </w:p>
        </w:tc>
        <w:tc>
          <w:tcPr>
            <w:tcW w:w="949" w:type="dxa"/>
            <w:vMerge/>
            <w:noWrap/>
            <w:vAlign w:val="center"/>
            <w:hideMark/>
          </w:tcPr>
          <w:p w14:paraId="5422D320" w14:textId="3CBDB4BD"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570A5395" w14:textId="54CB864F"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10A9802D" w14:textId="77777777" w:rsidTr="008E0A53">
        <w:trPr>
          <w:trHeight w:val="264"/>
        </w:trPr>
        <w:tc>
          <w:tcPr>
            <w:tcW w:w="1898" w:type="dxa"/>
            <w:gridSpan w:val="2"/>
            <w:vMerge w:val="restart"/>
            <w:tcBorders>
              <w:left w:val="nil"/>
            </w:tcBorders>
            <w:vAlign w:val="center"/>
            <w:hideMark/>
          </w:tcPr>
          <w:p w14:paraId="6884752F" w14:textId="45C7AE3C" w:rsidR="0066253F" w:rsidRPr="009F1C17" w:rsidRDefault="0066253F" w:rsidP="00833BFF">
            <w:pPr>
              <w:jc w:val="center"/>
              <w:rPr>
                <w:rFonts w:asciiTheme="majorHAnsi" w:eastAsia="Times New Roman" w:hAnsiTheme="majorHAnsi" w:cstheme="majorHAnsi"/>
                <w:b/>
                <w:sz w:val="20"/>
                <w:szCs w:val="20"/>
              </w:rPr>
            </w:pPr>
            <w:r w:rsidRPr="00EA3818">
              <w:rPr>
                <w:rFonts w:asciiTheme="majorHAnsi" w:eastAsia="Times New Roman" w:hAnsiTheme="majorHAnsi" w:cstheme="majorHAnsi"/>
                <w:b/>
                <w:szCs w:val="20"/>
              </w:rPr>
              <w:t>Total</w:t>
            </w:r>
          </w:p>
        </w:tc>
        <w:tc>
          <w:tcPr>
            <w:tcW w:w="1477" w:type="dxa"/>
            <w:noWrap/>
            <w:vAlign w:val="center"/>
            <w:hideMark/>
          </w:tcPr>
          <w:p w14:paraId="3C9088E8"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8</w:t>
            </w:r>
          </w:p>
        </w:tc>
        <w:tc>
          <w:tcPr>
            <w:tcW w:w="949" w:type="dxa"/>
            <w:noWrap/>
            <w:vAlign w:val="center"/>
            <w:hideMark/>
          </w:tcPr>
          <w:p w14:paraId="0FE0F74A"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14</w:t>
            </w:r>
          </w:p>
        </w:tc>
        <w:tc>
          <w:tcPr>
            <w:tcW w:w="949" w:type="dxa"/>
            <w:noWrap/>
            <w:vAlign w:val="center"/>
            <w:hideMark/>
          </w:tcPr>
          <w:p w14:paraId="447B7E8A"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22</w:t>
            </w:r>
          </w:p>
        </w:tc>
        <w:tc>
          <w:tcPr>
            <w:tcW w:w="949" w:type="dxa"/>
            <w:noWrap/>
            <w:vAlign w:val="center"/>
            <w:hideMark/>
          </w:tcPr>
          <w:p w14:paraId="50B257DD"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19</w:t>
            </w:r>
          </w:p>
        </w:tc>
        <w:tc>
          <w:tcPr>
            <w:tcW w:w="949" w:type="dxa"/>
            <w:noWrap/>
            <w:vAlign w:val="center"/>
            <w:hideMark/>
          </w:tcPr>
          <w:p w14:paraId="64E18A0E"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37</w:t>
            </w:r>
          </w:p>
        </w:tc>
        <w:tc>
          <w:tcPr>
            <w:tcW w:w="949" w:type="dxa"/>
            <w:noWrap/>
            <w:vAlign w:val="center"/>
            <w:hideMark/>
          </w:tcPr>
          <w:p w14:paraId="3B7A33F2"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w:t>
            </w:r>
          </w:p>
        </w:tc>
        <w:tc>
          <w:tcPr>
            <w:tcW w:w="949" w:type="dxa"/>
            <w:vMerge/>
            <w:noWrap/>
            <w:vAlign w:val="center"/>
            <w:hideMark/>
          </w:tcPr>
          <w:p w14:paraId="5A27A43A" w14:textId="6D6F403E"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3DD432B1" w14:textId="60007286"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00AF37D2" w14:textId="77777777" w:rsidTr="008E0A53">
        <w:trPr>
          <w:trHeight w:val="264"/>
        </w:trPr>
        <w:tc>
          <w:tcPr>
            <w:tcW w:w="1898" w:type="dxa"/>
            <w:gridSpan w:val="2"/>
            <w:vMerge/>
            <w:tcBorders>
              <w:left w:val="nil"/>
              <w:bottom w:val="single" w:sz="12" w:space="0" w:color="auto"/>
            </w:tcBorders>
            <w:vAlign w:val="center"/>
            <w:hideMark/>
          </w:tcPr>
          <w:p w14:paraId="103593AF" w14:textId="1C9B303B" w:rsidR="0066253F" w:rsidRPr="0066253F" w:rsidRDefault="0066253F" w:rsidP="00833BFF">
            <w:pPr>
              <w:jc w:val="center"/>
              <w:rPr>
                <w:rFonts w:asciiTheme="majorHAnsi" w:eastAsia="Times New Roman" w:hAnsiTheme="majorHAnsi" w:cstheme="majorHAnsi"/>
                <w:sz w:val="20"/>
                <w:szCs w:val="20"/>
              </w:rPr>
            </w:pPr>
          </w:p>
        </w:tc>
        <w:tc>
          <w:tcPr>
            <w:tcW w:w="1477" w:type="dxa"/>
            <w:tcBorders>
              <w:bottom w:val="single" w:sz="12" w:space="0" w:color="auto"/>
            </w:tcBorders>
            <w:noWrap/>
            <w:vAlign w:val="center"/>
            <w:hideMark/>
          </w:tcPr>
          <w:p w14:paraId="726F635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3642AE03"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4" w:space="0" w:color="auto"/>
            </w:tcBorders>
            <w:noWrap/>
            <w:vAlign w:val="center"/>
            <w:hideMark/>
          </w:tcPr>
          <w:p w14:paraId="371A85ED"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4" w:space="0" w:color="auto"/>
            </w:tcBorders>
            <w:noWrap/>
            <w:vAlign w:val="center"/>
            <w:hideMark/>
          </w:tcPr>
          <w:p w14:paraId="0F90B0F7"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4" w:space="0" w:color="auto"/>
            </w:tcBorders>
            <w:noWrap/>
            <w:vAlign w:val="center"/>
            <w:hideMark/>
          </w:tcPr>
          <w:p w14:paraId="3CE19B5E"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4" w:space="0" w:color="auto"/>
            </w:tcBorders>
            <w:noWrap/>
            <w:vAlign w:val="center"/>
            <w:hideMark/>
          </w:tcPr>
          <w:p w14:paraId="3612425C"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vMerge/>
            <w:tcBorders>
              <w:bottom w:val="single" w:sz="4" w:space="0" w:color="auto"/>
            </w:tcBorders>
            <w:noWrap/>
            <w:vAlign w:val="center"/>
            <w:hideMark/>
          </w:tcPr>
          <w:p w14:paraId="75889BC2" w14:textId="08960FBE"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bottom w:val="single" w:sz="4" w:space="0" w:color="auto"/>
              <w:right w:val="nil"/>
            </w:tcBorders>
            <w:noWrap/>
            <w:vAlign w:val="center"/>
            <w:hideMark/>
          </w:tcPr>
          <w:p w14:paraId="14CC679A" w14:textId="7FE6AA5C"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366243DF" w14:textId="77777777" w:rsidTr="008E0A53">
        <w:trPr>
          <w:trHeight w:val="415"/>
        </w:trPr>
        <w:tc>
          <w:tcPr>
            <w:tcW w:w="10018" w:type="dxa"/>
            <w:gridSpan w:val="10"/>
            <w:tcBorders>
              <w:top w:val="single" w:sz="12" w:space="0" w:color="auto"/>
              <w:left w:val="nil"/>
              <w:bottom w:val="single" w:sz="4" w:space="0" w:color="auto"/>
              <w:right w:val="nil"/>
            </w:tcBorders>
            <w:vAlign w:val="center"/>
            <w:hideMark/>
          </w:tcPr>
          <w:p w14:paraId="7F267BC2" w14:textId="7C445426" w:rsidR="00D33C9A" w:rsidRPr="00EA3818" w:rsidRDefault="00D33C9A" w:rsidP="00833BFF">
            <w:pPr>
              <w:pStyle w:val="ListParagraph"/>
              <w:numPr>
                <w:ilvl w:val="0"/>
                <w:numId w:val="7"/>
              </w:numPr>
              <w:jc w:val="center"/>
              <w:rPr>
                <w:rFonts w:asciiTheme="majorHAnsi" w:eastAsia="Times New Roman" w:hAnsiTheme="majorHAnsi" w:cstheme="majorHAnsi"/>
                <w:b/>
                <w:sz w:val="24"/>
                <w:szCs w:val="20"/>
              </w:rPr>
            </w:pPr>
            <w:r w:rsidRPr="00EA3818">
              <w:rPr>
                <w:rFonts w:asciiTheme="majorHAnsi" w:eastAsia="Times New Roman" w:hAnsiTheme="majorHAnsi" w:cstheme="majorHAnsi"/>
                <w:b/>
                <w:sz w:val="24"/>
                <w:szCs w:val="20"/>
              </w:rPr>
              <w:t>SUBJECT HEADING</w:t>
            </w:r>
            <w:r w:rsidR="0066253F" w:rsidRPr="00EA3818">
              <w:rPr>
                <w:rFonts w:asciiTheme="majorHAnsi" w:eastAsia="Times New Roman" w:hAnsiTheme="majorHAnsi" w:cstheme="majorHAnsi"/>
                <w:b/>
                <w:sz w:val="24"/>
                <w:szCs w:val="20"/>
              </w:rPr>
              <w:t>S</w:t>
            </w:r>
          </w:p>
          <w:p w14:paraId="735F9EF6" w14:textId="33F42522" w:rsidR="00D33C9A" w:rsidRPr="0066253F" w:rsidRDefault="00D33C9A" w:rsidP="00833BFF">
            <w:pPr>
              <w:jc w:val="center"/>
              <w:rPr>
                <w:rFonts w:asciiTheme="majorHAnsi" w:eastAsia="Times New Roman" w:hAnsiTheme="majorHAnsi" w:cstheme="majorHAnsi"/>
                <w:sz w:val="20"/>
                <w:szCs w:val="20"/>
              </w:rPr>
            </w:pPr>
          </w:p>
        </w:tc>
      </w:tr>
      <w:tr w:rsidR="0066253F" w:rsidRPr="0066253F" w14:paraId="209A94F6" w14:textId="77777777" w:rsidTr="008E0A53">
        <w:trPr>
          <w:trHeight w:val="242"/>
        </w:trPr>
        <w:tc>
          <w:tcPr>
            <w:tcW w:w="10018" w:type="dxa"/>
            <w:gridSpan w:val="10"/>
            <w:tcBorders>
              <w:top w:val="single" w:sz="4" w:space="0" w:color="auto"/>
              <w:left w:val="nil"/>
              <w:right w:val="nil"/>
            </w:tcBorders>
            <w:vAlign w:val="center"/>
          </w:tcPr>
          <w:p w14:paraId="34078C35" w14:textId="46E6C3A6" w:rsidR="00D33C9A" w:rsidRPr="00EA3818" w:rsidRDefault="00D33C9A" w:rsidP="00833BFF">
            <w:pPr>
              <w:jc w:val="center"/>
              <w:rPr>
                <w:rFonts w:asciiTheme="majorHAnsi" w:eastAsia="Times New Roman" w:hAnsiTheme="majorHAnsi" w:cstheme="majorHAnsi"/>
                <w:b/>
                <w:sz w:val="20"/>
                <w:szCs w:val="20"/>
              </w:rPr>
            </w:pPr>
            <w:r w:rsidRPr="00EA3818">
              <w:rPr>
                <w:rFonts w:asciiTheme="majorHAnsi" w:eastAsia="Times New Roman" w:hAnsiTheme="majorHAnsi" w:cstheme="majorHAnsi"/>
                <w:b/>
                <w:szCs w:val="20"/>
              </w:rPr>
              <w:t>Librarian 1</w:t>
            </w:r>
          </w:p>
        </w:tc>
      </w:tr>
      <w:tr w:rsidR="0066253F" w:rsidRPr="0066253F" w14:paraId="11282D2E" w14:textId="77777777" w:rsidTr="008E0A53">
        <w:trPr>
          <w:trHeight w:val="264"/>
        </w:trPr>
        <w:tc>
          <w:tcPr>
            <w:tcW w:w="1255" w:type="dxa"/>
            <w:vMerge w:val="restart"/>
            <w:tcBorders>
              <w:left w:val="nil"/>
            </w:tcBorders>
            <w:vAlign w:val="center"/>
            <w:hideMark/>
          </w:tcPr>
          <w:p w14:paraId="72D28944" w14:textId="3DB98293" w:rsidR="0066253F" w:rsidRPr="009F1C17" w:rsidRDefault="0066253F" w:rsidP="00833BFF">
            <w:pPr>
              <w:jc w:val="center"/>
              <w:rPr>
                <w:rFonts w:asciiTheme="majorHAnsi" w:eastAsia="Times New Roman" w:hAnsiTheme="majorHAnsi" w:cstheme="majorHAnsi"/>
                <w:b/>
                <w:sz w:val="20"/>
                <w:szCs w:val="20"/>
              </w:rPr>
            </w:pPr>
            <w:r w:rsidRPr="009F1C17">
              <w:rPr>
                <w:rFonts w:asciiTheme="majorHAnsi" w:eastAsia="Times New Roman" w:hAnsiTheme="majorHAnsi" w:cstheme="majorHAnsi"/>
                <w:b/>
                <w:sz w:val="20"/>
                <w:szCs w:val="20"/>
              </w:rPr>
              <w:t>Librarian 2</w:t>
            </w:r>
          </w:p>
        </w:tc>
        <w:tc>
          <w:tcPr>
            <w:tcW w:w="643" w:type="dxa"/>
            <w:vAlign w:val="center"/>
            <w:hideMark/>
          </w:tcPr>
          <w:p w14:paraId="11E8EBF1" w14:textId="7C0B4297" w:rsidR="0066253F" w:rsidRPr="0066253F" w:rsidRDefault="0066253F" w:rsidP="00833BFF">
            <w:pPr>
              <w:jc w:val="center"/>
              <w:rPr>
                <w:rFonts w:asciiTheme="majorHAnsi" w:eastAsia="Times New Roman" w:hAnsiTheme="majorHAnsi" w:cstheme="majorHAnsi"/>
                <w:sz w:val="20"/>
                <w:szCs w:val="20"/>
              </w:rPr>
            </w:pPr>
          </w:p>
        </w:tc>
        <w:tc>
          <w:tcPr>
            <w:tcW w:w="1477" w:type="dxa"/>
            <w:noWrap/>
            <w:vAlign w:val="center"/>
            <w:hideMark/>
          </w:tcPr>
          <w:p w14:paraId="2FB0484E"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18D2A451"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63F671F1"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007E2570"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026EE8F9"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vAlign w:val="center"/>
            <w:hideMark/>
          </w:tcPr>
          <w:p w14:paraId="73EC3D2C" w14:textId="77777777" w:rsidR="0066253F" w:rsidRPr="00EA3818" w:rsidRDefault="0066253F"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Total</w:t>
            </w:r>
          </w:p>
        </w:tc>
        <w:tc>
          <w:tcPr>
            <w:tcW w:w="949" w:type="dxa"/>
            <w:noWrap/>
            <w:vAlign w:val="center"/>
            <w:hideMark/>
          </w:tcPr>
          <w:p w14:paraId="48F3A679" w14:textId="77777777" w:rsidR="0066253F" w:rsidRPr="00EA3818" w:rsidRDefault="0066253F"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Kappa</w:t>
            </w:r>
          </w:p>
        </w:tc>
        <w:tc>
          <w:tcPr>
            <w:tcW w:w="949" w:type="dxa"/>
            <w:tcBorders>
              <w:right w:val="nil"/>
            </w:tcBorders>
            <w:noWrap/>
            <w:vAlign w:val="center"/>
            <w:hideMark/>
          </w:tcPr>
          <w:p w14:paraId="46464740" w14:textId="77777777" w:rsidR="0066253F" w:rsidRPr="00EA3818" w:rsidRDefault="0066253F"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P-value</w:t>
            </w:r>
          </w:p>
        </w:tc>
      </w:tr>
      <w:tr w:rsidR="0056465C" w:rsidRPr="0066253F" w14:paraId="34C1D18A" w14:textId="77777777" w:rsidTr="008E0A53">
        <w:trPr>
          <w:trHeight w:val="264"/>
        </w:trPr>
        <w:tc>
          <w:tcPr>
            <w:tcW w:w="1255" w:type="dxa"/>
            <w:vMerge/>
            <w:tcBorders>
              <w:left w:val="nil"/>
            </w:tcBorders>
            <w:vAlign w:val="center"/>
            <w:hideMark/>
          </w:tcPr>
          <w:p w14:paraId="4D5A09C3" w14:textId="321DD678" w:rsidR="0056465C" w:rsidRPr="0066253F" w:rsidRDefault="0056465C"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123565B2"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1477" w:type="dxa"/>
            <w:noWrap/>
            <w:vAlign w:val="center"/>
            <w:hideMark/>
          </w:tcPr>
          <w:p w14:paraId="258B07B3"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61B3340B"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32E077EB"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686537C1"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0E18C899"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67D4551E"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vMerge w:val="restart"/>
            <w:noWrap/>
            <w:vAlign w:val="center"/>
            <w:hideMark/>
          </w:tcPr>
          <w:p w14:paraId="57D2614C" w14:textId="77CAED00"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0.55</w:t>
            </w:r>
          </w:p>
        </w:tc>
        <w:tc>
          <w:tcPr>
            <w:tcW w:w="949" w:type="dxa"/>
            <w:vMerge w:val="restart"/>
            <w:tcBorders>
              <w:right w:val="nil"/>
            </w:tcBorders>
            <w:noWrap/>
            <w:vAlign w:val="center"/>
            <w:hideMark/>
          </w:tcPr>
          <w:p w14:paraId="3CEB950C"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&lt;0.001</w:t>
            </w:r>
          </w:p>
        </w:tc>
      </w:tr>
      <w:tr w:rsidR="0056465C" w:rsidRPr="0066253F" w14:paraId="47B88C81" w14:textId="77777777" w:rsidTr="008E0A53">
        <w:trPr>
          <w:trHeight w:val="264"/>
        </w:trPr>
        <w:tc>
          <w:tcPr>
            <w:tcW w:w="1255" w:type="dxa"/>
            <w:vMerge/>
            <w:tcBorders>
              <w:left w:val="nil"/>
            </w:tcBorders>
            <w:vAlign w:val="center"/>
            <w:hideMark/>
          </w:tcPr>
          <w:p w14:paraId="0A906F5B" w14:textId="5706A65F" w:rsidR="0056465C" w:rsidRPr="0066253F" w:rsidRDefault="0056465C" w:rsidP="00833BFF">
            <w:pPr>
              <w:jc w:val="center"/>
              <w:rPr>
                <w:rFonts w:asciiTheme="majorHAnsi" w:eastAsia="Times New Roman" w:hAnsiTheme="majorHAnsi" w:cstheme="majorHAnsi"/>
                <w:sz w:val="20"/>
                <w:szCs w:val="20"/>
              </w:rPr>
            </w:pPr>
          </w:p>
        </w:tc>
        <w:tc>
          <w:tcPr>
            <w:tcW w:w="643" w:type="dxa"/>
            <w:vMerge/>
            <w:noWrap/>
            <w:vAlign w:val="center"/>
            <w:hideMark/>
          </w:tcPr>
          <w:p w14:paraId="620CAFD4" w14:textId="35296CBE" w:rsidR="0056465C" w:rsidRPr="0066253F" w:rsidRDefault="0056465C" w:rsidP="00833BFF">
            <w:pPr>
              <w:jc w:val="center"/>
              <w:rPr>
                <w:rFonts w:asciiTheme="majorHAnsi" w:eastAsia="Times New Roman" w:hAnsiTheme="majorHAnsi" w:cstheme="majorHAnsi"/>
                <w:sz w:val="20"/>
                <w:szCs w:val="20"/>
              </w:rPr>
            </w:pPr>
          </w:p>
        </w:tc>
        <w:tc>
          <w:tcPr>
            <w:tcW w:w="1477" w:type="dxa"/>
            <w:noWrap/>
            <w:vAlign w:val="center"/>
            <w:hideMark/>
          </w:tcPr>
          <w:p w14:paraId="1BC23395"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25.0%</w:t>
            </w:r>
          </w:p>
        </w:tc>
        <w:tc>
          <w:tcPr>
            <w:tcW w:w="949" w:type="dxa"/>
            <w:noWrap/>
            <w:vAlign w:val="center"/>
            <w:hideMark/>
          </w:tcPr>
          <w:p w14:paraId="04418D43"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2.9%</w:t>
            </w:r>
          </w:p>
        </w:tc>
        <w:tc>
          <w:tcPr>
            <w:tcW w:w="949" w:type="dxa"/>
            <w:noWrap/>
            <w:vAlign w:val="center"/>
            <w:hideMark/>
          </w:tcPr>
          <w:p w14:paraId="61D4E44E"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5.0%</w:t>
            </w:r>
          </w:p>
        </w:tc>
        <w:tc>
          <w:tcPr>
            <w:tcW w:w="949" w:type="dxa"/>
            <w:noWrap/>
            <w:vAlign w:val="center"/>
            <w:hideMark/>
          </w:tcPr>
          <w:p w14:paraId="3F47818B"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354178FB"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2BCAF39A"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3.0%</w:t>
            </w:r>
          </w:p>
        </w:tc>
        <w:tc>
          <w:tcPr>
            <w:tcW w:w="949" w:type="dxa"/>
            <w:vMerge/>
            <w:noWrap/>
            <w:vAlign w:val="center"/>
            <w:hideMark/>
          </w:tcPr>
          <w:p w14:paraId="23F01A30" w14:textId="113D93E3" w:rsidR="0056465C" w:rsidRPr="0066253F" w:rsidRDefault="0056465C"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4D29629A" w14:textId="025F1D4C" w:rsidR="0056465C" w:rsidRPr="0066253F" w:rsidRDefault="0056465C" w:rsidP="00833BFF">
            <w:pPr>
              <w:jc w:val="center"/>
              <w:rPr>
                <w:rFonts w:asciiTheme="majorHAnsi" w:eastAsia="Times New Roman" w:hAnsiTheme="majorHAnsi" w:cstheme="majorHAnsi"/>
                <w:sz w:val="20"/>
                <w:szCs w:val="20"/>
              </w:rPr>
            </w:pPr>
          </w:p>
        </w:tc>
      </w:tr>
      <w:tr w:rsidR="0056465C" w:rsidRPr="0066253F" w14:paraId="61069163" w14:textId="77777777" w:rsidTr="008E0A53">
        <w:trPr>
          <w:trHeight w:val="264"/>
        </w:trPr>
        <w:tc>
          <w:tcPr>
            <w:tcW w:w="1255" w:type="dxa"/>
            <w:vMerge/>
            <w:tcBorders>
              <w:left w:val="nil"/>
            </w:tcBorders>
            <w:vAlign w:val="center"/>
            <w:hideMark/>
          </w:tcPr>
          <w:p w14:paraId="0DF3138C" w14:textId="15F39812" w:rsidR="0056465C" w:rsidRPr="0066253F" w:rsidRDefault="0056465C"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41419DCD"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1477" w:type="dxa"/>
            <w:noWrap/>
            <w:vAlign w:val="center"/>
            <w:hideMark/>
          </w:tcPr>
          <w:p w14:paraId="0D4FA74E"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43D2090B"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25</w:t>
            </w:r>
          </w:p>
        </w:tc>
        <w:tc>
          <w:tcPr>
            <w:tcW w:w="949" w:type="dxa"/>
            <w:noWrap/>
            <w:vAlign w:val="center"/>
            <w:hideMark/>
          </w:tcPr>
          <w:p w14:paraId="6BB1BD31"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1CB3E49C"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3C55E60D"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46674F19"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30</w:t>
            </w:r>
          </w:p>
        </w:tc>
        <w:tc>
          <w:tcPr>
            <w:tcW w:w="949" w:type="dxa"/>
            <w:vMerge/>
            <w:noWrap/>
            <w:vAlign w:val="center"/>
            <w:hideMark/>
          </w:tcPr>
          <w:p w14:paraId="04524BC6" w14:textId="3D1DAB81" w:rsidR="0056465C" w:rsidRPr="0066253F" w:rsidRDefault="0056465C"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6431AEAA" w14:textId="364950DA" w:rsidR="0056465C" w:rsidRPr="0066253F" w:rsidRDefault="0056465C" w:rsidP="00833BFF">
            <w:pPr>
              <w:jc w:val="center"/>
              <w:rPr>
                <w:rFonts w:asciiTheme="majorHAnsi" w:eastAsia="Times New Roman" w:hAnsiTheme="majorHAnsi" w:cstheme="majorHAnsi"/>
                <w:sz w:val="20"/>
                <w:szCs w:val="20"/>
              </w:rPr>
            </w:pPr>
          </w:p>
        </w:tc>
      </w:tr>
      <w:tr w:rsidR="0056465C" w:rsidRPr="0066253F" w14:paraId="6B8F41EA" w14:textId="77777777" w:rsidTr="008E0A53">
        <w:trPr>
          <w:trHeight w:val="264"/>
        </w:trPr>
        <w:tc>
          <w:tcPr>
            <w:tcW w:w="1255" w:type="dxa"/>
            <w:vMerge/>
            <w:tcBorders>
              <w:left w:val="nil"/>
            </w:tcBorders>
            <w:vAlign w:val="center"/>
            <w:hideMark/>
          </w:tcPr>
          <w:p w14:paraId="540476CE" w14:textId="35AF7EA2" w:rsidR="0056465C" w:rsidRPr="0066253F" w:rsidRDefault="0056465C" w:rsidP="00833BFF">
            <w:pPr>
              <w:jc w:val="center"/>
              <w:rPr>
                <w:rFonts w:asciiTheme="majorHAnsi" w:eastAsia="Times New Roman" w:hAnsiTheme="majorHAnsi" w:cstheme="majorHAnsi"/>
                <w:sz w:val="20"/>
                <w:szCs w:val="20"/>
              </w:rPr>
            </w:pPr>
          </w:p>
        </w:tc>
        <w:tc>
          <w:tcPr>
            <w:tcW w:w="643" w:type="dxa"/>
            <w:vMerge/>
            <w:noWrap/>
            <w:vAlign w:val="center"/>
            <w:hideMark/>
          </w:tcPr>
          <w:p w14:paraId="4A4E8FA2" w14:textId="2899D29D" w:rsidR="0056465C" w:rsidRPr="0066253F" w:rsidRDefault="0056465C" w:rsidP="00833BFF">
            <w:pPr>
              <w:jc w:val="center"/>
              <w:rPr>
                <w:rFonts w:asciiTheme="majorHAnsi" w:eastAsia="Times New Roman" w:hAnsiTheme="majorHAnsi" w:cstheme="majorHAnsi"/>
                <w:sz w:val="20"/>
                <w:szCs w:val="20"/>
              </w:rPr>
            </w:pPr>
          </w:p>
        </w:tc>
        <w:tc>
          <w:tcPr>
            <w:tcW w:w="1477" w:type="dxa"/>
            <w:noWrap/>
            <w:vAlign w:val="center"/>
            <w:hideMark/>
          </w:tcPr>
          <w:p w14:paraId="42E908AD"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50.0%</w:t>
            </w:r>
          </w:p>
        </w:tc>
        <w:tc>
          <w:tcPr>
            <w:tcW w:w="949" w:type="dxa"/>
            <w:noWrap/>
            <w:vAlign w:val="center"/>
            <w:hideMark/>
          </w:tcPr>
          <w:p w14:paraId="00FEB1FD"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71.4%</w:t>
            </w:r>
          </w:p>
        </w:tc>
        <w:tc>
          <w:tcPr>
            <w:tcW w:w="949" w:type="dxa"/>
            <w:noWrap/>
            <w:vAlign w:val="center"/>
            <w:hideMark/>
          </w:tcPr>
          <w:p w14:paraId="45FEE1EB"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15.0%</w:t>
            </w:r>
          </w:p>
        </w:tc>
        <w:tc>
          <w:tcPr>
            <w:tcW w:w="949" w:type="dxa"/>
            <w:noWrap/>
            <w:vAlign w:val="center"/>
            <w:hideMark/>
          </w:tcPr>
          <w:p w14:paraId="5E2DD840"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1FCDF96D"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3BE68CD6"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30.0%</w:t>
            </w:r>
          </w:p>
        </w:tc>
        <w:tc>
          <w:tcPr>
            <w:tcW w:w="949" w:type="dxa"/>
            <w:vMerge/>
            <w:noWrap/>
            <w:vAlign w:val="center"/>
            <w:hideMark/>
          </w:tcPr>
          <w:p w14:paraId="16B5B71A" w14:textId="303188A2" w:rsidR="0056465C" w:rsidRPr="0066253F" w:rsidRDefault="0056465C"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543E0D40" w14:textId="77538025" w:rsidR="0056465C" w:rsidRPr="0066253F" w:rsidRDefault="0056465C" w:rsidP="00833BFF">
            <w:pPr>
              <w:jc w:val="center"/>
              <w:rPr>
                <w:rFonts w:asciiTheme="majorHAnsi" w:eastAsia="Times New Roman" w:hAnsiTheme="majorHAnsi" w:cstheme="majorHAnsi"/>
                <w:sz w:val="20"/>
                <w:szCs w:val="20"/>
              </w:rPr>
            </w:pPr>
          </w:p>
        </w:tc>
      </w:tr>
      <w:tr w:rsidR="0056465C" w:rsidRPr="0066253F" w14:paraId="1A3F965E" w14:textId="77777777" w:rsidTr="008E0A53">
        <w:trPr>
          <w:trHeight w:val="264"/>
        </w:trPr>
        <w:tc>
          <w:tcPr>
            <w:tcW w:w="1255" w:type="dxa"/>
            <w:vMerge/>
            <w:tcBorders>
              <w:left w:val="nil"/>
            </w:tcBorders>
            <w:vAlign w:val="center"/>
            <w:hideMark/>
          </w:tcPr>
          <w:p w14:paraId="71E09CE6" w14:textId="59680EB7" w:rsidR="0056465C" w:rsidRPr="0066253F" w:rsidRDefault="0056465C"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50F01D2A"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1477" w:type="dxa"/>
            <w:noWrap/>
            <w:vAlign w:val="center"/>
            <w:hideMark/>
          </w:tcPr>
          <w:p w14:paraId="269BA69B"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3C5353B0"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8</w:t>
            </w:r>
          </w:p>
        </w:tc>
        <w:tc>
          <w:tcPr>
            <w:tcW w:w="949" w:type="dxa"/>
            <w:noWrap/>
            <w:vAlign w:val="center"/>
            <w:hideMark/>
          </w:tcPr>
          <w:p w14:paraId="63BE566F"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12</w:t>
            </w:r>
          </w:p>
        </w:tc>
        <w:tc>
          <w:tcPr>
            <w:tcW w:w="949" w:type="dxa"/>
            <w:noWrap/>
            <w:vAlign w:val="center"/>
            <w:hideMark/>
          </w:tcPr>
          <w:p w14:paraId="1806D5D1"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59455F35"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55625B81"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24</w:t>
            </w:r>
          </w:p>
        </w:tc>
        <w:tc>
          <w:tcPr>
            <w:tcW w:w="949" w:type="dxa"/>
            <w:vMerge/>
            <w:noWrap/>
            <w:vAlign w:val="center"/>
            <w:hideMark/>
          </w:tcPr>
          <w:p w14:paraId="395D493E" w14:textId="08096551" w:rsidR="0056465C" w:rsidRPr="0066253F" w:rsidRDefault="0056465C"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4ACFA025" w14:textId="6B8077F1" w:rsidR="0056465C" w:rsidRPr="0066253F" w:rsidRDefault="0056465C" w:rsidP="00833BFF">
            <w:pPr>
              <w:jc w:val="center"/>
              <w:rPr>
                <w:rFonts w:asciiTheme="majorHAnsi" w:eastAsia="Times New Roman" w:hAnsiTheme="majorHAnsi" w:cstheme="majorHAnsi"/>
                <w:sz w:val="20"/>
                <w:szCs w:val="20"/>
              </w:rPr>
            </w:pPr>
          </w:p>
        </w:tc>
      </w:tr>
      <w:tr w:rsidR="0056465C" w:rsidRPr="0066253F" w14:paraId="1A9E5B19" w14:textId="77777777" w:rsidTr="008E0A53">
        <w:trPr>
          <w:trHeight w:val="264"/>
        </w:trPr>
        <w:tc>
          <w:tcPr>
            <w:tcW w:w="1255" w:type="dxa"/>
            <w:vMerge/>
            <w:tcBorders>
              <w:left w:val="nil"/>
            </w:tcBorders>
            <w:vAlign w:val="center"/>
            <w:hideMark/>
          </w:tcPr>
          <w:p w14:paraId="14784F58" w14:textId="3A863623" w:rsidR="0056465C" w:rsidRPr="0066253F" w:rsidRDefault="0056465C" w:rsidP="00833BFF">
            <w:pPr>
              <w:jc w:val="center"/>
              <w:rPr>
                <w:rFonts w:asciiTheme="majorHAnsi" w:eastAsia="Times New Roman" w:hAnsiTheme="majorHAnsi" w:cstheme="majorHAnsi"/>
                <w:sz w:val="20"/>
                <w:szCs w:val="20"/>
              </w:rPr>
            </w:pPr>
          </w:p>
        </w:tc>
        <w:tc>
          <w:tcPr>
            <w:tcW w:w="643" w:type="dxa"/>
            <w:vMerge/>
            <w:noWrap/>
            <w:vAlign w:val="center"/>
            <w:hideMark/>
          </w:tcPr>
          <w:p w14:paraId="6688A979" w14:textId="49D7B19C" w:rsidR="0056465C" w:rsidRPr="0066253F" w:rsidRDefault="0056465C" w:rsidP="00833BFF">
            <w:pPr>
              <w:jc w:val="center"/>
              <w:rPr>
                <w:rFonts w:asciiTheme="majorHAnsi" w:eastAsia="Times New Roman" w:hAnsiTheme="majorHAnsi" w:cstheme="majorHAnsi"/>
                <w:sz w:val="20"/>
                <w:szCs w:val="20"/>
              </w:rPr>
            </w:pPr>
          </w:p>
        </w:tc>
        <w:tc>
          <w:tcPr>
            <w:tcW w:w="1477" w:type="dxa"/>
            <w:noWrap/>
            <w:vAlign w:val="center"/>
            <w:hideMark/>
          </w:tcPr>
          <w:p w14:paraId="23DA843D"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110FE69D"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22.9%</w:t>
            </w:r>
          </w:p>
        </w:tc>
        <w:tc>
          <w:tcPr>
            <w:tcW w:w="949" w:type="dxa"/>
            <w:noWrap/>
            <w:vAlign w:val="center"/>
            <w:hideMark/>
          </w:tcPr>
          <w:p w14:paraId="2A0ECF55"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60.0%</w:t>
            </w:r>
          </w:p>
        </w:tc>
        <w:tc>
          <w:tcPr>
            <w:tcW w:w="949" w:type="dxa"/>
            <w:noWrap/>
            <w:vAlign w:val="center"/>
            <w:hideMark/>
          </w:tcPr>
          <w:p w14:paraId="1534AF7F"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21.1%</w:t>
            </w:r>
          </w:p>
        </w:tc>
        <w:tc>
          <w:tcPr>
            <w:tcW w:w="949" w:type="dxa"/>
            <w:noWrap/>
            <w:vAlign w:val="center"/>
            <w:hideMark/>
          </w:tcPr>
          <w:p w14:paraId="213D56C8"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4937009C"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24.0%</w:t>
            </w:r>
          </w:p>
        </w:tc>
        <w:tc>
          <w:tcPr>
            <w:tcW w:w="949" w:type="dxa"/>
            <w:vMerge/>
            <w:noWrap/>
            <w:vAlign w:val="center"/>
            <w:hideMark/>
          </w:tcPr>
          <w:p w14:paraId="5E1F4539" w14:textId="72C57FCA" w:rsidR="0056465C" w:rsidRPr="0066253F" w:rsidRDefault="0056465C"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70AF92C4" w14:textId="1DC46B96" w:rsidR="0056465C" w:rsidRPr="0066253F" w:rsidRDefault="0056465C" w:rsidP="00833BFF">
            <w:pPr>
              <w:jc w:val="center"/>
              <w:rPr>
                <w:rFonts w:asciiTheme="majorHAnsi" w:eastAsia="Times New Roman" w:hAnsiTheme="majorHAnsi" w:cstheme="majorHAnsi"/>
                <w:sz w:val="20"/>
                <w:szCs w:val="20"/>
              </w:rPr>
            </w:pPr>
          </w:p>
        </w:tc>
      </w:tr>
      <w:tr w:rsidR="0056465C" w:rsidRPr="0066253F" w14:paraId="249CDBC9" w14:textId="77777777" w:rsidTr="008E0A53">
        <w:trPr>
          <w:trHeight w:val="264"/>
        </w:trPr>
        <w:tc>
          <w:tcPr>
            <w:tcW w:w="1255" w:type="dxa"/>
            <w:vMerge/>
            <w:tcBorders>
              <w:left w:val="nil"/>
            </w:tcBorders>
            <w:vAlign w:val="center"/>
            <w:hideMark/>
          </w:tcPr>
          <w:p w14:paraId="48198527" w14:textId="13600F12" w:rsidR="0056465C" w:rsidRPr="0066253F" w:rsidRDefault="0056465C"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1616166B"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1477" w:type="dxa"/>
            <w:noWrap/>
            <w:vAlign w:val="center"/>
            <w:hideMark/>
          </w:tcPr>
          <w:p w14:paraId="6866B3E7"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47108520"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5FCFFF27"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497C75E6"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11</w:t>
            </w:r>
          </w:p>
        </w:tc>
        <w:tc>
          <w:tcPr>
            <w:tcW w:w="949" w:type="dxa"/>
            <w:noWrap/>
            <w:vAlign w:val="center"/>
            <w:hideMark/>
          </w:tcPr>
          <w:p w14:paraId="46C3E6A0"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w:t>
            </w:r>
          </w:p>
        </w:tc>
        <w:tc>
          <w:tcPr>
            <w:tcW w:w="949" w:type="dxa"/>
            <w:noWrap/>
            <w:vAlign w:val="center"/>
            <w:hideMark/>
          </w:tcPr>
          <w:p w14:paraId="64735B72"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20</w:t>
            </w:r>
          </w:p>
        </w:tc>
        <w:tc>
          <w:tcPr>
            <w:tcW w:w="949" w:type="dxa"/>
            <w:vMerge/>
            <w:noWrap/>
            <w:vAlign w:val="center"/>
            <w:hideMark/>
          </w:tcPr>
          <w:p w14:paraId="3887FDA8" w14:textId="672ED424" w:rsidR="0056465C" w:rsidRPr="0066253F" w:rsidRDefault="0056465C"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541AD652" w14:textId="0A8D6889" w:rsidR="0056465C" w:rsidRPr="0066253F" w:rsidRDefault="0056465C" w:rsidP="00833BFF">
            <w:pPr>
              <w:jc w:val="center"/>
              <w:rPr>
                <w:rFonts w:asciiTheme="majorHAnsi" w:eastAsia="Times New Roman" w:hAnsiTheme="majorHAnsi" w:cstheme="majorHAnsi"/>
                <w:sz w:val="20"/>
                <w:szCs w:val="20"/>
              </w:rPr>
            </w:pPr>
          </w:p>
        </w:tc>
      </w:tr>
      <w:tr w:rsidR="0056465C" w:rsidRPr="0066253F" w14:paraId="4B8275C3" w14:textId="77777777" w:rsidTr="008E0A53">
        <w:trPr>
          <w:trHeight w:val="264"/>
        </w:trPr>
        <w:tc>
          <w:tcPr>
            <w:tcW w:w="1255" w:type="dxa"/>
            <w:vMerge/>
            <w:tcBorders>
              <w:left w:val="nil"/>
            </w:tcBorders>
            <w:vAlign w:val="center"/>
            <w:hideMark/>
          </w:tcPr>
          <w:p w14:paraId="30A87940" w14:textId="6DF0021E" w:rsidR="0056465C" w:rsidRPr="0066253F" w:rsidRDefault="0056465C" w:rsidP="00833BFF">
            <w:pPr>
              <w:jc w:val="center"/>
              <w:rPr>
                <w:rFonts w:asciiTheme="majorHAnsi" w:eastAsia="Times New Roman" w:hAnsiTheme="majorHAnsi" w:cstheme="majorHAnsi"/>
                <w:sz w:val="20"/>
                <w:szCs w:val="20"/>
              </w:rPr>
            </w:pPr>
          </w:p>
        </w:tc>
        <w:tc>
          <w:tcPr>
            <w:tcW w:w="643" w:type="dxa"/>
            <w:vMerge/>
            <w:noWrap/>
            <w:vAlign w:val="center"/>
            <w:hideMark/>
          </w:tcPr>
          <w:p w14:paraId="4A404DD0" w14:textId="2B8E3B80" w:rsidR="0056465C" w:rsidRPr="0066253F" w:rsidRDefault="0056465C" w:rsidP="00833BFF">
            <w:pPr>
              <w:jc w:val="center"/>
              <w:rPr>
                <w:rFonts w:asciiTheme="majorHAnsi" w:eastAsia="Times New Roman" w:hAnsiTheme="majorHAnsi" w:cstheme="majorHAnsi"/>
                <w:sz w:val="20"/>
                <w:szCs w:val="20"/>
              </w:rPr>
            </w:pPr>
          </w:p>
        </w:tc>
        <w:tc>
          <w:tcPr>
            <w:tcW w:w="1477" w:type="dxa"/>
            <w:noWrap/>
            <w:vAlign w:val="center"/>
            <w:hideMark/>
          </w:tcPr>
          <w:p w14:paraId="1FF5FBEE"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25.0%</w:t>
            </w:r>
          </w:p>
        </w:tc>
        <w:tc>
          <w:tcPr>
            <w:tcW w:w="949" w:type="dxa"/>
            <w:noWrap/>
            <w:vAlign w:val="center"/>
            <w:hideMark/>
          </w:tcPr>
          <w:p w14:paraId="3ACEAB5C"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2590B05B"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15.0%</w:t>
            </w:r>
          </w:p>
        </w:tc>
        <w:tc>
          <w:tcPr>
            <w:tcW w:w="949" w:type="dxa"/>
            <w:noWrap/>
            <w:vAlign w:val="center"/>
            <w:hideMark/>
          </w:tcPr>
          <w:p w14:paraId="3ACA54EC"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57.9%</w:t>
            </w:r>
          </w:p>
        </w:tc>
        <w:tc>
          <w:tcPr>
            <w:tcW w:w="949" w:type="dxa"/>
            <w:noWrap/>
            <w:vAlign w:val="center"/>
            <w:hideMark/>
          </w:tcPr>
          <w:p w14:paraId="7F28AE9B"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22.7%</w:t>
            </w:r>
          </w:p>
        </w:tc>
        <w:tc>
          <w:tcPr>
            <w:tcW w:w="949" w:type="dxa"/>
            <w:noWrap/>
            <w:vAlign w:val="center"/>
            <w:hideMark/>
          </w:tcPr>
          <w:p w14:paraId="56BF7E72"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20.0%</w:t>
            </w:r>
          </w:p>
        </w:tc>
        <w:tc>
          <w:tcPr>
            <w:tcW w:w="949" w:type="dxa"/>
            <w:vMerge/>
            <w:noWrap/>
            <w:vAlign w:val="center"/>
            <w:hideMark/>
          </w:tcPr>
          <w:p w14:paraId="0B62CB49" w14:textId="0A8D680F" w:rsidR="0056465C" w:rsidRPr="0066253F" w:rsidRDefault="0056465C"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681D6A43" w14:textId="6DDDB0A8" w:rsidR="0056465C" w:rsidRPr="0066253F" w:rsidRDefault="0056465C" w:rsidP="00833BFF">
            <w:pPr>
              <w:jc w:val="center"/>
              <w:rPr>
                <w:rFonts w:asciiTheme="majorHAnsi" w:eastAsia="Times New Roman" w:hAnsiTheme="majorHAnsi" w:cstheme="majorHAnsi"/>
                <w:sz w:val="20"/>
                <w:szCs w:val="20"/>
              </w:rPr>
            </w:pPr>
          </w:p>
        </w:tc>
      </w:tr>
      <w:tr w:rsidR="0056465C" w:rsidRPr="0066253F" w14:paraId="4B290B5C" w14:textId="77777777" w:rsidTr="008E0A53">
        <w:trPr>
          <w:trHeight w:val="264"/>
        </w:trPr>
        <w:tc>
          <w:tcPr>
            <w:tcW w:w="1255" w:type="dxa"/>
            <w:vMerge/>
            <w:tcBorders>
              <w:left w:val="nil"/>
            </w:tcBorders>
            <w:vAlign w:val="center"/>
            <w:hideMark/>
          </w:tcPr>
          <w:p w14:paraId="66ECA97B" w14:textId="6CCF197C" w:rsidR="0056465C" w:rsidRPr="0066253F" w:rsidRDefault="0056465C"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202EC640"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1477" w:type="dxa"/>
            <w:noWrap/>
            <w:vAlign w:val="center"/>
            <w:hideMark/>
          </w:tcPr>
          <w:p w14:paraId="3D7854AD"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4C553901"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7C78B220"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3D5682DE"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3AE74143"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17</w:t>
            </w:r>
          </w:p>
        </w:tc>
        <w:tc>
          <w:tcPr>
            <w:tcW w:w="949" w:type="dxa"/>
            <w:noWrap/>
            <w:vAlign w:val="center"/>
            <w:hideMark/>
          </w:tcPr>
          <w:p w14:paraId="54BF6D2C"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23</w:t>
            </w:r>
          </w:p>
        </w:tc>
        <w:tc>
          <w:tcPr>
            <w:tcW w:w="949" w:type="dxa"/>
            <w:vMerge/>
            <w:noWrap/>
            <w:vAlign w:val="center"/>
            <w:hideMark/>
          </w:tcPr>
          <w:p w14:paraId="4ECC15EA" w14:textId="60119F02" w:rsidR="0056465C" w:rsidRPr="0066253F" w:rsidRDefault="0056465C"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06717F30" w14:textId="1F0DFE66" w:rsidR="0056465C" w:rsidRPr="0066253F" w:rsidRDefault="0056465C" w:rsidP="00833BFF">
            <w:pPr>
              <w:jc w:val="center"/>
              <w:rPr>
                <w:rFonts w:asciiTheme="majorHAnsi" w:eastAsia="Times New Roman" w:hAnsiTheme="majorHAnsi" w:cstheme="majorHAnsi"/>
                <w:sz w:val="20"/>
                <w:szCs w:val="20"/>
              </w:rPr>
            </w:pPr>
          </w:p>
        </w:tc>
      </w:tr>
      <w:tr w:rsidR="0056465C" w:rsidRPr="0066253F" w14:paraId="66879913" w14:textId="77777777" w:rsidTr="008E0A53">
        <w:trPr>
          <w:trHeight w:val="264"/>
        </w:trPr>
        <w:tc>
          <w:tcPr>
            <w:tcW w:w="1255" w:type="dxa"/>
            <w:vMerge/>
            <w:tcBorders>
              <w:left w:val="nil"/>
            </w:tcBorders>
            <w:vAlign w:val="center"/>
            <w:hideMark/>
          </w:tcPr>
          <w:p w14:paraId="00A5A7BC" w14:textId="76E54D64" w:rsidR="0056465C" w:rsidRPr="0066253F" w:rsidRDefault="0056465C" w:rsidP="00833BFF">
            <w:pPr>
              <w:jc w:val="center"/>
              <w:rPr>
                <w:rFonts w:asciiTheme="majorHAnsi" w:eastAsia="Times New Roman" w:hAnsiTheme="majorHAnsi" w:cstheme="majorHAnsi"/>
                <w:sz w:val="20"/>
                <w:szCs w:val="20"/>
              </w:rPr>
            </w:pPr>
          </w:p>
        </w:tc>
        <w:tc>
          <w:tcPr>
            <w:tcW w:w="643" w:type="dxa"/>
            <w:vMerge/>
            <w:noWrap/>
            <w:vAlign w:val="center"/>
            <w:hideMark/>
          </w:tcPr>
          <w:p w14:paraId="6E208C92" w14:textId="55D6FA53" w:rsidR="0056465C" w:rsidRPr="0066253F" w:rsidRDefault="0056465C" w:rsidP="00833BFF">
            <w:pPr>
              <w:jc w:val="center"/>
              <w:rPr>
                <w:rFonts w:asciiTheme="majorHAnsi" w:eastAsia="Times New Roman" w:hAnsiTheme="majorHAnsi" w:cstheme="majorHAnsi"/>
                <w:sz w:val="20"/>
                <w:szCs w:val="20"/>
              </w:rPr>
            </w:pPr>
          </w:p>
        </w:tc>
        <w:tc>
          <w:tcPr>
            <w:tcW w:w="1477" w:type="dxa"/>
            <w:noWrap/>
            <w:vAlign w:val="center"/>
            <w:hideMark/>
          </w:tcPr>
          <w:p w14:paraId="71BD9C7F"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1229A941"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2.9%</w:t>
            </w:r>
          </w:p>
        </w:tc>
        <w:tc>
          <w:tcPr>
            <w:tcW w:w="949" w:type="dxa"/>
            <w:noWrap/>
            <w:vAlign w:val="center"/>
            <w:hideMark/>
          </w:tcPr>
          <w:p w14:paraId="634ED27E"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5.0%</w:t>
            </w:r>
          </w:p>
        </w:tc>
        <w:tc>
          <w:tcPr>
            <w:tcW w:w="949" w:type="dxa"/>
            <w:noWrap/>
            <w:vAlign w:val="center"/>
            <w:hideMark/>
          </w:tcPr>
          <w:p w14:paraId="61EE083C"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21.1%</w:t>
            </w:r>
          </w:p>
        </w:tc>
        <w:tc>
          <w:tcPr>
            <w:tcW w:w="949" w:type="dxa"/>
            <w:noWrap/>
            <w:vAlign w:val="center"/>
            <w:hideMark/>
          </w:tcPr>
          <w:p w14:paraId="03BEC52F"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77.3%</w:t>
            </w:r>
          </w:p>
        </w:tc>
        <w:tc>
          <w:tcPr>
            <w:tcW w:w="949" w:type="dxa"/>
            <w:noWrap/>
            <w:vAlign w:val="center"/>
            <w:hideMark/>
          </w:tcPr>
          <w:p w14:paraId="489F5851"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23.0%</w:t>
            </w:r>
          </w:p>
        </w:tc>
        <w:tc>
          <w:tcPr>
            <w:tcW w:w="949" w:type="dxa"/>
            <w:vMerge/>
            <w:noWrap/>
            <w:vAlign w:val="center"/>
            <w:hideMark/>
          </w:tcPr>
          <w:p w14:paraId="240BF6C4" w14:textId="334E2BE1" w:rsidR="0056465C" w:rsidRPr="0066253F" w:rsidRDefault="0056465C"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7A0680C9" w14:textId="58F61587" w:rsidR="0056465C" w:rsidRPr="0066253F" w:rsidRDefault="0056465C" w:rsidP="00833BFF">
            <w:pPr>
              <w:jc w:val="center"/>
              <w:rPr>
                <w:rFonts w:asciiTheme="majorHAnsi" w:eastAsia="Times New Roman" w:hAnsiTheme="majorHAnsi" w:cstheme="majorHAnsi"/>
                <w:sz w:val="20"/>
                <w:szCs w:val="20"/>
              </w:rPr>
            </w:pPr>
          </w:p>
        </w:tc>
      </w:tr>
      <w:tr w:rsidR="0056465C" w:rsidRPr="0066253F" w14:paraId="3BCF4E94" w14:textId="77777777" w:rsidTr="008E0A53">
        <w:trPr>
          <w:trHeight w:val="264"/>
        </w:trPr>
        <w:tc>
          <w:tcPr>
            <w:tcW w:w="1898" w:type="dxa"/>
            <w:gridSpan w:val="2"/>
            <w:vMerge w:val="restart"/>
            <w:tcBorders>
              <w:left w:val="nil"/>
            </w:tcBorders>
            <w:vAlign w:val="center"/>
            <w:hideMark/>
          </w:tcPr>
          <w:p w14:paraId="0CD99A78" w14:textId="3A7E3C53" w:rsidR="0056465C" w:rsidRPr="00EA3818" w:rsidRDefault="0056465C" w:rsidP="00833BFF">
            <w:pPr>
              <w:jc w:val="center"/>
              <w:rPr>
                <w:rFonts w:asciiTheme="majorHAnsi" w:eastAsia="Times New Roman" w:hAnsiTheme="majorHAnsi" w:cstheme="majorHAnsi"/>
                <w:b/>
                <w:sz w:val="20"/>
                <w:szCs w:val="20"/>
              </w:rPr>
            </w:pPr>
            <w:r w:rsidRPr="00EA3818">
              <w:rPr>
                <w:rFonts w:asciiTheme="majorHAnsi" w:eastAsia="Times New Roman" w:hAnsiTheme="majorHAnsi" w:cstheme="majorHAnsi"/>
                <w:b/>
                <w:sz w:val="20"/>
                <w:szCs w:val="20"/>
              </w:rPr>
              <w:t>Total</w:t>
            </w:r>
          </w:p>
        </w:tc>
        <w:tc>
          <w:tcPr>
            <w:tcW w:w="1477" w:type="dxa"/>
            <w:noWrap/>
            <w:vAlign w:val="center"/>
            <w:hideMark/>
          </w:tcPr>
          <w:p w14:paraId="130798FB"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25848F2E"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35</w:t>
            </w:r>
          </w:p>
        </w:tc>
        <w:tc>
          <w:tcPr>
            <w:tcW w:w="949" w:type="dxa"/>
            <w:noWrap/>
            <w:vAlign w:val="center"/>
            <w:hideMark/>
          </w:tcPr>
          <w:p w14:paraId="6975A1D0"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20</w:t>
            </w:r>
          </w:p>
        </w:tc>
        <w:tc>
          <w:tcPr>
            <w:tcW w:w="949" w:type="dxa"/>
            <w:noWrap/>
            <w:vAlign w:val="center"/>
            <w:hideMark/>
          </w:tcPr>
          <w:p w14:paraId="60CD9B0D"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19</w:t>
            </w:r>
          </w:p>
        </w:tc>
        <w:tc>
          <w:tcPr>
            <w:tcW w:w="949" w:type="dxa"/>
            <w:noWrap/>
            <w:vAlign w:val="center"/>
            <w:hideMark/>
          </w:tcPr>
          <w:p w14:paraId="4AC2308B"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22</w:t>
            </w:r>
          </w:p>
        </w:tc>
        <w:tc>
          <w:tcPr>
            <w:tcW w:w="949" w:type="dxa"/>
            <w:noWrap/>
            <w:vAlign w:val="center"/>
            <w:hideMark/>
          </w:tcPr>
          <w:p w14:paraId="16CD10C7"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w:t>
            </w:r>
          </w:p>
        </w:tc>
        <w:tc>
          <w:tcPr>
            <w:tcW w:w="949" w:type="dxa"/>
            <w:vMerge/>
            <w:noWrap/>
            <w:vAlign w:val="center"/>
            <w:hideMark/>
          </w:tcPr>
          <w:p w14:paraId="54095252" w14:textId="121EA28D" w:rsidR="0056465C" w:rsidRPr="0066253F" w:rsidRDefault="0056465C"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04A7FE31" w14:textId="3C4EB54B" w:rsidR="0056465C" w:rsidRPr="0066253F" w:rsidRDefault="0056465C" w:rsidP="00833BFF">
            <w:pPr>
              <w:jc w:val="center"/>
              <w:rPr>
                <w:rFonts w:asciiTheme="majorHAnsi" w:eastAsia="Times New Roman" w:hAnsiTheme="majorHAnsi" w:cstheme="majorHAnsi"/>
                <w:sz w:val="20"/>
                <w:szCs w:val="20"/>
              </w:rPr>
            </w:pPr>
          </w:p>
        </w:tc>
      </w:tr>
      <w:tr w:rsidR="0056465C" w:rsidRPr="0066253F" w14:paraId="509AF831" w14:textId="77777777" w:rsidTr="008E0A53">
        <w:trPr>
          <w:trHeight w:val="264"/>
        </w:trPr>
        <w:tc>
          <w:tcPr>
            <w:tcW w:w="1898" w:type="dxa"/>
            <w:gridSpan w:val="2"/>
            <w:vMerge/>
            <w:tcBorders>
              <w:left w:val="nil"/>
              <w:bottom w:val="single" w:sz="12" w:space="0" w:color="auto"/>
            </w:tcBorders>
            <w:vAlign w:val="center"/>
            <w:hideMark/>
          </w:tcPr>
          <w:p w14:paraId="5FAEE48E" w14:textId="055744CD" w:rsidR="0056465C" w:rsidRPr="0066253F" w:rsidRDefault="0056465C" w:rsidP="00833BFF">
            <w:pPr>
              <w:jc w:val="center"/>
              <w:rPr>
                <w:rFonts w:asciiTheme="majorHAnsi" w:eastAsia="Times New Roman" w:hAnsiTheme="majorHAnsi" w:cstheme="majorHAnsi"/>
                <w:sz w:val="20"/>
                <w:szCs w:val="20"/>
              </w:rPr>
            </w:pPr>
          </w:p>
        </w:tc>
        <w:tc>
          <w:tcPr>
            <w:tcW w:w="1477" w:type="dxa"/>
            <w:tcBorders>
              <w:bottom w:val="single" w:sz="12" w:space="0" w:color="auto"/>
            </w:tcBorders>
            <w:noWrap/>
            <w:vAlign w:val="center"/>
            <w:hideMark/>
          </w:tcPr>
          <w:p w14:paraId="538302B0"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640AF160"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12DAEF1B"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7413A29E"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30527000"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659F795A" w14:textId="77777777" w:rsidR="0056465C" w:rsidRPr="0066253F" w:rsidRDefault="0056465C"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vMerge/>
            <w:tcBorders>
              <w:bottom w:val="single" w:sz="12" w:space="0" w:color="auto"/>
            </w:tcBorders>
            <w:noWrap/>
            <w:vAlign w:val="center"/>
            <w:hideMark/>
          </w:tcPr>
          <w:p w14:paraId="31FF6B3B" w14:textId="7FF70EF0" w:rsidR="0056465C" w:rsidRPr="0066253F" w:rsidRDefault="0056465C" w:rsidP="00833BFF">
            <w:pPr>
              <w:jc w:val="center"/>
              <w:rPr>
                <w:rFonts w:asciiTheme="majorHAnsi" w:eastAsia="Times New Roman" w:hAnsiTheme="majorHAnsi" w:cstheme="majorHAnsi"/>
                <w:sz w:val="20"/>
                <w:szCs w:val="20"/>
              </w:rPr>
            </w:pPr>
          </w:p>
        </w:tc>
        <w:tc>
          <w:tcPr>
            <w:tcW w:w="949" w:type="dxa"/>
            <w:vMerge/>
            <w:tcBorders>
              <w:bottom w:val="single" w:sz="12" w:space="0" w:color="auto"/>
              <w:right w:val="nil"/>
            </w:tcBorders>
            <w:noWrap/>
            <w:vAlign w:val="center"/>
            <w:hideMark/>
          </w:tcPr>
          <w:p w14:paraId="2EC181BD" w14:textId="4404FC4E" w:rsidR="0056465C" w:rsidRPr="0066253F" w:rsidRDefault="0056465C" w:rsidP="00833BFF">
            <w:pPr>
              <w:jc w:val="center"/>
              <w:rPr>
                <w:rFonts w:asciiTheme="majorHAnsi" w:eastAsia="Times New Roman" w:hAnsiTheme="majorHAnsi" w:cstheme="majorHAnsi"/>
                <w:sz w:val="20"/>
                <w:szCs w:val="20"/>
              </w:rPr>
            </w:pPr>
          </w:p>
        </w:tc>
      </w:tr>
      <w:tr w:rsidR="0066253F" w:rsidRPr="0066253F" w14:paraId="5353414D" w14:textId="77777777" w:rsidTr="008E0A53">
        <w:trPr>
          <w:trHeight w:val="402"/>
        </w:trPr>
        <w:tc>
          <w:tcPr>
            <w:tcW w:w="10018" w:type="dxa"/>
            <w:gridSpan w:val="10"/>
            <w:tcBorders>
              <w:top w:val="single" w:sz="12" w:space="0" w:color="auto"/>
              <w:left w:val="nil"/>
              <w:bottom w:val="single" w:sz="4" w:space="0" w:color="auto"/>
              <w:right w:val="nil"/>
            </w:tcBorders>
            <w:vAlign w:val="center"/>
            <w:hideMark/>
          </w:tcPr>
          <w:p w14:paraId="26A0764C" w14:textId="2B6F0FAF" w:rsidR="0066253F" w:rsidRPr="00EA3818" w:rsidRDefault="00D33C9A" w:rsidP="00833BFF">
            <w:pPr>
              <w:pStyle w:val="ListParagraph"/>
              <w:numPr>
                <w:ilvl w:val="0"/>
                <w:numId w:val="7"/>
              </w:numPr>
              <w:jc w:val="center"/>
              <w:rPr>
                <w:rFonts w:asciiTheme="majorHAnsi" w:eastAsia="Times New Roman" w:hAnsiTheme="majorHAnsi" w:cstheme="majorHAnsi"/>
                <w:b/>
                <w:sz w:val="24"/>
                <w:szCs w:val="20"/>
              </w:rPr>
            </w:pPr>
            <w:r w:rsidRPr="00EA3818">
              <w:rPr>
                <w:rFonts w:asciiTheme="majorHAnsi" w:eastAsia="Times New Roman" w:hAnsiTheme="majorHAnsi" w:cstheme="majorHAnsi"/>
                <w:b/>
                <w:sz w:val="24"/>
                <w:szCs w:val="20"/>
              </w:rPr>
              <w:t>TEXT WORD SEARCHING</w:t>
            </w:r>
          </w:p>
          <w:p w14:paraId="61820052" w14:textId="7994B28A" w:rsidR="00D33C9A" w:rsidRPr="0066253F" w:rsidRDefault="00D33C9A" w:rsidP="00833BFF">
            <w:pPr>
              <w:jc w:val="center"/>
              <w:rPr>
                <w:rFonts w:asciiTheme="majorHAnsi" w:eastAsia="Times New Roman" w:hAnsiTheme="majorHAnsi" w:cstheme="majorHAnsi"/>
                <w:sz w:val="20"/>
                <w:szCs w:val="20"/>
              </w:rPr>
            </w:pPr>
          </w:p>
        </w:tc>
      </w:tr>
      <w:tr w:rsidR="0066253F" w:rsidRPr="0066253F" w14:paraId="0D7E556C" w14:textId="77777777" w:rsidTr="008E0A53">
        <w:trPr>
          <w:trHeight w:val="341"/>
        </w:trPr>
        <w:tc>
          <w:tcPr>
            <w:tcW w:w="10018" w:type="dxa"/>
            <w:gridSpan w:val="10"/>
            <w:tcBorders>
              <w:top w:val="single" w:sz="4" w:space="0" w:color="auto"/>
              <w:left w:val="nil"/>
              <w:right w:val="nil"/>
            </w:tcBorders>
            <w:vAlign w:val="center"/>
          </w:tcPr>
          <w:p w14:paraId="60508EAC" w14:textId="538C8937" w:rsidR="00D33C9A" w:rsidRPr="00EA3818" w:rsidRDefault="00D33C9A" w:rsidP="00833BFF">
            <w:pPr>
              <w:jc w:val="center"/>
              <w:rPr>
                <w:rFonts w:asciiTheme="majorHAnsi" w:eastAsia="Times New Roman" w:hAnsiTheme="majorHAnsi" w:cstheme="majorHAnsi"/>
                <w:b/>
                <w:sz w:val="20"/>
                <w:szCs w:val="20"/>
              </w:rPr>
            </w:pPr>
            <w:r w:rsidRPr="00EA3818">
              <w:rPr>
                <w:rFonts w:asciiTheme="majorHAnsi" w:eastAsia="Times New Roman" w:hAnsiTheme="majorHAnsi" w:cstheme="majorHAnsi"/>
                <w:b/>
                <w:szCs w:val="20"/>
              </w:rPr>
              <w:t>Librarian 1</w:t>
            </w:r>
          </w:p>
        </w:tc>
      </w:tr>
      <w:tr w:rsidR="0066253F" w:rsidRPr="0066253F" w14:paraId="11AD666B" w14:textId="77777777" w:rsidTr="008E0A53">
        <w:trPr>
          <w:trHeight w:val="264"/>
        </w:trPr>
        <w:tc>
          <w:tcPr>
            <w:tcW w:w="1255" w:type="dxa"/>
            <w:vMerge w:val="restart"/>
            <w:tcBorders>
              <w:left w:val="nil"/>
            </w:tcBorders>
            <w:vAlign w:val="center"/>
            <w:hideMark/>
          </w:tcPr>
          <w:p w14:paraId="3BFCF5F3" w14:textId="5011A5FC" w:rsidR="0066253F" w:rsidRPr="00EA3818" w:rsidRDefault="0066253F" w:rsidP="00833BFF">
            <w:pPr>
              <w:jc w:val="center"/>
              <w:rPr>
                <w:rFonts w:asciiTheme="majorHAnsi" w:eastAsia="Times New Roman" w:hAnsiTheme="majorHAnsi" w:cstheme="majorHAnsi"/>
                <w:b/>
                <w:sz w:val="20"/>
                <w:szCs w:val="20"/>
              </w:rPr>
            </w:pPr>
            <w:r w:rsidRPr="00EA3818">
              <w:rPr>
                <w:rFonts w:asciiTheme="majorHAnsi" w:eastAsia="Times New Roman" w:hAnsiTheme="majorHAnsi" w:cstheme="majorHAnsi"/>
                <w:b/>
                <w:szCs w:val="20"/>
              </w:rPr>
              <w:t>Librarian 2</w:t>
            </w:r>
          </w:p>
        </w:tc>
        <w:tc>
          <w:tcPr>
            <w:tcW w:w="643" w:type="dxa"/>
            <w:vAlign w:val="center"/>
            <w:hideMark/>
          </w:tcPr>
          <w:p w14:paraId="72742FFC" w14:textId="33977531" w:rsidR="0066253F" w:rsidRPr="0066253F" w:rsidRDefault="0066253F" w:rsidP="00833BFF">
            <w:pPr>
              <w:jc w:val="center"/>
              <w:rPr>
                <w:rFonts w:asciiTheme="majorHAnsi" w:eastAsia="Times New Roman" w:hAnsiTheme="majorHAnsi" w:cstheme="majorHAnsi"/>
                <w:sz w:val="20"/>
                <w:szCs w:val="20"/>
              </w:rPr>
            </w:pPr>
          </w:p>
        </w:tc>
        <w:tc>
          <w:tcPr>
            <w:tcW w:w="1477" w:type="dxa"/>
            <w:noWrap/>
            <w:vAlign w:val="center"/>
            <w:hideMark/>
          </w:tcPr>
          <w:p w14:paraId="6E61C60A"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37F75243"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261BAC1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0EA57002"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7BC6B00D"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vAlign w:val="center"/>
            <w:hideMark/>
          </w:tcPr>
          <w:p w14:paraId="105CCCD3" w14:textId="77777777" w:rsidR="0066253F" w:rsidRPr="00EA3818" w:rsidRDefault="0066253F"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Total</w:t>
            </w:r>
          </w:p>
        </w:tc>
        <w:tc>
          <w:tcPr>
            <w:tcW w:w="949" w:type="dxa"/>
            <w:noWrap/>
            <w:vAlign w:val="center"/>
            <w:hideMark/>
          </w:tcPr>
          <w:p w14:paraId="532A75EB" w14:textId="77777777" w:rsidR="0066253F" w:rsidRPr="00EA3818" w:rsidRDefault="0066253F"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Kappa</w:t>
            </w:r>
          </w:p>
        </w:tc>
        <w:tc>
          <w:tcPr>
            <w:tcW w:w="949" w:type="dxa"/>
            <w:tcBorders>
              <w:right w:val="nil"/>
            </w:tcBorders>
            <w:noWrap/>
            <w:vAlign w:val="center"/>
            <w:hideMark/>
          </w:tcPr>
          <w:p w14:paraId="1EFAAC36" w14:textId="77777777" w:rsidR="0066253F" w:rsidRPr="00EA3818" w:rsidRDefault="0066253F"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P-value</w:t>
            </w:r>
          </w:p>
        </w:tc>
      </w:tr>
      <w:tr w:rsidR="0066253F" w:rsidRPr="0066253F" w14:paraId="35D2A883" w14:textId="77777777" w:rsidTr="008E0A53">
        <w:trPr>
          <w:trHeight w:val="264"/>
        </w:trPr>
        <w:tc>
          <w:tcPr>
            <w:tcW w:w="1255" w:type="dxa"/>
            <w:vMerge/>
            <w:tcBorders>
              <w:left w:val="nil"/>
            </w:tcBorders>
            <w:vAlign w:val="center"/>
            <w:hideMark/>
          </w:tcPr>
          <w:p w14:paraId="443EBF55" w14:textId="3678B702" w:rsidR="0066253F" w:rsidRPr="0066253F" w:rsidRDefault="0066253F"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363EFD04"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1477" w:type="dxa"/>
            <w:noWrap/>
            <w:vAlign w:val="center"/>
            <w:hideMark/>
          </w:tcPr>
          <w:p w14:paraId="297D53D4"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4805A988"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1C45A51E"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36DC3A27"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39AFC43C"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2707F203"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vMerge w:val="restart"/>
            <w:noWrap/>
            <w:vAlign w:val="center"/>
            <w:hideMark/>
          </w:tcPr>
          <w:p w14:paraId="76DC2A1D" w14:textId="3EF31F59"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0.30</w:t>
            </w:r>
          </w:p>
        </w:tc>
        <w:tc>
          <w:tcPr>
            <w:tcW w:w="949" w:type="dxa"/>
            <w:vMerge w:val="restart"/>
            <w:tcBorders>
              <w:right w:val="nil"/>
            </w:tcBorders>
            <w:noWrap/>
            <w:vAlign w:val="center"/>
            <w:hideMark/>
          </w:tcPr>
          <w:p w14:paraId="7748903F"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&lt;0.001</w:t>
            </w:r>
          </w:p>
        </w:tc>
      </w:tr>
      <w:tr w:rsidR="0066253F" w:rsidRPr="0066253F" w14:paraId="00B2C5CE" w14:textId="77777777" w:rsidTr="008E0A53">
        <w:trPr>
          <w:trHeight w:val="264"/>
        </w:trPr>
        <w:tc>
          <w:tcPr>
            <w:tcW w:w="1255" w:type="dxa"/>
            <w:vMerge/>
            <w:tcBorders>
              <w:left w:val="nil"/>
            </w:tcBorders>
            <w:vAlign w:val="center"/>
            <w:hideMark/>
          </w:tcPr>
          <w:p w14:paraId="6D978B85" w14:textId="54779A36" w:rsidR="0066253F" w:rsidRPr="0066253F" w:rsidRDefault="0066253F" w:rsidP="00833BFF">
            <w:pPr>
              <w:jc w:val="center"/>
              <w:rPr>
                <w:rFonts w:asciiTheme="majorHAnsi" w:eastAsia="Times New Roman" w:hAnsiTheme="majorHAnsi" w:cstheme="majorHAnsi"/>
                <w:sz w:val="20"/>
                <w:szCs w:val="20"/>
              </w:rPr>
            </w:pPr>
          </w:p>
        </w:tc>
        <w:tc>
          <w:tcPr>
            <w:tcW w:w="643" w:type="dxa"/>
            <w:vMerge/>
            <w:noWrap/>
            <w:vAlign w:val="center"/>
            <w:hideMark/>
          </w:tcPr>
          <w:p w14:paraId="69D056AA" w14:textId="0B63F96A" w:rsidR="0066253F" w:rsidRPr="0066253F" w:rsidRDefault="0066253F" w:rsidP="00833BFF">
            <w:pPr>
              <w:jc w:val="center"/>
              <w:rPr>
                <w:rFonts w:asciiTheme="majorHAnsi" w:eastAsia="Times New Roman" w:hAnsiTheme="majorHAnsi" w:cstheme="majorHAnsi"/>
                <w:sz w:val="20"/>
                <w:szCs w:val="20"/>
              </w:rPr>
            </w:pPr>
          </w:p>
        </w:tc>
        <w:tc>
          <w:tcPr>
            <w:tcW w:w="1477" w:type="dxa"/>
            <w:noWrap/>
            <w:vAlign w:val="center"/>
            <w:hideMark/>
          </w:tcPr>
          <w:p w14:paraId="7899A094"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25.0%</w:t>
            </w:r>
          </w:p>
        </w:tc>
        <w:tc>
          <w:tcPr>
            <w:tcW w:w="949" w:type="dxa"/>
            <w:noWrap/>
            <w:vAlign w:val="center"/>
            <w:hideMark/>
          </w:tcPr>
          <w:p w14:paraId="38B25264"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20.0%</w:t>
            </w:r>
          </w:p>
        </w:tc>
        <w:tc>
          <w:tcPr>
            <w:tcW w:w="949" w:type="dxa"/>
            <w:noWrap/>
            <w:vAlign w:val="center"/>
            <w:hideMark/>
          </w:tcPr>
          <w:p w14:paraId="2C0F8D49"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2.1%</w:t>
            </w:r>
          </w:p>
        </w:tc>
        <w:tc>
          <w:tcPr>
            <w:tcW w:w="949" w:type="dxa"/>
            <w:noWrap/>
            <w:vAlign w:val="center"/>
            <w:hideMark/>
          </w:tcPr>
          <w:p w14:paraId="6BAC03E1"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411DD130"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2FEF016B"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3.0%</w:t>
            </w:r>
          </w:p>
        </w:tc>
        <w:tc>
          <w:tcPr>
            <w:tcW w:w="949" w:type="dxa"/>
            <w:vMerge/>
            <w:noWrap/>
            <w:vAlign w:val="center"/>
            <w:hideMark/>
          </w:tcPr>
          <w:p w14:paraId="7F163DAF" w14:textId="15640B49"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13495E49" w14:textId="3A11B6B4"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2C48E795" w14:textId="77777777" w:rsidTr="008E0A53">
        <w:trPr>
          <w:trHeight w:val="264"/>
        </w:trPr>
        <w:tc>
          <w:tcPr>
            <w:tcW w:w="1255" w:type="dxa"/>
            <w:vMerge/>
            <w:tcBorders>
              <w:left w:val="nil"/>
            </w:tcBorders>
            <w:vAlign w:val="center"/>
            <w:hideMark/>
          </w:tcPr>
          <w:p w14:paraId="655B148D" w14:textId="549AE04C" w:rsidR="0066253F" w:rsidRPr="0066253F" w:rsidRDefault="0066253F"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72303F36"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1477" w:type="dxa"/>
            <w:noWrap/>
            <w:vAlign w:val="center"/>
            <w:hideMark/>
          </w:tcPr>
          <w:p w14:paraId="3FF5E5B1"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57798081"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6B43C07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213B426A"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796FA45C"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4B01650B"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7</w:t>
            </w:r>
          </w:p>
        </w:tc>
        <w:tc>
          <w:tcPr>
            <w:tcW w:w="949" w:type="dxa"/>
            <w:vMerge/>
            <w:noWrap/>
            <w:vAlign w:val="center"/>
            <w:hideMark/>
          </w:tcPr>
          <w:p w14:paraId="0F8E2826" w14:textId="549B9355"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5BA6E26A" w14:textId="6F7007E8"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2F776830" w14:textId="77777777" w:rsidTr="008E0A53">
        <w:trPr>
          <w:trHeight w:val="264"/>
        </w:trPr>
        <w:tc>
          <w:tcPr>
            <w:tcW w:w="1255" w:type="dxa"/>
            <w:vMerge/>
            <w:tcBorders>
              <w:left w:val="nil"/>
            </w:tcBorders>
            <w:vAlign w:val="center"/>
            <w:hideMark/>
          </w:tcPr>
          <w:p w14:paraId="03E90843" w14:textId="37EC3BEE" w:rsidR="0066253F" w:rsidRPr="0066253F" w:rsidRDefault="0066253F" w:rsidP="00833BFF">
            <w:pPr>
              <w:jc w:val="center"/>
              <w:rPr>
                <w:rFonts w:asciiTheme="majorHAnsi" w:eastAsia="Times New Roman" w:hAnsiTheme="majorHAnsi" w:cstheme="majorHAnsi"/>
                <w:sz w:val="20"/>
                <w:szCs w:val="20"/>
              </w:rPr>
            </w:pPr>
          </w:p>
        </w:tc>
        <w:tc>
          <w:tcPr>
            <w:tcW w:w="643" w:type="dxa"/>
            <w:vMerge/>
            <w:noWrap/>
            <w:vAlign w:val="center"/>
            <w:hideMark/>
          </w:tcPr>
          <w:p w14:paraId="1DEEB09C" w14:textId="7CC3DB9F" w:rsidR="0066253F" w:rsidRPr="0066253F" w:rsidRDefault="0066253F" w:rsidP="00833BFF">
            <w:pPr>
              <w:jc w:val="center"/>
              <w:rPr>
                <w:rFonts w:asciiTheme="majorHAnsi" w:eastAsia="Times New Roman" w:hAnsiTheme="majorHAnsi" w:cstheme="majorHAnsi"/>
                <w:sz w:val="20"/>
                <w:szCs w:val="20"/>
              </w:rPr>
            </w:pPr>
          </w:p>
        </w:tc>
        <w:tc>
          <w:tcPr>
            <w:tcW w:w="1477" w:type="dxa"/>
            <w:noWrap/>
            <w:vAlign w:val="center"/>
            <w:hideMark/>
          </w:tcPr>
          <w:p w14:paraId="68FA01F9"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5A2A9B3A"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60.0%</w:t>
            </w:r>
          </w:p>
        </w:tc>
        <w:tc>
          <w:tcPr>
            <w:tcW w:w="949" w:type="dxa"/>
            <w:noWrap/>
            <w:vAlign w:val="center"/>
            <w:hideMark/>
          </w:tcPr>
          <w:p w14:paraId="2F91DDE2"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8.3%</w:t>
            </w:r>
          </w:p>
        </w:tc>
        <w:tc>
          <w:tcPr>
            <w:tcW w:w="949" w:type="dxa"/>
            <w:noWrap/>
            <w:vAlign w:val="center"/>
            <w:hideMark/>
          </w:tcPr>
          <w:p w14:paraId="09F9EA77"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53A4960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6C1C1FE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7.0%</w:t>
            </w:r>
          </w:p>
        </w:tc>
        <w:tc>
          <w:tcPr>
            <w:tcW w:w="949" w:type="dxa"/>
            <w:vMerge/>
            <w:noWrap/>
            <w:vAlign w:val="center"/>
            <w:hideMark/>
          </w:tcPr>
          <w:p w14:paraId="0E008B7B" w14:textId="00CD4B84"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45F3A7C1" w14:textId="5ED6B808"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5D85456B" w14:textId="77777777" w:rsidTr="008E0A53">
        <w:trPr>
          <w:trHeight w:val="264"/>
        </w:trPr>
        <w:tc>
          <w:tcPr>
            <w:tcW w:w="1255" w:type="dxa"/>
            <w:vMerge/>
            <w:tcBorders>
              <w:left w:val="nil"/>
            </w:tcBorders>
            <w:vAlign w:val="center"/>
            <w:hideMark/>
          </w:tcPr>
          <w:p w14:paraId="12E4C172" w14:textId="6E5EE3C5" w:rsidR="0066253F" w:rsidRPr="0066253F" w:rsidRDefault="0066253F"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6CDDFB3E"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1477" w:type="dxa"/>
            <w:noWrap/>
            <w:vAlign w:val="center"/>
            <w:hideMark/>
          </w:tcPr>
          <w:p w14:paraId="1AFC68A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604743CD"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290102B7"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31</w:t>
            </w:r>
          </w:p>
        </w:tc>
        <w:tc>
          <w:tcPr>
            <w:tcW w:w="949" w:type="dxa"/>
            <w:noWrap/>
            <w:vAlign w:val="center"/>
            <w:hideMark/>
          </w:tcPr>
          <w:p w14:paraId="26D1E7E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13</w:t>
            </w:r>
          </w:p>
        </w:tc>
        <w:tc>
          <w:tcPr>
            <w:tcW w:w="949" w:type="dxa"/>
            <w:noWrap/>
            <w:vAlign w:val="center"/>
            <w:hideMark/>
          </w:tcPr>
          <w:p w14:paraId="5DBA059F"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44767EE7"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52</w:t>
            </w:r>
          </w:p>
        </w:tc>
        <w:tc>
          <w:tcPr>
            <w:tcW w:w="949" w:type="dxa"/>
            <w:vMerge/>
            <w:noWrap/>
            <w:vAlign w:val="center"/>
            <w:hideMark/>
          </w:tcPr>
          <w:p w14:paraId="10EF2B1A" w14:textId="4954F234"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42554D5A" w14:textId="5ADC959F"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729C7991" w14:textId="77777777" w:rsidTr="008E0A53">
        <w:trPr>
          <w:trHeight w:val="264"/>
        </w:trPr>
        <w:tc>
          <w:tcPr>
            <w:tcW w:w="1255" w:type="dxa"/>
            <w:vMerge/>
            <w:tcBorders>
              <w:left w:val="nil"/>
            </w:tcBorders>
            <w:vAlign w:val="center"/>
            <w:hideMark/>
          </w:tcPr>
          <w:p w14:paraId="5CC4FDE6" w14:textId="5B64E1B5" w:rsidR="0066253F" w:rsidRPr="0066253F" w:rsidRDefault="0066253F" w:rsidP="00833BFF">
            <w:pPr>
              <w:jc w:val="center"/>
              <w:rPr>
                <w:rFonts w:asciiTheme="majorHAnsi" w:eastAsia="Times New Roman" w:hAnsiTheme="majorHAnsi" w:cstheme="majorHAnsi"/>
                <w:sz w:val="20"/>
                <w:szCs w:val="20"/>
              </w:rPr>
            </w:pPr>
          </w:p>
        </w:tc>
        <w:tc>
          <w:tcPr>
            <w:tcW w:w="643" w:type="dxa"/>
            <w:vMerge/>
            <w:noWrap/>
            <w:vAlign w:val="center"/>
            <w:hideMark/>
          </w:tcPr>
          <w:p w14:paraId="0C4D4D34" w14:textId="4833BAA4" w:rsidR="0066253F" w:rsidRPr="0066253F" w:rsidRDefault="0066253F" w:rsidP="00833BFF">
            <w:pPr>
              <w:jc w:val="center"/>
              <w:rPr>
                <w:rFonts w:asciiTheme="majorHAnsi" w:eastAsia="Times New Roman" w:hAnsiTheme="majorHAnsi" w:cstheme="majorHAnsi"/>
                <w:sz w:val="20"/>
                <w:szCs w:val="20"/>
              </w:rPr>
            </w:pPr>
          </w:p>
        </w:tc>
        <w:tc>
          <w:tcPr>
            <w:tcW w:w="1477" w:type="dxa"/>
            <w:noWrap/>
            <w:vAlign w:val="center"/>
            <w:hideMark/>
          </w:tcPr>
          <w:p w14:paraId="0C9785E8"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75.0%</w:t>
            </w:r>
          </w:p>
        </w:tc>
        <w:tc>
          <w:tcPr>
            <w:tcW w:w="949" w:type="dxa"/>
            <w:noWrap/>
            <w:vAlign w:val="center"/>
            <w:hideMark/>
          </w:tcPr>
          <w:p w14:paraId="2BF8C9BC"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20.0%</w:t>
            </w:r>
          </w:p>
        </w:tc>
        <w:tc>
          <w:tcPr>
            <w:tcW w:w="949" w:type="dxa"/>
            <w:noWrap/>
            <w:vAlign w:val="center"/>
            <w:hideMark/>
          </w:tcPr>
          <w:p w14:paraId="025FEA79"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64.6%</w:t>
            </w:r>
          </w:p>
        </w:tc>
        <w:tc>
          <w:tcPr>
            <w:tcW w:w="949" w:type="dxa"/>
            <w:noWrap/>
            <w:vAlign w:val="center"/>
            <w:hideMark/>
          </w:tcPr>
          <w:p w14:paraId="34B2C7C6"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48.1%</w:t>
            </w:r>
          </w:p>
        </w:tc>
        <w:tc>
          <w:tcPr>
            <w:tcW w:w="949" w:type="dxa"/>
            <w:noWrap/>
            <w:vAlign w:val="center"/>
            <w:hideMark/>
          </w:tcPr>
          <w:p w14:paraId="49A6CA07"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25.0%</w:t>
            </w:r>
          </w:p>
        </w:tc>
        <w:tc>
          <w:tcPr>
            <w:tcW w:w="949" w:type="dxa"/>
            <w:noWrap/>
            <w:vAlign w:val="center"/>
            <w:hideMark/>
          </w:tcPr>
          <w:p w14:paraId="1EA149E2"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52.0%</w:t>
            </w:r>
          </w:p>
        </w:tc>
        <w:tc>
          <w:tcPr>
            <w:tcW w:w="949" w:type="dxa"/>
            <w:vMerge/>
            <w:noWrap/>
            <w:vAlign w:val="center"/>
            <w:hideMark/>
          </w:tcPr>
          <w:p w14:paraId="2C9C26B0" w14:textId="038BEFE9"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7D8501A1" w14:textId="2A7F7851"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0AD544DA" w14:textId="77777777" w:rsidTr="008E0A53">
        <w:trPr>
          <w:trHeight w:val="264"/>
        </w:trPr>
        <w:tc>
          <w:tcPr>
            <w:tcW w:w="1255" w:type="dxa"/>
            <w:vMerge/>
            <w:tcBorders>
              <w:left w:val="nil"/>
            </w:tcBorders>
            <w:vAlign w:val="center"/>
            <w:hideMark/>
          </w:tcPr>
          <w:p w14:paraId="77F0A815" w14:textId="77377784" w:rsidR="0066253F" w:rsidRPr="0066253F" w:rsidRDefault="0066253F"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666D29EF"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1477" w:type="dxa"/>
            <w:noWrap/>
            <w:vAlign w:val="center"/>
            <w:hideMark/>
          </w:tcPr>
          <w:p w14:paraId="04EE9CDB"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510427AB"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2772A81C"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8</w:t>
            </w:r>
          </w:p>
        </w:tc>
        <w:tc>
          <w:tcPr>
            <w:tcW w:w="949" w:type="dxa"/>
            <w:noWrap/>
            <w:vAlign w:val="center"/>
            <w:hideMark/>
          </w:tcPr>
          <w:p w14:paraId="74A7FD9B"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12</w:t>
            </w:r>
          </w:p>
        </w:tc>
        <w:tc>
          <w:tcPr>
            <w:tcW w:w="949" w:type="dxa"/>
            <w:noWrap/>
            <w:vAlign w:val="center"/>
            <w:hideMark/>
          </w:tcPr>
          <w:p w14:paraId="6BB90F6E"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w:t>
            </w:r>
          </w:p>
        </w:tc>
        <w:tc>
          <w:tcPr>
            <w:tcW w:w="949" w:type="dxa"/>
            <w:noWrap/>
            <w:vAlign w:val="center"/>
            <w:hideMark/>
          </w:tcPr>
          <w:p w14:paraId="3591CCFF"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25</w:t>
            </w:r>
          </w:p>
        </w:tc>
        <w:tc>
          <w:tcPr>
            <w:tcW w:w="949" w:type="dxa"/>
            <w:vMerge/>
            <w:noWrap/>
            <w:vAlign w:val="center"/>
            <w:hideMark/>
          </w:tcPr>
          <w:p w14:paraId="35722AFA" w14:textId="25F0F6B8"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77E79893" w14:textId="2835BCBF"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1AE7522D" w14:textId="77777777" w:rsidTr="008E0A53">
        <w:trPr>
          <w:trHeight w:val="264"/>
        </w:trPr>
        <w:tc>
          <w:tcPr>
            <w:tcW w:w="1255" w:type="dxa"/>
            <w:vMerge/>
            <w:tcBorders>
              <w:left w:val="nil"/>
            </w:tcBorders>
            <w:vAlign w:val="center"/>
            <w:hideMark/>
          </w:tcPr>
          <w:p w14:paraId="32BF2601" w14:textId="3096C54D" w:rsidR="0066253F" w:rsidRPr="0066253F" w:rsidRDefault="0066253F" w:rsidP="00833BFF">
            <w:pPr>
              <w:jc w:val="center"/>
              <w:rPr>
                <w:rFonts w:asciiTheme="majorHAnsi" w:eastAsia="Times New Roman" w:hAnsiTheme="majorHAnsi" w:cstheme="majorHAnsi"/>
                <w:sz w:val="20"/>
                <w:szCs w:val="20"/>
              </w:rPr>
            </w:pPr>
          </w:p>
        </w:tc>
        <w:tc>
          <w:tcPr>
            <w:tcW w:w="643" w:type="dxa"/>
            <w:vMerge/>
            <w:noWrap/>
            <w:vAlign w:val="center"/>
            <w:hideMark/>
          </w:tcPr>
          <w:p w14:paraId="6A21C0CA" w14:textId="231BF39D" w:rsidR="0066253F" w:rsidRPr="0066253F" w:rsidRDefault="0066253F" w:rsidP="00833BFF">
            <w:pPr>
              <w:jc w:val="center"/>
              <w:rPr>
                <w:rFonts w:asciiTheme="majorHAnsi" w:eastAsia="Times New Roman" w:hAnsiTheme="majorHAnsi" w:cstheme="majorHAnsi"/>
                <w:sz w:val="20"/>
                <w:szCs w:val="20"/>
              </w:rPr>
            </w:pPr>
          </w:p>
        </w:tc>
        <w:tc>
          <w:tcPr>
            <w:tcW w:w="1477" w:type="dxa"/>
            <w:noWrap/>
            <w:vAlign w:val="center"/>
            <w:hideMark/>
          </w:tcPr>
          <w:p w14:paraId="2BEDE9B7"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612BCD46"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686ECE52"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16.7%</w:t>
            </w:r>
          </w:p>
        </w:tc>
        <w:tc>
          <w:tcPr>
            <w:tcW w:w="949" w:type="dxa"/>
            <w:noWrap/>
            <w:vAlign w:val="center"/>
            <w:hideMark/>
          </w:tcPr>
          <w:p w14:paraId="7DEDFC19"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44.4%</w:t>
            </w:r>
          </w:p>
        </w:tc>
        <w:tc>
          <w:tcPr>
            <w:tcW w:w="949" w:type="dxa"/>
            <w:noWrap/>
            <w:vAlign w:val="center"/>
            <w:hideMark/>
          </w:tcPr>
          <w:p w14:paraId="2DED42E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31.3%</w:t>
            </w:r>
          </w:p>
        </w:tc>
        <w:tc>
          <w:tcPr>
            <w:tcW w:w="949" w:type="dxa"/>
            <w:noWrap/>
            <w:vAlign w:val="center"/>
            <w:hideMark/>
          </w:tcPr>
          <w:p w14:paraId="022C0FC1"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25.0%</w:t>
            </w:r>
          </w:p>
        </w:tc>
        <w:tc>
          <w:tcPr>
            <w:tcW w:w="949" w:type="dxa"/>
            <w:vMerge/>
            <w:noWrap/>
            <w:vAlign w:val="center"/>
            <w:hideMark/>
          </w:tcPr>
          <w:p w14:paraId="6F651A4E" w14:textId="025DA34F"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14AF0F36" w14:textId="5D4EB5EF"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0D4AF598" w14:textId="77777777" w:rsidTr="008E0A53">
        <w:trPr>
          <w:trHeight w:val="264"/>
        </w:trPr>
        <w:tc>
          <w:tcPr>
            <w:tcW w:w="1255" w:type="dxa"/>
            <w:vMerge/>
            <w:tcBorders>
              <w:left w:val="nil"/>
            </w:tcBorders>
            <w:vAlign w:val="center"/>
            <w:hideMark/>
          </w:tcPr>
          <w:p w14:paraId="37484DBB" w14:textId="2FA6806C" w:rsidR="0066253F" w:rsidRPr="0066253F" w:rsidRDefault="0066253F"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6BDAE06A"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1477" w:type="dxa"/>
            <w:noWrap/>
            <w:vAlign w:val="center"/>
            <w:hideMark/>
          </w:tcPr>
          <w:p w14:paraId="46E02869"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207B1F2F"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2E681C27"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6B0CC1FB"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637AB4C4"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7</w:t>
            </w:r>
          </w:p>
        </w:tc>
        <w:tc>
          <w:tcPr>
            <w:tcW w:w="949" w:type="dxa"/>
            <w:noWrap/>
            <w:vAlign w:val="center"/>
            <w:hideMark/>
          </w:tcPr>
          <w:p w14:paraId="7575A35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13</w:t>
            </w:r>
          </w:p>
        </w:tc>
        <w:tc>
          <w:tcPr>
            <w:tcW w:w="949" w:type="dxa"/>
            <w:vMerge/>
            <w:noWrap/>
            <w:vAlign w:val="center"/>
            <w:hideMark/>
          </w:tcPr>
          <w:p w14:paraId="3D07F5CE" w14:textId="21997D9D"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756DB879" w14:textId="1874A35D"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4D9E36AC" w14:textId="77777777" w:rsidTr="008E0A53">
        <w:trPr>
          <w:trHeight w:val="264"/>
        </w:trPr>
        <w:tc>
          <w:tcPr>
            <w:tcW w:w="1255" w:type="dxa"/>
            <w:vMerge/>
            <w:tcBorders>
              <w:left w:val="nil"/>
            </w:tcBorders>
            <w:vAlign w:val="center"/>
            <w:hideMark/>
          </w:tcPr>
          <w:p w14:paraId="0FBC709C" w14:textId="4DABEA85" w:rsidR="0066253F" w:rsidRPr="0066253F" w:rsidRDefault="0066253F" w:rsidP="00833BFF">
            <w:pPr>
              <w:jc w:val="center"/>
              <w:rPr>
                <w:rFonts w:asciiTheme="majorHAnsi" w:eastAsia="Times New Roman" w:hAnsiTheme="majorHAnsi" w:cstheme="majorHAnsi"/>
                <w:sz w:val="20"/>
                <w:szCs w:val="20"/>
              </w:rPr>
            </w:pPr>
          </w:p>
        </w:tc>
        <w:tc>
          <w:tcPr>
            <w:tcW w:w="643" w:type="dxa"/>
            <w:vMerge/>
            <w:noWrap/>
            <w:vAlign w:val="center"/>
            <w:hideMark/>
          </w:tcPr>
          <w:p w14:paraId="4B38C07A" w14:textId="5750D1F2" w:rsidR="0066253F" w:rsidRPr="0066253F" w:rsidRDefault="0066253F" w:rsidP="00833BFF">
            <w:pPr>
              <w:jc w:val="center"/>
              <w:rPr>
                <w:rFonts w:asciiTheme="majorHAnsi" w:eastAsia="Times New Roman" w:hAnsiTheme="majorHAnsi" w:cstheme="majorHAnsi"/>
                <w:sz w:val="20"/>
                <w:szCs w:val="20"/>
              </w:rPr>
            </w:pPr>
          </w:p>
        </w:tc>
        <w:tc>
          <w:tcPr>
            <w:tcW w:w="1477" w:type="dxa"/>
            <w:noWrap/>
            <w:vAlign w:val="center"/>
            <w:hideMark/>
          </w:tcPr>
          <w:p w14:paraId="5B3CDDD0"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49165811"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793D6667"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8.3%</w:t>
            </w:r>
          </w:p>
        </w:tc>
        <w:tc>
          <w:tcPr>
            <w:tcW w:w="949" w:type="dxa"/>
            <w:noWrap/>
            <w:vAlign w:val="center"/>
            <w:hideMark/>
          </w:tcPr>
          <w:p w14:paraId="438E82A4"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7.4%</w:t>
            </w:r>
          </w:p>
        </w:tc>
        <w:tc>
          <w:tcPr>
            <w:tcW w:w="949" w:type="dxa"/>
            <w:noWrap/>
            <w:vAlign w:val="center"/>
            <w:hideMark/>
          </w:tcPr>
          <w:p w14:paraId="4D36A5EB"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43.8%</w:t>
            </w:r>
          </w:p>
        </w:tc>
        <w:tc>
          <w:tcPr>
            <w:tcW w:w="949" w:type="dxa"/>
            <w:noWrap/>
            <w:vAlign w:val="center"/>
            <w:hideMark/>
          </w:tcPr>
          <w:p w14:paraId="44880821"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13.0%</w:t>
            </w:r>
          </w:p>
        </w:tc>
        <w:tc>
          <w:tcPr>
            <w:tcW w:w="949" w:type="dxa"/>
            <w:vMerge/>
            <w:noWrap/>
            <w:vAlign w:val="center"/>
            <w:hideMark/>
          </w:tcPr>
          <w:p w14:paraId="31ACB913" w14:textId="529324C1"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4A44D4A2" w14:textId="71F5D2E8"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2A8E7014" w14:textId="77777777" w:rsidTr="008E0A53">
        <w:trPr>
          <w:trHeight w:val="264"/>
        </w:trPr>
        <w:tc>
          <w:tcPr>
            <w:tcW w:w="1898" w:type="dxa"/>
            <w:gridSpan w:val="2"/>
            <w:vMerge w:val="restart"/>
            <w:tcBorders>
              <w:left w:val="nil"/>
            </w:tcBorders>
            <w:vAlign w:val="center"/>
            <w:hideMark/>
          </w:tcPr>
          <w:p w14:paraId="3F284E9B" w14:textId="0CE7D112" w:rsidR="0066253F" w:rsidRPr="00EA3818" w:rsidRDefault="0066253F" w:rsidP="00833BFF">
            <w:pPr>
              <w:jc w:val="center"/>
              <w:rPr>
                <w:rFonts w:asciiTheme="majorHAnsi" w:eastAsia="Times New Roman" w:hAnsiTheme="majorHAnsi" w:cstheme="majorHAnsi"/>
                <w:b/>
                <w:sz w:val="20"/>
                <w:szCs w:val="20"/>
              </w:rPr>
            </w:pPr>
            <w:r w:rsidRPr="00EA3818">
              <w:rPr>
                <w:rFonts w:asciiTheme="majorHAnsi" w:eastAsia="Times New Roman" w:hAnsiTheme="majorHAnsi" w:cstheme="majorHAnsi"/>
                <w:b/>
                <w:szCs w:val="20"/>
              </w:rPr>
              <w:t>Total</w:t>
            </w:r>
          </w:p>
        </w:tc>
        <w:tc>
          <w:tcPr>
            <w:tcW w:w="1477" w:type="dxa"/>
            <w:noWrap/>
            <w:vAlign w:val="center"/>
            <w:hideMark/>
          </w:tcPr>
          <w:p w14:paraId="085C6BBA"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5C9D62C2"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w:t>
            </w:r>
          </w:p>
        </w:tc>
        <w:tc>
          <w:tcPr>
            <w:tcW w:w="949" w:type="dxa"/>
            <w:noWrap/>
            <w:vAlign w:val="center"/>
            <w:hideMark/>
          </w:tcPr>
          <w:p w14:paraId="1CE2A26B"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48</w:t>
            </w:r>
          </w:p>
        </w:tc>
        <w:tc>
          <w:tcPr>
            <w:tcW w:w="949" w:type="dxa"/>
            <w:noWrap/>
            <w:vAlign w:val="center"/>
            <w:hideMark/>
          </w:tcPr>
          <w:p w14:paraId="3D7D929A"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27</w:t>
            </w:r>
          </w:p>
        </w:tc>
        <w:tc>
          <w:tcPr>
            <w:tcW w:w="949" w:type="dxa"/>
            <w:noWrap/>
            <w:vAlign w:val="center"/>
            <w:hideMark/>
          </w:tcPr>
          <w:p w14:paraId="156DEC79"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16</w:t>
            </w:r>
          </w:p>
        </w:tc>
        <w:tc>
          <w:tcPr>
            <w:tcW w:w="949" w:type="dxa"/>
            <w:noWrap/>
            <w:vAlign w:val="center"/>
            <w:hideMark/>
          </w:tcPr>
          <w:p w14:paraId="35159F38"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w:t>
            </w:r>
          </w:p>
        </w:tc>
        <w:tc>
          <w:tcPr>
            <w:tcW w:w="949" w:type="dxa"/>
            <w:vMerge/>
            <w:noWrap/>
            <w:vAlign w:val="center"/>
            <w:hideMark/>
          </w:tcPr>
          <w:p w14:paraId="198A0934" w14:textId="34F6EFBB"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5F8FCBE8" w14:textId="0057AA63"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6B0259E9" w14:textId="77777777" w:rsidTr="008E0A53">
        <w:trPr>
          <w:trHeight w:val="264"/>
        </w:trPr>
        <w:tc>
          <w:tcPr>
            <w:tcW w:w="1898" w:type="dxa"/>
            <w:gridSpan w:val="2"/>
            <w:vMerge/>
            <w:tcBorders>
              <w:left w:val="nil"/>
              <w:bottom w:val="single" w:sz="12" w:space="0" w:color="auto"/>
            </w:tcBorders>
            <w:vAlign w:val="center"/>
            <w:hideMark/>
          </w:tcPr>
          <w:p w14:paraId="6B13338D" w14:textId="5A97C495" w:rsidR="0066253F" w:rsidRPr="0066253F" w:rsidRDefault="0066253F" w:rsidP="00833BFF">
            <w:pPr>
              <w:jc w:val="center"/>
              <w:rPr>
                <w:rFonts w:asciiTheme="majorHAnsi" w:eastAsia="Times New Roman" w:hAnsiTheme="majorHAnsi" w:cstheme="majorHAnsi"/>
                <w:sz w:val="20"/>
                <w:szCs w:val="20"/>
              </w:rPr>
            </w:pPr>
          </w:p>
        </w:tc>
        <w:tc>
          <w:tcPr>
            <w:tcW w:w="1477" w:type="dxa"/>
            <w:tcBorders>
              <w:bottom w:val="single" w:sz="12" w:space="0" w:color="auto"/>
            </w:tcBorders>
            <w:noWrap/>
            <w:vAlign w:val="center"/>
            <w:hideMark/>
          </w:tcPr>
          <w:p w14:paraId="5AAD8881"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4E5AA670"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06AFEDE8"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2646A13E"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7EA497B1"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0B5C6F25" w14:textId="77777777" w:rsidR="0066253F" w:rsidRPr="0066253F" w:rsidRDefault="0066253F"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vMerge/>
            <w:tcBorders>
              <w:bottom w:val="single" w:sz="12" w:space="0" w:color="auto"/>
            </w:tcBorders>
            <w:noWrap/>
            <w:vAlign w:val="center"/>
            <w:hideMark/>
          </w:tcPr>
          <w:p w14:paraId="74208C12" w14:textId="0B5D6126" w:rsidR="0066253F" w:rsidRPr="0066253F" w:rsidRDefault="0066253F" w:rsidP="00833BFF">
            <w:pPr>
              <w:jc w:val="center"/>
              <w:rPr>
                <w:rFonts w:asciiTheme="majorHAnsi" w:eastAsia="Times New Roman" w:hAnsiTheme="majorHAnsi" w:cstheme="majorHAnsi"/>
                <w:sz w:val="20"/>
                <w:szCs w:val="20"/>
              </w:rPr>
            </w:pPr>
          </w:p>
        </w:tc>
        <w:tc>
          <w:tcPr>
            <w:tcW w:w="949" w:type="dxa"/>
            <w:vMerge/>
            <w:tcBorders>
              <w:bottom w:val="single" w:sz="12" w:space="0" w:color="auto"/>
              <w:right w:val="nil"/>
            </w:tcBorders>
            <w:noWrap/>
            <w:vAlign w:val="center"/>
            <w:hideMark/>
          </w:tcPr>
          <w:p w14:paraId="1FAA8022" w14:textId="18649A31" w:rsidR="0066253F" w:rsidRPr="0066253F" w:rsidRDefault="0066253F" w:rsidP="00833BFF">
            <w:pPr>
              <w:jc w:val="center"/>
              <w:rPr>
                <w:rFonts w:asciiTheme="majorHAnsi" w:eastAsia="Times New Roman" w:hAnsiTheme="majorHAnsi" w:cstheme="majorHAnsi"/>
                <w:sz w:val="20"/>
                <w:szCs w:val="20"/>
              </w:rPr>
            </w:pPr>
          </w:p>
        </w:tc>
      </w:tr>
      <w:tr w:rsidR="0066253F" w:rsidRPr="0066253F" w14:paraId="29899597" w14:textId="77777777" w:rsidTr="008E0A53">
        <w:trPr>
          <w:trHeight w:val="447"/>
        </w:trPr>
        <w:tc>
          <w:tcPr>
            <w:tcW w:w="10018" w:type="dxa"/>
            <w:gridSpan w:val="10"/>
            <w:tcBorders>
              <w:top w:val="single" w:sz="12" w:space="0" w:color="auto"/>
              <w:left w:val="nil"/>
              <w:bottom w:val="single" w:sz="4" w:space="0" w:color="auto"/>
              <w:right w:val="nil"/>
            </w:tcBorders>
            <w:vAlign w:val="center"/>
            <w:hideMark/>
          </w:tcPr>
          <w:p w14:paraId="520BEE06" w14:textId="742C13E8" w:rsidR="0066253F" w:rsidRPr="00EA3818" w:rsidRDefault="00D33C9A" w:rsidP="00833BFF">
            <w:pPr>
              <w:pStyle w:val="ListParagraph"/>
              <w:numPr>
                <w:ilvl w:val="0"/>
                <w:numId w:val="7"/>
              </w:numPr>
              <w:jc w:val="center"/>
              <w:rPr>
                <w:rFonts w:asciiTheme="majorHAnsi" w:eastAsia="Times New Roman" w:hAnsiTheme="majorHAnsi" w:cstheme="majorHAnsi"/>
                <w:b/>
                <w:sz w:val="24"/>
                <w:szCs w:val="20"/>
              </w:rPr>
            </w:pPr>
            <w:r w:rsidRPr="00EA3818">
              <w:rPr>
                <w:rFonts w:asciiTheme="majorHAnsi" w:eastAsia="Times New Roman" w:hAnsiTheme="majorHAnsi" w:cstheme="majorHAnsi"/>
                <w:b/>
                <w:sz w:val="24"/>
                <w:szCs w:val="20"/>
              </w:rPr>
              <w:t>SPELLING, SYNTAX, AND LINE NUMBERS</w:t>
            </w:r>
          </w:p>
          <w:p w14:paraId="7ADDC989" w14:textId="1B83DFDA" w:rsidR="00D33C9A" w:rsidRPr="0066253F" w:rsidRDefault="00D33C9A" w:rsidP="00833BFF">
            <w:pPr>
              <w:jc w:val="center"/>
              <w:rPr>
                <w:rFonts w:asciiTheme="majorHAnsi" w:eastAsia="Times New Roman" w:hAnsiTheme="majorHAnsi" w:cstheme="majorHAnsi"/>
                <w:sz w:val="20"/>
                <w:szCs w:val="20"/>
              </w:rPr>
            </w:pPr>
          </w:p>
        </w:tc>
      </w:tr>
      <w:tr w:rsidR="0066253F" w:rsidRPr="0066253F" w14:paraId="579E4ADF" w14:textId="77777777" w:rsidTr="008E0A53">
        <w:trPr>
          <w:trHeight w:val="350"/>
        </w:trPr>
        <w:tc>
          <w:tcPr>
            <w:tcW w:w="10018" w:type="dxa"/>
            <w:gridSpan w:val="10"/>
            <w:tcBorders>
              <w:top w:val="single" w:sz="4" w:space="0" w:color="auto"/>
              <w:left w:val="nil"/>
              <w:right w:val="nil"/>
            </w:tcBorders>
            <w:vAlign w:val="center"/>
          </w:tcPr>
          <w:p w14:paraId="2DC0C6FB" w14:textId="0CAB637F" w:rsidR="00D33C9A" w:rsidRPr="00EA3818" w:rsidRDefault="00D33C9A" w:rsidP="00833BFF">
            <w:pPr>
              <w:jc w:val="center"/>
              <w:rPr>
                <w:rFonts w:asciiTheme="majorHAnsi" w:eastAsia="Times New Roman" w:hAnsiTheme="majorHAnsi" w:cstheme="majorHAnsi"/>
                <w:b/>
                <w:sz w:val="20"/>
                <w:szCs w:val="20"/>
              </w:rPr>
            </w:pPr>
            <w:r w:rsidRPr="00EA3818">
              <w:rPr>
                <w:rFonts w:asciiTheme="majorHAnsi" w:eastAsia="Times New Roman" w:hAnsiTheme="majorHAnsi" w:cstheme="majorHAnsi"/>
                <w:b/>
                <w:szCs w:val="20"/>
              </w:rPr>
              <w:t>Librarian 1</w:t>
            </w:r>
          </w:p>
        </w:tc>
      </w:tr>
      <w:tr w:rsidR="009F1C17" w:rsidRPr="00EA3818" w14:paraId="536B0FD9" w14:textId="77777777" w:rsidTr="008E0A53">
        <w:trPr>
          <w:trHeight w:val="264"/>
        </w:trPr>
        <w:tc>
          <w:tcPr>
            <w:tcW w:w="1255" w:type="dxa"/>
            <w:vMerge w:val="restart"/>
            <w:tcBorders>
              <w:left w:val="nil"/>
            </w:tcBorders>
            <w:vAlign w:val="center"/>
            <w:hideMark/>
          </w:tcPr>
          <w:p w14:paraId="1E3C8F69" w14:textId="1759DB1C" w:rsidR="009F1C17" w:rsidRPr="00EA3818" w:rsidRDefault="009F1C17" w:rsidP="00833BFF">
            <w:pPr>
              <w:jc w:val="center"/>
              <w:rPr>
                <w:rFonts w:asciiTheme="majorHAnsi" w:eastAsia="Times New Roman" w:hAnsiTheme="majorHAnsi" w:cstheme="majorHAnsi"/>
                <w:b/>
                <w:sz w:val="20"/>
                <w:szCs w:val="20"/>
              </w:rPr>
            </w:pPr>
            <w:r w:rsidRPr="00EA3818">
              <w:rPr>
                <w:rFonts w:asciiTheme="majorHAnsi" w:eastAsia="Times New Roman" w:hAnsiTheme="majorHAnsi" w:cstheme="majorHAnsi"/>
                <w:b/>
                <w:szCs w:val="20"/>
              </w:rPr>
              <w:t>Librarian 2</w:t>
            </w:r>
          </w:p>
        </w:tc>
        <w:tc>
          <w:tcPr>
            <w:tcW w:w="643" w:type="dxa"/>
            <w:vAlign w:val="center"/>
            <w:hideMark/>
          </w:tcPr>
          <w:p w14:paraId="1456628C" w14:textId="3EAA7337" w:rsidR="009F1C17" w:rsidRPr="0066253F" w:rsidRDefault="009F1C17" w:rsidP="00833BFF">
            <w:pPr>
              <w:jc w:val="center"/>
              <w:rPr>
                <w:rFonts w:asciiTheme="majorHAnsi" w:eastAsia="Times New Roman" w:hAnsiTheme="majorHAnsi" w:cstheme="majorHAnsi"/>
                <w:sz w:val="20"/>
                <w:szCs w:val="20"/>
              </w:rPr>
            </w:pPr>
          </w:p>
        </w:tc>
        <w:tc>
          <w:tcPr>
            <w:tcW w:w="1477" w:type="dxa"/>
            <w:noWrap/>
            <w:vAlign w:val="center"/>
            <w:hideMark/>
          </w:tcPr>
          <w:p w14:paraId="510F5F9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55D1F4D2"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72AA108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0147F424"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406DC373"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vAlign w:val="center"/>
            <w:hideMark/>
          </w:tcPr>
          <w:p w14:paraId="4DEFD95C" w14:textId="77777777" w:rsidR="009F1C17" w:rsidRPr="00EA3818" w:rsidRDefault="009F1C17"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Total</w:t>
            </w:r>
          </w:p>
        </w:tc>
        <w:tc>
          <w:tcPr>
            <w:tcW w:w="949" w:type="dxa"/>
            <w:noWrap/>
            <w:vAlign w:val="center"/>
            <w:hideMark/>
          </w:tcPr>
          <w:p w14:paraId="057287C6" w14:textId="77777777" w:rsidR="009F1C17" w:rsidRPr="00EA3818" w:rsidRDefault="009F1C17"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Kappa</w:t>
            </w:r>
          </w:p>
        </w:tc>
        <w:tc>
          <w:tcPr>
            <w:tcW w:w="949" w:type="dxa"/>
            <w:tcBorders>
              <w:right w:val="nil"/>
            </w:tcBorders>
            <w:noWrap/>
            <w:vAlign w:val="center"/>
            <w:hideMark/>
          </w:tcPr>
          <w:p w14:paraId="15CF793E" w14:textId="77777777" w:rsidR="009F1C17" w:rsidRPr="00EA3818" w:rsidRDefault="009F1C17"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P-value</w:t>
            </w:r>
          </w:p>
        </w:tc>
      </w:tr>
      <w:tr w:rsidR="00EA3818" w:rsidRPr="0066253F" w14:paraId="3FA8CAD4" w14:textId="77777777" w:rsidTr="008E0A53">
        <w:trPr>
          <w:trHeight w:val="264"/>
        </w:trPr>
        <w:tc>
          <w:tcPr>
            <w:tcW w:w="1255" w:type="dxa"/>
            <w:vMerge/>
            <w:tcBorders>
              <w:left w:val="nil"/>
            </w:tcBorders>
            <w:vAlign w:val="center"/>
            <w:hideMark/>
          </w:tcPr>
          <w:p w14:paraId="4D4BC6E2" w14:textId="6E6E44FF" w:rsidR="00EA3818" w:rsidRPr="0066253F" w:rsidRDefault="00EA3818"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6F1997C7"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1477" w:type="dxa"/>
            <w:noWrap/>
            <w:vAlign w:val="center"/>
            <w:hideMark/>
          </w:tcPr>
          <w:p w14:paraId="43E098AA"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w:t>
            </w:r>
          </w:p>
        </w:tc>
        <w:tc>
          <w:tcPr>
            <w:tcW w:w="949" w:type="dxa"/>
            <w:noWrap/>
            <w:vAlign w:val="center"/>
            <w:hideMark/>
          </w:tcPr>
          <w:p w14:paraId="1A4D96D7"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2DA06ADB"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7E302899"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18927C02"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46AC071B"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9</w:t>
            </w:r>
          </w:p>
        </w:tc>
        <w:tc>
          <w:tcPr>
            <w:tcW w:w="949" w:type="dxa"/>
            <w:vMerge w:val="restart"/>
            <w:noWrap/>
            <w:vAlign w:val="center"/>
            <w:hideMark/>
          </w:tcPr>
          <w:p w14:paraId="5099815B" w14:textId="2F317422"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0.5</w:t>
            </w:r>
            <w:r w:rsidR="00E9618B">
              <w:rPr>
                <w:rFonts w:asciiTheme="majorHAnsi" w:eastAsia="Times New Roman" w:hAnsiTheme="majorHAnsi" w:cstheme="majorHAnsi"/>
                <w:sz w:val="20"/>
                <w:szCs w:val="20"/>
              </w:rPr>
              <w:t>4</w:t>
            </w:r>
          </w:p>
        </w:tc>
        <w:tc>
          <w:tcPr>
            <w:tcW w:w="949" w:type="dxa"/>
            <w:vMerge w:val="restart"/>
            <w:tcBorders>
              <w:right w:val="nil"/>
            </w:tcBorders>
            <w:noWrap/>
            <w:vAlign w:val="center"/>
            <w:hideMark/>
          </w:tcPr>
          <w:p w14:paraId="2C046523"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&lt;0.001</w:t>
            </w:r>
          </w:p>
        </w:tc>
      </w:tr>
      <w:tr w:rsidR="00EA3818" w:rsidRPr="0066253F" w14:paraId="10AF4545" w14:textId="77777777" w:rsidTr="008E0A53">
        <w:trPr>
          <w:trHeight w:val="264"/>
        </w:trPr>
        <w:tc>
          <w:tcPr>
            <w:tcW w:w="1255" w:type="dxa"/>
            <w:vMerge/>
            <w:tcBorders>
              <w:left w:val="nil"/>
            </w:tcBorders>
            <w:vAlign w:val="center"/>
            <w:hideMark/>
          </w:tcPr>
          <w:p w14:paraId="4979FC0F" w14:textId="2C12D11C" w:rsidR="00EA3818" w:rsidRPr="0066253F" w:rsidRDefault="00EA3818" w:rsidP="00833BFF">
            <w:pPr>
              <w:jc w:val="center"/>
              <w:rPr>
                <w:rFonts w:asciiTheme="majorHAnsi" w:eastAsia="Times New Roman" w:hAnsiTheme="majorHAnsi" w:cstheme="majorHAnsi"/>
                <w:sz w:val="20"/>
                <w:szCs w:val="20"/>
              </w:rPr>
            </w:pPr>
          </w:p>
        </w:tc>
        <w:tc>
          <w:tcPr>
            <w:tcW w:w="643" w:type="dxa"/>
            <w:vMerge/>
            <w:noWrap/>
            <w:vAlign w:val="center"/>
            <w:hideMark/>
          </w:tcPr>
          <w:p w14:paraId="67C7AB81" w14:textId="68ECE7A0" w:rsidR="00EA3818" w:rsidRPr="0066253F" w:rsidRDefault="00EA3818" w:rsidP="00833BFF">
            <w:pPr>
              <w:jc w:val="center"/>
              <w:rPr>
                <w:rFonts w:asciiTheme="majorHAnsi" w:eastAsia="Times New Roman" w:hAnsiTheme="majorHAnsi" w:cstheme="majorHAnsi"/>
                <w:sz w:val="20"/>
                <w:szCs w:val="20"/>
              </w:rPr>
            </w:pPr>
          </w:p>
        </w:tc>
        <w:tc>
          <w:tcPr>
            <w:tcW w:w="1477" w:type="dxa"/>
            <w:noWrap/>
            <w:vAlign w:val="center"/>
            <w:hideMark/>
          </w:tcPr>
          <w:p w14:paraId="720B6ED1"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41.7%</w:t>
            </w:r>
          </w:p>
        </w:tc>
        <w:tc>
          <w:tcPr>
            <w:tcW w:w="949" w:type="dxa"/>
            <w:noWrap/>
            <w:vAlign w:val="center"/>
            <w:hideMark/>
          </w:tcPr>
          <w:p w14:paraId="3BA74AE7"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6.7%</w:t>
            </w:r>
          </w:p>
        </w:tc>
        <w:tc>
          <w:tcPr>
            <w:tcW w:w="949" w:type="dxa"/>
            <w:noWrap/>
            <w:vAlign w:val="center"/>
            <w:hideMark/>
          </w:tcPr>
          <w:p w14:paraId="1BF146E1"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8.3%</w:t>
            </w:r>
          </w:p>
        </w:tc>
        <w:tc>
          <w:tcPr>
            <w:tcW w:w="949" w:type="dxa"/>
            <w:noWrap/>
            <w:vAlign w:val="center"/>
            <w:hideMark/>
          </w:tcPr>
          <w:p w14:paraId="1238D9BE"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5.3%</w:t>
            </w:r>
          </w:p>
        </w:tc>
        <w:tc>
          <w:tcPr>
            <w:tcW w:w="949" w:type="dxa"/>
            <w:noWrap/>
            <w:vAlign w:val="center"/>
            <w:hideMark/>
          </w:tcPr>
          <w:p w14:paraId="2A0603C0"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43CA994B"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9.0%</w:t>
            </w:r>
          </w:p>
        </w:tc>
        <w:tc>
          <w:tcPr>
            <w:tcW w:w="949" w:type="dxa"/>
            <w:vMerge/>
            <w:noWrap/>
            <w:vAlign w:val="center"/>
            <w:hideMark/>
          </w:tcPr>
          <w:p w14:paraId="4E67A318" w14:textId="637ED7C3" w:rsidR="00EA3818" w:rsidRPr="0066253F" w:rsidRDefault="00EA3818"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78E8A92E" w14:textId="14285099" w:rsidR="00EA3818" w:rsidRPr="0066253F" w:rsidRDefault="00EA3818" w:rsidP="00833BFF">
            <w:pPr>
              <w:jc w:val="center"/>
              <w:rPr>
                <w:rFonts w:asciiTheme="majorHAnsi" w:eastAsia="Times New Roman" w:hAnsiTheme="majorHAnsi" w:cstheme="majorHAnsi"/>
                <w:sz w:val="20"/>
                <w:szCs w:val="20"/>
              </w:rPr>
            </w:pPr>
          </w:p>
        </w:tc>
      </w:tr>
      <w:tr w:rsidR="00EA3818" w:rsidRPr="0066253F" w14:paraId="40EC6782" w14:textId="77777777" w:rsidTr="008E0A53">
        <w:trPr>
          <w:trHeight w:val="264"/>
        </w:trPr>
        <w:tc>
          <w:tcPr>
            <w:tcW w:w="1255" w:type="dxa"/>
            <w:vMerge/>
            <w:tcBorders>
              <w:left w:val="nil"/>
            </w:tcBorders>
            <w:vAlign w:val="center"/>
            <w:hideMark/>
          </w:tcPr>
          <w:p w14:paraId="2F012FC6" w14:textId="69A8C19D" w:rsidR="00EA3818" w:rsidRPr="0066253F" w:rsidRDefault="00EA3818"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5B929240"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1477" w:type="dxa"/>
            <w:noWrap/>
            <w:vAlign w:val="center"/>
            <w:hideMark/>
          </w:tcPr>
          <w:p w14:paraId="21017A7E"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50C4F410"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13</w:t>
            </w:r>
          </w:p>
        </w:tc>
        <w:tc>
          <w:tcPr>
            <w:tcW w:w="949" w:type="dxa"/>
            <w:noWrap/>
            <w:vAlign w:val="center"/>
            <w:hideMark/>
          </w:tcPr>
          <w:p w14:paraId="2ED3DDCF"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w:t>
            </w:r>
          </w:p>
        </w:tc>
        <w:tc>
          <w:tcPr>
            <w:tcW w:w="949" w:type="dxa"/>
            <w:noWrap/>
            <w:vAlign w:val="center"/>
            <w:hideMark/>
          </w:tcPr>
          <w:p w14:paraId="10F1196E"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0C695287"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3F8FB60C"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24</w:t>
            </w:r>
          </w:p>
        </w:tc>
        <w:tc>
          <w:tcPr>
            <w:tcW w:w="949" w:type="dxa"/>
            <w:vMerge/>
            <w:noWrap/>
            <w:vAlign w:val="center"/>
            <w:hideMark/>
          </w:tcPr>
          <w:p w14:paraId="0747BC43" w14:textId="0A18A18B" w:rsidR="00EA3818" w:rsidRPr="0066253F" w:rsidRDefault="00EA3818"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660DF7E8" w14:textId="6DFA0E7C" w:rsidR="00EA3818" w:rsidRPr="0066253F" w:rsidRDefault="00EA3818" w:rsidP="00833BFF">
            <w:pPr>
              <w:jc w:val="center"/>
              <w:rPr>
                <w:rFonts w:asciiTheme="majorHAnsi" w:eastAsia="Times New Roman" w:hAnsiTheme="majorHAnsi" w:cstheme="majorHAnsi"/>
                <w:sz w:val="20"/>
                <w:szCs w:val="20"/>
              </w:rPr>
            </w:pPr>
          </w:p>
        </w:tc>
      </w:tr>
      <w:tr w:rsidR="00EA3818" w:rsidRPr="0066253F" w14:paraId="0CB078A4" w14:textId="77777777" w:rsidTr="008E0A53">
        <w:trPr>
          <w:trHeight w:val="264"/>
        </w:trPr>
        <w:tc>
          <w:tcPr>
            <w:tcW w:w="1255" w:type="dxa"/>
            <w:vMerge/>
            <w:tcBorders>
              <w:left w:val="nil"/>
            </w:tcBorders>
            <w:vAlign w:val="center"/>
            <w:hideMark/>
          </w:tcPr>
          <w:p w14:paraId="484BB31A" w14:textId="2D0AA5B5" w:rsidR="00EA3818" w:rsidRPr="0066253F" w:rsidRDefault="00EA3818" w:rsidP="00833BFF">
            <w:pPr>
              <w:jc w:val="center"/>
              <w:rPr>
                <w:rFonts w:asciiTheme="majorHAnsi" w:eastAsia="Times New Roman" w:hAnsiTheme="majorHAnsi" w:cstheme="majorHAnsi"/>
                <w:sz w:val="20"/>
                <w:szCs w:val="20"/>
              </w:rPr>
            </w:pPr>
          </w:p>
        </w:tc>
        <w:tc>
          <w:tcPr>
            <w:tcW w:w="643" w:type="dxa"/>
            <w:vMerge/>
            <w:noWrap/>
            <w:vAlign w:val="center"/>
            <w:hideMark/>
          </w:tcPr>
          <w:p w14:paraId="1B22D439" w14:textId="0C83D192" w:rsidR="00EA3818" w:rsidRPr="0066253F" w:rsidRDefault="00EA3818" w:rsidP="00833BFF">
            <w:pPr>
              <w:jc w:val="center"/>
              <w:rPr>
                <w:rFonts w:asciiTheme="majorHAnsi" w:eastAsia="Times New Roman" w:hAnsiTheme="majorHAnsi" w:cstheme="majorHAnsi"/>
                <w:sz w:val="20"/>
                <w:szCs w:val="20"/>
              </w:rPr>
            </w:pPr>
          </w:p>
        </w:tc>
        <w:tc>
          <w:tcPr>
            <w:tcW w:w="1477" w:type="dxa"/>
            <w:noWrap/>
            <w:vAlign w:val="center"/>
            <w:hideMark/>
          </w:tcPr>
          <w:p w14:paraId="22345824"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25.0%</w:t>
            </w:r>
          </w:p>
        </w:tc>
        <w:tc>
          <w:tcPr>
            <w:tcW w:w="949" w:type="dxa"/>
            <w:noWrap/>
            <w:vAlign w:val="center"/>
            <w:hideMark/>
          </w:tcPr>
          <w:p w14:paraId="4D2610DA"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86.7%</w:t>
            </w:r>
          </w:p>
        </w:tc>
        <w:tc>
          <w:tcPr>
            <w:tcW w:w="949" w:type="dxa"/>
            <w:noWrap/>
            <w:vAlign w:val="center"/>
            <w:hideMark/>
          </w:tcPr>
          <w:p w14:paraId="486168BE"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25.0%</w:t>
            </w:r>
          </w:p>
        </w:tc>
        <w:tc>
          <w:tcPr>
            <w:tcW w:w="949" w:type="dxa"/>
            <w:noWrap/>
            <w:vAlign w:val="center"/>
            <w:hideMark/>
          </w:tcPr>
          <w:p w14:paraId="5BFC09ED"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5.3%</w:t>
            </w:r>
          </w:p>
        </w:tc>
        <w:tc>
          <w:tcPr>
            <w:tcW w:w="949" w:type="dxa"/>
            <w:noWrap/>
            <w:vAlign w:val="center"/>
            <w:hideMark/>
          </w:tcPr>
          <w:p w14:paraId="6F15BF2F"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3.3%</w:t>
            </w:r>
          </w:p>
        </w:tc>
        <w:tc>
          <w:tcPr>
            <w:tcW w:w="949" w:type="dxa"/>
            <w:noWrap/>
            <w:vAlign w:val="center"/>
            <w:hideMark/>
          </w:tcPr>
          <w:p w14:paraId="3054521B"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24.0%</w:t>
            </w:r>
          </w:p>
        </w:tc>
        <w:tc>
          <w:tcPr>
            <w:tcW w:w="949" w:type="dxa"/>
            <w:vMerge/>
            <w:noWrap/>
            <w:vAlign w:val="center"/>
            <w:hideMark/>
          </w:tcPr>
          <w:p w14:paraId="2DDE9C2B" w14:textId="380B8616" w:rsidR="00EA3818" w:rsidRPr="0066253F" w:rsidRDefault="00EA3818"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5019E69A" w14:textId="2D23CEBD" w:rsidR="00EA3818" w:rsidRPr="0066253F" w:rsidRDefault="00EA3818" w:rsidP="00833BFF">
            <w:pPr>
              <w:jc w:val="center"/>
              <w:rPr>
                <w:rFonts w:asciiTheme="majorHAnsi" w:eastAsia="Times New Roman" w:hAnsiTheme="majorHAnsi" w:cstheme="majorHAnsi"/>
                <w:sz w:val="20"/>
                <w:szCs w:val="20"/>
              </w:rPr>
            </w:pPr>
          </w:p>
        </w:tc>
      </w:tr>
      <w:tr w:rsidR="00EA3818" w:rsidRPr="0066253F" w14:paraId="465C6953" w14:textId="77777777" w:rsidTr="008E0A53">
        <w:trPr>
          <w:trHeight w:val="264"/>
        </w:trPr>
        <w:tc>
          <w:tcPr>
            <w:tcW w:w="1255" w:type="dxa"/>
            <w:vMerge/>
            <w:tcBorders>
              <w:left w:val="nil"/>
            </w:tcBorders>
            <w:vAlign w:val="center"/>
            <w:hideMark/>
          </w:tcPr>
          <w:p w14:paraId="6910E51F" w14:textId="51BEECD8" w:rsidR="00EA3818" w:rsidRPr="0066253F" w:rsidRDefault="00EA3818"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4832C348"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1477" w:type="dxa"/>
            <w:noWrap/>
            <w:vAlign w:val="center"/>
            <w:hideMark/>
          </w:tcPr>
          <w:p w14:paraId="5E7A8602"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1D73E74D"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027D3005"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w:t>
            </w:r>
          </w:p>
        </w:tc>
        <w:tc>
          <w:tcPr>
            <w:tcW w:w="949" w:type="dxa"/>
            <w:noWrap/>
            <w:vAlign w:val="center"/>
            <w:hideMark/>
          </w:tcPr>
          <w:p w14:paraId="17A7E864"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1F8AFD21"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321D9954"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17</w:t>
            </w:r>
          </w:p>
        </w:tc>
        <w:tc>
          <w:tcPr>
            <w:tcW w:w="949" w:type="dxa"/>
            <w:vMerge/>
            <w:noWrap/>
            <w:vAlign w:val="center"/>
            <w:hideMark/>
          </w:tcPr>
          <w:p w14:paraId="34900A27" w14:textId="2490FF8D" w:rsidR="00EA3818" w:rsidRPr="0066253F" w:rsidRDefault="00EA3818"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14E23D75" w14:textId="69A878F8" w:rsidR="00EA3818" w:rsidRPr="0066253F" w:rsidRDefault="00EA3818" w:rsidP="00833BFF">
            <w:pPr>
              <w:jc w:val="center"/>
              <w:rPr>
                <w:rFonts w:asciiTheme="majorHAnsi" w:eastAsia="Times New Roman" w:hAnsiTheme="majorHAnsi" w:cstheme="majorHAnsi"/>
                <w:sz w:val="20"/>
                <w:szCs w:val="20"/>
              </w:rPr>
            </w:pPr>
          </w:p>
        </w:tc>
      </w:tr>
      <w:tr w:rsidR="00EA3818" w:rsidRPr="0066253F" w14:paraId="0955E984" w14:textId="77777777" w:rsidTr="008E0A53">
        <w:trPr>
          <w:trHeight w:val="264"/>
        </w:trPr>
        <w:tc>
          <w:tcPr>
            <w:tcW w:w="1255" w:type="dxa"/>
            <w:vMerge/>
            <w:tcBorders>
              <w:left w:val="nil"/>
            </w:tcBorders>
            <w:vAlign w:val="center"/>
            <w:hideMark/>
          </w:tcPr>
          <w:p w14:paraId="62417B5A" w14:textId="7F35BD7F" w:rsidR="00EA3818" w:rsidRPr="0066253F" w:rsidRDefault="00EA3818" w:rsidP="00833BFF">
            <w:pPr>
              <w:jc w:val="center"/>
              <w:rPr>
                <w:rFonts w:asciiTheme="majorHAnsi" w:eastAsia="Times New Roman" w:hAnsiTheme="majorHAnsi" w:cstheme="majorHAnsi"/>
                <w:sz w:val="20"/>
                <w:szCs w:val="20"/>
              </w:rPr>
            </w:pPr>
          </w:p>
        </w:tc>
        <w:tc>
          <w:tcPr>
            <w:tcW w:w="643" w:type="dxa"/>
            <w:vMerge/>
            <w:noWrap/>
            <w:vAlign w:val="center"/>
            <w:hideMark/>
          </w:tcPr>
          <w:p w14:paraId="0526229C" w14:textId="4BB3B78F" w:rsidR="00EA3818" w:rsidRPr="0066253F" w:rsidRDefault="00EA3818" w:rsidP="00833BFF">
            <w:pPr>
              <w:jc w:val="center"/>
              <w:rPr>
                <w:rFonts w:asciiTheme="majorHAnsi" w:eastAsia="Times New Roman" w:hAnsiTheme="majorHAnsi" w:cstheme="majorHAnsi"/>
                <w:sz w:val="20"/>
                <w:szCs w:val="20"/>
              </w:rPr>
            </w:pPr>
          </w:p>
        </w:tc>
        <w:tc>
          <w:tcPr>
            <w:tcW w:w="1477" w:type="dxa"/>
            <w:noWrap/>
            <w:vAlign w:val="center"/>
            <w:hideMark/>
          </w:tcPr>
          <w:p w14:paraId="230A7844"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25.0%</w:t>
            </w:r>
          </w:p>
        </w:tc>
        <w:tc>
          <w:tcPr>
            <w:tcW w:w="949" w:type="dxa"/>
            <w:noWrap/>
            <w:vAlign w:val="center"/>
            <w:hideMark/>
          </w:tcPr>
          <w:p w14:paraId="63B48804"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6.7%</w:t>
            </w:r>
          </w:p>
        </w:tc>
        <w:tc>
          <w:tcPr>
            <w:tcW w:w="949" w:type="dxa"/>
            <w:noWrap/>
            <w:vAlign w:val="center"/>
            <w:hideMark/>
          </w:tcPr>
          <w:p w14:paraId="1FD2EDF4"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41.7%</w:t>
            </w:r>
          </w:p>
        </w:tc>
        <w:tc>
          <w:tcPr>
            <w:tcW w:w="949" w:type="dxa"/>
            <w:noWrap/>
            <w:vAlign w:val="center"/>
            <w:hideMark/>
          </w:tcPr>
          <w:p w14:paraId="79FF5DB6"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5.3%</w:t>
            </w:r>
          </w:p>
        </w:tc>
        <w:tc>
          <w:tcPr>
            <w:tcW w:w="949" w:type="dxa"/>
            <w:noWrap/>
            <w:vAlign w:val="center"/>
            <w:hideMark/>
          </w:tcPr>
          <w:p w14:paraId="54BB1889"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6.7%</w:t>
            </w:r>
          </w:p>
        </w:tc>
        <w:tc>
          <w:tcPr>
            <w:tcW w:w="949" w:type="dxa"/>
            <w:noWrap/>
            <w:vAlign w:val="center"/>
            <w:hideMark/>
          </w:tcPr>
          <w:p w14:paraId="28A91EB5"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17.0%</w:t>
            </w:r>
          </w:p>
        </w:tc>
        <w:tc>
          <w:tcPr>
            <w:tcW w:w="949" w:type="dxa"/>
            <w:vMerge/>
            <w:noWrap/>
            <w:vAlign w:val="center"/>
            <w:hideMark/>
          </w:tcPr>
          <w:p w14:paraId="7B0BBE8C" w14:textId="4895BDB1" w:rsidR="00EA3818" w:rsidRPr="0066253F" w:rsidRDefault="00EA3818"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0C99F4ED" w14:textId="339B19DA" w:rsidR="00EA3818" w:rsidRPr="0066253F" w:rsidRDefault="00EA3818" w:rsidP="00833BFF">
            <w:pPr>
              <w:jc w:val="center"/>
              <w:rPr>
                <w:rFonts w:asciiTheme="majorHAnsi" w:eastAsia="Times New Roman" w:hAnsiTheme="majorHAnsi" w:cstheme="majorHAnsi"/>
                <w:sz w:val="20"/>
                <w:szCs w:val="20"/>
              </w:rPr>
            </w:pPr>
          </w:p>
        </w:tc>
      </w:tr>
      <w:tr w:rsidR="00EA3818" w:rsidRPr="0066253F" w14:paraId="0686E7E9" w14:textId="77777777" w:rsidTr="008E0A53">
        <w:trPr>
          <w:trHeight w:val="264"/>
        </w:trPr>
        <w:tc>
          <w:tcPr>
            <w:tcW w:w="1255" w:type="dxa"/>
            <w:vMerge/>
            <w:tcBorders>
              <w:left w:val="nil"/>
            </w:tcBorders>
            <w:vAlign w:val="center"/>
            <w:hideMark/>
          </w:tcPr>
          <w:p w14:paraId="3FEC1005" w14:textId="603B7EE9" w:rsidR="00EA3818" w:rsidRPr="0066253F" w:rsidRDefault="00EA3818"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5E2F69F4"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1477" w:type="dxa"/>
            <w:noWrap/>
            <w:vAlign w:val="center"/>
            <w:hideMark/>
          </w:tcPr>
          <w:p w14:paraId="5C00A32F"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1F813158"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3A4ECCB1"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7C0F8654"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12</w:t>
            </w:r>
          </w:p>
        </w:tc>
        <w:tc>
          <w:tcPr>
            <w:tcW w:w="949" w:type="dxa"/>
            <w:noWrap/>
            <w:vAlign w:val="center"/>
            <w:hideMark/>
          </w:tcPr>
          <w:p w14:paraId="7AA13129"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14E7DA6C"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16</w:t>
            </w:r>
          </w:p>
        </w:tc>
        <w:tc>
          <w:tcPr>
            <w:tcW w:w="949" w:type="dxa"/>
            <w:vMerge/>
            <w:noWrap/>
            <w:vAlign w:val="center"/>
            <w:hideMark/>
          </w:tcPr>
          <w:p w14:paraId="1DB323B3" w14:textId="65808BC1" w:rsidR="00EA3818" w:rsidRPr="0066253F" w:rsidRDefault="00EA3818"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7C6D41EC" w14:textId="0F7E6686" w:rsidR="00EA3818" w:rsidRPr="0066253F" w:rsidRDefault="00EA3818" w:rsidP="00833BFF">
            <w:pPr>
              <w:jc w:val="center"/>
              <w:rPr>
                <w:rFonts w:asciiTheme="majorHAnsi" w:eastAsia="Times New Roman" w:hAnsiTheme="majorHAnsi" w:cstheme="majorHAnsi"/>
                <w:sz w:val="20"/>
                <w:szCs w:val="20"/>
              </w:rPr>
            </w:pPr>
          </w:p>
        </w:tc>
      </w:tr>
      <w:tr w:rsidR="00EA3818" w:rsidRPr="0066253F" w14:paraId="62C0D678" w14:textId="77777777" w:rsidTr="008E0A53">
        <w:trPr>
          <w:trHeight w:val="264"/>
        </w:trPr>
        <w:tc>
          <w:tcPr>
            <w:tcW w:w="1255" w:type="dxa"/>
            <w:vMerge/>
            <w:tcBorders>
              <w:left w:val="nil"/>
            </w:tcBorders>
            <w:vAlign w:val="center"/>
            <w:hideMark/>
          </w:tcPr>
          <w:p w14:paraId="007B7BCA" w14:textId="7F2FDC5F" w:rsidR="00EA3818" w:rsidRPr="0066253F" w:rsidRDefault="00EA3818" w:rsidP="00833BFF">
            <w:pPr>
              <w:jc w:val="center"/>
              <w:rPr>
                <w:rFonts w:asciiTheme="majorHAnsi" w:eastAsia="Times New Roman" w:hAnsiTheme="majorHAnsi" w:cstheme="majorHAnsi"/>
                <w:sz w:val="20"/>
                <w:szCs w:val="20"/>
              </w:rPr>
            </w:pPr>
          </w:p>
        </w:tc>
        <w:tc>
          <w:tcPr>
            <w:tcW w:w="643" w:type="dxa"/>
            <w:vMerge/>
            <w:noWrap/>
            <w:vAlign w:val="center"/>
            <w:hideMark/>
          </w:tcPr>
          <w:p w14:paraId="1C4892F5" w14:textId="6A262378" w:rsidR="00EA3818" w:rsidRPr="0066253F" w:rsidRDefault="00EA3818" w:rsidP="00833BFF">
            <w:pPr>
              <w:jc w:val="center"/>
              <w:rPr>
                <w:rFonts w:asciiTheme="majorHAnsi" w:eastAsia="Times New Roman" w:hAnsiTheme="majorHAnsi" w:cstheme="majorHAnsi"/>
                <w:sz w:val="20"/>
                <w:szCs w:val="20"/>
              </w:rPr>
            </w:pPr>
          </w:p>
        </w:tc>
        <w:tc>
          <w:tcPr>
            <w:tcW w:w="1477" w:type="dxa"/>
            <w:noWrap/>
            <w:vAlign w:val="center"/>
            <w:hideMark/>
          </w:tcPr>
          <w:p w14:paraId="273A78AE"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0934689E"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3A9E3679"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4.2%</w:t>
            </w:r>
          </w:p>
        </w:tc>
        <w:tc>
          <w:tcPr>
            <w:tcW w:w="949" w:type="dxa"/>
            <w:noWrap/>
            <w:vAlign w:val="center"/>
            <w:hideMark/>
          </w:tcPr>
          <w:p w14:paraId="629CA393"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63.2%</w:t>
            </w:r>
          </w:p>
        </w:tc>
        <w:tc>
          <w:tcPr>
            <w:tcW w:w="949" w:type="dxa"/>
            <w:noWrap/>
            <w:vAlign w:val="center"/>
            <w:hideMark/>
          </w:tcPr>
          <w:p w14:paraId="2E3C17DE"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w:t>
            </w:r>
          </w:p>
        </w:tc>
        <w:tc>
          <w:tcPr>
            <w:tcW w:w="949" w:type="dxa"/>
            <w:noWrap/>
            <w:vAlign w:val="center"/>
            <w:hideMark/>
          </w:tcPr>
          <w:p w14:paraId="526C74D7"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16.0%</w:t>
            </w:r>
          </w:p>
        </w:tc>
        <w:tc>
          <w:tcPr>
            <w:tcW w:w="949" w:type="dxa"/>
            <w:vMerge/>
            <w:noWrap/>
            <w:vAlign w:val="center"/>
            <w:hideMark/>
          </w:tcPr>
          <w:p w14:paraId="25CB4A1A" w14:textId="542B8F47" w:rsidR="00EA3818" w:rsidRPr="0066253F" w:rsidRDefault="00EA3818"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02E693CD" w14:textId="26248B15" w:rsidR="00EA3818" w:rsidRPr="0066253F" w:rsidRDefault="00EA3818" w:rsidP="00833BFF">
            <w:pPr>
              <w:jc w:val="center"/>
              <w:rPr>
                <w:rFonts w:asciiTheme="majorHAnsi" w:eastAsia="Times New Roman" w:hAnsiTheme="majorHAnsi" w:cstheme="majorHAnsi"/>
                <w:sz w:val="20"/>
                <w:szCs w:val="20"/>
              </w:rPr>
            </w:pPr>
          </w:p>
        </w:tc>
      </w:tr>
      <w:tr w:rsidR="00EA3818" w:rsidRPr="0066253F" w14:paraId="0252773B" w14:textId="77777777" w:rsidTr="008E0A53">
        <w:trPr>
          <w:trHeight w:val="264"/>
        </w:trPr>
        <w:tc>
          <w:tcPr>
            <w:tcW w:w="1255" w:type="dxa"/>
            <w:vMerge/>
            <w:tcBorders>
              <w:left w:val="nil"/>
            </w:tcBorders>
            <w:vAlign w:val="center"/>
            <w:hideMark/>
          </w:tcPr>
          <w:p w14:paraId="1AF09FE0" w14:textId="62F87ADF" w:rsidR="00EA3818" w:rsidRPr="0066253F" w:rsidRDefault="00EA3818"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1C321C89"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1477" w:type="dxa"/>
            <w:noWrap/>
            <w:vAlign w:val="center"/>
            <w:hideMark/>
          </w:tcPr>
          <w:p w14:paraId="497D642C"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6A78D2DC"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383E2AD3"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w:t>
            </w:r>
          </w:p>
        </w:tc>
        <w:tc>
          <w:tcPr>
            <w:tcW w:w="949" w:type="dxa"/>
            <w:noWrap/>
            <w:vAlign w:val="center"/>
            <w:hideMark/>
          </w:tcPr>
          <w:p w14:paraId="43FD9F84"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73DD7400"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24</w:t>
            </w:r>
          </w:p>
        </w:tc>
        <w:tc>
          <w:tcPr>
            <w:tcW w:w="949" w:type="dxa"/>
            <w:noWrap/>
            <w:vAlign w:val="center"/>
            <w:hideMark/>
          </w:tcPr>
          <w:p w14:paraId="11B8172B"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34</w:t>
            </w:r>
          </w:p>
        </w:tc>
        <w:tc>
          <w:tcPr>
            <w:tcW w:w="949" w:type="dxa"/>
            <w:vMerge/>
            <w:noWrap/>
            <w:vAlign w:val="center"/>
            <w:hideMark/>
          </w:tcPr>
          <w:p w14:paraId="5E5D8723" w14:textId="718E9978" w:rsidR="00EA3818" w:rsidRPr="0066253F" w:rsidRDefault="00EA3818"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45164499" w14:textId="06A29658" w:rsidR="00EA3818" w:rsidRPr="0066253F" w:rsidRDefault="00EA3818" w:rsidP="00833BFF">
            <w:pPr>
              <w:jc w:val="center"/>
              <w:rPr>
                <w:rFonts w:asciiTheme="majorHAnsi" w:eastAsia="Times New Roman" w:hAnsiTheme="majorHAnsi" w:cstheme="majorHAnsi"/>
                <w:sz w:val="20"/>
                <w:szCs w:val="20"/>
              </w:rPr>
            </w:pPr>
          </w:p>
        </w:tc>
      </w:tr>
      <w:tr w:rsidR="00EA3818" w:rsidRPr="0066253F" w14:paraId="0CE39813" w14:textId="77777777" w:rsidTr="008E0A53">
        <w:trPr>
          <w:trHeight w:val="264"/>
        </w:trPr>
        <w:tc>
          <w:tcPr>
            <w:tcW w:w="1255" w:type="dxa"/>
            <w:vMerge/>
            <w:tcBorders>
              <w:left w:val="nil"/>
            </w:tcBorders>
            <w:vAlign w:val="center"/>
            <w:hideMark/>
          </w:tcPr>
          <w:p w14:paraId="30B4B726" w14:textId="266E6A4A" w:rsidR="00EA3818" w:rsidRPr="0066253F" w:rsidRDefault="00EA3818" w:rsidP="00833BFF">
            <w:pPr>
              <w:jc w:val="center"/>
              <w:rPr>
                <w:rFonts w:asciiTheme="majorHAnsi" w:eastAsia="Times New Roman" w:hAnsiTheme="majorHAnsi" w:cstheme="majorHAnsi"/>
                <w:sz w:val="20"/>
                <w:szCs w:val="20"/>
              </w:rPr>
            </w:pPr>
          </w:p>
        </w:tc>
        <w:tc>
          <w:tcPr>
            <w:tcW w:w="643" w:type="dxa"/>
            <w:vMerge/>
            <w:noWrap/>
            <w:vAlign w:val="center"/>
            <w:hideMark/>
          </w:tcPr>
          <w:p w14:paraId="1FE306CC" w14:textId="74F054D3" w:rsidR="00EA3818" w:rsidRPr="0066253F" w:rsidRDefault="00EA3818" w:rsidP="00833BFF">
            <w:pPr>
              <w:jc w:val="center"/>
              <w:rPr>
                <w:rFonts w:asciiTheme="majorHAnsi" w:eastAsia="Times New Roman" w:hAnsiTheme="majorHAnsi" w:cstheme="majorHAnsi"/>
                <w:sz w:val="20"/>
                <w:szCs w:val="20"/>
              </w:rPr>
            </w:pPr>
          </w:p>
        </w:tc>
        <w:tc>
          <w:tcPr>
            <w:tcW w:w="1477" w:type="dxa"/>
            <w:noWrap/>
            <w:vAlign w:val="center"/>
            <w:hideMark/>
          </w:tcPr>
          <w:p w14:paraId="6388905B"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8.3%</w:t>
            </w:r>
          </w:p>
        </w:tc>
        <w:tc>
          <w:tcPr>
            <w:tcW w:w="949" w:type="dxa"/>
            <w:noWrap/>
            <w:vAlign w:val="center"/>
            <w:hideMark/>
          </w:tcPr>
          <w:p w14:paraId="0916E182"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4DD5E1A9"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20.8%</w:t>
            </w:r>
          </w:p>
        </w:tc>
        <w:tc>
          <w:tcPr>
            <w:tcW w:w="949" w:type="dxa"/>
            <w:noWrap/>
            <w:vAlign w:val="center"/>
            <w:hideMark/>
          </w:tcPr>
          <w:p w14:paraId="213EFB65"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21.1%</w:t>
            </w:r>
          </w:p>
        </w:tc>
        <w:tc>
          <w:tcPr>
            <w:tcW w:w="949" w:type="dxa"/>
            <w:noWrap/>
            <w:vAlign w:val="center"/>
            <w:hideMark/>
          </w:tcPr>
          <w:p w14:paraId="083F13DB"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80.0%</w:t>
            </w:r>
          </w:p>
        </w:tc>
        <w:tc>
          <w:tcPr>
            <w:tcW w:w="949" w:type="dxa"/>
            <w:noWrap/>
            <w:vAlign w:val="center"/>
            <w:hideMark/>
          </w:tcPr>
          <w:p w14:paraId="76E97AF1"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34.0%</w:t>
            </w:r>
          </w:p>
        </w:tc>
        <w:tc>
          <w:tcPr>
            <w:tcW w:w="949" w:type="dxa"/>
            <w:vMerge/>
            <w:noWrap/>
            <w:vAlign w:val="center"/>
            <w:hideMark/>
          </w:tcPr>
          <w:p w14:paraId="761E6D34" w14:textId="42F3087B" w:rsidR="00EA3818" w:rsidRPr="0066253F" w:rsidRDefault="00EA3818"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08505543" w14:textId="00992AD5" w:rsidR="00EA3818" w:rsidRPr="0066253F" w:rsidRDefault="00EA3818" w:rsidP="00833BFF">
            <w:pPr>
              <w:jc w:val="center"/>
              <w:rPr>
                <w:rFonts w:asciiTheme="majorHAnsi" w:eastAsia="Times New Roman" w:hAnsiTheme="majorHAnsi" w:cstheme="majorHAnsi"/>
                <w:sz w:val="20"/>
                <w:szCs w:val="20"/>
              </w:rPr>
            </w:pPr>
          </w:p>
        </w:tc>
      </w:tr>
      <w:tr w:rsidR="00EA3818" w:rsidRPr="0066253F" w14:paraId="0FBEE429" w14:textId="77777777" w:rsidTr="008E0A53">
        <w:trPr>
          <w:trHeight w:val="264"/>
        </w:trPr>
        <w:tc>
          <w:tcPr>
            <w:tcW w:w="1898" w:type="dxa"/>
            <w:gridSpan w:val="2"/>
            <w:vMerge w:val="restart"/>
            <w:tcBorders>
              <w:left w:val="nil"/>
            </w:tcBorders>
            <w:vAlign w:val="center"/>
            <w:hideMark/>
          </w:tcPr>
          <w:p w14:paraId="4EFA51D0" w14:textId="045CF3E6" w:rsidR="00EA3818" w:rsidRPr="00EA3818" w:rsidRDefault="00EA3818" w:rsidP="00833BFF">
            <w:pPr>
              <w:jc w:val="center"/>
              <w:rPr>
                <w:rFonts w:asciiTheme="majorHAnsi" w:eastAsia="Times New Roman" w:hAnsiTheme="majorHAnsi" w:cstheme="majorHAnsi"/>
                <w:b/>
                <w:sz w:val="20"/>
                <w:szCs w:val="20"/>
              </w:rPr>
            </w:pPr>
            <w:r w:rsidRPr="00EA3818">
              <w:rPr>
                <w:rFonts w:asciiTheme="majorHAnsi" w:eastAsia="Times New Roman" w:hAnsiTheme="majorHAnsi" w:cstheme="majorHAnsi"/>
                <w:b/>
                <w:szCs w:val="20"/>
              </w:rPr>
              <w:t>Total</w:t>
            </w:r>
          </w:p>
        </w:tc>
        <w:tc>
          <w:tcPr>
            <w:tcW w:w="1477" w:type="dxa"/>
            <w:noWrap/>
            <w:vAlign w:val="center"/>
            <w:hideMark/>
          </w:tcPr>
          <w:p w14:paraId="74216B6E"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12</w:t>
            </w:r>
          </w:p>
        </w:tc>
        <w:tc>
          <w:tcPr>
            <w:tcW w:w="949" w:type="dxa"/>
            <w:noWrap/>
            <w:vAlign w:val="center"/>
            <w:hideMark/>
          </w:tcPr>
          <w:p w14:paraId="4123571E"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15</w:t>
            </w:r>
          </w:p>
        </w:tc>
        <w:tc>
          <w:tcPr>
            <w:tcW w:w="949" w:type="dxa"/>
            <w:noWrap/>
            <w:vAlign w:val="center"/>
            <w:hideMark/>
          </w:tcPr>
          <w:p w14:paraId="03D1F2FE"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24</w:t>
            </w:r>
          </w:p>
        </w:tc>
        <w:tc>
          <w:tcPr>
            <w:tcW w:w="949" w:type="dxa"/>
            <w:noWrap/>
            <w:vAlign w:val="center"/>
            <w:hideMark/>
          </w:tcPr>
          <w:p w14:paraId="2863ACA1"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19</w:t>
            </w:r>
          </w:p>
        </w:tc>
        <w:tc>
          <w:tcPr>
            <w:tcW w:w="949" w:type="dxa"/>
            <w:noWrap/>
            <w:vAlign w:val="center"/>
            <w:hideMark/>
          </w:tcPr>
          <w:p w14:paraId="12E2525D"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30</w:t>
            </w:r>
          </w:p>
        </w:tc>
        <w:tc>
          <w:tcPr>
            <w:tcW w:w="949" w:type="dxa"/>
            <w:noWrap/>
            <w:vAlign w:val="center"/>
            <w:hideMark/>
          </w:tcPr>
          <w:p w14:paraId="0F7E8444"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w:t>
            </w:r>
          </w:p>
        </w:tc>
        <w:tc>
          <w:tcPr>
            <w:tcW w:w="949" w:type="dxa"/>
            <w:vMerge/>
            <w:noWrap/>
            <w:vAlign w:val="center"/>
            <w:hideMark/>
          </w:tcPr>
          <w:p w14:paraId="03A4ED50" w14:textId="7C012464" w:rsidR="00EA3818" w:rsidRPr="0066253F" w:rsidRDefault="00EA3818"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6930C9E9" w14:textId="52DE1A4F" w:rsidR="00EA3818" w:rsidRPr="0066253F" w:rsidRDefault="00EA3818" w:rsidP="00833BFF">
            <w:pPr>
              <w:jc w:val="center"/>
              <w:rPr>
                <w:rFonts w:asciiTheme="majorHAnsi" w:eastAsia="Times New Roman" w:hAnsiTheme="majorHAnsi" w:cstheme="majorHAnsi"/>
                <w:sz w:val="20"/>
                <w:szCs w:val="20"/>
              </w:rPr>
            </w:pPr>
          </w:p>
        </w:tc>
      </w:tr>
      <w:tr w:rsidR="00EA3818" w:rsidRPr="0066253F" w14:paraId="1B5A8DB8" w14:textId="77777777" w:rsidTr="008E0A53">
        <w:trPr>
          <w:trHeight w:val="264"/>
        </w:trPr>
        <w:tc>
          <w:tcPr>
            <w:tcW w:w="1898" w:type="dxa"/>
            <w:gridSpan w:val="2"/>
            <w:vMerge/>
            <w:tcBorders>
              <w:left w:val="nil"/>
              <w:bottom w:val="single" w:sz="12" w:space="0" w:color="auto"/>
            </w:tcBorders>
            <w:vAlign w:val="center"/>
            <w:hideMark/>
          </w:tcPr>
          <w:p w14:paraId="26D08C50" w14:textId="0CC25A53" w:rsidR="00EA3818" w:rsidRPr="0066253F" w:rsidRDefault="00EA3818" w:rsidP="00833BFF">
            <w:pPr>
              <w:jc w:val="center"/>
              <w:rPr>
                <w:rFonts w:asciiTheme="majorHAnsi" w:eastAsia="Times New Roman" w:hAnsiTheme="majorHAnsi" w:cstheme="majorHAnsi"/>
                <w:sz w:val="20"/>
                <w:szCs w:val="20"/>
              </w:rPr>
            </w:pPr>
          </w:p>
        </w:tc>
        <w:tc>
          <w:tcPr>
            <w:tcW w:w="1477" w:type="dxa"/>
            <w:tcBorders>
              <w:bottom w:val="single" w:sz="12" w:space="0" w:color="auto"/>
            </w:tcBorders>
            <w:noWrap/>
            <w:vAlign w:val="center"/>
            <w:hideMark/>
          </w:tcPr>
          <w:p w14:paraId="29A39335"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0353304C"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2970977F"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5F70AC58"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00908836"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12" w:space="0" w:color="auto"/>
            </w:tcBorders>
            <w:noWrap/>
            <w:vAlign w:val="center"/>
            <w:hideMark/>
          </w:tcPr>
          <w:p w14:paraId="43C623BC" w14:textId="77777777" w:rsidR="00EA3818" w:rsidRPr="0066253F" w:rsidRDefault="00EA3818"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vMerge/>
            <w:tcBorders>
              <w:bottom w:val="single" w:sz="12" w:space="0" w:color="auto"/>
            </w:tcBorders>
            <w:noWrap/>
            <w:vAlign w:val="center"/>
            <w:hideMark/>
          </w:tcPr>
          <w:p w14:paraId="2355ABE8" w14:textId="170FE5AA" w:rsidR="00EA3818" w:rsidRPr="0066253F" w:rsidRDefault="00EA3818" w:rsidP="00833BFF">
            <w:pPr>
              <w:jc w:val="center"/>
              <w:rPr>
                <w:rFonts w:asciiTheme="majorHAnsi" w:eastAsia="Times New Roman" w:hAnsiTheme="majorHAnsi" w:cstheme="majorHAnsi"/>
                <w:sz w:val="20"/>
                <w:szCs w:val="20"/>
              </w:rPr>
            </w:pPr>
          </w:p>
        </w:tc>
        <w:tc>
          <w:tcPr>
            <w:tcW w:w="949" w:type="dxa"/>
            <w:vMerge/>
            <w:tcBorders>
              <w:bottom w:val="single" w:sz="12" w:space="0" w:color="auto"/>
              <w:right w:val="nil"/>
            </w:tcBorders>
            <w:noWrap/>
            <w:vAlign w:val="center"/>
            <w:hideMark/>
          </w:tcPr>
          <w:p w14:paraId="28B0A299" w14:textId="57EA777C" w:rsidR="00EA3818" w:rsidRPr="0066253F" w:rsidRDefault="00EA3818" w:rsidP="00833BFF">
            <w:pPr>
              <w:jc w:val="center"/>
              <w:rPr>
                <w:rFonts w:asciiTheme="majorHAnsi" w:eastAsia="Times New Roman" w:hAnsiTheme="majorHAnsi" w:cstheme="majorHAnsi"/>
                <w:sz w:val="20"/>
                <w:szCs w:val="20"/>
              </w:rPr>
            </w:pPr>
          </w:p>
        </w:tc>
      </w:tr>
      <w:tr w:rsidR="0066253F" w:rsidRPr="0066253F" w14:paraId="1E15F932" w14:textId="77777777" w:rsidTr="008E0A53">
        <w:trPr>
          <w:trHeight w:val="415"/>
        </w:trPr>
        <w:tc>
          <w:tcPr>
            <w:tcW w:w="10018" w:type="dxa"/>
            <w:gridSpan w:val="10"/>
            <w:tcBorders>
              <w:top w:val="single" w:sz="12" w:space="0" w:color="auto"/>
              <w:left w:val="nil"/>
              <w:bottom w:val="single" w:sz="4" w:space="0" w:color="auto"/>
              <w:right w:val="nil"/>
            </w:tcBorders>
            <w:vAlign w:val="center"/>
            <w:hideMark/>
          </w:tcPr>
          <w:p w14:paraId="42B7BE8D" w14:textId="61762641" w:rsidR="00D33C9A" w:rsidRPr="00EA3818" w:rsidRDefault="00D33C9A" w:rsidP="00833BFF">
            <w:pPr>
              <w:pStyle w:val="ListParagraph"/>
              <w:numPr>
                <w:ilvl w:val="0"/>
                <w:numId w:val="7"/>
              </w:numPr>
              <w:jc w:val="center"/>
              <w:rPr>
                <w:rFonts w:asciiTheme="majorHAnsi" w:eastAsia="Times New Roman" w:hAnsiTheme="majorHAnsi" w:cstheme="majorHAnsi"/>
                <w:b/>
                <w:sz w:val="24"/>
                <w:szCs w:val="20"/>
              </w:rPr>
            </w:pPr>
            <w:r w:rsidRPr="00EA3818">
              <w:rPr>
                <w:rFonts w:asciiTheme="majorHAnsi" w:eastAsia="Times New Roman" w:hAnsiTheme="majorHAnsi" w:cstheme="majorHAnsi"/>
                <w:b/>
                <w:sz w:val="24"/>
                <w:szCs w:val="20"/>
              </w:rPr>
              <w:t>LIMITS AND FILTERS</w:t>
            </w:r>
          </w:p>
        </w:tc>
      </w:tr>
      <w:tr w:rsidR="0066253F" w:rsidRPr="0066253F" w14:paraId="34E0C124" w14:textId="77777777" w:rsidTr="008E0A53">
        <w:trPr>
          <w:trHeight w:val="215"/>
        </w:trPr>
        <w:tc>
          <w:tcPr>
            <w:tcW w:w="10018" w:type="dxa"/>
            <w:gridSpan w:val="10"/>
            <w:tcBorders>
              <w:top w:val="single" w:sz="4" w:space="0" w:color="auto"/>
              <w:left w:val="nil"/>
              <w:right w:val="nil"/>
            </w:tcBorders>
            <w:vAlign w:val="center"/>
          </w:tcPr>
          <w:p w14:paraId="01A51344" w14:textId="1D3BAA32" w:rsidR="00D33C9A" w:rsidRPr="00EA3818" w:rsidRDefault="00D33C9A" w:rsidP="00833BFF">
            <w:pPr>
              <w:jc w:val="center"/>
              <w:rPr>
                <w:rFonts w:asciiTheme="majorHAnsi" w:eastAsia="Times New Roman" w:hAnsiTheme="majorHAnsi" w:cstheme="majorHAnsi"/>
                <w:b/>
                <w:sz w:val="20"/>
                <w:szCs w:val="20"/>
              </w:rPr>
            </w:pPr>
            <w:r w:rsidRPr="00EA3818">
              <w:rPr>
                <w:rFonts w:asciiTheme="majorHAnsi" w:eastAsia="Times New Roman" w:hAnsiTheme="majorHAnsi" w:cstheme="majorHAnsi"/>
                <w:b/>
                <w:szCs w:val="20"/>
              </w:rPr>
              <w:t>Librarian 1</w:t>
            </w:r>
          </w:p>
        </w:tc>
      </w:tr>
      <w:tr w:rsidR="009F1C17" w:rsidRPr="0066253F" w14:paraId="6FF2AA9F" w14:textId="77777777" w:rsidTr="008E0A53">
        <w:trPr>
          <w:trHeight w:val="264"/>
        </w:trPr>
        <w:tc>
          <w:tcPr>
            <w:tcW w:w="1255" w:type="dxa"/>
            <w:vMerge w:val="restart"/>
            <w:tcBorders>
              <w:left w:val="nil"/>
            </w:tcBorders>
            <w:vAlign w:val="center"/>
            <w:hideMark/>
          </w:tcPr>
          <w:p w14:paraId="4C05C210" w14:textId="7E19BF7F" w:rsidR="009F1C17" w:rsidRPr="00EA3818" w:rsidRDefault="009F1C17" w:rsidP="00833BFF">
            <w:pPr>
              <w:jc w:val="center"/>
              <w:rPr>
                <w:rFonts w:asciiTheme="majorHAnsi" w:eastAsia="Times New Roman" w:hAnsiTheme="majorHAnsi" w:cstheme="majorHAnsi"/>
                <w:b/>
                <w:sz w:val="20"/>
                <w:szCs w:val="20"/>
              </w:rPr>
            </w:pPr>
            <w:r w:rsidRPr="00EA3818">
              <w:rPr>
                <w:rFonts w:asciiTheme="majorHAnsi" w:eastAsia="Times New Roman" w:hAnsiTheme="majorHAnsi" w:cstheme="majorHAnsi"/>
                <w:b/>
                <w:szCs w:val="20"/>
              </w:rPr>
              <w:t>Librarian 2</w:t>
            </w:r>
          </w:p>
        </w:tc>
        <w:tc>
          <w:tcPr>
            <w:tcW w:w="643" w:type="dxa"/>
            <w:vAlign w:val="center"/>
            <w:hideMark/>
          </w:tcPr>
          <w:p w14:paraId="13F2C3EB" w14:textId="6A51D97C" w:rsidR="009F1C17" w:rsidRPr="0066253F" w:rsidRDefault="009F1C17" w:rsidP="00833BFF">
            <w:pPr>
              <w:jc w:val="center"/>
              <w:rPr>
                <w:rFonts w:asciiTheme="majorHAnsi" w:eastAsia="Times New Roman" w:hAnsiTheme="majorHAnsi" w:cstheme="majorHAnsi"/>
                <w:sz w:val="20"/>
                <w:szCs w:val="20"/>
              </w:rPr>
            </w:pPr>
          </w:p>
        </w:tc>
        <w:tc>
          <w:tcPr>
            <w:tcW w:w="1477" w:type="dxa"/>
            <w:noWrap/>
            <w:vAlign w:val="center"/>
            <w:hideMark/>
          </w:tcPr>
          <w:p w14:paraId="6352DB9F"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7CC04703"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77713FA3"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4EA352AA"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6AA726BC"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vAlign w:val="center"/>
            <w:hideMark/>
          </w:tcPr>
          <w:p w14:paraId="2985F87A" w14:textId="77777777" w:rsidR="009F1C17" w:rsidRPr="00EA3818" w:rsidRDefault="009F1C17"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Total</w:t>
            </w:r>
          </w:p>
        </w:tc>
        <w:tc>
          <w:tcPr>
            <w:tcW w:w="949" w:type="dxa"/>
            <w:noWrap/>
            <w:vAlign w:val="center"/>
            <w:hideMark/>
          </w:tcPr>
          <w:p w14:paraId="139A35AB" w14:textId="77777777" w:rsidR="009F1C17" w:rsidRPr="00EA3818" w:rsidRDefault="009F1C17"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Kappa</w:t>
            </w:r>
          </w:p>
        </w:tc>
        <w:tc>
          <w:tcPr>
            <w:tcW w:w="949" w:type="dxa"/>
            <w:tcBorders>
              <w:right w:val="nil"/>
            </w:tcBorders>
            <w:noWrap/>
            <w:vAlign w:val="center"/>
            <w:hideMark/>
          </w:tcPr>
          <w:p w14:paraId="1E099054" w14:textId="77777777" w:rsidR="009F1C17" w:rsidRPr="00EA3818" w:rsidRDefault="009F1C17" w:rsidP="00833BFF">
            <w:pPr>
              <w:jc w:val="center"/>
              <w:rPr>
                <w:rFonts w:asciiTheme="majorHAnsi" w:eastAsia="Times New Roman" w:hAnsiTheme="majorHAnsi" w:cstheme="majorHAnsi"/>
                <w:b/>
                <w:szCs w:val="20"/>
              </w:rPr>
            </w:pPr>
            <w:r w:rsidRPr="00EA3818">
              <w:rPr>
                <w:rFonts w:asciiTheme="majorHAnsi" w:eastAsia="Times New Roman" w:hAnsiTheme="majorHAnsi" w:cstheme="majorHAnsi"/>
                <w:b/>
                <w:szCs w:val="20"/>
              </w:rPr>
              <w:t>P-value</w:t>
            </w:r>
          </w:p>
        </w:tc>
      </w:tr>
      <w:tr w:rsidR="009F1C17" w:rsidRPr="0066253F" w14:paraId="5419137F" w14:textId="77777777" w:rsidTr="008E0A53">
        <w:trPr>
          <w:trHeight w:val="264"/>
        </w:trPr>
        <w:tc>
          <w:tcPr>
            <w:tcW w:w="1255" w:type="dxa"/>
            <w:vMerge/>
            <w:tcBorders>
              <w:left w:val="nil"/>
            </w:tcBorders>
            <w:vAlign w:val="center"/>
            <w:hideMark/>
          </w:tcPr>
          <w:p w14:paraId="4B889A3C" w14:textId="637E4494" w:rsidR="009F1C17" w:rsidRPr="0066253F" w:rsidRDefault="009F1C17"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5291CF08"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1477" w:type="dxa"/>
            <w:noWrap/>
            <w:vAlign w:val="center"/>
            <w:hideMark/>
          </w:tcPr>
          <w:p w14:paraId="3EC03A93"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20</w:t>
            </w:r>
          </w:p>
        </w:tc>
        <w:tc>
          <w:tcPr>
            <w:tcW w:w="949" w:type="dxa"/>
            <w:noWrap/>
            <w:vAlign w:val="center"/>
            <w:hideMark/>
          </w:tcPr>
          <w:p w14:paraId="6F93FCFB"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1B5D1263"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5C971457"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2AF4262C"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73693448"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28</w:t>
            </w:r>
          </w:p>
        </w:tc>
        <w:tc>
          <w:tcPr>
            <w:tcW w:w="949" w:type="dxa"/>
            <w:vMerge w:val="restart"/>
            <w:noWrap/>
            <w:vAlign w:val="center"/>
            <w:hideMark/>
          </w:tcPr>
          <w:p w14:paraId="2607A73E" w14:textId="131A8DE6"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0.4</w:t>
            </w:r>
            <w:r w:rsidR="00E9618B">
              <w:rPr>
                <w:rFonts w:asciiTheme="majorHAnsi" w:eastAsia="Times New Roman" w:hAnsiTheme="majorHAnsi" w:cstheme="majorHAnsi"/>
                <w:sz w:val="20"/>
                <w:szCs w:val="20"/>
              </w:rPr>
              <w:t>3</w:t>
            </w:r>
          </w:p>
        </w:tc>
        <w:tc>
          <w:tcPr>
            <w:tcW w:w="949" w:type="dxa"/>
            <w:vMerge w:val="restart"/>
            <w:tcBorders>
              <w:right w:val="nil"/>
            </w:tcBorders>
            <w:noWrap/>
            <w:vAlign w:val="center"/>
            <w:hideMark/>
          </w:tcPr>
          <w:p w14:paraId="0EA7BD62"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&lt;0.001</w:t>
            </w:r>
          </w:p>
        </w:tc>
      </w:tr>
      <w:tr w:rsidR="009F1C17" w:rsidRPr="0066253F" w14:paraId="39D7E086" w14:textId="77777777" w:rsidTr="008E0A53">
        <w:trPr>
          <w:trHeight w:val="264"/>
        </w:trPr>
        <w:tc>
          <w:tcPr>
            <w:tcW w:w="1255" w:type="dxa"/>
            <w:vMerge/>
            <w:tcBorders>
              <w:left w:val="nil"/>
            </w:tcBorders>
            <w:vAlign w:val="center"/>
            <w:hideMark/>
          </w:tcPr>
          <w:p w14:paraId="610DC022" w14:textId="61116A53" w:rsidR="009F1C17" w:rsidRPr="0066253F" w:rsidRDefault="009F1C17" w:rsidP="00833BFF">
            <w:pPr>
              <w:jc w:val="center"/>
              <w:rPr>
                <w:rFonts w:asciiTheme="majorHAnsi" w:eastAsia="Times New Roman" w:hAnsiTheme="majorHAnsi" w:cstheme="majorHAnsi"/>
                <w:sz w:val="20"/>
                <w:szCs w:val="20"/>
              </w:rPr>
            </w:pPr>
          </w:p>
        </w:tc>
        <w:tc>
          <w:tcPr>
            <w:tcW w:w="643" w:type="dxa"/>
            <w:vMerge/>
            <w:noWrap/>
            <w:vAlign w:val="center"/>
            <w:hideMark/>
          </w:tcPr>
          <w:p w14:paraId="6790BFC0" w14:textId="7428CACA" w:rsidR="009F1C17" w:rsidRPr="0066253F" w:rsidRDefault="009F1C17" w:rsidP="00833BFF">
            <w:pPr>
              <w:jc w:val="center"/>
              <w:rPr>
                <w:rFonts w:asciiTheme="majorHAnsi" w:eastAsia="Times New Roman" w:hAnsiTheme="majorHAnsi" w:cstheme="majorHAnsi"/>
                <w:sz w:val="20"/>
                <w:szCs w:val="20"/>
              </w:rPr>
            </w:pPr>
          </w:p>
        </w:tc>
        <w:tc>
          <w:tcPr>
            <w:tcW w:w="1477" w:type="dxa"/>
            <w:noWrap/>
            <w:vAlign w:val="center"/>
            <w:hideMark/>
          </w:tcPr>
          <w:p w14:paraId="37191C11"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71.4%</w:t>
            </w:r>
          </w:p>
        </w:tc>
        <w:tc>
          <w:tcPr>
            <w:tcW w:w="949" w:type="dxa"/>
            <w:noWrap/>
            <w:vAlign w:val="center"/>
            <w:hideMark/>
          </w:tcPr>
          <w:p w14:paraId="5956808E"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37.5%</w:t>
            </w:r>
          </w:p>
        </w:tc>
        <w:tc>
          <w:tcPr>
            <w:tcW w:w="949" w:type="dxa"/>
            <w:noWrap/>
            <w:vAlign w:val="center"/>
            <w:hideMark/>
          </w:tcPr>
          <w:p w14:paraId="668EB342"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0B7FC57E"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6.3%</w:t>
            </w:r>
          </w:p>
        </w:tc>
        <w:tc>
          <w:tcPr>
            <w:tcW w:w="949" w:type="dxa"/>
            <w:noWrap/>
            <w:vAlign w:val="center"/>
            <w:hideMark/>
          </w:tcPr>
          <w:p w14:paraId="3FC8366F"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25.0%</w:t>
            </w:r>
          </w:p>
        </w:tc>
        <w:tc>
          <w:tcPr>
            <w:tcW w:w="949" w:type="dxa"/>
            <w:noWrap/>
            <w:vAlign w:val="center"/>
            <w:hideMark/>
          </w:tcPr>
          <w:p w14:paraId="7EDD1AFC"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28.0%</w:t>
            </w:r>
          </w:p>
        </w:tc>
        <w:tc>
          <w:tcPr>
            <w:tcW w:w="949" w:type="dxa"/>
            <w:vMerge/>
            <w:noWrap/>
            <w:vAlign w:val="center"/>
            <w:hideMark/>
          </w:tcPr>
          <w:p w14:paraId="03612D83" w14:textId="5BF8A303"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421BA6B9" w14:textId="6C929F33"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28DF1379" w14:textId="77777777" w:rsidTr="008E0A53">
        <w:trPr>
          <w:trHeight w:val="264"/>
        </w:trPr>
        <w:tc>
          <w:tcPr>
            <w:tcW w:w="1255" w:type="dxa"/>
            <w:vMerge/>
            <w:tcBorders>
              <w:left w:val="nil"/>
            </w:tcBorders>
            <w:vAlign w:val="center"/>
            <w:hideMark/>
          </w:tcPr>
          <w:p w14:paraId="29CD3BF0" w14:textId="4FF2640F" w:rsidR="009F1C17" w:rsidRPr="0066253F" w:rsidRDefault="009F1C17"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4181361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1477" w:type="dxa"/>
            <w:noWrap/>
            <w:vAlign w:val="center"/>
            <w:hideMark/>
          </w:tcPr>
          <w:p w14:paraId="1503CF6B"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4E38F9E9"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w:t>
            </w:r>
          </w:p>
        </w:tc>
        <w:tc>
          <w:tcPr>
            <w:tcW w:w="949" w:type="dxa"/>
            <w:noWrap/>
            <w:vAlign w:val="center"/>
            <w:hideMark/>
          </w:tcPr>
          <w:p w14:paraId="7AD848C4"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566C8156"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1BAA9D15"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7B58E42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11</w:t>
            </w:r>
          </w:p>
        </w:tc>
        <w:tc>
          <w:tcPr>
            <w:tcW w:w="949" w:type="dxa"/>
            <w:vMerge/>
            <w:noWrap/>
            <w:vAlign w:val="center"/>
            <w:hideMark/>
          </w:tcPr>
          <w:p w14:paraId="1C3493FE" w14:textId="20F56918"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281E2E33" w14:textId="01CD88CD"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71C966EE" w14:textId="77777777" w:rsidTr="008E0A53">
        <w:trPr>
          <w:trHeight w:val="264"/>
        </w:trPr>
        <w:tc>
          <w:tcPr>
            <w:tcW w:w="1255" w:type="dxa"/>
            <w:vMerge/>
            <w:tcBorders>
              <w:left w:val="nil"/>
            </w:tcBorders>
            <w:vAlign w:val="center"/>
            <w:hideMark/>
          </w:tcPr>
          <w:p w14:paraId="10FAE499" w14:textId="4505D419" w:rsidR="009F1C17" w:rsidRPr="0066253F" w:rsidRDefault="009F1C17" w:rsidP="00833BFF">
            <w:pPr>
              <w:jc w:val="center"/>
              <w:rPr>
                <w:rFonts w:asciiTheme="majorHAnsi" w:eastAsia="Times New Roman" w:hAnsiTheme="majorHAnsi" w:cstheme="majorHAnsi"/>
                <w:sz w:val="20"/>
                <w:szCs w:val="20"/>
              </w:rPr>
            </w:pPr>
          </w:p>
        </w:tc>
        <w:tc>
          <w:tcPr>
            <w:tcW w:w="643" w:type="dxa"/>
            <w:vMerge/>
            <w:noWrap/>
            <w:vAlign w:val="center"/>
            <w:hideMark/>
          </w:tcPr>
          <w:p w14:paraId="04207AAE" w14:textId="0BA6A2B2" w:rsidR="009F1C17" w:rsidRPr="0066253F" w:rsidRDefault="009F1C17" w:rsidP="00833BFF">
            <w:pPr>
              <w:jc w:val="center"/>
              <w:rPr>
                <w:rFonts w:asciiTheme="majorHAnsi" w:eastAsia="Times New Roman" w:hAnsiTheme="majorHAnsi" w:cstheme="majorHAnsi"/>
                <w:sz w:val="20"/>
                <w:szCs w:val="20"/>
              </w:rPr>
            </w:pPr>
          </w:p>
        </w:tc>
        <w:tc>
          <w:tcPr>
            <w:tcW w:w="1477" w:type="dxa"/>
            <w:noWrap/>
            <w:vAlign w:val="center"/>
            <w:hideMark/>
          </w:tcPr>
          <w:p w14:paraId="6D0F286B"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10.7%</w:t>
            </w:r>
          </w:p>
        </w:tc>
        <w:tc>
          <w:tcPr>
            <w:tcW w:w="949" w:type="dxa"/>
            <w:noWrap/>
            <w:vAlign w:val="center"/>
            <w:hideMark/>
          </w:tcPr>
          <w:p w14:paraId="798E8E73"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62.5%</w:t>
            </w:r>
          </w:p>
        </w:tc>
        <w:tc>
          <w:tcPr>
            <w:tcW w:w="949" w:type="dxa"/>
            <w:noWrap/>
            <w:vAlign w:val="center"/>
            <w:hideMark/>
          </w:tcPr>
          <w:p w14:paraId="6CFBBC19"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5.0%</w:t>
            </w:r>
          </w:p>
        </w:tc>
        <w:tc>
          <w:tcPr>
            <w:tcW w:w="949" w:type="dxa"/>
            <w:noWrap/>
            <w:vAlign w:val="center"/>
            <w:hideMark/>
          </w:tcPr>
          <w:p w14:paraId="106C01B2"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6.3%</w:t>
            </w:r>
          </w:p>
        </w:tc>
        <w:tc>
          <w:tcPr>
            <w:tcW w:w="949" w:type="dxa"/>
            <w:noWrap/>
            <w:vAlign w:val="center"/>
            <w:hideMark/>
          </w:tcPr>
          <w:p w14:paraId="1A89D1D3"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34433C0F"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11.0%</w:t>
            </w:r>
          </w:p>
        </w:tc>
        <w:tc>
          <w:tcPr>
            <w:tcW w:w="949" w:type="dxa"/>
            <w:vMerge/>
            <w:noWrap/>
            <w:vAlign w:val="center"/>
            <w:hideMark/>
          </w:tcPr>
          <w:p w14:paraId="1263CBF7" w14:textId="12BC4874"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19948545" w14:textId="5C34500C"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2FDCDA61" w14:textId="77777777" w:rsidTr="008E0A53">
        <w:trPr>
          <w:trHeight w:val="264"/>
        </w:trPr>
        <w:tc>
          <w:tcPr>
            <w:tcW w:w="1255" w:type="dxa"/>
            <w:vMerge/>
            <w:tcBorders>
              <w:left w:val="nil"/>
            </w:tcBorders>
            <w:vAlign w:val="center"/>
            <w:hideMark/>
          </w:tcPr>
          <w:p w14:paraId="567EA182" w14:textId="5DEFC841" w:rsidR="009F1C17" w:rsidRPr="0066253F" w:rsidRDefault="009F1C17"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5306EB8A"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1477" w:type="dxa"/>
            <w:noWrap/>
            <w:vAlign w:val="center"/>
            <w:hideMark/>
          </w:tcPr>
          <w:p w14:paraId="4B86FBE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949" w:type="dxa"/>
            <w:noWrap/>
            <w:vAlign w:val="center"/>
            <w:hideMark/>
          </w:tcPr>
          <w:p w14:paraId="1479AC0D"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1ACA22E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13</w:t>
            </w:r>
          </w:p>
        </w:tc>
        <w:tc>
          <w:tcPr>
            <w:tcW w:w="949" w:type="dxa"/>
            <w:noWrap/>
            <w:vAlign w:val="center"/>
            <w:hideMark/>
          </w:tcPr>
          <w:p w14:paraId="57A8AF09"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8</w:t>
            </w:r>
          </w:p>
        </w:tc>
        <w:tc>
          <w:tcPr>
            <w:tcW w:w="949" w:type="dxa"/>
            <w:noWrap/>
            <w:vAlign w:val="center"/>
            <w:hideMark/>
          </w:tcPr>
          <w:p w14:paraId="7D4FC6EE"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788F906B"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26</w:t>
            </w:r>
          </w:p>
        </w:tc>
        <w:tc>
          <w:tcPr>
            <w:tcW w:w="949" w:type="dxa"/>
            <w:vMerge/>
            <w:noWrap/>
            <w:vAlign w:val="center"/>
            <w:hideMark/>
          </w:tcPr>
          <w:p w14:paraId="36A451BB" w14:textId="52E25508"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58E04C52" w14:textId="4FE4F191"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658F0F08" w14:textId="77777777" w:rsidTr="008E0A53">
        <w:trPr>
          <w:trHeight w:val="264"/>
        </w:trPr>
        <w:tc>
          <w:tcPr>
            <w:tcW w:w="1255" w:type="dxa"/>
            <w:vMerge/>
            <w:tcBorders>
              <w:left w:val="nil"/>
            </w:tcBorders>
            <w:vAlign w:val="center"/>
            <w:hideMark/>
          </w:tcPr>
          <w:p w14:paraId="46B286FE" w14:textId="1D142377" w:rsidR="009F1C17" w:rsidRPr="0066253F" w:rsidRDefault="009F1C17" w:rsidP="00833BFF">
            <w:pPr>
              <w:jc w:val="center"/>
              <w:rPr>
                <w:rFonts w:asciiTheme="majorHAnsi" w:eastAsia="Times New Roman" w:hAnsiTheme="majorHAnsi" w:cstheme="majorHAnsi"/>
                <w:sz w:val="20"/>
                <w:szCs w:val="20"/>
              </w:rPr>
            </w:pPr>
          </w:p>
        </w:tc>
        <w:tc>
          <w:tcPr>
            <w:tcW w:w="643" w:type="dxa"/>
            <w:vMerge/>
            <w:noWrap/>
            <w:vAlign w:val="center"/>
            <w:hideMark/>
          </w:tcPr>
          <w:p w14:paraId="49F18A40" w14:textId="28A15344" w:rsidR="009F1C17" w:rsidRPr="0066253F" w:rsidRDefault="009F1C17" w:rsidP="00833BFF">
            <w:pPr>
              <w:jc w:val="center"/>
              <w:rPr>
                <w:rFonts w:asciiTheme="majorHAnsi" w:eastAsia="Times New Roman" w:hAnsiTheme="majorHAnsi" w:cstheme="majorHAnsi"/>
                <w:sz w:val="20"/>
                <w:szCs w:val="20"/>
              </w:rPr>
            </w:pPr>
          </w:p>
        </w:tc>
        <w:tc>
          <w:tcPr>
            <w:tcW w:w="1477" w:type="dxa"/>
            <w:noWrap/>
            <w:vAlign w:val="center"/>
            <w:hideMark/>
          </w:tcPr>
          <w:p w14:paraId="52519A22"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10.7%</w:t>
            </w:r>
          </w:p>
        </w:tc>
        <w:tc>
          <w:tcPr>
            <w:tcW w:w="949" w:type="dxa"/>
            <w:noWrap/>
            <w:vAlign w:val="center"/>
            <w:hideMark/>
          </w:tcPr>
          <w:p w14:paraId="1F92DEDF"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607CE6A7"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65.0%</w:t>
            </w:r>
          </w:p>
        </w:tc>
        <w:tc>
          <w:tcPr>
            <w:tcW w:w="949" w:type="dxa"/>
            <w:noWrap/>
            <w:vAlign w:val="center"/>
            <w:hideMark/>
          </w:tcPr>
          <w:p w14:paraId="32A9861C"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25.0%</w:t>
            </w:r>
          </w:p>
        </w:tc>
        <w:tc>
          <w:tcPr>
            <w:tcW w:w="949" w:type="dxa"/>
            <w:noWrap/>
            <w:vAlign w:val="center"/>
            <w:hideMark/>
          </w:tcPr>
          <w:p w14:paraId="2C8ABA2A"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16.7%</w:t>
            </w:r>
          </w:p>
        </w:tc>
        <w:tc>
          <w:tcPr>
            <w:tcW w:w="949" w:type="dxa"/>
            <w:noWrap/>
            <w:vAlign w:val="center"/>
            <w:hideMark/>
          </w:tcPr>
          <w:p w14:paraId="6114968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26.0%</w:t>
            </w:r>
          </w:p>
        </w:tc>
        <w:tc>
          <w:tcPr>
            <w:tcW w:w="949" w:type="dxa"/>
            <w:vMerge/>
            <w:noWrap/>
            <w:vAlign w:val="center"/>
            <w:hideMark/>
          </w:tcPr>
          <w:p w14:paraId="6DDEA402" w14:textId="500412AC"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1146D611" w14:textId="474D2873"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6B0DE2E8" w14:textId="77777777" w:rsidTr="008E0A53">
        <w:trPr>
          <w:trHeight w:val="264"/>
        </w:trPr>
        <w:tc>
          <w:tcPr>
            <w:tcW w:w="1255" w:type="dxa"/>
            <w:vMerge/>
            <w:tcBorders>
              <w:left w:val="nil"/>
            </w:tcBorders>
            <w:vAlign w:val="center"/>
            <w:hideMark/>
          </w:tcPr>
          <w:p w14:paraId="3C40A356" w14:textId="7615A70E" w:rsidR="009F1C17" w:rsidRPr="0066253F" w:rsidRDefault="009F1C17"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16C6F6A2"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w:t>
            </w:r>
          </w:p>
        </w:tc>
        <w:tc>
          <w:tcPr>
            <w:tcW w:w="1477" w:type="dxa"/>
            <w:noWrap/>
            <w:vAlign w:val="center"/>
            <w:hideMark/>
          </w:tcPr>
          <w:p w14:paraId="69F056E7"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4442C2A5"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50320EE7"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949" w:type="dxa"/>
            <w:noWrap/>
            <w:vAlign w:val="center"/>
            <w:hideMark/>
          </w:tcPr>
          <w:p w14:paraId="2B72A164"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11</w:t>
            </w:r>
          </w:p>
        </w:tc>
        <w:tc>
          <w:tcPr>
            <w:tcW w:w="949" w:type="dxa"/>
            <w:noWrap/>
            <w:vAlign w:val="center"/>
            <w:hideMark/>
          </w:tcPr>
          <w:p w14:paraId="67A63B43"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6F3C738C"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17</w:t>
            </w:r>
          </w:p>
        </w:tc>
        <w:tc>
          <w:tcPr>
            <w:tcW w:w="949" w:type="dxa"/>
            <w:vMerge/>
            <w:noWrap/>
            <w:vAlign w:val="center"/>
            <w:hideMark/>
          </w:tcPr>
          <w:p w14:paraId="7D29A583" w14:textId="37B6B7C7"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41BF82E8" w14:textId="77B51226"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441F6696" w14:textId="77777777" w:rsidTr="008E0A53">
        <w:trPr>
          <w:trHeight w:val="264"/>
        </w:trPr>
        <w:tc>
          <w:tcPr>
            <w:tcW w:w="1255" w:type="dxa"/>
            <w:vMerge/>
            <w:tcBorders>
              <w:left w:val="nil"/>
            </w:tcBorders>
            <w:vAlign w:val="center"/>
            <w:hideMark/>
          </w:tcPr>
          <w:p w14:paraId="0EC6DC50" w14:textId="7886393B" w:rsidR="009F1C17" w:rsidRPr="0066253F" w:rsidRDefault="009F1C17" w:rsidP="00833BFF">
            <w:pPr>
              <w:jc w:val="center"/>
              <w:rPr>
                <w:rFonts w:asciiTheme="majorHAnsi" w:eastAsia="Times New Roman" w:hAnsiTheme="majorHAnsi" w:cstheme="majorHAnsi"/>
                <w:sz w:val="20"/>
                <w:szCs w:val="20"/>
              </w:rPr>
            </w:pPr>
          </w:p>
        </w:tc>
        <w:tc>
          <w:tcPr>
            <w:tcW w:w="643" w:type="dxa"/>
            <w:vMerge/>
            <w:noWrap/>
            <w:vAlign w:val="center"/>
            <w:hideMark/>
          </w:tcPr>
          <w:p w14:paraId="7DFEB09E" w14:textId="504E8F55" w:rsidR="009F1C17" w:rsidRPr="0066253F" w:rsidRDefault="009F1C17" w:rsidP="00833BFF">
            <w:pPr>
              <w:jc w:val="center"/>
              <w:rPr>
                <w:rFonts w:asciiTheme="majorHAnsi" w:eastAsia="Times New Roman" w:hAnsiTheme="majorHAnsi" w:cstheme="majorHAnsi"/>
                <w:sz w:val="20"/>
                <w:szCs w:val="20"/>
              </w:rPr>
            </w:pPr>
          </w:p>
        </w:tc>
        <w:tc>
          <w:tcPr>
            <w:tcW w:w="1477" w:type="dxa"/>
            <w:noWrap/>
            <w:vAlign w:val="center"/>
            <w:hideMark/>
          </w:tcPr>
          <w:p w14:paraId="2ECA8926"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3.6%</w:t>
            </w:r>
          </w:p>
        </w:tc>
        <w:tc>
          <w:tcPr>
            <w:tcW w:w="949" w:type="dxa"/>
            <w:noWrap/>
            <w:vAlign w:val="center"/>
            <w:hideMark/>
          </w:tcPr>
          <w:p w14:paraId="2AFC3213"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2819D061"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20.0%</w:t>
            </w:r>
          </w:p>
        </w:tc>
        <w:tc>
          <w:tcPr>
            <w:tcW w:w="949" w:type="dxa"/>
            <w:noWrap/>
            <w:vAlign w:val="center"/>
            <w:hideMark/>
          </w:tcPr>
          <w:p w14:paraId="015BEC0A"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34.4%</w:t>
            </w:r>
          </w:p>
        </w:tc>
        <w:tc>
          <w:tcPr>
            <w:tcW w:w="949" w:type="dxa"/>
            <w:noWrap/>
            <w:vAlign w:val="center"/>
            <w:hideMark/>
          </w:tcPr>
          <w:p w14:paraId="3E7AE418"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8.3%</w:t>
            </w:r>
          </w:p>
        </w:tc>
        <w:tc>
          <w:tcPr>
            <w:tcW w:w="949" w:type="dxa"/>
            <w:noWrap/>
            <w:vAlign w:val="center"/>
            <w:hideMark/>
          </w:tcPr>
          <w:p w14:paraId="0B8D49DC"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17.0%</w:t>
            </w:r>
          </w:p>
        </w:tc>
        <w:tc>
          <w:tcPr>
            <w:tcW w:w="949" w:type="dxa"/>
            <w:vMerge/>
            <w:noWrap/>
            <w:vAlign w:val="center"/>
            <w:hideMark/>
          </w:tcPr>
          <w:p w14:paraId="46573365" w14:textId="70DD964E"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1A5B858E" w14:textId="7FDC13C9"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7CF9C61E" w14:textId="77777777" w:rsidTr="008E0A53">
        <w:trPr>
          <w:trHeight w:val="264"/>
        </w:trPr>
        <w:tc>
          <w:tcPr>
            <w:tcW w:w="1255" w:type="dxa"/>
            <w:vMerge/>
            <w:tcBorders>
              <w:left w:val="nil"/>
            </w:tcBorders>
            <w:vAlign w:val="center"/>
            <w:hideMark/>
          </w:tcPr>
          <w:p w14:paraId="03AF65B5" w14:textId="38F00420" w:rsidR="009F1C17" w:rsidRPr="0066253F" w:rsidRDefault="009F1C17" w:rsidP="00833BFF">
            <w:pPr>
              <w:jc w:val="center"/>
              <w:rPr>
                <w:rFonts w:asciiTheme="majorHAnsi" w:eastAsia="Times New Roman" w:hAnsiTheme="majorHAnsi" w:cstheme="majorHAnsi"/>
                <w:sz w:val="20"/>
                <w:szCs w:val="20"/>
              </w:rPr>
            </w:pPr>
          </w:p>
        </w:tc>
        <w:tc>
          <w:tcPr>
            <w:tcW w:w="643" w:type="dxa"/>
            <w:vMerge w:val="restart"/>
            <w:noWrap/>
            <w:vAlign w:val="center"/>
            <w:hideMark/>
          </w:tcPr>
          <w:p w14:paraId="7ADD82BA"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4</w:t>
            </w:r>
          </w:p>
        </w:tc>
        <w:tc>
          <w:tcPr>
            <w:tcW w:w="1477" w:type="dxa"/>
            <w:noWrap/>
            <w:vAlign w:val="center"/>
            <w:hideMark/>
          </w:tcPr>
          <w:p w14:paraId="1EED1FB2"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w:t>
            </w:r>
          </w:p>
        </w:tc>
        <w:tc>
          <w:tcPr>
            <w:tcW w:w="949" w:type="dxa"/>
            <w:noWrap/>
            <w:vAlign w:val="center"/>
            <w:hideMark/>
          </w:tcPr>
          <w:p w14:paraId="09E5A88A"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w:t>
            </w:r>
          </w:p>
        </w:tc>
        <w:tc>
          <w:tcPr>
            <w:tcW w:w="949" w:type="dxa"/>
            <w:noWrap/>
            <w:vAlign w:val="center"/>
            <w:hideMark/>
          </w:tcPr>
          <w:p w14:paraId="4A7F647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w:t>
            </w:r>
          </w:p>
        </w:tc>
        <w:tc>
          <w:tcPr>
            <w:tcW w:w="949" w:type="dxa"/>
            <w:noWrap/>
            <w:vAlign w:val="center"/>
            <w:hideMark/>
          </w:tcPr>
          <w:p w14:paraId="143D0045"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9</w:t>
            </w:r>
          </w:p>
        </w:tc>
        <w:tc>
          <w:tcPr>
            <w:tcW w:w="949" w:type="dxa"/>
            <w:noWrap/>
            <w:vAlign w:val="center"/>
            <w:hideMark/>
          </w:tcPr>
          <w:p w14:paraId="034019E8"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6</w:t>
            </w:r>
          </w:p>
        </w:tc>
        <w:tc>
          <w:tcPr>
            <w:tcW w:w="949" w:type="dxa"/>
            <w:noWrap/>
            <w:vAlign w:val="center"/>
            <w:hideMark/>
          </w:tcPr>
          <w:p w14:paraId="4D2E8DA8"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18</w:t>
            </w:r>
          </w:p>
        </w:tc>
        <w:tc>
          <w:tcPr>
            <w:tcW w:w="949" w:type="dxa"/>
            <w:vMerge/>
            <w:noWrap/>
            <w:vAlign w:val="center"/>
            <w:hideMark/>
          </w:tcPr>
          <w:p w14:paraId="0DFD3E9A" w14:textId="6ADB0E13"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475758E3" w14:textId="70B7CF8F"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7EA1EB7E" w14:textId="77777777" w:rsidTr="008E0A53">
        <w:trPr>
          <w:trHeight w:val="264"/>
        </w:trPr>
        <w:tc>
          <w:tcPr>
            <w:tcW w:w="1255" w:type="dxa"/>
            <w:vMerge/>
            <w:tcBorders>
              <w:left w:val="nil"/>
            </w:tcBorders>
            <w:vAlign w:val="center"/>
            <w:hideMark/>
          </w:tcPr>
          <w:p w14:paraId="15325BF2" w14:textId="56A28713" w:rsidR="009F1C17" w:rsidRPr="0066253F" w:rsidRDefault="009F1C17" w:rsidP="00833BFF">
            <w:pPr>
              <w:jc w:val="center"/>
              <w:rPr>
                <w:rFonts w:asciiTheme="majorHAnsi" w:eastAsia="Times New Roman" w:hAnsiTheme="majorHAnsi" w:cstheme="majorHAnsi"/>
                <w:sz w:val="20"/>
                <w:szCs w:val="20"/>
              </w:rPr>
            </w:pPr>
          </w:p>
        </w:tc>
        <w:tc>
          <w:tcPr>
            <w:tcW w:w="643" w:type="dxa"/>
            <w:vMerge/>
            <w:noWrap/>
            <w:vAlign w:val="center"/>
            <w:hideMark/>
          </w:tcPr>
          <w:p w14:paraId="47FE0DE2" w14:textId="3424D3EC" w:rsidR="009F1C17" w:rsidRPr="0066253F" w:rsidRDefault="009F1C17" w:rsidP="00833BFF">
            <w:pPr>
              <w:jc w:val="center"/>
              <w:rPr>
                <w:rFonts w:asciiTheme="majorHAnsi" w:eastAsia="Times New Roman" w:hAnsiTheme="majorHAnsi" w:cstheme="majorHAnsi"/>
                <w:sz w:val="20"/>
                <w:szCs w:val="20"/>
              </w:rPr>
            </w:pPr>
          </w:p>
        </w:tc>
        <w:tc>
          <w:tcPr>
            <w:tcW w:w="1477" w:type="dxa"/>
            <w:noWrap/>
            <w:vAlign w:val="center"/>
            <w:hideMark/>
          </w:tcPr>
          <w:p w14:paraId="78676F1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3.6%</w:t>
            </w:r>
          </w:p>
        </w:tc>
        <w:tc>
          <w:tcPr>
            <w:tcW w:w="949" w:type="dxa"/>
            <w:noWrap/>
            <w:vAlign w:val="center"/>
            <w:hideMark/>
          </w:tcPr>
          <w:p w14:paraId="331CC275"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0.0%</w:t>
            </w:r>
          </w:p>
        </w:tc>
        <w:tc>
          <w:tcPr>
            <w:tcW w:w="949" w:type="dxa"/>
            <w:noWrap/>
            <w:vAlign w:val="center"/>
            <w:hideMark/>
          </w:tcPr>
          <w:p w14:paraId="715CCFE7"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w:t>
            </w:r>
          </w:p>
        </w:tc>
        <w:tc>
          <w:tcPr>
            <w:tcW w:w="949" w:type="dxa"/>
            <w:noWrap/>
            <w:vAlign w:val="center"/>
            <w:hideMark/>
          </w:tcPr>
          <w:p w14:paraId="10A0C31D"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28.1%</w:t>
            </w:r>
          </w:p>
        </w:tc>
        <w:tc>
          <w:tcPr>
            <w:tcW w:w="949" w:type="dxa"/>
            <w:noWrap/>
            <w:vAlign w:val="center"/>
            <w:hideMark/>
          </w:tcPr>
          <w:p w14:paraId="0269DC1F"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50.0%</w:t>
            </w:r>
          </w:p>
        </w:tc>
        <w:tc>
          <w:tcPr>
            <w:tcW w:w="949" w:type="dxa"/>
            <w:noWrap/>
            <w:vAlign w:val="center"/>
            <w:hideMark/>
          </w:tcPr>
          <w:p w14:paraId="322E47A9"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18.0%</w:t>
            </w:r>
          </w:p>
        </w:tc>
        <w:tc>
          <w:tcPr>
            <w:tcW w:w="949" w:type="dxa"/>
            <w:vMerge/>
            <w:noWrap/>
            <w:vAlign w:val="center"/>
            <w:hideMark/>
          </w:tcPr>
          <w:p w14:paraId="347FF34B" w14:textId="03E2CD6B"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2BA54702" w14:textId="2EEF3CB1"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314A4229" w14:textId="77777777" w:rsidTr="008E0A53">
        <w:trPr>
          <w:trHeight w:val="264"/>
        </w:trPr>
        <w:tc>
          <w:tcPr>
            <w:tcW w:w="1898" w:type="dxa"/>
            <w:gridSpan w:val="2"/>
            <w:vMerge w:val="restart"/>
            <w:tcBorders>
              <w:left w:val="nil"/>
            </w:tcBorders>
            <w:vAlign w:val="center"/>
            <w:hideMark/>
          </w:tcPr>
          <w:p w14:paraId="7E3AC3A6" w14:textId="161C4D48" w:rsidR="009F1C17" w:rsidRPr="00EA3818" w:rsidRDefault="009F1C17" w:rsidP="00833BFF">
            <w:pPr>
              <w:jc w:val="center"/>
              <w:rPr>
                <w:rFonts w:asciiTheme="majorHAnsi" w:eastAsia="Times New Roman" w:hAnsiTheme="majorHAnsi" w:cstheme="majorHAnsi"/>
                <w:b/>
                <w:sz w:val="20"/>
                <w:szCs w:val="20"/>
              </w:rPr>
            </w:pPr>
            <w:r w:rsidRPr="00EA3818">
              <w:rPr>
                <w:rFonts w:asciiTheme="majorHAnsi" w:eastAsia="Times New Roman" w:hAnsiTheme="majorHAnsi" w:cstheme="majorHAnsi"/>
                <w:b/>
                <w:szCs w:val="20"/>
              </w:rPr>
              <w:t>Total</w:t>
            </w:r>
          </w:p>
        </w:tc>
        <w:tc>
          <w:tcPr>
            <w:tcW w:w="1477" w:type="dxa"/>
            <w:noWrap/>
            <w:vAlign w:val="center"/>
            <w:hideMark/>
          </w:tcPr>
          <w:p w14:paraId="2F70BAE1"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28</w:t>
            </w:r>
          </w:p>
        </w:tc>
        <w:tc>
          <w:tcPr>
            <w:tcW w:w="949" w:type="dxa"/>
            <w:noWrap/>
            <w:vAlign w:val="center"/>
            <w:hideMark/>
          </w:tcPr>
          <w:p w14:paraId="12BE2215"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8</w:t>
            </w:r>
          </w:p>
        </w:tc>
        <w:tc>
          <w:tcPr>
            <w:tcW w:w="949" w:type="dxa"/>
            <w:noWrap/>
            <w:vAlign w:val="center"/>
            <w:hideMark/>
          </w:tcPr>
          <w:p w14:paraId="232E3907"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20</w:t>
            </w:r>
          </w:p>
        </w:tc>
        <w:tc>
          <w:tcPr>
            <w:tcW w:w="949" w:type="dxa"/>
            <w:noWrap/>
            <w:vAlign w:val="center"/>
            <w:hideMark/>
          </w:tcPr>
          <w:p w14:paraId="3F4E7A44"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32</w:t>
            </w:r>
          </w:p>
        </w:tc>
        <w:tc>
          <w:tcPr>
            <w:tcW w:w="949" w:type="dxa"/>
            <w:noWrap/>
            <w:vAlign w:val="center"/>
            <w:hideMark/>
          </w:tcPr>
          <w:p w14:paraId="40B5497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12</w:t>
            </w:r>
          </w:p>
        </w:tc>
        <w:tc>
          <w:tcPr>
            <w:tcW w:w="949" w:type="dxa"/>
            <w:noWrap/>
            <w:vAlign w:val="center"/>
            <w:hideMark/>
          </w:tcPr>
          <w:p w14:paraId="05CF1326"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w:t>
            </w:r>
          </w:p>
        </w:tc>
        <w:tc>
          <w:tcPr>
            <w:tcW w:w="949" w:type="dxa"/>
            <w:vMerge/>
            <w:noWrap/>
            <w:vAlign w:val="center"/>
            <w:hideMark/>
          </w:tcPr>
          <w:p w14:paraId="741E5AE3" w14:textId="0B63AE0B"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right w:val="nil"/>
            </w:tcBorders>
            <w:noWrap/>
            <w:vAlign w:val="center"/>
            <w:hideMark/>
          </w:tcPr>
          <w:p w14:paraId="4B91BE9C" w14:textId="0A188237" w:rsidR="009F1C17" w:rsidRPr="0066253F" w:rsidRDefault="009F1C17" w:rsidP="00833BFF">
            <w:pPr>
              <w:jc w:val="center"/>
              <w:rPr>
                <w:rFonts w:asciiTheme="majorHAnsi" w:eastAsia="Times New Roman" w:hAnsiTheme="majorHAnsi" w:cstheme="majorHAnsi"/>
                <w:sz w:val="20"/>
                <w:szCs w:val="20"/>
              </w:rPr>
            </w:pPr>
          </w:p>
        </w:tc>
      </w:tr>
      <w:tr w:rsidR="009F1C17" w:rsidRPr="0066253F" w14:paraId="74617606" w14:textId="77777777" w:rsidTr="008E0A53">
        <w:trPr>
          <w:trHeight w:val="264"/>
        </w:trPr>
        <w:tc>
          <w:tcPr>
            <w:tcW w:w="1898" w:type="dxa"/>
            <w:gridSpan w:val="2"/>
            <w:vMerge/>
            <w:tcBorders>
              <w:left w:val="nil"/>
              <w:bottom w:val="single" w:sz="4" w:space="0" w:color="auto"/>
            </w:tcBorders>
            <w:vAlign w:val="center"/>
            <w:hideMark/>
          </w:tcPr>
          <w:p w14:paraId="058C0454" w14:textId="0EA1513C" w:rsidR="009F1C17" w:rsidRPr="0066253F" w:rsidRDefault="009F1C17" w:rsidP="00833BFF">
            <w:pPr>
              <w:jc w:val="center"/>
              <w:rPr>
                <w:rFonts w:asciiTheme="majorHAnsi" w:eastAsia="Times New Roman" w:hAnsiTheme="majorHAnsi" w:cstheme="majorHAnsi"/>
                <w:sz w:val="20"/>
                <w:szCs w:val="20"/>
              </w:rPr>
            </w:pPr>
          </w:p>
        </w:tc>
        <w:tc>
          <w:tcPr>
            <w:tcW w:w="1477" w:type="dxa"/>
            <w:tcBorders>
              <w:bottom w:val="single" w:sz="4" w:space="0" w:color="auto"/>
            </w:tcBorders>
            <w:noWrap/>
            <w:vAlign w:val="center"/>
            <w:hideMark/>
          </w:tcPr>
          <w:p w14:paraId="678EBA9E"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4" w:space="0" w:color="auto"/>
            </w:tcBorders>
            <w:noWrap/>
            <w:vAlign w:val="center"/>
            <w:hideMark/>
          </w:tcPr>
          <w:p w14:paraId="699A30C3"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4" w:space="0" w:color="auto"/>
            </w:tcBorders>
            <w:noWrap/>
            <w:vAlign w:val="center"/>
            <w:hideMark/>
          </w:tcPr>
          <w:p w14:paraId="5B4DA239"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4" w:space="0" w:color="auto"/>
            </w:tcBorders>
            <w:noWrap/>
            <w:vAlign w:val="center"/>
            <w:hideMark/>
          </w:tcPr>
          <w:p w14:paraId="4C554870"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4" w:space="0" w:color="auto"/>
            </w:tcBorders>
            <w:noWrap/>
            <w:vAlign w:val="center"/>
            <w:hideMark/>
          </w:tcPr>
          <w:p w14:paraId="7EC8C175"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tcBorders>
              <w:bottom w:val="single" w:sz="4" w:space="0" w:color="auto"/>
            </w:tcBorders>
            <w:noWrap/>
            <w:vAlign w:val="center"/>
            <w:hideMark/>
          </w:tcPr>
          <w:p w14:paraId="76B29E5C" w14:textId="77777777" w:rsidR="009F1C17" w:rsidRPr="0066253F" w:rsidRDefault="009F1C17" w:rsidP="00833BFF">
            <w:pPr>
              <w:jc w:val="center"/>
              <w:rPr>
                <w:rFonts w:asciiTheme="majorHAnsi" w:eastAsia="Times New Roman" w:hAnsiTheme="majorHAnsi" w:cstheme="majorHAnsi"/>
                <w:sz w:val="20"/>
                <w:szCs w:val="20"/>
              </w:rPr>
            </w:pPr>
            <w:r w:rsidRPr="0066253F">
              <w:rPr>
                <w:rFonts w:asciiTheme="majorHAnsi" w:eastAsia="Times New Roman" w:hAnsiTheme="majorHAnsi" w:cstheme="majorHAnsi"/>
                <w:sz w:val="20"/>
                <w:szCs w:val="20"/>
              </w:rPr>
              <w:t>100.0%</w:t>
            </w:r>
          </w:p>
        </w:tc>
        <w:tc>
          <w:tcPr>
            <w:tcW w:w="949" w:type="dxa"/>
            <w:vMerge/>
            <w:tcBorders>
              <w:bottom w:val="single" w:sz="4" w:space="0" w:color="auto"/>
            </w:tcBorders>
            <w:noWrap/>
            <w:vAlign w:val="center"/>
            <w:hideMark/>
          </w:tcPr>
          <w:p w14:paraId="3D722F2D" w14:textId="5DB61D13" w:rsidR="009F1C17" w:rsidRPr="0066253F" w:rsidRDefault="009F1C17" w:rsidP="00833BFF">
            <w:pPr>
              <w:jc w:val="center"/>
              <w:rPr>
                <w:rFonts w:asciiTheme="majorHAnsi" w:eastAsia="Times New Roman" w:hAnsiTheme="majorHAnsi" w:cstheme="majorHAnsi"/>
                <w:sz w:val="20"/>
                <w:szCs w:val="20"/>
              </w:rPr>
            </w:pPr>
          </w:p>
        </w:tc>
        <w:tc>
          <w:tcPr>
            <w:tcW w:w="949" w:type="dxa"/>
            <w:vMerge/>
            <w:tcBorders>
              <w:bottom w:val="single" w:sz="4" w:space="0" w:color="auto"/>
              <w:right w:val="nil"/>
            </w:tcBorders>
            <w:noWrap/>
            <w:vAlign w:val="center"/>
            <w:hideMark/>
          </w:tcPr>
          <w:p w14:paraId="60889FA5" w14:textId="2E86372C" w:rsidR="009F1C17" w:rsidRPr="0066253F" w:rsidRDefault="009F1C17" w:rsidP="00833BFF">
            <w:pPr>
              <w:jc w:val="center"/>
              <w:rPr>
                <w:rFonts w:asciiTheme="majorHAnsi" w:eastAsia="Times New Roman" w:hAnsiTheme="majorHAnsi" w:cstheme="majorHAnsi"/>
                <w:sz w:val="20"/>
                <w:szCs w:val="20"/>
              </w:rPr>
            </w:pPr>
          </w:p>
        </w:tc>
      </w:tr>
    </w:tbl>
    <w:p w14:paraId="63C002C8" w14:textId="77777777" w:rsidR="00EA3818" w:rsidRDefault="00EA3818" w:rsidP="005F0252">
      <w:pPr>
        <w:spacing w:after="0" w:line="240" w:lineRule="auto"/>
        <w:rPr>
          <w:rFonts w:asciiTheme="majorHAnsi" w:hAnsiTheme="majorHAnsi" w:cstheme="majorHAnsi"/>
          <w:b/>
          <w:color w:val="0D0D0D" w:themeColor="text1" w:themeTint="F2"/>
          <w:sz w:val="24"/>
          <w:szCs w:val="24"/>
        </w:rPr>
      </w:pPr>
    </w:p>
    <w:p w14:paraId="6ADB5ED8" w14:textId="77777777" w:rsidR="00EA3818" w:rsidRDefault="00EA3818">
      <w:pPr>
        <w:rPr>
          <w:rFonts w:asciiTheme="majorHAnsi" w:hAnsiTheme="majorHAnsi" w:cstheme="majorHAnsi"/>
          <w:b/>
          <w:color w:val="0D0D0D" w:themeColor="text1" w:themeTint="F2"/>
          <w:sz w:val="24"/>
          <w:szCs w:val="24"/>
        </w:rPr>
      </w:pPr>
      <w:r>
        <w:rPr>
          <w:rFonts w:asciiTheme="majorHAnsi" w:hAnsiTheme="majorHAnsi" w:cstheme="majorHAnsi"/>
          <w:b/>
          <w:color w:val="0D0D0D" w:themeColor="text1" w:themeTint="F2"/>
          <w:sz w:val="24"/>
          <w:szCs w:val="24"/>
        </w:rPr>
        <w:br w:type="page"/>
      </w:r>
    </w:p>
    <w:p w14:paraId="604D563E" w14:textId="5837AC57" w:rsidR="00963C17" w:rsidRPr="00070288" w:rsidRDefault="001C0846" w:rsidP="005F0252">
      <w:pPr>
        <w:spacing w:after="0" w:line="240" w:lineRule="auto"/>
        <w:rPr>
          <w:rFonts w:asciiTheme="majorHAnsi" w:hAnsiTheme="majorHAnsi" w:cstheme="majorHAnsi"/>
          <w:color w:val="0D0D0D" w:themeColor="text1" w:themeTint="F2"/>
          <w:sz w:val="24"/>
          <w:szCs w:val="24"/>
        </w:rPr>
      </w:pPr>
      <w:r w:rsidRPr="00070288">
        <w:rPr>
          <w:rFonts w:asciiTheme="majorHAnsi" w:hAnsiTheme="majorHAnsi" w:cstheme="majorHAnsi"/>
          <w:b/>
          <w:color w:val="0D0D0D" w:themeColor="text1" w:themeTint="F2"/>
          <w:sz w:val="24"/>
          <w:szCs w:val="24"/>
        </w:rPr>
        <w:t xml:space="preserve">Supplementary Table 8.  </w:t>
      </w:r>
      <w:r w:rsidRPr="00070288">
        <w:rPr>
          <w:rFonts w:asciiTheme="majorHAnsi" w:hAnsiTheme="majorHAnsi" w:cstheme="majorHAnsi"/>
          <w:color w:val="0D0D0D" w:themeColor="text1" w:themeTint="F2"/>
          <w:sz w:val="24"/>
          <w:szCs w:val="24"/>
        </w:rPr>
        <w:t xml:space="preserve">Correlation (r) between continuous </w:t>
      </w:r>
      <w:r w:rsidR="00070288">
        <w:rPr>
          <w:rFonts w:asciiTheme="majorHAnsi" w:hAnsiTheme="majorHAnsi" w:cstheme="majorHAnsi"/>
          <w:color w:val="0D0D0D" w:themeColor="text1" w:themeTint="F2"/>
          <w:sz w:val="24"/>
          <w:szCs w:val="24"/>
        </w:rPr>
        <w:t>meta-analyses</w:t>
      </w:r>
      <w:r w:rsidRPr="00070288">
        <w:rPr>
          <w:rFonts w:asciiTheme="majorHAnsi" w:hAnsiTheme="majorHAnsi" w:cstheme="majorHAnsi"/>
          <w:color w:val="0D0D0D" w:themeColor="text1" w:themeTint="F2"/>
          <w:sz w:val="24"/>
          <w:szCs w:val="24"/>
        </w:rPr>
        <w:t xml:space="preserve"> variables and checklist scores.</w:t>
      </w:r>
    </w:p>
    <w:p w14:paraId="1517B978" w14:textId="4A32DE73" w:rsidR="001C0846" w:rsidRPr="00070288" w:rsidRDefault="001C0846" w:rsidP="005F0252">
      <w:pPr>
        <w:spacing w:after="0" w:line="240" w:lineRule="auto"/>
        <w:rPr>
          <w:rFonts w:asciiTheme="majorHAnsi" w:hAnsiTheme="majorHAnsi" w:cstheme="majorHAnsi"/>
          <w:color w:val="0D0D0D" w:themeColor="text1" w:themeTint="F2"/>
          <w:sz w:val="20"/>
          <w:szCs w:val="20"/>
        </w:rPr>
      </w:pPr>
    </w:p>
    <w:p w14:paraId="1C8CC1EA" w14:textId="58237E51" w:rsidR="001C0846" w:rsidRPr="00070288" w:rsidRDefault="001C0846" w:rsidP="005F0252">
      <w:pPr>
        <w:spacing w:after="0" w:line="240" w:lineRule="auto"/>
        <w:rPr>
          <w:rFonts w:asciiTheme="majorHAnsi" w:hAnsiTheme="majorHAnsi" w:cstheme="majorHAnsi"/>
          <w:color w:val="0D0D0D" w:themeColor="text1" w:themeTint="F2"/>
          <w:sz w:val="20"/>
          <w:szCs w:val="20"/>
        </w:rPr>
      </w:pPr>
    </w:p>
    <w:tbl>
      <w:tblPr>
        <w:tblStyle w:val="ListTable1Light-Accent3"/>
        <w:tblW w:w="10115" w:type="dxa"/>
        <w:tblLook w:val="04A0" w:firstRow="1" w:lastRow="0" w:firstColumn="1" w:lastColumn="0" w:noHBand="0" w:noVBand="1"/>
      </w:tblPr>
      <w:tblGrid>
        <w:gridCol w:w="2023"/>
        <w:gridCol w:w="2023"/>
        <w:gridCol w:w="2023"/>
        <w:gridCol w:w="2023"/>
        <w:gridCol w:w="2023"/>
      </w:tblGrid>
      <w:tr w:rsidR="001C0846" w:rsidRPr="00070288" w14:paraId="5316189B" w14:textId="77777777" w:rsidTr="00AC078D">
        <w:trPr>
          <w:cnfStyle w:val="100000000000" w:firstRow="1" w:lastRow="0" w:firstColumn="0" w:lastColumn="0" w:oddVBand="0" w:evenVBand="0" w:oddHBand="0" w:evenHBand="0" w:firstRowFirstColumn="0" w:firstRowLastColumn="0" w:lastRowFirstColumn="0" w:lastRowLastColumn="0"/>
          <w:trHeight w:val="884"/>
        </w:trPr>
        <w:tc>
          <w:tcPr>
            <w:cnfStyle w:val="001000000000" w:firstRow="0" w:lastRow="0" w:firstColumn="1" w:lastColumn="0" w:oddVBand="0" w:evenVBand="0" w:oddHBand="0" w:evenHBand="0" w:firstRowFirstColumn="0" w:firstRowLastColumn="0" w:lastRowFirstColumn="0" w:lastRowLastColumn="0"/>
            <w:tcW w:w="2023" w:type="dxa"/>
            <w:vAlign w:val="center"/>
          </w:tcPr>
          <w:p w14:paraId="6F4D8AE7" w14:textId="3B5885E7" w:rsidR="001C0846" w:rsidRPr="00070288" w:rsidRDefault="00527B7E" w:rsidP="00AC078D">
            <w:pPr>
              <w:jc w:val="center"/>
              <w:rPr>
                <w:rFonts w:asciiTheme="majorHAnsi" w:hAnsiTheme="majorHAnsi" w:cstheme="majorHAnsi"/>
                <w:color w:val="0D0D0D" w:themeColor="text1" w:themeTint="F2"/>
                <w:sz w:val="24"/>
                <w:szCs w:val="24"/>
              </w:rPr>
            </w:pPr>
            <w:r>
              <w:rPr>
                <w:rFonts w:asciiTheme="majorHAnsi" w:hAnsiTheme="majorHAnsi" w:cstheme="majorHAnsi"/>
                <w:color w:val="0D0D0D" w:themeColor="text1" w:themeTint="F2"/>
                <w:sz w:val="24"/>
                <w:szCs w:val="24"/>
              </w:rPr>
              <w:t>Variable</w:t>
            </w:r>
          </w:p>
        </w:tc>
        <w:tc>
          <w:tcPr>
            <w:tcW w:w="2023" w:type="dxa"/>
            <w:vAlign w:val="center"/>
          </w:tcPr>
          <w:p w14:paraId="0CD6A872" w14:textId="1465549C" w:rsidR="001C0846" w:rsidRPr="00070288" w:rsidRDefault="001C0846" w:rsidP="00AC078D">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8"/>
                <w:szCs w:val="24"/>
              </w:rPr>
            </w:pPr>
            <w:r w:rsidRPr="00070288">
              <w:rPr>
                <w:rFonts w:asciiTheme="majorHAnsi" w:eastAsia="Times New Roman" w:hAnsiTheme="majorHAnsi" w:cstheme="majorHAnsi"/>
                <w:sz w:val="28"/>
                <w:szCs w:val="24"/>
              </w:rPr>
              <w:t>PRESS</w:t>
            </w:r>
          </w:p>
        </w:tc>
        <w:tc>
          <w:tcPr>
            <w:tcW w:w="2023" w:type="dxa"/>
            <w:vAlign w:val="center"/>
          </w:tcPr>
          <w:p w14:paraId="2208DFE1" w14:textId="6F4634BB" w:rsidR="001C0846" w:rsidRPr="00070288" w:rsidRDefault="001C0846" w:rsidP="00AC078D">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8"/>
                <w:szCs w:val="24"/>
              </w:rPr>
            </w:pPr>
            <w:r w:rsidRPr="00070288">
              <w:rPr>
                <w:rFonts w:asciiTheme="majorHAnsi" w:eastAsia="Times New Roman" w:hAnsiTheme="majorHAnsi" w:cstheme="majorHAnsi"/>
                <w:sz w:val="28"/>
                <w:szCs w:val="24"/>
              </w:rPr>
              <w:t>PRISMA</w:t>
            </w:r>
          </w:p>
        </w:tc>
        <w:tc>
          <w:tcPr>
            <w:tcW w:w="2023" w:type="dxa"/>
            <w:vAlign w:val="center"/>
          </w:tcPr>
          <w:p w14:paraId="498172A2" w14:textId="0C6BE8F8" w:rsidR="001C0846" w:rsidRPr="00070288" w:rsidRDefault="001C0846" w:rsidP="00AC078D">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8"/>
                <w:szCs w:val="24"/>
              </w:rPr>
            </w:pPr>
            <w:r w:rsidRPr="00070288">
              <w:rPr>
                <w:rFonts w:asciiTheme="majorHAnsi" w:eastAsia="Times New Roman" w:hAnsiTheme="majorHAnsi" w:cstheme="majorHAnsi"/>
                <w:sz w:val="28"/>
                <w:szCs w:val="24"/>
              </w:rPr>
              <w:t>IOM</w:t>
            </w:r>
          </w:p>
        </w:tc>
        <w:tc>
          <w:tcPr>
            <w:tcW w:w="2023" w:type="dxa"/>
            <w:vAlign w:val="center"/>
          </w:tcPr>
          <w:p w14:paraId="06179E07" w14:textId="3D0EA0D1" w:rsidR="001C0846" w:rsidRPr="00070288" w:rsidRDefault="00793B5F" w:rsidP="00AC078D">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8"/>
                <w:szCs w:val="24"/>
              </w:rPr>
            </w:pPr>
            <w:r>
              <w:rPr>
                <w:rFonts w:asciiTheme="majorHAnsi" w:eastAsia="Times New Roman" w:hAnsiTheme="majorHAnsi" w:cstheme="majorHAnsi"/>
                <w:sz w:val="28"/>
                <w:szCs w:val="24"/>
              </w:rPr>
              <w:t>Overall</w:t>
            </w:r>
          </w:p>
        </w:tc>
      </w:tr>
      <w:tr w:rsidR="001C0846" w:rsidRPr="00070288" w14:paraId="74F77328" w14:textId="77777777" w:rsidTr="00AC078D">
        <w:trPr>
          <w:cnfStyle w:val="000000100000" w:firstRow="0" w:lastRow="0" w:firstColumn="0" w:lastColumn="0" w:oddVBand="0" w:evenVBand="0" w:oddHBand="1" w:evenHBand="0" w:firstRowFirstColumn="0" w:firstRowLastColumn="0" w:lastRowFirstColumn="0" w:lastRowLastColumn="0"/>
          <w:trHeight w:val="884"/>
        </w:trPr>
        <w:tc>
          <w:tcPr>
            <w:cnfStyle w:val="001000000000" w:firstRow="0" w:lastRow="0" w:firstColumn="1" w:lastColumn="0" w:oddVBand="0" w:evenVBand="0" w:oddHBand="0" w:evenHBand="0" w:firstRowFirstColumn="0" w:firstRowLastColumn="0" w:lastRowFirstColumn="0" w:lastRowLastColumn="0"/>
            <w:tcW w:w="2023" w:type="dxa"/>
            <w:vAlign w:val="center"/>
          </w:tcPr>
          <w:p w14:paraId="11BAD6A4" w14:textId="752490AB" w:rsidR="001C0846" w:rsidRPr="00070288" w:rsidRDefault="001C0846" w:rsidP="00AC078D">
            <w:pPr>
              <w:jc w:val="center"/>
              <w:rPr>
                <w:rFonts w:asciiTheme="majorHAnsi" w:hAnsiTheme="majorHAnsi" w:cstheme="majorHAnsi"/>
                <w:color w:val="0D0D0D" w:themeColor="text1" w:themeTint="F2"/>
                <w:sz w:val="24"/>
                <w:szCs w:val="24"/>
              </w:rPr>
            </w:pPr>
            <w:r w:rsidRPr="00070288">
              <w:rPr>
                <w:rFonts w:asciiTheme="majorHAnsi" w:eastAsia="Times New Roman" w:hAnsiTheme="majorHAnsi" w:cstheme="majorHAnsi"/>
                <w:sz w:val="24"/>
                <w:szCs w:val="24"/>
              </w:rPr>
              <w:t>Number of included studies</w:t>
            </w:r>
          </w:p>
        </w:tc>
        <w:tc>
          <w:tcPr>
            <w:tcW w:w="2023" w:type="dxa"/>
            <w:vAlign w:val="center"/>
          </w:tcPr>
          <w:p w14:paraId="47C90D5F" w14:textId="59F8D818" w:rsidR="001C0846" w:rsidRPr="00070288" w:rsidRDefault="00F15D80" w:rsidP="00AC078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.0</w:t>
            </w:r>
            <w:r w:rsidRPr="00070288">
              <w:rPr>
                <w:rFonts w:asciiTheme="majorHAnsi" w:hAnsiTheme="majorHAnsi" w:cstheme="majorHAnsi"/>
                <w:sz w:val="24"/>
                <w:szCs w:val="24"/>
              </w:rPr>
              <w:t>9</w:t>
            </w:r>
          </w:p>
        </w:tc>
        <w:tc>
          <w:tcPr>
            <w:tcW w:w="2023" w:type="dxa"/>
            <w:vAlign w:val="center"/>
          </w:tcPr>
          <w:p w14:paraId="0712CD68" w14:textId="21314110" w:rsidR="001C0846" w:rsidRPr="00070288" w:rsidRDefault="001C0846" w:rsidP="00AC078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w:t>
            </w:r>
            <w:r w:rsidR="00F15D80" w:rsidRPr="00070288">
              <w:rPr>
                <w:rFonts w:asciiTheme="majorHAnsi" w:hAnsiTheme="majorHAnsi" w:cstheme="majorHAnsi"/>
                <w:sz w:val="24"/>
                <w:szCs w:val="24"/>
              </w:rPr>
              <w:t>0</w:t>
            </w:r>
            <w:r w:rsidRPr="00070288">
              <w:rPr>
                <w:rFonts w:asciiTheme="majorHAnsi" w:hAnsiTheme="majorHAnsi" w:cstheme="majorHAnsi"/>
                <w:sz w:val="24"/>
                <w:szCs w:val="24"/>
              </w:rPr>
              <w:t>.0</w:t>
            </w:r>
            <w:r w:rsidR="00F15D80" w:rsidRPr="00070288">
              <w:rPr>
                <w:rFonts w:asciiTheme="majorHAnsi" w:hAnsiTheme="majorHAnsi" w:cstheme="majorHAnsi"/>
                <w:sz w:val="24"/>
                <w:szCs w:val="24"/>
              </w:rPr>
              <w:t>1</w:t>
            </w:r>
          </w:p>
        </w:tc>
        <w:tc>
          <w:tcPr>
            <w:tcW w:w="2023" w:type="dxa"/>
            <w:vAlign w:val="center"/>
          </w:tcPr>
          <w:p w14:paraId="775EC4BA" w14:textId="0E0D9FFE" w:rsidR="001C0846" w:rsidRPr="00070288" w:rsidRDefault="00F15D80" w:rsidP="00AC078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.03</w:t>
            </w:r>
          </w:p>
        </w:tc>
        <w:tc>
          <w:tcPr>
            <w:tcW w:w="2023" w:type="dxa"/>
            <w:vAlign w:val="center"/>
          </w:tcPr>
          <w:p w14:paraId="09AE0B62" w14:textId="5942E354" w:rsidR="001C0846" w:rsidRPr="00070288" w:rsidRDefault="001C0846" w:rsidP="00AC078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w:t>
            </w:r>
            <w:r w:rsidR="00F15D80" w:rsidRPr="00070288">
              <w:rPr>
                <w:rFonts w:asciiTheme="majorHAnsi" w:hAnsiTheme="majorHAnsi" w:cstheme="majorHAnsi"/>
                <w:sz w:val="24"/>
                <w:szCs w:val="24"/>
              </w:rPr>
              <w:t>0</w:t>
            </w:r>
            <w:r w:rsidRPr="00070288">
              <w:rPr>
                <w:rFonts w:asciiTheme="majorHAnsi" w:hAnsiTheme="majorHAnsi" w:cstheme="majorHAnsi"/>
                <w:sz w:val="24"/>
                <w:szCs w:val="24"/>
              </w:rPr>
              <w:t>.0</w:t>
            </w:r>
            <w:r w:rsidR="00F15D80" w:rsidRPr="00070288">
              <w:rPr>
                <w:rFonts w:asciiTheme="majorHAnsi" w:hAnsiTheme="majorHAnsi" w:cstheme="majorHAnsi"/>
                <w:sz w:val="24"/>
                <w:szCs w:val="24"/>
              </w:rPr>
              <w:t>4</w:t>
            </w:r>
          </w:p>
        </w:tc>
      </w:tr>
      <w:tr w:rsidR="001C0846" w:rsidRPr="00070288" w14:paraId="27CCAE28" w14:textId="77777777" w:rsidTr="00AC078D">
        <w:trPr>
          <w:trHeight w:val="884"/>
        </w:trPr>
        <w:tc>
          <w:tcPr>
            <w:cnfStyle w:val="001000000000" w:firstRow="0" w:lastRow="0" w:firstColumn="1" w:lastColumn="0" w:oddVBand="0" w:evenVBand="0" w:oddHBand="0" w:evenHBand="0" w:firstRowFirstColumn="0" w:firstRowLastColumn="0" w:lastRowFirstColumn="0" w:lastRowLastColumn="0"/>
            <w:tcW w:w="2023" w:type="dxa"/>
            <w:vAlign w:val="center"/>
          </w:tcPr>
          <w:p w14:paraId="5409CD73" w14:textId="25E7DE0E" w:rsidR="001C0846" w:rsidRPr="00070288" w:rsidRDefault="001C0846" w:rsidP="00AC078D">
            <w:pPr>
              <w:jc w:val="center"/>
              <w:rPr>
                <w:rFonts w:asciiTheme="majorHAnsi" w:hAnsiTheme="majorHAnsi" w:cstheme="majorHAnsi"/>
                <w:color w:val="0D0D0D" w:themeColor="text1" w:themeTint="F2"/>
                <w:sz w:val="24"/>
                <w:szCs w:val="24"/>
              </w:rPr>
            </w:pPr>
            <w:r w:rsidRPr="00070288">
              <w:rPr>
                <w:rFonts w:asciiTheme="majorHAnsi" w:eastAsia="Times New Roman" w:hAnsiTheme="majorHAnsi" w:cstheme="majorHAnsi"/>
                <w:sz w:val="24"/>
                <w:szCs w:val="24"/>
              </w:rPr>
              <w:t>P-value</w:t>
            </w:r>
          </w:p>
        </w:tc>
        <w:tc>
          <w:tcPr>
            <w:tcW w:w="2023" w:type="dxa"/>
            <w:vAlign w:val="center"/>
          </w:tcPr>
          <w:p w14:paraId="171BA1CD" w14:textId="3A86FFFD" w:rsidR="001C0846" w:rsidRPr="00070288" w:rsidRDefault="00F15D80" w:rsidP="00AC078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.4</w:t>
            </w:r>
            <w:r w:rsidRPr="00070288">
              <w:rPr>
                <w:rFonts w:asciiTheme="majorHAnsi" w:hAnsiTheme="majorHAnsi" w:cstheme="majorHAnsi"/>
                <w:sz w:val="24"/>
                <w:szCs w:val="24"/>
              </w:rPr>
              <w:t>1</w:t>
            </w:r>
          </w:p>
        </w:tc>
        <w:tc>
          <w:tcPr>
            <w:tcW w:w="2023" w:type="dxa"/>
            <w:vAlign w:val="center"/>
          </w:tcPr>
          <w:p w14:paraId="1A1AF3F7" w14:textId="3B8C1E41" w:rsidR="001C0846" w:rsidRPr="00070288" w:rsidRDefault="00F15D80" w:rsidP="00AC078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.9</w:t>
            </w:r>
            <w:r w:rsidRPr="00070288">
              <w:rPr>
                <w:rFonts w:asciiTheme="majorHAnsi" w:hAnsiTheme="majorHAnsi" w:cstheme="majorHAnsi"/>
                <w:sz w:val="24"/>
                <w:szCs w:val="24"/>
              </w:rPr>
              <w:t>5</w:t>
            </w:r>
          </w:p>
        </w:tc>
        <w:tc>
          <w:tcPr>
            <w:tcW w:w="2023" w:type="dxa"/>
            <w:vAlign w:val="center"/>
          </w:tcPr>
          <w:p w14:paraId="170E10F1" w14:textId="3BBF8E8B" w:rsidR="001C0846" w:rsidRPr="00070288" w:rsidRDefault="00F15D80" w:rsidP="00AC078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.7</w:t>
            </w:r>
            <w:r w:rsidRPr="00070288">
              <w:rPr>
                <w:rFonts w:asciiTheme="majorHAnsi" w:hAnsiTheme="majorHAnsi" w:cstheme="majorHAnsi"/>
                <w:sz w:val="24"/>
                <w:szCs w:val="24"/>
              </w:rPr>
              <w:t>7</w:t>
            </w:r>
          </w:p>
        </w:tc>
        <w:tc>
          <w:tcPr>
            <w:tcW w:w="2023" w:type="dxa"/>
            <w:vAlign w:val="center"/>
          </w:tcPr>
          <w:p w14:paraId="11ACA899" w14:textId="3ECC37F9" w:rsidR="001C0846" w:rsidRPr="00070288" w:rsidRDefault="00F15D80" w:rsidP="00AC078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.72</w:t>
            </w:r>
          </w:p>
        </w:tc>
      </w:tr>
      <w:tr w:rsidR="001C0846" w:rsidRPr="00070288" w14:paraId="55C6156A" w14:textId="77777777" w:rsidTr="00AC078D">
        <w:trPr>
          <w:cnfStyle w:val="000000100000" w:firstRow="0" w:lastRow="0" w:firstColumn="0" w:lastColumn="0" w:oddVBand="0" w:evenVBand="0" w:oddHBand="1" w:evenHBand="0" w:firstRowFirstColumn="0" w:firstRowLastColumn="0" w:lastRowFirstColumn="0" w:lastRowLastColumn="0"/>
          <w:trHeight w:val="884"/>
        </w:trPr>
        <w:tc>
          <w:tcPr>
            <w:cnfStyle w:val="001000000000" w:firstRow="0" w:lastRow="0" w:firstColumn="1" w:lastColumn="0" w:oddVBand="0" w:evenVBand="0" w:oddHBand="0" w:evenHBand="0" w:firstRowFirstColumn="0" w:firstRowLastColumn="0" w:lastRowFirstColumn="0" w:lastRowLastColumn="0"/>
            <w:tcW w:w="2023" w:type="dxa"/>
            <w:vAlign w:val="center"/>
          </w:tcPr>
          <w:p w14:paraId="7241ED53" w14:textId="3F776E3A" w:rsidR="001C0846" w:rsidRPr="00070288" w:rsidRDefault="00644C8B" w:rsidP="00AC078D">
            <w:pPr>
              <w:jc w:val="center"/>
              <w:rPr>
                <w:rFonts w:asciiTheme="majorHAnsi" w:hAnsiTheme="majorHAnsi" w:cstheme="majorHAnsi"/>
                <w:color w:val="0D0D0D" w:themeColor="text1" w:themeTint="F2"/>
                <w:sz w:val="24"/>
                <w:szCs w:val="24"/>
              </w:rPr>
            </w:pPr>
            <w:r w:rsidRPr="00070288">
              <w:rPr>
                <w:rFonts w:asciiTheme="majorHAnsi" w:eastAsia="Times New Roman" w:hAnsiTheme="majorHAnsi" w:cstheme="majorHAnsi"/>
                <w:sz w:val="24"/>
                <w:szCs w:val="24"/>
              </w:rPr>
              <w:t>Journal</w:t>
            </w:r>
            <w:r w:rsidR="001C0846" w:rsidRPr="00070288">
              <w:rPr>
                <w:rFonts w:asciiTheme="majorHAnsi" w:eastAsia="Times New Roman" w:hAnsiTheme="majorHAnsi" w:cstheme="majorHAnsi"/>
                <w:sz w:val="24"/>
                <w:szCs w:val="24"/>
              </w:rPr>
              <w:t xml:space="preserve"> Impact Factor</w:t>
            </w:r>
            <w:r w:rsidRPr="00070288">
              <w:rPr>
                <w:rFonts w:asciiTheme="majorHAnsi" w:eastAsia="Times New Roman" w:hAnsiTheme="majorHAnsi" w:cstheme="majorHAnsi"/>
                <w:sz w:val="24"/>
                <w:szCs w:val="24"/>
              </w:rPr>
              <w:t xml:space="preserve"> (2017 Clarivate)</w:t>
            </w:r>
          </w:p>
        </w:tc>
        <w:tc>
          <w:tcPr>
            <w:tcW w:w="2023" w:type="dxa"/>
            <w:vAlign w:val="center"/>
          </w:tcPr>
          <w:p w14:paraId="663A7D37" w14:textId="64896F14" w:rsidR="001C0846" w:rsidRPr="00070288" w:rsidRDefault="001C0846" w:rsidP="00AC078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w:t>
            </w:r>
            <w:r w:rsidR="00F15D80" w:rsidRPr="00070288">
              <w:rPr>
                <w:rFonts w:asciiTheme="majorHAnsi" w:hAnsiTheme="majorHAnsi" w:cstheme="majorHAnsi"/>
                <w:sz w:val="24"/>
                <w:szCs w:val="24"/>
              </w:rPr>
              <w:t>0</w:t>
            </w:r>
            <w:r w:rsidRPr="00070288">
              <w:rPr>
                <w:rFonts w:asciiTheme="majorHAnsi" w:hAnsiTheme="majorHAnsi" w:cstheme="majorHAnsi"/>
                <w:sz w:val="24"/>
                <w:szCs w:val="24"/>
              </w:rPr>
              <w:t>.1</w:t>
            </w:r>
            <w:r w:rsidR="00F15D80" w:rsidRPr="00070288">
              <w:rPr>
                <w:rFonts w:asciiTheme="majorHAnsi" w:hAnsiTheme="majorHAnsi" w:cstheme="majorHAnsi"/>
                <w:sz w:val="24"/>
                <w:szCs w:val="24"/>
              </w:rPr>
              <w:t>1</w:t>
            </w:r>
          </w:p>
        </w:tc>
        <w:tc>
          <w:tcPr>
            <w:tcW w:w="2023" w:type="dxa"/>
            <w:vAlign w:val="center"/>
          </w:tcPr>
          <w:p w14:paraId="6CE28EC1" w14:textId="3056075C" w:rsidR="001C0846" w:rsidRPr="00070288" w:rsidRDefault="00F15D80" w:rsidP="00AC078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.0</w:t>
            </w:r>
            <w:r w:rsidRPr="00070288">
              <w:rPr>
                <w:rFonts w:asciiTheme="majorHAnsi" w:hAnsiTheme="majorHAnsi" w:cstheme="majorHAnsi"/>
                <w:sz w:val="24"/>
                <w:szCs w:val="24"/>
              </w:rPr>
              <w:t>9</w:t>
            </w:r>
          </w:p>
        </w:tc>
        <w:tc>
          <w:tcPr>
            <w:tcW w:w="2023" w:type="dxa"/>
            <w:vAlign w:val="center"/>
          </w:tcPr>
          <w:p w14:paraId="4A8B71E8" w14:textId="156ACC02" w:rsidR="001C0846" w:rsidRPr="00070288" w:rsidRDefault="00F15D80" w:rsidP="00AC078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.12</w:t>
            </w:r>
          </w:p>
        </w:tc>
        <w:tc>
          <w:tcPr>
            <w:tcW w:w="2023" w:type="dxa"/>
            <w:vAlign w:val="center"/>
          </w:tcPr>
          <w:p w14:paraId="629DAB6B" w14:textId="68279738" w:rsidR="001C0846" w:rsidRPr="00070288" w:rsidRDefault="001C0846" w:rsidP="00AC078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w:t>
            </w:r>
            <w:r w:rsidR="00F15D80" w:rsidRPr="00070288">
              <w:rPr>
                <w:rFonts w:asciiTheme="majorHAnsi" w:hAnsiTheme="majorHAnsi" w:cstheme="majorHAnsi"/>
                <w:sz w:val="24"/>
                <w:szCs w:val="24"/>
              </w:rPr>
              <w:t>0</w:t>
            </w:r>
            <w:r w:rsidRPr="00070288">
              <w:rPr>
                <w:rFonts w:asciiTheme="majorHAnsi" w:hAnsiTheme="majorHAnsi" w:cstheme="majorHAnsi"/>
                <w:sz w:val="24"/>
                <w:szCs w:val="24"/>
              </w:rPr>
              <w:t>.0</w:t>
            </w:r>
            <w:r w:rsidR="00F15D80" w:rsidRPr="00070288">
              <w:rPr>
                <w:rFonts w:asciiTheme="majorHAnsi" w:hAnsiTheme="majorHAnsi" w:cstheme="majorHAnsi"/>
                <w:sz w:val="24"/>
                <w:szCs w:val="24"/>
              </w:rPr>
              <w:t>3</w:t>
            </w:r>
          </w:p>
        </w:tc>
      </w:tr>
      <w:tr w:rsidR="001C0846" w:rsidRPr="00070288" w14:paraId="39B2E588" w14:textId="77777777" w:rsidTr="00AC078D">
        <w:trPr>
          <w:trHeight w:val="884"/>
        </w:trPr>
        <w:tc>
          <w:tcPr>
            <w:cnfStyle w:val="001000000000" w:firstRow="0" w:lastRow="0" w:firstColumn="1" w:lastColumn="0" w:oddVBand="0" w:evenVBand="0" w:oddHBand="0" w:evenHBand="0" w:firstRowFirstColumn="0" w:firstRowLastColumn="0" w:lastRowFirstColumn="0" w:lastRowLastColumn="0"/>
            <w:tcW w:w="2023" w:type="dxa"/>
            <w:vAlign w:val="center"/>
          </w:tcPr>
          <w:p w14:paraId="2B3072C7" w14:textId="74D45178" w:rsidR="001C0846" w:rsidRPr="00070288" w:rsidRDefault="001C0846" w:rsidP="00AC078D">
            <w:pPr>
              <w:jc w:val="center"/>
              <w:rPr>
                <w:rFonts w:asciiTheme="majorHAnsi" w:hAnsiTheme="majorHAnsi" w:cstheme="majorHAnsi"/>
                <w:color w:val="0D0D0D" w:themeColor="text1" w:themeTint="F2"/>
                <w:sz w:val="24"/>
                <w:szCs w:val="24"/>
              </w:rPr>
            </w:pPr>
            <w:r w:rsidRPr="00070288">
              <w:rPr>
                <w:rFonts w:asciiTheme="majorHAnsi" w:eastAsia="Times New Roman" w:hAnsiTheme="majorHAnsi" w:cstheme="majorHAnsi"/>
                <w:sz w:val="24"/>
                <w:szCs w:val="24"/>
              </w:rPr>
              <w:t>P-value</w:t>
            </w:r>
          </w:p>
        </w:tc>
        <w:tc>
          <w:tcPr>
            <w:tcW w:w="2023" w:type="dxa"/>
            <w:vAlign w:val="center"/>
          </w:tcPr>
          <w:p w14:paraId="7CB00C03" w14:textId="61CF3433" w:rsidR="001C0846" w:rsidRPr="00070288" w:rsidRDefault="00F15D80" w:rsidP="00AC078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w:t>
            </w:r>
            <w:r w:rsidRPr="00070288">
              <w:rPr>
                <w:rFonts w:asciiTheme="majorHAnsi" w:hAnsiTheme="majorHAnsi" w:cstheme="majorHAnsi"/>
                <w:sz w:val="24"/>
                <w:szCs w:val="24"/>
              </w:rPr>
              <w:t>30</w:t>
            </w:r>
          </w:p>
        </w:tc>
        <w:tc>
          <w:tcPr>
            <w:tcW w:w="2023" w:type="dxa"/>
            <w:vAlign w:val="center"/>
          </w:tcPr>
          <w:p w14:paraId="08C9D97C" w14:textId="28C695ED" w:rsidR="001C0846" w:rsidRPr="00070288" w:rsidRDefault="00F15D80" w:rsidP="00AC078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.3</w:t>
            </w:r>
            <w:r w:rsidRPr="00070288">
              <w:rPr>
                <w:rFonts w:asciiTheme="majorHAnsi" w:hAnsiTheme="majorHAnsi" w:cstheme="majorHAnsi"/>
                <w:sz w:val="24"/>
                <w:szCs w:val="24"/>
              </w:rPr>
              <w:t>8</w:t>
            </w:r>
          </w:p>
        </w:tc>
        <w:tc>
          <w:tcPr>
            <w:tcW w:w="2023" w:type="dxa"/>
            <w:vAlign w:val="center"/>
          </w:tcPr>
          <w:p w14:paraId="42A93068" w14:textId="3D9C6206" w:rsidR="001C0846" w:rsidRPr="00070288" w:rsidRDefault="00F15D80" w:rsidP="00AC078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.23</w:t>
            </w:r>
          </w:p>
        </w:tc>
        <w:tc>
          <w:tcPr>
            <w:tcW w:w="2023" w:type="dxa"/>
            <w:vAlign w:val="center"/>
          </w:tcPr>
          <w:p w14:paraId="6FB2CEC2" w14:textId="51E13EA5" w:rsidR="001C0846" w:rsidRPr="00070288" w:rsidRDefault="00F15D80" w:rsidP="00AC078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.78</w:t>
            </w:r>
          </w:p>
        </w:tc>
      </w:tr>
      <w:tr w:rsidR="001C0846" w:rsidRPr="00070288" w14:paraId="4CBDDDA8" w14:textId="77777777" w:rsidTr="00AC078D">
        <w:trPr>
          <w:cnfStyle w:val="000000100000" w:firstRow="0" w:lastRow="0" w:firstColumn="0" w:lastColumn="0" w:oddVBand="0" w:evenVBand="0" w:oddHBand="1" w:evenHBand="0" w:firstRowFirstColumn="0" w:firstRowLastColumn="0" w:lastRowFirstColumn="0" w:lastRowLastColumn="0"/>
          <w:trHeight w:val="884"/>
        </w:trPr>
        <w:tc>
          <w:tcPr>
            <w:cnfStyle w:val="001000000000" w:firstRow="0" w:lastRow="0" w:firstColumn="1" w:lastColumn="0" w:oddVBand="0" w:evenVBand="0" w:oddHBand="0" w:evenHBand="0" w:firstRowFirstColumn="0" w:firstRowLastColumn="0" w:lastRowFirstColumn="0" w:lastRowLastColumn="0"/>
            <w:tcW w:w="2023" w:type="dxa"/>
            <w:vAlign w:val="center"/>
          </w:tcPr>
          <w:p w14:paraId="1F1C7264" w14:textId="41DA4EE8" w:rsidR="001C0846" w:rsidRPr="00070288" w:rsidRDefault="00644C8B" w:rsidP="00AC078D">
            <w:pPr>
              <w:jc w:val="center"/>
              <w:rPr>
                <w:rFonts w:asciiTheme="majorHAnsi" w:hAnsiTheme="majorHAnsi" w:cstheme="majorHAnsi"/>
                <w:color w:val="0D0D0D" w:themeColor="text1" w:themeTint="F2"/>
                <w:sz w:val="24"/>
                <w:szCs w:val="24"/>
              </w:rPr>
            </w:pPr>
            <w:r w:rsidRPr="00070288">
              <w:rPr>
                <w:rFonts w:asciiTheme="majorHAnsi" w:eastAsia="Times New Roman" w:hAnsiTheme="majorHAnsi" w:cstheme="majorHAnsi"/>
                <w:sz w:val="24"/>
                <w:szCs w:val="24"/>
              </w:rPr>
              <w:t xml:space="preserve">Journal </w:t>
            </w:r>
            <w:r w:rsidR="001C0846" w:rsidRPr="00070288">
              <w:rPr>
                <w:rFonts w:asciiTheme="majorHAnsi" w:eastAsia="Times New Roman" w:hAnsiTheme="majorHAnsi" w:cstheme="majorHAnsi"/>
                <w:sz w:val="24"/>
                <w:szCs w:val="24"/>
              </w:rPr>
              <w:t>ScImago Ranking</w:t>
            </w:r>
          </w:p>
        </w:tc>
        <w:tc>
          <w:tcPr>
            <w:tcW w:w="2023" w:type="dxa"/>
            <w:vAlign w:val="center"/>
          </w:tcPr>
          <w:p w14:paraId="215D33F5" w14:textId="23AD227B" w:rsidR="001C0846" w:rsidRPr="00070288" w:rsidRDefault="001C0846" w:rsidP="00AC078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w:t>
            </w:r>
            <w:r w:rsidR="00F15D80" w:rsidRPr="00070288">
              <w:rPr>
                <w:rFonts w:asciiTheme="majorHAnsi" w:hAnsiTheme="majorHAnsi" w:cstheme="majorHAnsi"/>
                <w:sz w:val="24"/>
                <w:szCs w:val="24"/>
              </w:rPr>
              <w:t>0</w:t>
            </w:r>
            <w:r w:rsidRPr="00070288">
              <w:rPr>
                <w:rFonts w:asciiTheme="majorHAnsi" w:hAnsiTheme="majorHAnsi" w:cstheme="majorHAnsi"/>
                <w:sz w:val="24"/>
                <w:szCs w:val="24"/>
              </w:rPr>
              <w:t>.0</w:t>
            </w:r>
            <w:r w:rsidR="00F15D80" w:rsidRPr="00070288">
              <w:rPr>
                <w:rFonts w:asciiTheme="majorHAnsi" w:hAnsiTheme="majorHAnsi" w:cstheme="majorHAnsi"/>
                <w:sz w:val="24"/>
                <w:szCs w:val="24"/>
              </w:rPr>
              <w:t>8</w:t>
            </w:r>
          </w:p>
        </w:tc>
        <w:tc>
          <w:tcPr>
            <w:tcW w:w="2023" w:type="dxa"/>
            <w:vAlign w:val="center"/>
          </w:tcPr>
          <w:p w14:paraId="0F9EF860" w14:textId="2DB2E57C" w:rsidR="001C0846" w:rsidRPr="00070288" w:rsidRDefault="001C0846" w:rsidP="00AC078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w:t>
            </w:r>
            <w:r w:rsidR="00F15D80" w:rsidRPr="00070288">
              <w:rPr>
                <w:rFonts w:asciiTheme="majorHAnsi" w:hAnsiTheme="majorHAnsi" w:cstheme="majorHAnsi"/>
                <w:sz w:val="24"/>
                <w:szCs w:val="24"/>
              </w:rPr>
              <w:t>0</w:t>
            </w:r>
            <w:r w:rsidRPr="00070288">
              <w:rPr>
                <w:rFonts w:asciiTheme="majorHAnsi" w:hAnsiTheme="majorHAnsi" w:cstheme="majorHAnsi"/>
                <w:sz w:val="24"/>
                <w:szCs w:val="24"/>
              </w:rPr>
              <w:t>.0</w:t>
            </w:r>
            <w:r w:rsidR="00F15D80" w:rsidRPr="00070288">
              <w:rPr>
                <w:rFonts w:asciiTheme="majorHAnsi" w:hAnsiTheme="majorHAnsi" w:cstheme="majorHAnsi"/>
                <w:sz w:val="24"/>
                <w:szCs w:val="24"/>
              </w:rPr>
              <w:t>2</w:t>
            </w:r>
          </w:p>
        </w:tc>
        <w:tc>
          <w:tcPr>
            <w:tcW w:w="2023" w:type="dxa"/>
            <w:vAlign w:val="center"/>
          </w:tcPr>
          <w:p w14:paraId="60AB4175" w14:textId="388F66CF" w:rsidR="001C0846" w:rsidRPr="00070288" w:rsidRDefault="00F15D80" w:rsidP="00AC078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.0</w:t>
            </w:r>
            <w:r w:rsidRPr="00070288">
              <w:rPr>
                <w:rFonts w:asciiTheme="majorHAnsi" w:hAnsiTheme="majorHAnsi" w:cstheme="majorHAnsi"/>
                <w:sz w:val="24"/>
                <w:szCs w:val="24"/>
              </w:rPr>
              <w:t>1</w:t>
            </w:r>
          </w:p>
        </w:tc>
        <w:tc>
          <w:tcPr>
            <w:tcW w:w="2023" w:type="dxa"/>
            <w:vAlign w:val="center"/>
          </w:tcPr>
          <w:p w14:paraId="24FB0364" w14:textId="21C06B92" w:rsidR="001C0846" w:rsidRPr="00070288" w:rsidRDefault="001C0846" w:rsidP="00AC078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w:t>
            </w:r>
            <w:r w:rsidR="00F15D80" w:rsidRPr="00070288">
              <w:rPr>
                <w:rFonts w:asciiTheme="majorHAnsi" w:hAnsiTheme="majorHAnsi" w:cstheme="majorHAnsi"/>
                <w:sz w:val="24"/>
                <w:szCs w:val="24"/>
              </w:rPr>
              <w:t>0</w:t>
            </w:r>
            <w:r w:rsidRPr="00070288">
              <w:rPr>
                <w:rFonts w:asciiTheme="majorHAnsi" w:hAnsiTheme="majorHAnsi" w:cstheme="majorHAnsi"/>
                <w:sz w:val="24"/>
                <w:szCs w:val="24"/>
              </w:rPr>
              <w:t>.0</w:t>
            </w:r>
            <w:r w:rsidR="00F15D80" w:rsidRPr="00070288">
              <w:rPr>
                <w:rFonts w:asciiTheme="majorHAnsi" w:hAnsiTheme="majorHAnsi" w:cstheme="majorHAnsi"/>
                <w:sz w:val="24"/>
                <w:szCs w:val="24"/>
              </w:rPr>
              <w:t>6</w:t>
            </w:r>
          </w:p>
        </w:tc>
      </w:tr>
      <w:tr w:rsidR="001C0846" w:rsidRPr="00070288" w14:paraId="5EE82B5C" w14:textId="77777777" w:rsidTr="00AC078D">
        <w:trPr>
          <w:trHeight w:val="884"/>
        </w:trPr>
        <w:tc>
          <w:tcPr>
            <w:cnfStyle w:val="001000000000" w:firstRow="0" w:lastRow="0" w:firstColumn="1" w:lastColumn="0" w:oddVBand="0" w:evenVBand="0" w:oddHBand="0" w:evenHBand="0" w:firstRowFirstColumn="0" w:firstRowLastColumn="0" w:lastRowFirstColumn="0" w:lastRowLastColumn="0"/>
            <w:tcW w:w="2023" w:type="dxa"/>
            <w:vAlign w:val="center"/>
          </w:tcPr>
          <w:p w14:paraId="2AED5711" w14:textId="58BD8071" w:rsidR="001C0846" w:rsidRPr="00070288" w:rsidRDefault="001C0846" w:rsidP="00AC078D">
            <w:pPr>
              <w:jc w:val="center"/>
              <w:rPr>
                <w:rFonts w:asciiTheme="majorHAnsi" w:hAnsiTheme="majorHAnsi" w:cstheme="majorHAnsi"/>
                <w:color w:val="0D0D0D" w:themeColor="text1" w:themeTint="F2"/>
                <w:sz w:val="24"/>
                <w:szCs w:val="24"/>
              </w:rPr>
            </w:pPr>
            <w:r w:rsidRPr="00070288">
              <w:rPr>
                <w:rFonts w:asciiTheme="majorHAnsi" w:eastAsia="Times New Roman" w:hAnsiTheme="majorHAnsi" w:cstheme="majorHAnsi"/>
                <w:sz w:val="24"/>
                <w:szCs w:val="24"/>
              </w:rPr>
              <w:t>P-value</w:t>
            </w:r>
          </w:p>
        </w:tc>
        <w:tc>
          <w:tcPr>
            <w:tcW w:w="2023" w:type="dxa"/>
            <w:vAlign w:val="center"/>
          </w:tcPr>
          <w:p w14:paraId="6E31E344" w14:textId="3515427A" w:rsidR="001C0846" w:rsidRPr="00070288" w:rsidRDefault="00F15D80" w:rsidP="00AC078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.4</w:t>
            </w:r>
            <w:r w:rsidRPr="00070288">
              <w:rPr>
                <w:rFonts w:asciiTheme="majorHAnsi" w:hAnsiTheme="majorHAnsi" w:cstheme="majorHAnsi"/>
                <w:sz w:val="24"/>
                <w:szCs w:val="24"/>
              </w:rPr>
              <w:t>5</w:t>
            </w:r>
          </w:p>
        </w:tc>
        <w:tc>
          <w:tcPr>
            <w:tcW w:w="2023" w:type="dxa"/>
            <w:vAlign w:val="center"/>
          </w:tcPr>
          <w:p w14:paraId="0AE89B79" w14:textId="64152C7E" w:rsidR="001C0846" w:rsidRPr="00070288" w:rsidRDefault="00F15D80" w:rsidP="00AC078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.85</w:t>
            </w:r>
          </w:p>
        </w:tc>
        <w:tc>
          <w:tcPr>
            <w:tcW w:w="2023" w:type="dxa"/>
            <w:vAlign w:val="center"/>
          </w:tcPr>
          <w:p w14:paraId="18A11680" w14:textId="7067E1A6" w:rsidR="001C0846" w:rsidRPr="00070288" w:rsidRDefault="00F15D80" w:rsidP="00AC078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.9</w:t>
            </w:r>
            <w:r w:rsidRPr="00070288">
              <w:rPr>
                <w:rFonts w:asciiTheme="majorHAnsi" w:hAnsiTheme="majorHAnsi" w:cstheme="majorHAnsi"/>
                <w:sz w:val="24"/>
                <w:szCs w:val="24"/>
              </w:rPr>
              <w:t>4</w:t>
            </w:r>
          </w:p>
        </w:tc>
        <w:tc>
          <w:tcPr>
            <w:tcW w:w="2023" w:type="dxa"/>
            <w:vAlign w:val="center"/>
          </w:tcPr>
          <w:p w14:paraId="76E8E00C" w14:textId="7D36FB10" w:rsidR="001C0846" w:rsidRPr="00070288" w:rsidRDefault="00F15D80" w:rsidP="00AC078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D0D0D" w:themeColor="text1" w:themeTint="F2"/>
                <w:sz w:val="24"/>
                <w:szCs w:val="24"/>
              </w:rPr>
            </w:pPr>
            <w:r w:rsidRPr="00070288">
              <w:rPr>
                <w:rFonts w:asciiTheme="majorHAnsi" w:hAnsiTheme="majorHAnsi" w:cstheme="majorHAnsi"/>
                <w:sz w:val="24"/>
                <w:szCs w:val="24"/>
              </w:rPr>
              <w:t>0</w:t>
            </w:r>
            <w:r w:rsidR="001C0846" w:rsidRPr="00070288">
              <w:rPr>
                <w:rFonts w:asciiTheme="majorHAnsi" w:hAnsiTheme="majorHAnsi" w:cstheme="majorHAnsi"/>
                <w:sz w:val="24"/>
                <w:szCs w:val="24"/>
              </w:rPr>
              <w:t>.58</w:t>
            </w:r>
          </w:p>
        </w:tc>
      </w:tr>
    </w:tbl>
    <w:p w14:paraId="5D7E75E9" w14:textId="6840B458" w:rsidR="00527B7E" w:rsidRPr="00070288" w:rsidRDefault="00527B7E" w:rsidP="00527B7E">
      <w:pPr>
        <w:rPr>
          <w:rFonts w:asciiTheme="majorHAnsi" w:hAnsiTheme="majorHAnsi" w:cstheme="majorHAnsi"/>
          <w:sz w:val="20"/>
        </w:rPr>
      </w:pPr>
      <w:r w:rsidRPr="00070288">
        <w:rPr>
          <w:rFonts w:asciiTheme="majorHAnsi" w:hAnsiTheme="majorHAnsi" w:cstheme="majorHAnsi"/>
        </w:rPr>
        <w:t>IOM: Institute of Medicine</w:t>
      </w:r>
      <w:r w:rsidRPr="00070288">
        <w:rPr>
          <w:rFonts w:asciiTheme="majorHAnsi" w:hAnsiTheme="majorHAnsi" w:cstheme="majorHAnsi"/>
          <w:sz w:val="20"/>
        </w:rPr>
        <w:t xml:space="preserve">; PRESS: </w:t>
      </w:r>
      <w:r w:rsidRPr="00070288">
        <w:rPr>
          <w:rFonts w:asciiTheme="majorHAnsi" w:hAnsiTheme="majorHAnsi" w:cstheme="majorHAnsi"/>
        </w:rPr>
        <w:t>Peer Review of Electronic Search Strategies; PRISMA: Preferred Reporting Items for Systematic Reviews and Meta-Analyses</w:t>
      </w:r>
      <w:r>
        <w:rPr>
          <w:rFonts w:asciiTheme="majorHAnsi" w:hAnsiTheme="majorHAnsi" w:cstheme="majorHAnsi"/>
        </w:rPr>
        <w:t>.</w:t>
      </w:r>
    </w:p>
    <w:p w14:paraId="64B1BBFF" w14:textId="57C5700D" w:rsidR="004B0A72" w:rsidRDefault="004B0A72">
      <w:pPr>
        <w:rPr>
          <w:rFonts w:asciiTheme="majorHAnsi" w:hAnsiTheme="majorHAnsi" w:cstheme="majorHAnsi"/>
          <w:color w:val="0D0D0D" w:themeColor="text1" w:themeTint="F2"/>
          <w:sz w:val="20"/>
          <w:szCs w:val="20"/>
        </w:rPr>
      </w:pPr>
      <w:r>
        <w:rPr>
          <w:rFonts w:asciiTheme="majorHAnsi" w:hAnsiTheme="majorHAnsi" w:cstheme="majorHAnsi"/>
          <w:color w:val="0D0D0D" w:themeColor="text1" w:themeTint="F2"/>
          <w:sz w:val="20"/>
          <w:szCs w:val="20"/>
        </w:rPr>
        <w:br w:type="page"/>
      </w:r>
    </w:p>
    <w:p w14:paraId="4C6874B2" w14:textId="7762B53B" w:rsidR="001C0846" w:rsidRDefault="004B0A72" w:rsidP="005F0252">
      <w:pPr>
        <w:spacing w:after="0" w:line="240" w:lineRule="auto"/>
        <w:rPr>
          <w:rFonts w:asciiTheme="majorHAnsi" w:hAnsiTheme="majorHAnsi" w:cstheme="majorHAnsi"/>
          <w:b/>
          <w:color w:val="0D0D0D" w:themeColor="text1" w:themeTint="F2"/>
          <w:szCs w:val="20"/>
        </w:rPr>
      </w:pPr>
      <w:r w:rsidRPr="009C6115">
        <w:rPr>
          <w:rFonts w:asciiTheme="majorHAnsi" w:hAnsiTheme="majorHAnsi" w:cstheme="majorHAnsi"/>
          <w:b/>
          <w:color w:val="0D0D0D" w:themeColor="text1" w:themeTint="F2"/>
          <w:szCs w:val="20"/>
        </w:rPr>
        <w:t>References of included meta-analyses</w:t>
      </w:r>
    </w:p>
    <w:p w14:paraId="20CF9FC2" w14:textId="58308AC0" w:rsidR="00F514C1" w:rsidRDefault="00F514C1" w:rsidP="005F0252">
      <w:pPr>
        <w:spacing w:after="0" w:line="240" w:lineRule="auto"/>
        <w:rPr>
          <w:rFonts w:asciiTheme="majorHAnsi" w:hAnsiTheme="majorHAnsi" w:cstheme="majorHAnsi"/>
          <w:b/>
          <w:color w:val="0D0D0D" w:themeColor="text1" w:themeTint="F2"/>
          <w:szCs w:val="20"/>
        </w:rPr>
      </w:pPr>
    </w:p>
    <w:p w14:paraId="31B225D4" w14:textId="77777777" w:rsidR="00F514C1" w:rsidRDefault="00F514C1" w:rsidP="00F514C1">
      <w:r>
        <w:t>1.</w:t>
      </w:r>
      <w:r>
        <w:tab/>
        <w:t>Aldridge RW, Story A, Hwang SW, Nordentoft M, Luchenski SA, Hartwell G, et al. Morbidity and mortality in homeless individuals, prisoners, sex workers, and individuals with substance use disorders in high-income countries: a systematic review and meta-analysis. Lancet (London, England). 2018;391(10117):241-50.</w:t>
      </w:r>
    </w:p>
    <w:p w14:paraId="1A620D3C" w14:textId="77777777" w:rsidR="00F514C1" w:rsidRDefault="00F514C1" w:rsidP="00F514C1">
      <w:r>
        <w:t>2.</w:t>
      </w:r>
      <w:r>
        <w:tab/>
        <w:t>Alibhai SMH, Zukotynski K, Walker-Dilks C, Emmenegger U, Finelli A, Morgan SC, et al. Bone Health and Bone-Targeted Therapies for Nonmetastatic Prostate Cancer: A Systematic Review and Meta-analysis. Ann Intern Med. 2017;167(5):341-50.</w:t>
      </w:r>
    </w:p>
    <w:p w14:paraId="3EA27AC2" w14:textId="77777777" w:rsidR="00F514C1" w:rsidRDefault="00F514C1" w:rsidP="00F514C1">
      <w:r>
        <w:t>3.</w:t>
      </w:r>
      <w:r>
        <w:tab/>
        <w:t>Anderson L, Oldridge N, Thompson DR, Zwisler A-D, Rees K, Martin N, et al. Exercise-Based Cardiac Rehabilitation for Coronary Heart Disease: Cochrane Systematic Review and Meta-Analysis. J Am Coll Cardiol. 2016;67(1):1-12.</w:t>
      </w:r>
    </w:p>
    <w:p w14:paraId="7A4C34A6" w14:textId="77777777" w:rsidR="00F514C1" w:rsidRDefault="00F514C1" w:rsidP="00F514C1">
      <w:r>
        <w:t>4.</w:t>
      </w:r>
      <w:r>
        <w:tab/>
        <w:t>Angermeyer MC, van der Auwera S, Carta MG, Schomerus G. Public attitudes towards psychiatry and psychiatric treatment at the beginning of the 21st century: a systematic review and meta-analysis of population surveys. World psychiatry : official journal of the World Psychiatric Association (WPA). 2017;16(1):50-61.</w:t>
      </w:r>
    </w:p>
    <w:p w14:paraId="588CABC8" w14:textId="77777777" w:rsidR="00F514C1" w:rsidRDefault="00F514C1" w:rsidP="00F514C1">
      <w:r>
        <w:t>5.</w:t>
      </w:r>
      <w:r>
        <w:tab/>
        <w:t>Auffret V, Regueiro A, Del Trigo M, Abdul-Jawad Altisent O, Campelo-Parada F, Chiche O, et al. Predictors of Early Cerebrovascular Events in Patients With Aortic Stenosis Undergoing Transcatheter Aortic Valve Replacement. J Am Coll Cardiol. 2016;68(7):673-84.</w:t>
      </w:r>
    </w:p>
    <w:p w14:paraId="27A6EBA7" w14:textId="77777777" w:rsidR="00F514C1" w:rsidRDefault="00F514C1" w:rsidP="00F514C1">
      <w:r>
        <w:t>6.</w:t>
      </w:r>
      <w:r>
        <w:tab/>
        <w:t>Aune D, Sen A, Norat T, Janszky I, Romundstad P, Tonstad S, et al. Body Mass Index, Abdominal Fatness, and Heart Failure Incidence and Mortality: A Systematic Review and Dose-Response Meta-Analysis of Prospective Studies. Circulation. 2016;133(7):639-49.</w:t>
      </w:r>
    </w:p>
    <w:p w14:paraId="49AB30E5" w14:textId="77777777" w:rsidR="00F514C1" w:rsidRDefault="00F514C1" w:rsidP="00F514C1">
      <w:r>
        <w:t>7.</w:t>
      </w:r>
      <w:r>
        <w:tab/>
        <w:t>Baekgaard JS, Viereck S, Moller TP, Ersboll AK, Lippert F, Folke F. The Effects of Public Access Defibrillation on Survival After Out-of-Hospital Cardiac Arrest: A Systematic Review of Observational Studies. Circulation. 2017;136(10):954-65.</w:t>
      </w:r>
    </w:p>
    <w:p w14:paraId="477FA91E" w14:textId="77777777" w:rsidR="00F514C1" w:rsidRDefault="00F514C1" w:rsidP="00F514C1">
      <w:r>
        <w:t>8.</w:t>
      </w:r>
      <w:r>
        <w:tab/>
        <w:t>Bailie L, Loughrey MB, Coleman HG. Lifestyle Risk Factors for Serrated Colorectal Polyps: A Systematic Review and Meta-analysis. Gastroenterology. 2017;152(1):92-104.</w:t>
      </w:r>
    </w:p>
    <w:p w14:paraId="0787BB45" w14:textId="77777777" w:rsidR="00F514C1" w:rsidRDefault="00F514C1" w:rsidP="00F514C1">
      <w:r>
        <w:t>9.</w:t>
      </w:r>
      <w:r>
        <w:tab/>
        <w:t>Baumgartner C, da Costa BR, Collet T-H, Feller M, Floriani C, Bauer DC, et al. Thyroid Function Within the Normal Range, Subclinical Hypothyroidism, and the Risk of Atrial Fibrillation. Circulation. 2017;136(22):2100-16.</w:t>
      </w:r>
    </w:p>
    <w:p w14:paraId="7D27F199" w14:textId="77777777" w:rsidR="00F514C1" w:rsidRDefault="00F514C1" w:rsidP="00F514C1">
      <w:r>
        <w:t>10.</w:t>
      </w:r>
      <w:r>
        <w:tab/>
        <w:t>Bennaghmouch N, de Veer AJWM, Bode K, Mahmoodi BK, Dewilde WJM, Lip GYH, et al. Efficacy and Safety of the Use of Non-Vitamin K Antagonist Oral Anticoagulants in Patients With Nonvalvular Atrial Fibrillation and Concomitant Aspirin Therapy: A Meta-Analysis of Randomized Trials. Circulation. 2018;137(11):1117-29.</w:t>
      </w:r>
    </w:p>
    <w:p w14:paraId="006C68E1" w14:textId="77777777" w:rsidR="00F514C1" w:rsidRDefault="00F514C1" w:rsidP="00F514C1">
      <w:r>
        <w:t>11.</w:t>
      </w:r>
      <w:r>
        <w:tab/>
        <w:t>Bikdeli B, Chatterjee S, Desai NR, Kirtane AJ, Desai MM, Bracken MB, et al. Inferior Vena Cava Filters to Prevent Pulmonary Embolism: Systematic Review and Meta-Analysis. J Am Coll Cardiol. 2017;70(13):1587-97.</w:t>
      </w:r>
    </w:p>
    <w:p w14:paraId="5A004199" w14:textId="77777777" w:rsidR="00F514C1" w:rsidRDefault="00F514C1" w:rsidP="00F514C1">
      <w:r>
        <w:t>12.</w:t>
      </w:r>
      <w:r>
        <w:tab/>
        <w:t>Bittl JA, Baber U, Bradley SM, Wijeysundera DN. Duration of Dual Antiplatelet Therapy: A Systematic Review for the 2016 ACC/AHA Guideline Focused Update on Duration of Dual Antiplatelet Therapy in Patients With Coronary Artery Disease: A Report of the American College of Cardiology/American Heart Association Task Force on Clinical Practice Guidelines. J Am Coll Cardiol. 2016;68(10):1116-39.</w:t>
      </w:r>
    </w:p>
    <w:p w14:paraId="56E17DD2" w14:textId="77777777" w:rsidR="00F514C1" w:rsidRDefault="00F514C1" w:rsidP="00F514C1">
      <w:r>
        <w:t>13.</w:t>
      </w:r>
      <w:r>
        <w:tab/>
        <w:t>Cassese S, Byrne RA, Ndrepepa G, Kufner S, Wiebe J, Repp J, et al. Everolimus-eluting bioresorbable vascular scaffolds versus everolimus-eluting metallic stents: a meta-analysis of randomised controlled trials. Lancet (London, England). 2016;387(10018):537-44.</w:t>
      </w:r>
    </w:p>
    <w:p w14:paraId="23A4D488" w14:textId="77777777" w:rsidR="00F514C1" w:rsidRDefault="00F514C1" w:rsidP="00F514C1">
      <w:r>
        <w:t>14.</w:t>
      </w:r>
      <w:r>
        <w:tab/>
        <w:t>Chou R, Dana T, Blazina I, Daeges M, Jeanne TL. Statins for Prevention of Cardiovascular Disease in Adults: Evidence Report and Systematic Review for the US Preventive Services Task Force. JAMA. 2016;316(19):2008-24.</w:t>
      </w:r>
    </w:p>
    <w:p w14:paraId="057A26D3" w14:textId="77777777" w:rsidR="00F514C1" w:rsidRDefault="00F514C1" w:rsidP="00F514C1">
      <w:r>
        <w:t>15.</w:t>
      </w:r>
      <w:r>
        <w:tab/>
        <w:t>Chou R, Dana T, Bougatsos C, Grusing S, Blazina I. Screening for Impaired Visual Acuity in Older Adults: Updated Evidence Report and Systematic Review for the US Preventive Services Task Force. JAMA. 2016;315(9):915-33.</w:t>
      </w:r>
    </w:p>
    <w:p w14:paraId="3A300FB8" w14:textId="77777777" w:rsidR="00F514C1" w:rsidRDefault="00F514C1" w:rsidP="00F514C1">
      <w:r>
        <w:t>16.</w:t>
      </w:r>
      <w:r>
        <w:tab/>
        <w:t>Cipriani A, Zhou X, Del Giovane C, Hetrick SE, Qin B, Whittington C, et al. Comparative efficacy and tolerability of antidepressants for major depressive disorder in children and adolescents: a network meta-analysis. Lancet (London, England). 2016;388(10047):881-90.</w:t>
      </w:r>
    </w:p>
    <w:p w14:paraId="60D7DFFB" w14:textId="77777777" w:rsidR="00F514C1" w:rsidRDefault="00F514C1" w:rsidP="00F514C1">
      <w:r>
        <w:t>17.</w:t>
      </w:r>
      <w:r>
        <w:tab/>
        <w:t>Collet C, Asano T, Miyazaki Y, Tenekecioglu E, Katagiri Y, Sotomi Y, et al. Late thrombotic events after bioresorbable scaffold implantation: a systematic review and meta-analysis of randomized clinical trials. Eur Heart J. 2017;38(33):2559-66.</w:t>
      </w:r>
    </w:p>
    <w:p w14:paraId="54B88DBA" w14:textId="77777777" w:rsidR="00F514C1" w:rsidRDefault="00F514C1" w:rsidP="00F514C1">
      <w:r>
        <w:t>18.</w:t>
      </w:r>
      <w:r>
        <w:tab/>
        <w:t>Collister D, Komenda P, Hiebert B, Gunasekara R, Xu Y, Eng F, et al. The Effect of Erythropoietin-Stimulating Agents on Health-Related Quality of Life in Anemia of Chronic Kidney Disease: A Systematic Review and Meta-analysis. Ann Intern Med. 2016;164(7):472-8.</w:t>
      </w:r>
    </w:p>
    <w:p w14:paraId="472207D7" w14:textId="77777777" w:rsidR="00F514C1" w:rsidRDefault="00F514C1" w:rsidP="00F514C1">
      <w:r>
        <w:t>19.</w:t>
      </w:r>
      <w:r>
        <w:tab/>
        <w:t>Correll CU, Solmi M, Veronese N, Bortolato B, Rosson S, Santonastaso P, et al. Prevalence, incidence and mortality from cardiovascular disease in patients with pooled and specific severe mental illness: a large-scale meta-analysis of 3,211,768 patients and 113,383,368 controls. World psychiatry : official journal of the World Psychiatric Association (WPA). 2017;16(2):163-80.</w:t>
      </w:r>
    </w:p>
    <w:p w14:paraId="7F9392D3" w14:textId="77777777" w:rsidR="00F514C1" w:rsidRDefault="00F514C1" w:rsidP="00F514C1">
      <w:r>
        <w:t>20.</w:t>
      </w:r>
      <w:r>
        <w:tab/>
        <w:t>Cuijpers P, Cristea IA, Karyotaki E, Reijnders M, Huibers MJH. How effective are cognitive behavior therapies for major depression and anxiety disorders? A meta-analytic update of the evidence. World psychiatry : official journal of the World Psychiatric Association (WPA). 2016;15(3):245-58.</w:t>
      </w:r>
    </w:p>
    <w:p w14:paraId="5B74B30B" w14:textId="77777777" w:rsidR="00F514C1" w:rsidRDefault="00F514C1" w:rsidP="00F514C1">
      <w:r>
        <w:t>21.</w:t>
      </w:r>
      <w:r>
        <w:tab/>
        <w:t>D'Ascenzo F, Iannaccone M, Saint-Hilary G, Bertaina M, Schulz-Schupke S, Wahn Lee C, et al. Impact of design of coronary stents and length of dual antiplatelet therapies on ischaemic and bleeding events: a network meta-analysis of 64 randomized controlled trials and 102 735 patients. Eur Heart J. 2017;38(42):3160-72.</w:t>
      </w:r>
    </w:p>
    <w:p w14:paraId="270599B8" w14:textId="77777777" w:rsidR="00F514C1" w:rsidRDefault="00F514C1" w:rsidP="00F514C1">
      <w:r>
        <w:t>22.</w:t>
      </w:r>
      <w:r>
        <w:tab/>
        <w:t>D'Souza R, Ostro J, Shah PS, Silversides CK, Malinowski A, Murphy KE, et al. Anticoagulation for pregnant women with mechanical heart valves: a systematic review and meta-analysis. Eur Heart J. 2017;38(19):1509-16.</w:t>
      </w:r>
    </w:p>
    <w:p w14:paraId="1CE6F0D4" w14:textId="77777777" w:rsidR="00F514C1" w:rsidRDefault="00F514C1" w:rsidP="00F514C1">
      <w:r>
        <w:t>23.</w:t>
      </w:r>
      <w:r>
        <w:tab/>
        <w:t>da Costa BR, Reichenbach S, Keller N, Nartey L, Wandel S, Juni P, et al. Effectiveness of non-steroidal anti-inflammatory drugs for the treatment of pain in knee and hip osteoarthritis: a network meta-analysis. Lancet (London, England). 2017;390(10090):e21-e33.</w:t>
      </w:r>
    </w:p>
    <w:p w14:paraId="62B1A558" w14:textId="77777777" w:rsidR="00F514C1" w:rsidRDefault="00F514C1" w:rsidP="00F514C1">
      <w:r>
        <w:t>24.</w:t>
      </w:r>
      <w:r>
        <w:tab/>
        <w:t>Dawes AJ, Maggard-Gibbons M, Maher AR, Booth MJ, Miake-Lye I, Beroes JM, et al. Mental Health Conditions Among Patients Seeking and Undergoing Bariatric Surgery: A Meta-analysis. JAMA. 2016;315(2):150-63.</w:t>
      </w:r>
    </w:p>
    <w:p w14:paraId="542100E0" w14:textId="77777777" w:rsidR="00F514C1" w:rsidRDefault="00F514C1" w:rsidP="00F514C1">
      <w:r>
        <w:t>25.</w:t>
      </w:r>
      <w:r>
        <w:tab/>
        <w:t>Dayan N, Filion KB, Okano M, Kilmartin C, Reinblatt S, Landry T, et al. Cardiovascular Risk Following Fertility Therapy: Systematic Review and Meta-Analysis. J Am Coll Cardiol. 2017;70(10):1203-13.</w:t>
      </w:r>
    </w:p>
    <w:p w14:paraId="112B7E66" w14:textId="77777777" w:rsidR="00F514C1" w:rsidRDefault="00F514C1" w:rsidP="00F514C1">
      <w:r>
        <w:t>26.</w:t>
      </w:r>
      <w:r>
        <w:tab/>
        <w:t>Ebell MH, Call M, Shinholser J, Gardner J. Does This Patient Have Infectious Mononucleosis?: The Rational Clinical Examination Systematic Review. JAMA. 2016;315(14):1502-9.</w:t>
      </w:r>
    </w:p>
    <w:p w14:paraId="4C9CCD8B" w14:textId="77777777" w:rsidR="00F514C1" w:rsidRDefault="00F514C1" w:rsidP="00F514C1">
      <w:r>
        <w:t>27.</w:t>
      </w:r>
      <w:r>
        <w:tab/>
        <w:t>Eusebi LH, Ratnakumaran R, Yuan Y, Solaymani-Dodaran M, Bazzoli F, Ford AC. Global prevalence of, and risk factors for, gastro-oesophageal reflux symptoms: a meta-analysis. Gut. 2018;67(3):430-40.</w:t>
      </w:r>
    </w:p>
    <w:p w14:paraId="36863A11" w14:textId="77777777" w:rsidR="00F514C1" w:rsidRDefault="00F514C1" w:rsidP="00F514C1">
      <w:r>
        <w:t>28.</w:t>
      </w:r>
      <w:r>
        <w:tab/>
        <w:t>Evidence Review Committee M, Bittl JA, Baber U, Bradley SM, Wijeysundera DN. Duration of Dual Antiplatelet Therapy: A Systematic Review for the 2016 ACC/AHA Guideline Focused Update on Duration of Dual Antiplatelet Therapy in Patients With Coronary Artery Disease: A Report of the American College of Cardiology/American Heart Association Task Force on Clinical Practice Guidelines. Circulation. 2016;134(10):e156-78.</w:t>
      </w:r>
    </w:p>
    <w:p w14:paraId="566E7F95" w14:textId="77777777" w:rsidR="00F514C1" w:rsidRDefault="00F514C1" w:rsidP="00F514C1">
      <w:r>
        <w:t>29.</w:t>
      </w:r>
      <w:r>
        <w:tab/>
        <w:t>Firth J, Torous J, Nicholas J, Carney R, Pratap A, Rosenbaum S, et al. The efficacy of smartphone-based mental health interventions for depressive symptoms: a meta-analysis of randomized controlled trials. World psychiatry : official journal of the World Psychiatric Association (WPA). 2017;16(3):287-98.</w:t>
      </w:r>
    </w:p>
    <w:p w14:paraId="68215610" w14:textId="77777777" w:rsidR="00F514C1" w:rsidRDefault="00F514C1" w:rsidP="00F514C1">
      <w:r>
        <w:t>30.</w:t>
      </w:r>
      <w:r>
        <w:tab/>
        <w:t>Fisher OM, Lord SJ, Falkenback D, Clemons NJ, Eslick GD, Lord RV. The prognostic value of TP53 mutations in oesophageal adenocarcinoma: a systematic review and meta-analysis. Gut. 2017;66(3):399-410.</w:t>
      </w:r>
    </w:p>
    <w:p w14:paraId="61EF82F8" w14:textId="77777777" w:rsidR="00F514C1" w:rsidRDefault="00F514C1" w:rsidP="00F514C1">
      <w:r>
        <w:t>31.</w:t>
      </w:r>
      <w:r>
        <w:tab/>
        <w:t>Freiman JM, Tran TM, Schumacher SG, White LF, Ongarello S, Cohn J, et al. Hepatitis C Core Antigen Testing for Diagnosis of Hepatitis C Virus Infection: A Systematic Review and Meta-analysis. Ann Intern Med. 2016;165(5):345-55.</w:t>
      </w:r>
    </w:p>
    <w:p w14:paraId="3C805829" w14:textId="77777777" w:rsidR="00F514C1" w:rsidRDefault="00F514C1" w:rsidP="00F514C1">
      <w:r>
        <w:t>32.</w:t>
      </w:r>
      <w:r>
        <w:tab/>
        <w:t>Galling B, Roldan A, Hagi K, Rietschel L, Walyzada F, Zheng W, et al. Antipsychotic augmentation vs. monotherapy in schizophrenia: systematic review, meta-analysis and meta-regression analysis. World psychiatry : official journal of the World Psychiatric Association (WPA). 2017;16(1):77-89.</w:t>
      </w:r>
    </w:p>
    <w:p w14:paraId="22C2DE3C" w14:textId="77777777" w:rsidR="00F514C1" w:rsidRDefault="00F514C1" w:rsidP="00F514C1">
      <w:r>
        <w:t>33.</w:t>
      </w:r>
      <w:r>
        <w:tab/>
        <w:t>Ganesan AN, Chew DP, Hartshorne T, Selvanayagam JB, Aylward PE, Sanders P, et al. The impact of atrial fibrillation type on the risk of thromboembolism, mortality, and bleeding: a systematic review and meta-analysis. Eur Heart J. 2016;37(20):1591-602.</w:t>
      </w:r>
    </w:p>
    <w:p w14:paraId="28D46643" w14:textId="77777777" w:rsidR="00F514C1" w:rsidRDefault="00F514C1" w:rsidP="00F514C1">
      <w:r>
        <w:t>34.</w:t>
      </w:r>
      <w:r>
        <w:tab/>
        <w:t>Gargiulo G, Sannino A, Capodanno D, Barbanti M, Buccheri S, Perrino C, et al. Transcatheter Aortic Valve Implantation Versus Surgical Aortic Valve Replacement: A Systematic Review and Meta-analysis. Ann Intern Med. 2016;165(5):334-44.</w:t>
      </w:r>
    </w:p>
    <w:p w14:paraId="7763D03C" w14:textId="77777777" w:rsidR="00F514C1" w:rsidRDefault="00F514C1" w:rsidP="00F514C1">
      <w:r>
        <w:t>35.</w:t>
      </w:r>
      <w:r>
        <w:tab/>
        <w:t>Gili S, Grosso Marra W, D'Ascenzo F, Lonni E, Calcagno A, Cannillo M, et al. Comparative safety and efficacy of statins for primary prevention in human immunodeficiency virus-positive patients: a systematic review and meta-analysis. Eur Heart J. 2016;37(48):3600-9.</w:t>
      </w:r>
    </w:p>
    <w:p w14:paraId="4B387AF8" w14:textId="77777777" w:rsidR="00F514C1" w:rsidRDefault="00F514C1" w:rsidP="00F514C1">
      <w:r>
        <w:t>36.</w:t>
      </w:r>
      <w:r>
        <w:tab/>
        <w:t>Hall KD, Guo J. Obesity Energetics: Body Weight Regulation and the Effects of Diet Composition. Gastroenterology. 2017;152(7):1718-27.e3.</w:t>
      </w:r>
    </w:p>
    <w:p w14:paraId="50D24898" w14:textId="77777777" w:rsidR="00F514C1" w:rsidRDefault="00F514C1" w:rsidP="00F514C1">
      <w:r>
        <w:t>37.</w:t>
      </w:r>
      <w:r>
        <w:tab/>
        <w:t>Hassan C, Repici A, Sharma P, Correale L, Zullo A, Bretthauer M, et al. Efficacy and safety of endoscopic resection of large colorectal polyps: a systematic review and meta-analysis. Gut. 2016;65(5):806-20.</w:t>
      </w:r>
    </w:p>
    <w:p w14:paraId="2E37DA84" w14:textId="77777777" w:rsidR="00F514C1" w:rsidRDefault="00F514C1" w:rsidP="00F514C1">
      <w:r>
        <w:t>38.</w:t>
      </w:r>
      <w:r>
        <w:tab/>
        <w:t>Henaux S, Ruyssen-Witrand A, Cantagrel A, Barnetche T, Fautrel B, Filippi N, et al. Risk of losing remission, low disease activity or radiographic progression in case of bDMARD discontinuation or tapering in rheumatoid arthritis: systematic analysis of the literature and meta-analysis. Ann Rheum Dis. 2018;77(4):515-22.</w:t>
      </w:r>
    </w:p>
    <w:p w14:paraId="2FC6D7FD" w14:textId="77777777" w:rsidR="00F514C1" w:rsidRDefault="00F514C1" w:rsidP="00F514C1">
      <w:r>
        <w:t>39.</w:t>
      </w:r>
      <w:r>
        <w:tab/>
        <w:t>Hooi JKY, Lai WY, Ng WK, Suen MMY, Underwood FE, Tanyingoh D, et al. Global Prevalence of Helicobacter pylori Infection: Systematic Review and Meta-Analysis. Gastroenterology. 2017;153(2):420-9.</w:t>
      </w:r>
    </w:p>
    <w:p w14:paraId="7A58DD2C" w14:textId="77777777" w:rsidR="00F514C1" w:rsidRDefault="00F514C1" w:rsidP="00F514C1">
      <w:r>
        <w:t>40.</w:t>
      </w:r>
      <w:r>
        <w:tab/>
        <w:t>Jinatongthai P, Kongwatcharapong J, Foo CY, Phrommintikul A, Nathisuwan S, Thakkinstian A, et al. Comparative efficacy and safety of reperfusion therapy with fibrinolytic agents in patients with ST-segment elevation myocardial infarction: a systematic review and network meta-analysis. Lancet (London, England). 2017;390(10096):747-59.</w:t>
      </w:r>
    </w:p>
    <w:p w14:paraId="3E29E023" w14:textId="77777777" w:rsidR="00F514C1" w:rsidRDefault="00F514C1" w:rsidP="00F514C1">
      <w:r>
        <w:t>41.</w:t>
      </w:r>
      <w:r>
        <w:tab/>
        <w:t>Khan AR, Golwala H, Tripathi A, Bin Abdulhak AA, Bavishi C, Riaz H, et al. Impact of total occlusion of culprit artery in acute non-ST elevation myocardial infarction: a systematic review and meta-analysis. Eur Heart J. 2017;38(41):3082-9.</w:t>
      </w:r>
    </w:p>
    <w:p w14:paraId="678881FE" w14:textId="77777777" w:rsidR="00F514C1" w:rsidRDefault="00F514C1" w:rsidP="00F514C1">
      <w:r>
        <w:t>42.</w:t>
      </w:r>
      <w:r>
        <w:tab/>
        <w:t>Khera R, Murad MH, Chandar AK, Dulai PS, Wang Z, Prokop LJ, et al. Association of Pharmacological Treatments for Obesity With Weight Loss and Adverse Events: A Systematic Review and Meta-analysis. JAMA. 2016;315(22):2424-34.</w:t>
      </w:r>
    </w:p>
    <w:p w14:paraId="7AEFE0F6" w14:textId="77777777" w:rsidR="00F514C1" w:rsidRDefault="00F514C1" w:rsidP="00F514C1">
      <w:r>
        <w:t>43.</w:t>
      </w:r>
      <w:r>
        <w:tab/>
        <w:t>Klem F, Wadhwa A, Prokop LJ, Sundt WJ, Farrugia G, Camilleri M, et al. Prevalence, Risk Factors, and Outcomes of Irritable Bowel Syndrome After Infectious Enteritis: A Systematic Review and Meta-analysis. Gastroenterology. 2017;152(5):1042-54.e1.</w:t>
      </w:r>
    </w:p>
    <w:p w14:paraId="5F962897" w14:textId="77777777" w:rsidR="00F514C1" w:rsidRDefault="00F514C1" w:rsidP="00F514C1">
      <w:r>
        <w:t>44.</w:t>
      </w:r>
      <w:r>
        <w:tab/>
        <w:t>Korteland NM, Etnel JRG, Arabkhani B, Mokhles MM, Mohamad A, Roos-Hesselink JW, et al. Mechanical aortic valve replacement in non-elderly adults: meta-analysis and microsimulation. Eur Heart J. 2017;38(45):3370-7.</w:t>
      </w:r>
    </w:p>
    <w:p w14:paraId="1EA00000" w14:textId="77777777" w:rsidR="00F514C1" w:rsidRDefault="00F514C1" w:rsidP="00F514C1">
      <w:r>
        <w:t>45.</w:t>
      </w:r>
      <w:r>
        <w:tab/>
        <w:t>Kunutsor SK, Seidu S, Khunti K. Statins and secondary prevention of venous thromboembolism: pooled analysis of published observational cohort studies. Eur Heart J. 2017;38(20):1608-12.</w:t>
      </w:r>
    </w:p>
    <w:p w14:paraId="7B2CBCFD" w14:textId="77777777" w:rsidR="00F514C1" w:rsidRDefault="00F514C1" w:rsidP="00F514C1">
      <w:r>
        <w:t>46.</w:t>
      </w:r>
      <w:r>
        <w:tab/>
        <w:t>Lee Y-C, Chiang T-H, Chou C-K, Tu Y-K, Liao W-C, Wu M-S, et al. Association Between Helicobacter pylori Eradication and Gastric Cancer Incidence: A Systematic Review and Meta-analysis. Gastroenterology. 2016;150(5):1113-24.e5.</w:t>
      </w:r>
    </w:p>
    <w:p w14:paraId="7E5B3090" w14:textId="77777777" w:rsidR="00F514C1" w:rsidRDefault="00F514C1" w:rsidP="00F514C1">
      <w:r>
        <w:t>47.</w:t>
      </w:r>
      <w:r>
        <w:tab/>
        <w:t>Lipinski MJ, Benedetto U, Escarcega RO, Biondi-Zoccai G, Lhermusier T, Baker NC, et al. The impact of proprotein convertase subtilisin-kexin type 9 serine protease inhibitors on lipid levels and outcomes in patients with primary hypercholesterolaemia: a network meta-analysis. Eur Heart J. 2016;37(6):536-45.</w:t>
      </w:r>
    </w:p>
    <w:p w14:paraId="0B6311DB" w14:textId="77777777" w:rsidR="00F514C1" w:rsidRDefault="00F514C1" w:rsidP="00F514C1">
      <w:r>
        <w:t>48.</w:t>
      </w:r>
      <w:r>
        <w:tab/>
        <w:t>Loffredo L, Pastori D, Farcomeni A, Violi F. Effects of Anticoagulants in Patients With Cirrhosis and Portal Vein Thrombosis: A Systematic Review and Meta-analysis. Gastroenterology. 2017;153(2):480-7.e1.</w:t>
      </w:r>
    </w:p>
    <w:p w14:paraId="72B0B6AD" w14:textId="77777777" w:rsidR="00F514C1" w:rsidRDefault="00F514C1" w:rsidP="00F514C1">
      <w:r>
        <w:t>49.</w:t>
      </w:r>
      <w:r>
        <w:tab/>
        <w:t>Mariscalco G, Wozniak MJ, Dawson AG, Serraino GF, Porter R, Nath M, et al. Body Mass Index and Mortality Among Adults Undergoing Cardiac Surgery: A Nationwide Study With a Systematic Review and Meta-Analysis. Circulation. 2017;135(9):850-63.</w:t>
      </w:r>
    </w:p>
    <w:p w14:paraId="005D0CED" w14:textId="77777777" w:rsidR="00F514C1" w:rsidRDefault="00F514C1" w:rsidP="00F514C1">
      <w:r>
        <w:t>50.</w:t>
      </w:r>
      <w:r>
        <w:tab/>
        <w:t>Maruthur NM, Tseng E, Hutfless S, Wilson LM, Suarez-Cuervo C, Berger Z, et al. Diabetes Medications as Monotherapy or Metformin-Based Combination Therapy for Type 2 Diabetes: A Systematic Review and Meta-analysis. Ann Intern Med. 2016;164(11):740-51.</w:t>
      </w:r>
    </w:p>
    <w:p w14:paraId="0CC5A02A" w14:textId="77777777" w:rsidR="00F514C1" w:rsidRDefault="00F514C1" w:rsidP="00F514C1">
      <w:r>
        <w:t>51.</w:t>
      </w:r>
      <w:r>
        <w:tab/>
        <w:t>Mills KT, Obst KM, Shen W, Molina S, Zhang H-J, He H, et al. Comparative Effectiveness of Implementation Strategies for Blood Pressure Control in Hypertensive Patients: A Systematic Review and Meta-analysis. Ann Intern Med. 2018;168(2):110-20.</w:t>
      </w:r>
    </w:p>
    <w:p w14:paraId="149E2A5A" w14:textId="77777777" w:rsidR="00F514C1" w:rsidRDefault="00F514C1" w:rsidP="00F514C1">
      <w:r>
        <w:t>52.</w:t>
      </w:r>
      <w:r>
        <w:tab/>
        <w:t>Montone RA, Niccoli G, De Marco F, Minelli S, D'Ascenzo F, Testa L, et al. Temporal Trends in Adverse Events After Everolimus-Eluting Bioresorbable Vascular Scaffold Versus Everolimus-Eluting Metallic Stent Implantation: A Meta-Analysis of Randomized Controlled Trials. Circulation. 2017;135(22):2145-54.</w:t>
      </w:r>
    </w:p>
    <w:p w14:paraId="12CB7E4E" w14:textId="77777777" w:rsidR="00F514C1" w:rsidRDefault="00F514C1" w:rsidP="00F514C1">
      <w:r>
        <w:t>53.</w:t>
      </w:r>
      <w:r>
        <w:tab/>
        <w:t>Mostofsky E, Chahal HS, Mukamal KJ, Rimm EB, Mittleman MA. Alcohol and Immediate Risk of Cardiovascular Events: A Systematic Review and Dose-Response Meta-Analysis. Circulation. 2016;133(10):979-87.</w:t>
      </w:r>
    </w:p>
    <w:p w14:paraId="23B922BC" w14:textId="77777777" w:rsidR="00F514C1" w:rsidRDefault="00F514C1" w:rsidP="00F514C1">
      <w:r>
        <w:t>54.</w:t>
      </w:r>
      <w:r>
        <w:tab/>
        <w:t>Nelson AD, Camilleri M, Chirapongsathorn S, Vijayvargiya P, Valentin N, Shin A, et al. Comparison of efficacy of pharmacological treatments for chronic idiopathic constipation: a systematic review and network meta-analysis. Gut. 2017;66(9):1611-22.</w:t>
      </w:r>
    </w:p>
    <w:p w14:paraId="10763E75" w14:textId="77777777" w:rsidR="00F514C1" w:rsidRDefault="00F514C1" w:rsidP="00F514C1">
      <w:r>
        <w:t>55.</w:t>
      </w:r>
      <w:r>
        <w:tab/>
        <w:t>Nelson HD, Fu R, Cantor A, Pappas M, Daeges M, Humphrey L. Effectiveness of Breast Cancer Screening: Systematic Review and Meta-analysis to Update the 2009 U.S. Preventive Services Task Force Recommendation. Ann Intern Med. 2016;164(4):244-55.</w:t>
      </w:r>
    </w:p>
    <w:p w14:paraId="2346DA85" w14:textId="77777777" w:rsidR="00F514C1" w:rsidRDefault="00F514C1" w:rsidP="00F514C1">
      <w:r>
        <w:t>56.</w:t>
      </w:r>
      <w:r>
        <w:tab/>
        <w:t>Pan Y, Chen W, Xu Y, Yi X, Han Y, Yang Q, et al. Genetic Polymorphisms and Clopidogrel Efficacy for Acute Ischemic Stroke or Transient Ischemic Attack: A Systematic Review and Meta-Analysis. Circulation. 2017;135(1):21-33.</w:t>
      </w:r>
    </w:p>
    <w:p w14:paraId="7039F180" w14:textId="77777777" w:rsidR="00F514C1" w:rsidRDefault="00F514C1" w:rsidP="00F514C1">
      <w:r>
        <w:t>57.</w:t>
      </w:r>
      <w:r>
        <w:tab/>
        <w:t>Parian A, Limketkai B, Koh J, Brant SR, Bitton A, Cho JH, et al. Appendectomy does not decrease the risk of future colectomy in UC: results from a large cohort and meta-analysis. Gut. 2017;66(8):1390-7.</w:t>
      </w:r>
    </w:p>
    <w:p w14:paraId="79F2A123" w14:textId="77777777" w:rsidR="00F514C1" w:rsidRDefault="00F514C1" w:rsidP="00F514C1">
      <w:r>
        <w:t>58.</w:t>
      </w:r>
      <w:r>
        <w:tab/>
        <w:t>Paul S, Saxena A, Terrin N, Viveiros K, Balk EM, Wong JB. Hepatitis B Virus Reactivation and Prophylaxis During Solid Tumor Chemotherapy: A Systematic Review and Meta-analysis. Ann Intern Med. 2016;164(1):30-40.</w:t>
      </w:r>
    </w:p>
    <w:p w14:paraId="6C1CB805" w14:textId="77777777" w:rsidR="00F514C1" w:rsidRDefault="00F514C1" w:rsidP="00F514C1">
      <w:r>
        <w:t>59.</w:t>
      </w:r>
      <w:r>
        <w:tab/>
        <w:t>Petta S, Maida M, Macaluso FS, Barbara M, Licata A, Craxi A, et al. Hepatitis C Virus Infection Is Associated With Increased Cardiovascular Mortality: A Meta-Analysis of Observational Studies. Gastroenterology. 2016;150(1):145-6.</w:t>
      </w:r>
    </w:p>
    <w:p w14:paraId="24CC7ED8" w14:textId="77777777" w:rsidR="00F514C1" w:rsidRDefault="00F514C1" w:rsidP="00F514C1">
      <w:r>
        <w:t>60.</w:t>
      </w:r>
      <w:r>
        <w:tab/>
        <w:t>Pinto-Sanchez MI, Causada-Calo N, Bercik P, Ford AC, Murray JA, Armstrong D, et al. Safety of Adding Oats to a Gluten-Free Diet for Patients With Celiac Disease: Systematic Review and Meta-analysis of Clinical and Observational Studies. Gastroenterology. 2017;153(2):395-409.e3.</w:t>
      </w:r>
    </w:p>
    <w:p w14:paraId="542AF504" w14:textId="77777777" w:rsidR="00F514C1" w:rsidRDefault="00F514C1" w:rsidP="00F514C1">
      <w:r>
        <w:t>61.</w:t>
      </w:r>
      <w:r>
        <w:tab/>
        <w:t>Popova S, Lange S, Shield K, Mihic A, Chudley AE, Mukherjee RAS, et al. Comorbidity of fetal alcohol spectrum disorder: a systematic review and meta-analysis. Lancet (London, England). 2016;387(10022):978-87.</w:t>
      </w:r>
    </w:p>
    <w:p w14:paraId="0F067E69" w14:textId="77777777" w:rsidR="00F514C1" w:rsidRDefault="00F514C1" w:rsidP="00F514C1">
      <w:r>
        <w:t>62.</w:t>
      </w:r>
      <w:r>
        <w:tab/>
        <w:t>Rahmattulla C, Mooyaart AL, van Hooven D, Schoones JW, Bruijn JA, Dekkers OM, et al. Genetic variants in ANCA-associated vasculitis: a meta-analysis. Ann Rheum Dis. 2016;75(9):1687-92.</w:t>
      </w:r>
    </w:p>
    <w:p w14:paraId="072C4176" w14:textId="77777777" w:rsidR="00F514C1" w:rsidRDefault="00F514C1" w:rsidP="00F514C1">
      <w:r>
        <w:t>63.</w:t>
      </w:r>
      <w:r>
        <w:tab/>
        <w:t>Ramiro S, Sepriano A, Chatzidionysiou K, Nam JL, Smolen JS, van der Heijde D, et al. Safety of synthetic and biological DMARDs: a systematic literature review informing the 2016 update of the EULAR recommendations for management of rheumatoid arthritis. Ann Rheum Dis. 2017;76(6):1101-36.</w:t>
      </w:r>
    </w:p>
    <w:p w14:paraId="47D81200" w14:textId="77777777" w:rsidR="00F514C1" w:rsidRDefault="00F514C1" w:rsidP="00F514C1">
      <w:r>
        <w:t>64.</w:t>
      </w:r>
      <w:r>
        <w:tab/>
        <w:t>Reboussin DM, Allen NB, Griswold ME, Guallar E, Hong Y, Lackland DT, et al. Systematic Review for the 2017 ACC/AHA/AAPA/ABC/ACPM/AGS/APhA/ASH/ASPC/NMA/PCNA Guideline for the Prevention, Detection, Evaluation, and Management of High Blood Pressure in Adults: A Report of the American College of Cardiology/American Heart Association Task Force on Clinical Practice Guidelines. J Am Coll Cardiol. 2018;71(19):2176-98.</w:t>
      </w:r>
    </w:p>
    <w:p w14:paraId="47376470" w14:textId="77777777" w:rsidR="00F514C1" w:rsidRDefault="00F514C1" w:rsidP="00F514C1">
      <w:r>
        <w:t>65.</w:t>
      </w:r>
      <w:r>
        <w:tab/>
        <w:t>Rempenault C, Combe B, Barnetche T, Gaujoux-Viala C, Lukas C, Morel J, et al. Metabolic and cardiovascular benefits of hydroxychloroquine in patients with rheumatoid arthritis: a systematic review and meta-analysis. Ann Rheum Dis. 2018;77(1):98-103.</w:t>
      </w:r>
    </w:p>
    <w:p w14:paraId="3314FFBE" w14:textId="77777777" w:rsidR="00F514C1" w:rsidRDefault="00F514C1" w:rsidP="00F514C1">
      <w:r>
        <w:t>66.</w:t>
      </w:r>
      <w:r>
        <w:tab/>
        <w:t>Renda G, Ricci F, Giugliano RP, De Caterina R. Non-Vitamin K Antagonist Oral Anticoagulants in Patients With Atrial Fibrillation and Valvular Heart Disease. J Am Coll Cardiol. 2017;69(11):1363-71.</w:t>
      </w:r>
    </w:p>
    <w:p w14:paraId="47A3FACF" w14:textId="77777777" w:rsidR="00F514C1" w:rsidRDefault="00F514C1" w:rsidP="00F514C1">
      <w:r>
        <w:t>67.</w:t>
      </w:r>
      <w:r>
        <w:tab/>
        <w:t>Sardar P, Chatterjee S, Aronow HD, Kundu A, Ramchand P, Mukherjee D, et al. Carotid Artery Stenting Versus Endarterectomy for Stroke Prevention: A Meta-Analysis of Clinical Trials. J Am Coll Cardiol. 2017;69(18):2266-75.</w:t>
      </w:r>
    </w:p>
    <w:p w14:paraId="78D9A86B" w14:textId="77777777" w:rsidR="00F514C1" w:rsidRDefault="00F514C1" w:rsidP="00F514C1">
      <w:r>
        <w:t>68.</w:t>
      </w:r>
      <w:r>
        <w:tab/>
        <w:t>Saver JL, Goyal M, van der Lugt A, Menon BK, Majoie CBLM, Dippel DW, et al. Time to Treatment With Endovascular Thrombectomy and Outcomes From Ischemic Stroke: A Meta-analysis. JAMA. 2016;316(12):1279-88.</w:t>
      </w:r>
    </w:p>
    <w:p w14:paraId="511F0D2D" w14:textId="77777777" w:rsidR="00F514C1" w:rsidRDefault="00F514C1" w:rsidP="00F514C1">
      <w:r>
        <w:t>69.</w:t>
      </w:r>
      <w:r>
        <w:tab/>
        <w:t>Schiattarella GG, Sannino A, Toscano E, Giugliano G, Gargiulo G, Franzone A, et al. Gut microbe-generated metabolite trimethylamine-N-oxide as cardiovascular risk biomarker: a systematic review and dose-response meta-analysis. Eur Heart J. 2017;38(39):2948-56.</w:t>
      </w:r>
    </w:p>
    <w:p w14:paraId="2F495E60" w14:textId="77777777" w:rsidR="00F514C1" w:rsidRDefault="00F514C1" w:rsidP="00F514C1">
      <w:r>
        <w:t>70.</w:t>
      </w:r>
      <w:r>
        <w:tab/>
        <w:t>Schieir O, Tosevski C, Glazier RH, Hogg-Johnson S, Badley EM. Incident myocardial infarction associated with major types of arthritis in the general population: a systematic review and meta-analysis. Ann Rheum Dis. 2017;76(8):1396-404.</w:t>
      </w:r>
    </w:p>
    <w:p w14:paraId="2CB65959" w14:textId="77777777" w:rsidR="00F514C1" w:rsidRDefault="00F514C1" w:rsidP="00F514C1">
      <w:r>
        <w:t>71.</w:t>
      </w:r>
      <w:r>
        <w:tab/>
        <w:t>Sepriano A, Rubio R, Ramiro S, Landewe R, van der Heijde D. Performance of the ASAS classification criteria for axial and peripheral spondyloarthritis: a systematic literature review and meta-analysis. Ann Rheum Dis. 2017;76(5):886-90.</w:t>
      </w:r>
    </w:p>
    <w:p w14:paraId="6A8E8851" w14:textId="77777777" w:rsidR="00F514C1" w:rsidRDefault="00F514C1" w:rsidP="00F514C1">
      <w:r>
        <w:t>72.</w:t>
      </w:r>
      <w:r>
        <w:tab/>
        <w:t>Shah MS, DeSantis TZ, Weinmaier T, McMurdie PJ, Cope JL, Altrichter A, et al. Leveraging sequence-based faecal microbial community survey data to identify a composite biomarker for colorectal cancer. Gut. 2018;67(5):882-91.</w:t>
      </w:r>
    </w:p>
    <w:p w14:paraId="79107539" w14:textId="77777777" w:rsidR="00F514C1" w:rsidRDefault="00F514C1" w:rsidP="00F514C1">
      <w:r>
        <w:t>73.</w:t>
      </w:r>
      <w:r>
        <w:tab/>
        <w:t>Shankar-Hari M, Phillips GS, Levy ML, Seymour CW, Liu VX, Deutschman CS, et al. Developing a New Definition and Assessing New Clinical Criteria for Septic Shock: For the Third International Consensus Definitions for Sepsis and Septic Shock (Sepsis-3). JAMA. 2016;315(8):775-87.</w:t>
      </w:r>
    </w:p>
    <w:p w14:paraId="076DF7D5" w14:textId="77777777" w:rsidR="00F514C1" w:rsidRDefault="00F514C1" w:rsidP="00F514C1">
      <w:r>
        <w:t>74.</w:t>
      </w:r>
      <w:r>
        <w:tab/>
        <w:t>Shelton E, Laharie D, Scott FI, Mamtani R, Lewis JD, Colombel J-F, et al. Cancer Recurrence Following Immune-Suppressive Therapies in Patients With Immune-Mediated Diseases: A Systematic Review and Meta-analysis. Gastroenterology. 2016;151(1):97-109.e4.</w:t>
      </w:r>
    </w:p>
    <w:p w14:paraId="20C95E0E" w14:textId="77777777" w:rsidR="00F514C1" w:rsidRDefault="00F514C1" w:rsidP="00F514C1">
      <w:r>
        <w:t>75.</w:t>
      </w:r>
      <w:r>
        <w:tab/>
        <w:t>Shun-Shin MJ, Zheng SL, Cole GD, Howard JP, Whinnett ZI, Francis DP. Implantable cardioverter defibrillators for primary prevention of death in left ventricular dysfunction with and without ischaemic heart disease: a meta-analysis of 8567 patients in the 11 trials. Eur Heart J. 2017;38(22):1738-46.</w:t>
      </w:r>
    </w:p>
    <w:p w14:paraId="6829F0FC" w14:textId="77777777" w:rsidR="00F514C1" w:rsidRDefault="00F514C1" w:rsidP="00F514C1">
      <w:r>
        <w:t>76.</w:t>
      </w:r>
      <w:r>
        <w:tab/>
        <w:t>Silverman MG, Ference BA, Im K, Wiviott SD, Giugliano RP, Grundy SM, et al. Association Between Lowering LDL-C and Cardiovascular Risk Reduction Among Different Therapeutic Interventions: A Systematic Review and Meta-analysis. JAMA. 2016;316(12):1289-97.</w:t>
      </w:r>
    </w:p>
    <w:p w14:paraId="2C0EF2B4" w14:textId="77777777" w:rsidR="00F514C1" w:rsidRDefault="00F514C1" w:rsidP="00F514C1">
      <w:r>
        <w:t>77.</w:t>
      </w:r>
      <w:r>
        <w:tab/>
        <w:t>Silvester JA, Kurada S, Szwajcer A, Kelly CP, Leffler DA, Duerksen DR. Tests for Serum Transglutaminase and Endomysial Antibodies Do Not Detect Most Patients With Celiac Disease and Persistent Villous Atrophy on Gluten-free Diets: a Meta-analysis. Gastroenterology. 2017;153(3):689-701.e1.</w:t>
      </w:r>
    </w:p>
    <w:p w14:paraId="5481A03B" w14:textId="77777777" w:rsidR="00F514C1" w:rsidRDefault="00F514C1" w:rsidP="00F514C1">
      <w:r>
        <w:t>78.</w:t>
      </w:r>
      <w:r>
        <w:tab/>
        <w:t>Siontis GCM, Praz F, Pilgrim T, Mavridis D, Verma S, Salanti G, et al. Transcatheter aortic valve implantation vs. surgical aortic valve replacement for treatment of severe aortic stenosis: a meta-analysis of randomized trials. Eur Heart J. 2016;37(47):3503-12.</w:t>
      </w:r>
    </w:p>
    <w:p w14:paraId="0BECE428" w14:textId="77777777" w:rsidR="00F514C1" w:rsidRDefault="00F514C1" w:rsidP="00F514C1">
      <w:r>
        <w:t>79.</w:t>
      </w:r>
      <w:r>
        <w:tab/>
        <w:t>Smith TO, Zou K, Abdullah N, Chen X, Kingsbury SR, Doherty M, et al. Does flare trial design affect the effect size of non-steroidal anti-inflammatory drugs in symptomatic osteoarthritis? A systematic review and meta-analysis. Ann Rheum Dis. 2016;75(11):1971-8.</w:t>
      </w:r>
    </w:p>
    <w:p w14:paraId="19F99B84" w14:textId="77777777" w:rsidR="00F514C1" w:rsidRDefault="00F514C1" w:rsidP="00F514C1">
      <w:r>
        <w:t>80.</w:t>
      </w:r>
      <w:r>
        <w:tab/>
        <w:t>Steinberg ZL, Dominguez-Islas CP, Otto CM, Stout KK, Krieger EV. Maternal and Fetal Outcomes of Anticoagulation in Pregnant Women With Mechanical Heart Valves. J Am Coll Cardiol. 2017;69(22):2681-91.</w:t>
      </w:r>
    </w:p>
    <w:p w14:paraId="17CFC749" w14:textId="77777777" w:rsidR="00F514C1" w:rsidRDefault="00F514C1" w:rsidP="00F514C1">
      <w:r>
        <w:t>81.</w:t>
      </w:r>
      <w:r>
        <w:tab/>
        <w:t>Tan JA, Dehghan N, Chen W, Xie H, Esdaile JM, Avina-Zubieta JA. Mortality in ANCA-associated vasculitis: ameta-analysis of observational studies. Ann Rheum Dis. 2017;76(9):1566-74.</w:t>
      </w:r>
    </w:p>
    <w:p w14:paraId="191CF511" w14:textId="77777777" w:rsidR="00F514C1" w:rsidRDefault="00F514C1" w:rsidP="00F514C1">
      <w:r>
        <w:t>82.</w:t>
      </w:r>
      <w:r>
        <w:tab/>
        <w:t>Tektonidou MG, Lewandowski LB, Hu J, Dasgupta A, Ward MM. Survival in adults and children with systemic lupus erythematosus: a systematic review and Bayesian meta-analysis of studies from 1950 to 2016. Ann Rheum Dis. 2017;76(12):2009-16.</w:t>
      </w:r>
    </w:p>
    <w:p w14:paraId="06F253D6" w14:textId="77777777" w:rsidR="00F514C1" w:rsidRDefault="00F514C1" w:rsidP="00F514C1">
      <w:r>
        <w:t>83.</w:t>
      </w:r>
      <w:r>
        <w:tab/>
        <w:t>Tricco AC, Thomas SM, Veroniki AA, Hamid JS, Cogo E, Strifler L, et al. Comparisons of Interventions for Preventing Falls in Older Adults: A Systematic Review and Meta-analysis. JAMA. 2017;318(17):1687-99.</w:t>
      </w:r>
    </w:p>
    <w:p w14:paraId="1986F73C" w14:textId="77777777" w:rsidR="00F514C1" w:rsidRDefault="00F514C1" w:rsidP="00F514C1">
      <w:r>
        <w:t>84.</w:t>
      </w:r>
      <w:r>
        <w:tab/>
        <w:t>Udell JA, Bonaca MP, Collet J-P, Lincoff AM, Kereiakes DJ, Costa F, et al. Long-term dual antiplatelet therapy for secondary prevention of cardiovascular events in the subgroup of patients with previous myocardial infarction: a collaborative meta-analysis of randomized trials. Eur Heart J. 2016;37(4):390-9.</w:t>
      </w:r>
    </w:p>
    <w:p w14:paraId="69C77F01" w14:textId="77777777" w:rsidR="00F514C1" w:rsidRDefault="00F514C1" w:rsidP="00F514C1">
      <w:r>
        <w:t>85.</w:t>
      </w:r>
      <w:r>
        <w:tab/>
        <w:t>Valentin N, Camilleri M, Altayar O, Vijayvargiya P, Acosta A, Nelson AD, et al. Biomarkers for bile acid diarrhoea in functional bowel disorder with diarrhoea: a systematic review and meta-analysis. Gut. 2016;65(12):1951-9.</w:t>
      </w:r>
    </w:p>
    <w:p w14:paraId="25602AC6" w14:textId="77777777" w:rsidR="00F514C1" w:rsidRDefault="00F514C1" w:rsidP="00F514C1">
      <w:r>
        <w:t>86.</w:t>
      </w:r>
      <w:r>
        <w:tab/>
        <w:t>Vancampfort D, Correll CU, Galling B, Probst M, De Hert M, Ward PB, et al. Diabetes mellitus in people with schizophrenia, bipolar disorder and major depressive disorder: a systematic review and large scale meta-analysis. World psychiatry : official journal of the World Psychiatric Association (WPA). 2016;15(2):166-74.</w:t>
      </w:r>
    </w:p>
    <w:p w14:paraId="7555A67F" w14:textId="77777777" w:rsidR="00F514C1" w:rsidRDefault="00F514C1" w:rsidP="00F514C1">
      <w:r>
        <w:t>87.</w:t>
      </w:r>
      <w:r>
        <w:tab/>
        <w:t>Vancampfort D, Firth J, Schuch FB, Rosenbaum S, Mugisha J, Hallgren M, et al. Sedentary behavior and physical activity levels in people with schizophrenia, bipolar disorder and major depressive disorder: a global systematic review and meta-analysis. World psychiatry : official journal of the World Psychiatric Association (WPA). 2017;16(3):308-15.</w:t>
      </w:r>
    </w:p>
    <w:p w14:paraId="71E15BA8" w14:textId="77777777" w:rsidR="00F514C1" w:rsidRDefault="00F514C1" w:rsidP="00F514C1">
      <w:r>
        <w:t>88.</w:t>
      </w:r>
      <w:r>
        <w:tab/>
        <w:t>Varosy PD, Chen LY, Miller AL, Noseworthy PA, Slotwiner DJ, Thiruganasambandamoorthy V. Pacing as a Treatment for Reflex-Mediated (Vasovagal, Situational, or Carotid Sinus Hypersensitivity) Syncope: A Systematic Review for the 2017 ACC/AHA/HRS Guideline for the Evaluation and Management of Patients With Syncope: A Report of the American College of Cardiology/American Heart Association Task Force on Clinical Practice Guidelines and the Heart Rhythm Society. Circulation. 2017;136(5):e123-e35.</w:t>
      </w:r>
    </w:p>
    <w:p w14:paraId="6D86303E" w14:textId="77777777" w:rsidR="00F514C1" w:rsidRDefault="00F514C1" w:rsidP="00F514C1">
      <w:r>
        <w:t>89.</w:t>
      </w:r>
      <w:r>
        <w:tab/>
        <w:t>Visrodia K, Singh S, Krishnamoorthi R, Ahlquist DA, Wang KK, Iyer PG, et al. Magnitude of Missed Esophageal Adenocarcinoma After Barrett's Esophagus Diagnosis: A Systematic Review and Meta-analysis. Gastroenterology. 2016;150(3):599-5.</w:t>
      </w:r>
    </w:p>
    <w:p w14:paraId="4FF5B03C" w14:textId="77777777" w:rsidR="00F514C1" w:rsidRDefault="00F514C1" w:rsidP="00F514C1">
      <w:r>
        <w:t>90.</w:t>
      </w:r>
      <w:r>
        <w:tab/>
        <w:t>Wang R, Dasgupta A, Ward MM. Comparative efficacy of non-steroidal anti-inflammatory drugs in ankylosing spondylitis: a Bayesian network meta-analysis of clinical trials. Ann Rheum Dis. 2016;75(6):1152-60.</w:t>
      </w:r>
    </w:p>
    <w:p w14:paraId="1F76D56D" w14:textId="77777777" w:rsidR="00F514C1" w:rsidRDefault="00F514C1" w:rsidP="00F514C1">
      <w:r>
        <w:t>91.</w:t>
      </w:r>
      <w:r>
        <w:tab/>
        <w:t>West CP, Dyrbye LN, Erwin PJ, Shanafelt TD. Interventions to prevent and reduce physician burnout: a systematic review and meta-analysis. Lancet (London, England). 2016;388(10057):2272-81.</w:t>
      </w:r>
    </w:p>
    <w:p w14:paraId="2CE67218" w14:textId="77777777" w:rsidR="00F514C1" w:rsidRDefault="00F514C1" w:rsidP="00F514C1">
      <w:r>
        <w:t>92.</w:t>
      </w:r>
      <w:r>
        <w:tab/>
        <w:t>Willeit P, Welsh P, Evans JDW, Tschiderer L, Boachie C, Jukema JW, et al. High-Sensitivity Cardiac Troponin Concentration and Risk of First-Ever Cardiovascular Outcomes in 154,052 Participants. J Am Coll Cardiol. 2017;70(5):558-68.</w:t>
      </w:r>
    </w:p>
    <w:p w14:paraId="1FB3BEBD" w14:textId="77777777" w:rsidR="00F514C1" w:rsidRDefault="00F514C1" w:rsidP="00F514C1">
      <w:r>
        <w:t>93.</w:t>
      </w:r>
      <w:r>
        <w:tab/>
        <w:t>Yeo YH, Shiu S-I, Ho HJ, Zou B, Lin J-T, Wu M-S, et al. First-line Helicobacter pylori eradication therapies in countries with high and low clarithromycin resistance: a systematic review and network meta-analysis. Gut. 2018;67(1):20-7.</w:t>
      </w:r>
    </w:p>
    <w:p w14:paraId="4DA91F18" w14:textId="77777777" w:rsidR="00F514C1" w:rsidRDefault="00F514C1" w:rsidP="00F514C1">
      <w:r>
        <w:t>94.</w:t>
      </w:r>
      <w:r>
        <w:tab/>
        <w:t>Younossi Z, Park H, Henry L, Adeyemi A, Stepanova M. Extrahepatic Manifestations of Hepatitis C: A Meta-analysis of Prevalence, Quality of Life, and Economic Burden. Gastroenterology. 2016;150(7):1599-608.</w:t>
      </w:r>
    </w:p>
    <w:p w14:paraId="6C1AABAA" w14:textId="77777777" w:rsidR="00F514C1" w:rsidRDefault="00F514C1" w:rsidP="00F514C1">
      <w:r>
        <w:t>95.</w:t>
      </w:r>
      <w:r>
        <w:tab/>
        <w:t>Zaccardi F, Htike ZZ, Webb DR, Khunti K, Davies MJ. Benefits and Harms of Once-Weekly Glucagon-like Peptide-1 Receptor Agonist Treatments: A Systematic Review and Network Meta-analysis. Ann Intern Med. 2016;164(2):102-13.</w:t>
      </w:r>
    </w:p>
    <w:p w14:paraId="563891B1" w14:textId="77777777" w:rsidR="00F514C1" w:rsidRDefault="00F514C1" w:rsidP="00F514C1">
      <w:r>
        <w:t>96.</w:t>
      </w:r>
      <w:r>
        <w:tab/>
        <w:t>Zhang X-L, Zhu L, Wei Z-H, Zhu Q-Q, Qiao J-Z, Dai Q, et al. Comparative Efficacy and Safety of Everolimus-Eluting Bioresorbable Scaffold Versus Everolimus-Eluting Metallic Stents: A Systematic Review and Meta-analysis. Ann Intern Med. 2016;164(11):752-63.</w:t>
      </w:r>
    </w:p>
    <w:p w14:paraId="533A13BC" w14:textId="77777777" w:rsidR="00F514C1" w:rsidRDefault="00F514C1" w:rsidP="00F514C1">
      <w:r>
        <w:t>97.</w:t>
      </w:r>
      <w:r>
        <w:tab/>
        <w:t>Zhang X-L, Zhu Q-Q, Kang L-N, Li X-L, Xu B. Mid- and Long-Term Outcome Comparisons of Everolimus-Eluting Bioresorbable Scaffolds Versus Everolimus-Eluting Metallic Stents: A Systematic Review and Meta-analysis. Ann Intern Med. 2017;167(9):642-54.</w:t>
      </w:r>
    </w:p>
    <w:p w14:paraId="7613E45E" w14:textId="77777777" w:rsidR="00F514C1" w:rsidRDefault="00F514C1" w:rsidP="00F514C1">
      <w:r>
        <w:t>98.</w:t>
      </w:r>
      <w:r>
        <w:tab/>
        <w:t>Zhao DF, Edelman JJ, Seco M, Bannon PG, Wilson MK, Byrom MJ, et al. Coronary Artery Bypass Grafting With and Without Manipulation of the Ascending Aorta: A Network Meta-Analysis. J Am Coll Cardiol. 2017;69(8):924-36.</w:t>
      </w:r>
    </w:p>
    <w:p w14:paraId="742CD884" w14:textId="77777777" w:rsidR="00F514C1" w:rsidRDefault="00F514C1" w:rsidP="00F514C1">
      <w:r>
        <w:t>99.</w:t>
      </w:r>
      <w:r>
        <w:tab/>
        <w:t>Zhao J-G, Zeng X-T, Wang J, Liu L. Association Between Calcium or Vitamin D Supplementation and Fracture Incidence in Community-Dwelling Older Adults: A Systematic Review and Meta-analysis. JAMA. 2017;318(24):2466-82.</w:t>
      </w:r>
    </w:p>
    <w:p w14:paraId="777B2F38" w14:textId="77777777" w:rsidR="00F514C1" w:rsidRDefault="00F514C1" w:rsidP="00F514C1">
      <w:r>
        <w:t>100.</w:t>
      </w:r>
      <w:r>
        <w:tab/>
        <w:t>Zong G, Gao A, Hu FB, Sun Q. Whole Grain Intake and Mortality From All Causes, Cardiovascular Disease, and Cancer: A Meta-Analysis of Prospective Cohort Studies. Circulation. 2016;133(24):2370-80.</w:t>
      </w:r>
    </w:p>
    <w:p w14:paraId="5947C735" w14:textId="77777777" w:rsidR="00F514C1" w:rsidRPr="009C6115" w:rsidRDefault="00F514C1" w:rsidP="005F0252">
      <w:pPr>
        <w:spacing w:after="0" w:line="240" w:lineRule="auto"/>
        <w:rPr>
          <w:rFonts w:asciiTheme="majorHAnsi" w:hAnsiTheme="majorHAnsi" w:cstheme="majorHAnsi"/>
          <w:b/>
          <w:color w:val="0D0D0D" w:themeColor="text1" w:themeTint="F2"/>
          <w:szCs w:val="20"/>
        </w:rPr>
      </w:pPr>
    </w:p>
    <w:sectPr w:rsidR="00F514C1" w:rsidRPr="009C6115" w:rsidSect="00A667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29C51" w14:textId="77777777" w:rsidR="004E6919" w:rsidRDefault="004E6919" w:rsidP="00721FC5">
      <w:pPr>
        <w:spacing w:after="0" w:line="240" w:lineRule="auto"/>
      </w:pPr>
      <w:r>
        <w:separator/>
      </w:r>
    </w:p>
  </w:endnote>
  <w:endnote w:type="continuationSeparator" w:id="0">
    <w:p w14:paraId="5EC72950" w14:textId="77777777" w:rsidR="004E6919" w:rsidRDefault="004E6919" w:rsidP="00721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A7D7F8" w14:textId="77777777" w:rsidR="004E6919" w:rsidRDefault="004E6919" w:rsidP="00721FC5">
      <w:pPr>
        <w:spacing w:after="0" w:line="240" w:lineRule="auto"/>
      </w:pPr>
      <w:r>
        <w:separator/>
      </w:r>
    </w:p>
  </w:footnote>
  <w:footnote w:type="continuationSeparator" w:id="0">
    <w:p w14:paraId="2336A9A9" w14:textId="77777777" w:rsidR="004E6919" w:rsidRDefault="004E6919" w:rsidP="00721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C23EB"/>
    <w:multiLevelType w:val="hybridMultilevel"/>
    <w:tmpl w:val="4C0263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BB4267"/>
    <w:multiLevelType w:val="hybridMultilevel"/>
    <w:tmpl w:val="ECC49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DD20A7"/>
    <w:multiLevelType w:val="hybridMultilevel"/>
    <w:tmpl w:val="0FA6D706"/>
    <w:lvl w:ilvl="0" w:tplc="49DCDDF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B872A9"/>
    <w:multiLevelType w:val="hybridMultilevel"/>
    <w:tmpl w:val="0A8866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9876A1"/>
    <w:multiLevelType w:val="hybridMultilevel"/>
    <w:tmpl w:val="BCD612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0E4EE6"/>
    <w:multiLevelType w:val="hybridMultilevel"/>
    <w:tmpl w:val="45DC65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DC6AE3"/>
    <w:multiLevelType w:val="hybridMultilevel"/>
    <w:tmpl w:val="A4FA7D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6"/>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F0A"/>
    <w:rsid w:val="00006C89"/>
    <w:rsid w:val="00006D99"/>
    <w:rsid w:val="00007A15"/>
    <w:rsid w:val="00060B25"/>
    <w:rsid w:val="00070288"/>
    <w:rsid w:val="00090011"/>
    <w:rsid w:val="00097708"/>
    <w:rsid w:val="000A0A6D"/>
    <w:rsid w:val="000C4E84"/>
    <w:rsid w:val="000D279A"/>
    <w:rsid w:val="000E13B3"/>
    <w:rsid w:val="000E1A48"/>
    <w:rsid w:val="000E2FAE"/>
    <w:rsid w:val="000F4A83"/>
    <w:rsid w:val="0013054E"/>
    <w:rsid w:val="001878F3"/>
    <w:rsid w:val="00195A8A"/>
    <w:rsid w:val="001C0846"/>
    <w:rsid w:val="001D3F0A"/>
    <w:rsid w:val="001F3E4A"/>
    <w:rsid w:val="0021224C"/>
    <w:rsid w:val="002164C6"/>
    <w:rsid w:val="002270CA"/>
    <w:rsid w:val="0025001B"/>
    <w:rsid w:val="00254B84"/>
    <w:rsid w:val="00274064"/>
    <w:rsid w:val="00277924"/>
    <w:rsid w:val="00294D84"/>
    <w:rsid w:val="002A4A90"/>
    <w:rsid w:val="002B059C"/>
    <w:rsid w:val="002B4DC2"/>
    <w:rsid w:val="002B704F"/>
    <w:rsid w:val="002F23DA"/>
    <w:rsid w:val="002F6209"/>
    <w:rsid w:val="003126EE"/>
    <w:rsid w:val="0033677F"/>
    <w:rsid w:val="00350501"/>
    <w:rsid w:val="003832D0"/>
    <w:rsid w:val="003928F2"/>
    <w:rsid w:val="00395F69"/>
    <w:rsid w:val="00403A3E"/>
    <w:rsid w:val="004061BD"/>
    <w:rsid w:val="00407789"/>
    <w:rsid w:val="00461B0D"/>
    <w:rsid w:val="00461D51"/>
    <w:rsid w:val="00477B3D"/>
    <w:rsid w:val="0048321F"/>
    <w:rsid w:val="00485DEC"/>
    <w:rsid w:val="00485E70"/>
    <w:rsid w:val="00495EA7"/>
    <w:rsid w:val="004B0A72"/>
    <w:rsid w:val="004E6919"/>
    <w:rsid w:val="004F3712"/>
    <w:rsid w:val="004F6205"/>
    <w:rsid w:val="005011B7"/>
    <w:rsid w:val="00527B7E"/>
    <w:rsid w:val="005452D2"/>
    <w:rsid w:val="00562595"/>
    <w:rsid w:val="0056465C"/>
    <w:rsid w:val="0057053B"/>
    <w:rsid w:val="00590A65"/>
    <w:rsid w:val="005A0949"/>
    <w:rsid w:val="005A2683"/>
    <w:rsid w:val="005B64B9"/>
    <w:rsid w:val="005D4A81"/>
    <w:rsid w:val="005F0252"/>
    <w:rsid w:val="005F53AA"/>
    <w:rsid w:val="005F699C"/>
    <w:rsid w:val="00610DD0"/>
    <w:rsid w:val="00634790"/>
    <w:rsid w:val="006415A1"/>
    <w:rsid w:val="00644C8B"/>
    <w:rsid w:val="0066253F"/>
    <w:rsid w:val="00674352"/>
    <w:rsid w:val="00676D4B"/>
    <w:rsid w:val="006877EE"/>
    <w:rsid w:val="006928FF"/>
    <w:rsid w:val="00695679"/>
    <w:rsid w:val="006A5E58"/>
    <w:rsid w:val="006C0CA9"/>
    <w:rsid w:val="006D1E3B"/>
    <w:rsid w:val="006E1BB5"/>
    <w:rsid w:val="006F2F86"/>
    <w:rsid w:val="006F3734"/>
    <w:rsid w:val="00721FC5"/>
    <w:rsid w:val="0073092C"/>
    <w:rsid w:val="0079303D"/>
    <w:rsid w:val="00793B5F"/>
    <w:rsid w:val="007975F3"/>
    <w:rsid w:val="007B1EE4"/>
    <w:rsid w:val="007D77C6"/>
    <w:rsid w:val="007F46BD"/>
    <w:rsid w:val="00833BFF"/>
    <w:rsid w:val="00890438"/>
    <w:rsid w:val="00892C69"/>
    <w:rsid w:val="008B2E47"/>
    <w:rsid w:val="008C6CB4"/>
    <w:rsid w:val="008E0A53"/>
    <w:rsid w:val="008E1838"/>
    <w:rsid w:val="008E217B"/>
    <w:rsid w:val="0090689B"/>
    <w:rsid w:val="00925F71"/>
    <w:rsid w:val="00934005"/>
    <w:rsid w:val="00940A9C"/>
    <w:rsid w:val="009465E3"/>
    <w:rsid w:val="009527F0"/>
    <w:rsid w:val="0095409E"/>
    <w:rsid w:val="00963C17"/>
    <w:rsid w:val="00970BDD"/>
    <w:rsid w:val="009C09EA"/>
    <w:rsid w:val="009C6115"/>
    <w:rsid w:val="009D0BB6"/>
    <w:rsid w:val="009F1C17"/>
    <w:rsid w:val="00A51BC5"/>
    <w:rsid w:val="00A52145"/>
    <w:rsid w:val="00A5531E"/>
    <w:rsid w:val="00A575A0"/>
    <w:rsid w:val="00A667DA"/>
    <w:rsid w:val="00A73CFD"/>
    <w:rsid w:val="00A839AD"/>
    <w:rsid w:val="00A922EC"/>
    <w:rsid w:val="00AA16A4"/>
    <w:rsid w:val="00AB5160"/>
    <w:rsid w:val="00AC078D"/>
    <w:rsid w:val="00AF1A60"/>
    <w:rsid w:val="00AF32C8"/>
    <w:rsid w:val="00B166B5"/>
    <w:rsid w:val="00B1769F"/>
    <w:rsid w:val="00B51781"/>
    <w:rsid w:val="00B5641A"/>
    <w:rsid w:val="00B85B4B"/>
    <w:rsid w:val="00B90384"/>
    <w:rsid w:val="00BA08D5"/>
    <w:rsid w:val="00BA4E05"/>
    <w:rsid w:val="00BB66A3"/>
    <w:rsid w:val="00BB6DD5"/>
    <w:rsid w:val="00BD4DBE"/>
    <w:rsid w:val="00BE08EB"/>
    <w:rsid w:val="00BE4FAD"/>
    <w:rsid w:val="00BF32DF"/>
    <w:rsid w:val="00C16513"/>
    <w:rsid w:val="00C22B24"/>
    <w:rsid w:val="00C60A78"/>
    <w:rsid w:val="00C73FDF"/>
    <w:rsid w:val="00C808BF"/>
    <w:rsid w:val="00C9691F"/>
    <w:rsid w:val="00CC343F"/>
    <w:rsid w:val="00CD3993"/>
    <w:rsid w:val="00D05CF4"/>
    <w:rsid w:val="00D06941"/>
    <w:rsid w:val="00D111ED"/>
    <w:rsid w:val="00D13754"/>
    <w:rsid w:val="00D33C9A"/>
    <w:rsid w:val="00D348F7"/>
    <w:rsid w:val="00D56036"/>
    <w:rsid w:val="00D62D6E"/>
    <w:rsid w:val="00D66A83"/>
    <w:rsid w:val="00D72ED5"/>
    <w:rsid w:val="00D77805"/>
    <w:rsid w:val="00D90E63"/>
    <w:rsid w:val="00DA307A"/>
    <w:rsid w:val="00DB4B0B"/>
    <w:rsid w:val="00DD00C6"/>
    <w:rsid w:val="00DD141D"/>
    <w:rsid w:val="00DE3AD6"/>
    <w:rsid w:val="00E14D8E"/>
    <w:rsid w:val="00E706A9"/>
    <w:rsid w:val="00E73DEC"/>
    <w:rsid w:val="00E82FC1"/>
    <w:rsid w:val="00E9618B"/>
    <w:rsid w:val="00EA0E27"/>
    <w:rsid w:val="00EA1ED3"/>
    <w:rsid w:val="00EA3818"/>
    <w:rsid w:val="00EC60E1"/>
    <w:rsid w:val="00EF0F0F"/>
    <w:rsid w:val="00F15D80"/>
    <w:rsid w:val="00F33162"/>
    <w:rsid w:val="00F514C1"/>
    <w:rsid w:val="00F5490F"/>
    <w:rsid w:val="00F7183F"/>
    <w:rsid w:val="00FA06DB"/>
    <w:rsid w:val="00FC1BC6"/>
    <w:rsid w:val="00FC72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DA47E"/>
  <w15:chartTrackingRefBased/>
  <w15:docId w15:val="{941F0A89-F1FE-4902-AE2C-AAA063BF7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3C17"/>
    <w:pPr>
      <w:ind w:left="720"/>
      <w:contextualSpacing/>
    </w:pPr>
    <w:rPr>
      <w:rFonts w:eastAsiaTheme="minorHAnsi"/>
      <w:lang w:eastAsia="en-US"/>
    </w:rPr>
  </w:style>
  <w:style w:type="table" w:styleId="ListTable1Light">
    <w:name w:val="List Table 1 Light"/>
    <w:basedOn w:val="TableNormal"/>
    <w:uiPriority w:val="46"/>
    <w:rsid w:val="00963C17"/>
    <w:pPr>
      <w:spacing w:after="0" w:line="240" w:lineRule="auto"/>
    </w:pPr>
    <w:rPr>
      <w:rFonts w:eastAsiaTheme="minorHAnsi"/>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963C1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5001B"/>
    <w:rPr>
      <w:sz w:val="18"/>
      <w:szCs w:val="18"/>
    </w:rPr>
  </w:style>
  <w:style w:type="paragraph" w:styleId="CommentText">
    <w:name w:val="annotation text"/>
    <w:basedOn w:val="Normal"/>
    <w:link w:val="CommentTextChar"/>
    <w:uiPriority w:val="99"/>
    <w:unhideWhenUsed/>
    <w:rsid w:val="0025001B"/>
    <w:pPr>
      <w:spacing w:after="0" w:line="240" w:lineRule="auto"/>
    </w:pPr>
    <w:rPr>
      <w:rFonts w:eastAsiaTheme="minorHAnsi"/>
      <w:sz w:val="24"/>
      <w:szCs w:val="24"/>
      <w:lang w:eastAsia="en-US"/>
    </w:rPr>
  </w:style>
  <w:style w:type="character" w:customStyle="1" w:styleId="CommentTextChar">
    <w:name w:val="Comment Text Char"/>
    <w:basedOn w:val="DefaultParagraphFont"/>
    <w:link w:val="CommentText"/>
    <w:uiPriority w:val="99"/>
    <w:rsid w:val="0025001B"/>
    <w:rPr>
      <w:rFonts w:eastAsiaTheme="minorHAnsi"/>
      <w:sz w:val="24"/>
      <w:szCs w:val="24"/>
      <w:lang w:eastAsia="en-US"/>
    </w:rPr>
  </w:style>
  <w:style w:type="paragraph" w:styleId="BalloonText">
    <w:name w:val="Balloon Text"/>
    <w:basedOn w:val="Normal"/>
    <w:link w:val="BalloonTextChar"/>
    <w:uiPriority w:val="99"/>
    <w:semiHidden/>
    <w:unhideWhenUsed/>
    <w:rsid w:val="002500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01B"/>
    <w:rPr>
      <w:rFonts w:ascii="Segoe UI" w:hAnsi="Segoe UI" w:cs="Segoe UI"/>
      <w:sz w:val="18"/>
      <w:szCs w:val="18"/>
    </w:rPr>
  </w:style>
  <w:style w:type="table" w:styleId="GridTable1Light">
    <w:name w:val="Grid Table 1 Light"/>
    <w:basedOn w:val="TableNormal"/>
    <w:uiPriority w:val="46"/>
    <w:rsid w:val="00721FC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721F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FC5"/>
  </w:style>
  <w:style w:type="paragraph" w:styleId="Footer">
    <w:name w:val="footer"/>
    <w:basedOn w:val="Normal"/>
    <w:link w:val="FooterChar"/>
    <w:uiPriority w:val="99"/>
    <w:unhideWhenUsed/>
    <w:rsid w:val="00721F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FC5"/>
  </w:style>
  <w:style w:type="paragraph" w:styleId="CommentSubject">
    <w:name w:val="annotation subject"/>
    <w:basedOn w:val="CommentText"/>
    <w:next w:val="CommentText"/>
    <w:link w:val="CommentSubjectChar"/>
    <w:uiPriority w:val="99"/>
    <w:semiHidden/>
    <w:unhideWhenUsed/>
    <w:rsid w:val="002164C6"/>
    <w:pPr>
      <w:spacing w:after="160"/>
    </w:pPr>
    <w:rPr>
      <w:rFonts w:eastAsiaTheme="minorEastAsia"/>
      <w:b/>
      <w:bCs/>
      <w:sz w:val="20"/>
      <w:szCs w:val="20"/>
      <w:lang w:eastAsia="zh-CN"/>
    </w:rPr>
  </w:style>
  <w:style w:type="character" w:customStyle="1" w:styleId="CommentSubjectChar">
    <w:name w:val="Comment Subject Char"/>
    <w:basedOn w:val="CommentTextChar"/>
    <w:link w:val="CommentSubject"/>
    <w:uiPriority w:val="99"/>
    <w:semiHidden/>
    <w:rsid w:val="002164C6"/>
    <w:rPr>
      <w:rFonts w:eastAsiaTheme="minorHAnsi"/>
      <w:b/>
      <w:bCs/>
      <w:sz w:val="20"/>
      <w:szCs w:val="20"/>
      <w:lang w:eastAsia="en-US"/>
    </w:rPr>
  </w:style>
  <w:style w:type="table" w:styleId="GridTable2">
    <w:name w:val="Grid Table 2"/>
    <w:basedOn w:val="TableNormal"/>
    <w:uiPriority w:val="47"/>
    <w:rsid w:val="002270CA"/>
    <w:pPr>
      <w:spacing w:after="0" w:line="240" w:lineRule="auto"/>
    </w:pPr>
    <w:rPr>
      <w:rFonts w:eastAsiaTheme="minorHAnsi"/>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semiHidden/>
    <w:unhideWhenUsed/>
    <w:rsid w:val="000A0A6D"/>
    <w:rPr>
      <w:color w:val="0000FF"/>
      <w:u w:val="single"/>
    </w:rPr>
  </w:style>
  <w:style w:type="table" w:styleId="ListTable2-Accent3">
    <w:name w:val="List Table 2 Accent 3"/>
    <w:basedOn w:val="TableNormal"/>
    <w:uiPriority w:val="47"/>
    <w:rsid w:val="000A0A6D"/>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4">
    <w:name w:val="Plain Table 4"/>
    <w:basedOn w:val="TableNormal"/>
    <w:uiPriority w:val="44"/>
    <w:rsid w:val="001C084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1Light-Accent3">
    <w:name w:val="List Table 1 Light Accent 3"/>
    <w:basedOn w:val="TableNormal"/>
    <w:uiPriority w:val="46"/>
    <w:rsid w:val="00AC078D"/>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FollowedHyperlink">
    <w:name w:val="FollowedHyperlink"/>
    <w:basedOn w:val="DefaultParagraphFont"/>
    <w:uiPriority w:val="99"/>
    <w:semiHidden/>
    <w:unhideWhenUsed/>
    <w:rsid w:val="00FC7291"/>
    <w:rPr>
      <w:color w:val="954F72"/>
      <w:u w:val="single"/>
    </w:rPr>
  </w:style>
  <w:style w:type="paragraph" w:customStyle="1" w:styleId="msonormal0">
    <w:name w:val="msonormal"/>
    <w:basedOn w:val="Normal"/>
    <w:rsid w:val="00FC7291"/>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l69">
    <w:name w:val="xl69"/>
    <w:basedOn w:val="Normal"/>
    <w:rsid w:val="00FC7291"/>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l70">
    <w:name w:val="xl70"/>
    <w:basedOn w:val="Normal"/>
    <w:rsid w:val="00FC72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en-US"/>
    </w:rPr>
  </w:style>
  <w:style w:type="paragraph" w:customStyle="1" w:styleId="xl71">
    <w:name w:val="xl71"/>
    <w:basedOn w:val="Normal"/>
    <w:rsid w:val="00FC72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l72">
    <w:name w:val="xl72"/>
    <w:basedOn w:val="Normal"/>
    <w:rsid w:val="00FC72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333399"/>
      <w:sz w:val="18"/>
      <w:szCs w:val="18"/>
      <w:lang w:eastAsia="en-US"/>
    </w:rPr>
  </w:style>
  <w:style w:type="paragraph" w:customStyle="1" w:styleId="xl73">
    <w:name w:val="xl73"/>
    <w:basedOn w:val="Normal"/>
    <w:rsid w:val="00FC72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333399"/>
      <w:sz w:val="18"/>
      <w:szCs w:val="18"/>
      <w:lang w:eastAsia="en-US"/>
    </w:rPr>
  </w:style>
  <w:style w:type="paragraph" w:customStyle="1" w:styleId="xl74">
    <w:name w:val="xl74"/>
    <w:basedOn w:val="Normal"/>
    <w:rsid w:val="00FC7291"/>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en-US"/>
    </w:rPr>
  </w:style>
  <w:style w:type="paragraph" w:customStyle="1" w:styleId="xl75">
    <w:name w:val="xl75"/>
    <w:basedOn w:val="Normal"/>
    <w:rsid w:val="00FC7291"/>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textAlignment w:val="top"/>
    </w:pPr>
    <w:rPr>
      <w:rFonts w:ascii="Arial" w:eastAsia="Times New Roman" w:hAnsi="Arial" w:cs="Arial"/>
      <w:color w:val="333399"/>
      <w:sz w:val="18"/>
      <w:szCs w:val="18"/>
      <w:lang w:eastAsia="en-US"/>
    </w:rPr>
  </w:style>
  <w:style w:type="paragraph" w:customStyle="1" w:styleId="xl76">
    <w:name w:val="xl76"/>
    <w:basedOn w:val="Normal"/>
    <w:rsid w:val="00FC72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993300"/>
      <w:sz w:val="18"/>
      <w:szCs w:val="18"/>
      <w:lang w:eastAsia="en-US"/>
    </w:rPr>
  </w:style>
  <w:style w:type="paragraph" w:customStyle="1" w:styleId="xl77">
    <w:name w:val="xl77"/>
    <w:basedOn w:val="Normal"/>
    <w:rsid w:val="00FC72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993300"/>
      <w:sz w:val="18"/>
      <w:szCs w:val="18"/>
      <w:lang w:eastAsia="en-US"/>
    </w:rPr>
  </w:style>
  <w:style w:type="paragraph" w:customStyle="1" w:styleId="xl78">
    <w:name w:val="xl78"/>
    <w:basedOn w:val="Normal"/>
    <w:rsid w:val="00FC72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993300"/>
      <w:sz w:val="18"/>
      <w:szCs w:val="18"/>
      <w:lang w:eastAsia="en-US"/>
    </w:rPr>
  </w:style>
  <w:style w:type="paragraph" w:customStyle="1" w:styleId="xl79">
    <w:name w:val="xl79"/>
    <w:basedOn w:val="Normal"/>
    <w:rsid w:val="00FC72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20"/>
      <w:szCs w:val="20"/>
      <w:lang w:eastAsia="en-US"/>
    </w:rPr>
  </w:style>
  <w:style w:type="paragraph" w:customStyle="1" w:styleId="xl80">
    <w:name w:val="xl80"/>
    <w:basedOn w:val="Normal"/>
    <w:rsid w:val="00FC72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l81">
    <w:name w:val="xl81"/>
    <w:basedOn w:val="Normal"/>
    <w:rsid w:val="00FC72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color w:val="333399"/>
      <w:sz w:val="18"/>
      <w:szCs w:val="18"/>
      <w:lang w:eastAsia="en-US"/>
    </w:rPr>
  </w:style>
  <w:style w:type="table" w:styleId="TableGridLight">
    <w:name w:val="Grid Table Light"/>
    <w:basedOn w:val="TableNormal"/>
    <w:uiPriority w:val="40"/>
    <w:rsid w:val="009F1C1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050109">
      <w:bodyDiv w:val="1"/>
      <w:marLeft w:val="0"/>
      <w:marRight w:val="0"/>
      <w:marTop w:val="0"/>
      <w:marBottom w:val="0"/>
      <w:divBdr>
        <w:top w:val="none" w:sz="0" w:space="0" w:color="auto"/>
        <w:left w:val="none" w:sz="0" w:space="0" w:color="auto"/>
        <w:bottom w:val="none" w:sz="0" w:space="0" w:color="auto"/>
        <w:right w:val="none" w:sz="0" w:space="0" w:color="auto"/>
      </w:divBdr>
    </w:div>
    <w:div w:id="251286182">
      <w:bodyDiv w:val="1"/>
      <w:marLeft w:val="0"/>
      <w:marRight w:val="0"/>
      <w:marTop w:val="0"/>
      <w:marBottom w:val="0"/>
      <w:divBdr>
        <w:top w:val="none" w:sz="0" w:space="0" w:color="auto"/>
        <w:left w:val="none" w:sz="0" w:space="0" w:color="auto"/>
        <w:bottom w:val="none" w:sz="0" w:space="0" w:color="auto"/>
        <w:right w:val="none" w:sz="0" w:space="0" w:color="auto"/>
      </w:divBdr>
    </w:div>
    <w:div w:id="633948770">
      <w:bodyDiv w:val="1"/>
      <w:marLeft w:val="0"/>
      <w:marRight w:val="0"/>
      <w:marTop w:val="0"/>
      <w:marBottom w:val="0"/>
      <w:divBdr>
        <w:top w:val="none" w:sz="0" w:space="0" w:color="auto"/>
        <w:left w:val="none" w:sz="0" w:space="0" w:color="auto"/>
        <w:bottom w:val="none" w:sz="0" w:space="0" w:color="auto"/>
        <w:right w:val="none" w:sz="0" w:space="0" w:color="auto"/>
      </w:divBdr>
    </w:div>
    <w:div w:id="128407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magojr.com/journalsearch.php?q=28773&amp;tip=sid&amp;clean=0" TargetMode="External"/><Relationship Id="rId13" Type="http://schemas.openxmlformats.org/officeDocument/2006/relationships/hyperlink" Target="https://www.scimagojr.com/journalsearch.php?q=15870&amp;tip=sid&amp;clean=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imagojr.com/journalsearch.php?q=19136&amp;tip=sid&amp;clean=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magojr.com/journalsearch.php?q=28330&amp;tip=sid&amp;clean=0" TargetMode="External"/><Relationship Id="rId5" Type="http://schemas.openxmlformats.org/officeDocument/2006/relationships/webSettings" Target="webSettings.xml"/><Relationship Id="rId15" Type="http://schemas.openxmlformats.org/officeDocument/2006/relationships/hyperlink" Target="https://www.scimagojr.com/journalsearch.php?q=26574&amp;tip=sid&amp;clean=0" TargetMode="External"/><Relationship Id="rId10" Type="http://schemas.openxmlformats.org/officeDocument/2006/relationships/hyperlink" Target="https://www.scimagojr.com/journalsearch.php?q=22581&amp;tip=sid&amp;clean=0" TargetMode="External"/><Relationship Id="rId4" Type="http://schemas.openxmlformats.org/officeDocument/2006/relationships/settings" Target="settings.xml"/><Relationship Id="rId9" Type="http://schemas.openxmlformats.org/officeDocument/2006/relationships/hyperlink" Target="https://www.scimagojr.com/journalsearch.php?q=15847&amp;tip=sid&amp;clean=0" TargetMode="External"/><Relationship Id="rId14" Type="http://schemas.openxmlformats.org/officeDocument/2006/relationships/hyperlink" Target="https://www.scimagojr.com/journalsearch.php?q=17552&amp;tip=sid&amp;clean=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C3E98-DA6C-46EA-9539-FD3DF2E21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4</Pages>
  <Words>5911</Words>
  <Characters>33695</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Irbaz Hameed</dc:creator>
  <cp:keywords/>
  <dc:description/>
  <cp:lastModifiedBy>Irbaz Hameed</cp:lastModifiedBy>
  <cp:revision>19</cp:revision>
  <dcterms:created xsi:type="dcterms:W3CDTF">2019-01-07T16:18:00Z</dcterms:created>
  <dcterms:modified xsi:type="dcterms:W3CDTF">2020-04-25T17:58:00Z</dcterms:modified>
</cp:coreProperties>
</file>