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59E4A6" w14:textId="219F86CA" w:rsidR="002965C6" w:rsidRPr="006A0D07" w:rsidRDefault="00F94DFF" w:rsidP="002965C6">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Additional</w:t>
      </w:r>
      <w:r w:rsidR="00144C5D">
        <w:rPr>
          <w:rFonts w:ascii="Times New Roman" w:hAnsi="Times New Roman" w:cs="Times New Roman"/>
          <w:b/>
          <w:bCs/>
          <w:sz w:val="24"/>
          <w:szCs w:val="24"/>
        </w:rPr>
        <w:t xml:space="preserve"> Supporting F</w:t>
      </w:r>
      <w:r>
        <w:rPr>
          <w:rFonts w:ascii="Times New Roman" w:hAnsi="Times New Roman" w:cs="Times New Roman"/>
          <w:b/>
          <w:bCs/>
          <w:sz w:val="24"/>
          <w:szCs w:val="24"/>
        </w:rPr>
        <w:t xml:space="preserve">ile 1: </w:t>
      </w:r>
      <w:r w:rsidR="00996B06">
        <w:rPr>
          <w:rFonts w:ascii="Times New Roman" w:hAnsi="Times New Roman" w:cs="Times New Roman"/>
          <w:b/>
          <w:bCs/>
          <w:sz w:val="24"/>
          <w:szCs w:val="24"/>
        </w:rPr>
        <w:t>Part</w:t>
      </w:r>
      <w:r>
        <w:rPr>
          <w:rFonts w:ascii="Times New Roman" w:hAnsi="Times New Roman" w:cs="Times New Roman"/>
          <w:b/>
          <w:bCs/>
          <w:sz w:val="24"/>
          <w:szCs w:val="24"/>
        </w:rPr>
        <w:t xml:space="preserve"> 1, </w:t>
      </w:r>
      <w:r w:rsidR="002965C6" w:rsidRPr="006A0D07">
        <w:rPr>
          <w:rFonts w:ascii="Times New Roman" w:hAnsi="Times New Roman" w:cs="Times New Roman"/>
          <w:b/>
          <w:bCs/>
          <w:sz w:val="24"/>
          <w:szCs w:val="24"/>
        </w:rPr>
        <w:t xml:space="preserve">Full Search Strategy </w:t>
      </w:r>
    </w:p>
    <w:p w14:paraId="61E2CDA3" w14:textId="742B6F79" w:rsidR="002965C6" w:rsidRPr="006A0D07" w:rsidRDefault="002965C6" w:rsidP="002965C6">
      <w:pPr>
        <w:spacing w:line="480" w:lineRule="auto"/>
        <w:jc w:val="both"/>
        <w:rPr>
          <w:rFonts w:ascii="Times New Roman" w:hAnsi="Times New Roman" w:cs="Times New Roman"/>
          <w:b/>
          <w:bCs/>
          <w:sz w:val="24"/>
          <w:szCs w:val="24"/>
        </w:rPr>
      </w:pPr>
      <w:r w:rsidRPr="006A0D07">
        <w:rPr>
          <w:rFonts w:ascii="Times New Roman" w:hAnsi="Times New Roman" w:cs="Times New Roman"/>
          <w:b/>
          <w:bCs/>
          <w:sz w:val="24"/>
          <w:szCs w:val="24"/>
        </w:rPr>
        <w:t>Databases Searched</w:t>
      </w:r>
    </w:p>
    <w:tbl>
      <w:tblPr>
        <w:tblW w:w="4225" w:type="dxa"/>
        <w:tblLook w:val="04A0" w:firstRow="1" w:lastRow="0" w:firstColumn="1" w:lastColumn="0" w:noHBand="0" w:noVBand="1"/>
      </w:tblPr>
      <w:tblGrid>
        <w:gridCol w:w="1525"/>
        <w:gridCol w:w="1620"/>
        <w:gridCol w:w="1080"/>
      </w:tblGrid>
      <w:tr w:rsidR="006A0D07" w:rsidRPr="006A0D07" w14:paraId="4E73C468" w14:textId="77777777" w:rsidTr="002B4930">
        <w:trPr>
          <w:trHeight w:val="290"/>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20F66426"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Date</w:t>
            </w:r>
          </w:p>
        </w:tc>
        <w:tc>
          <w:tcPr>
            <w:tcW w:w="1620" w:type="dxa"/>
            <w:tcBorders>
              <w:top w:val="single" w:sz="4" w:space="0" w:color="auto"/>
              <w:left w:val="nil"/>
              <w:bottom w:val="single" w:sz="4" w:space="0" w:color="auto"/>
              <w:right w:val="single" w:sz="4" w:space="0" w:color="auto"/>
            </w:tcBorders>
            <w:shd w:val="clear" w:color="auto" w:fill="auto"/>
            <w:hideMark/>
          </w:tcPr>
          <w:p w14:paraId="276CDA2D"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 xml:space="preserve">Name </w:t>
            </w:r>
          </w:p>
        </w:tc>
        <w:tc>
          <w:tcPr>
            <w:tcW w:w="1080" w:type="dxa"/>
            <w:tcBorders>
              <w:top w:val="single" w:sz="4" w:space="0" w:color="auto"/>
              <w:left w:val="nil"/>
              <w:bottom w:val="single" w:sz="4" w:space="0" w:color="auto"/>
              <w:right w:val="single" w:sz="4" w:space="0" w:color="auto"/>
            </w:tcBorders>
            <w:shd w:val="clear" w:color="auto" w:fill="auto"/>
            <w:noWrap/>
            <w:hideMark/>
          </w:tcPr>
          <w:p w14:paraId="15FAB80F"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Records</w:t>
            </w:r>
          </w:p>
        </w:tc>
      </w:tr>
      <w:tr w:rsidR="006A0D07" w:rsidRPr="006A0D07" w14:paraId="0EF92429" w14:textId="77777777" w:rsidTr="002B4930">
        <w:trPr>
          <w:trHeight w:val="359"/>
        </w:trPr>
        <w:tc>
          <w:tcPr>
            <w:tcW w:w="1525" w:type="dxa"/>
            <w:tcBorders>
              <w:top w:val="nil"/>
              <w:left w:val="single" w:sz="4" w:space="0" w:color="auto"/>
              <w:bottom w:val="single" w:sz="4" w:space="0" w:color="auto"/>
              <w:right w:val="single" w:sz="4" w:space="0" w:color="auto"/>
            </w:tcBorders>
            <w:shd w:val="clear" w:color="auto" w:fill="auto"/>
            <w:noWrap/>
            <w:hideMark/>
          </w:tcPr>
          <w:p w14:paraId="4A42A305"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12/10/2019</w:t>
            </w:r>
          </w:p>
        </w:tc>
        <w:tc>
          <w:tcPr>
            <w:tcW w:w="1620" w:type="dxa"/>
            <w:tcBorders>
              <w:top w:val="nil"/>
              <w:left w:val="nil"/>
              <w:bottom w:val="single" w:sz="4" w:space="0" w:color="auto"/>
              <w:right w:val="single" w:sz="4" w:space="0" w:color="auto"/>
            </w:tcBorders>
            <w:shd w:val="clear" w:color="auto" w:fill="auto"/>
            <w:hideMark/>
          </w:tcPr>
          <w:p w14:paraId="7974DD77" w14:textId="2B42F765" w:rsidR="00DE6653" w:rsidRPr="006A0D07" w:rsidRDefault="00002B3A"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PUBMED</w:t>
            </w:r>
          </w:p>
        </w:tc>
        <w:tc>
          <w:tcPr>
            <w:tcW w:w="1080" w:type="dxa"/>
            <w:tcBorders>
              <w:top w:val="nil"/>
              <w:left w:val="nil"/>
              <w:bottom w:val="single" w:sz="4" w:space="0" w:color="auto"/>
              <w:right w:val="single" w:sz="4" w:space="0" w:color="auto"/>
            </w:tcBorders>
            <w:shd w:val="clear" w:color="auto" w:fill="auto"/>
            <w:noWrap/>
            <w:hideMark/>
          </w:tcPr>
          <w:p w14:paraId="13611897"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225</w:t>
            </w:r>
          </w:p>
        </w:tc>
      </w:tr>
      <w:tr w:rsidR="006A0D07" w:rsidRPr="006A0D07" w14:paraId="76891A6E" w14:textId="77777777" w:rsidTr="002B4930">
        <w:trPr>
          <w:trHeight w:val="330"/>
        </w:trPr>
        <w:tc>
          <w:tcPr>
            <w:tcW w:w="1525" w:type="dxa"/>
            <w:tcBorders>
              <w:top w:val="nil"/>
              <w:left w:val="single" w:sz="4" w:space="0" w:color="auto"/>
              <w:bottom w:val="single" w:sz="4" w:space="0" w:color="auto"/>
              <w:right w:val="single" w:sz="4" w:space="0" w:color="auto"/>
            </w:tcBorders>
            <w:shd w:val="clear" w:color="auto" w:fill="auto"/>
            <w:noWrap/>
            <w:hideMark/>
          </w:tcPr>
          <w:p w14:paraId="06ED016E"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12/10/2019</w:t>
            </w:r>
          </w:p>
        </w:tc>
        <w:tc>
          <w:tcPr>
            <w:tcW w:w="1620" w:type="dxa"/>
            <w:tcBorders>
              <w:top w:val="nil"/>
              <w:left w:val="nil"/>
              <w:bottom w:val="single" w:sz="4" w:space="0" w:color="auto"/>
              <w:right w:val="single" w:sz="4" w:space="0" w:color="auto"/>
            </w:tcBorders>
            <w:shd w:val="clear" w:color="auto" w:fill="auto"/>
            <w:hideMark/>
          </w:tcPr>
          <w:p w14:paraId="4D5C85D8" w14:textId="523EDE99" w:rsidR="00DE6653" w:rsidRPr="006A0D07" w:rsidRDefault="00002B3A"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MEDLINE</w:t>
            </w:r>
            <w:r w:rsidR="00DE6653" w:rsidRPr="006A0D07">
              <w:rPr>
                <w:rFonts w:ascii="Times New Roman" w:eastAsia="Times New Roman" w:hAnsi="Times New Roman" w:cs="Times New Roman"/>
                <w:sz w:val="24"/>
                <w:szCs w:val="24"/>
                <w:lang w:eastAsia="zh-CN"/>
              </w:rPr>
              <w:t xml:space="preserve"> EBSCO</w:t>
            </w:r>
          </w:p>
        </w:tc>
        <w:tc>
          <w:tcPr>
            <w:tcW w:w="1080" w:type="dxa"/>
            <w:tcBorders>
              <w:top w:val="nil"/>
              <w:left w:val="nil"/>
              <w:bottom w:val="single" w:sz="4" w:space="0" w:color="auto"/>
              <w:right w:val="single" w:sz="4" w:space="0" w:color="auto"/>
            </w:tcBorders>
            <w:shd w:val="clear" w:color="auto" w:fill="auto"/>
            <w:noWrap/>
            <w:hideMark/>
          </w:tcPr>
          <w:p w14:paraId="718781BD"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211</w:t>
            </w:r>
          </w:p>
        </w:tc>
      </w:tr>
      <w:tr w:rsidR="00DE6653" w:rsidRPr="006A0D07" w14:paraId="44986BAF" w14:textId="77777777" w:rsidTr="002B4930">
        <w:trPr>
          <w:trHeight w:val="440"/>
        </w:trPr>
        <w:tc>
          <w:tcPr>
            <w:tcW w:w="1525" w:type="dxa"/>
            <w:tcBorders>
              <w:top w:val="nil"/>
              <w:left w:val="single" w:sz="4" w:space="0" w:color="auto"/>
              <w:bottom w:val="single" w:sz="4" w:space="0" w:color="auto"/>
              <w:right w:val="single" w:sz="4" w:space="0" w:color="auto"/>
            </w:tcBorders>
            <w:shd w:val="clear" w:color="auto" w:fill="auto"/>
            <w:noWrap/>
            <w:hideMark/>
          </w:tcPr>
          <w:p w14:paraId="04C7E806"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12/10/2019</w:t>
            </w:r>
          </w:p>
        </w:tc>
        <w:tc>
          <w:tcPr>
            <w:tcW w:w="1620" w:type="dxa"/>
            <w:tcBorders>
              <w:top w:val="nil"/>
              <w:left w:val="nil"/>
              <w:bottom w:val="single" w:sz="4" w:space="0" w:color="auto"/>
              <w:right w:val="single" w:sz="4" w:space="0" w:color="auto"/>
            </w:tcBorders>
            <w:shd w:val="clear" w:color="auto" w:fill="auto"/>
            <w:hideMark/>
          </w:tcPr>
          <w:p w14:paraId="041CDD9D" w14:textId="0F868402" w:rsidR="00DE6653" w:rsidRPr="006A0D07" w:rsidRDefault="00002B3A"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EMBASE</w:t>
            </w:r>
            <w:r w:rsidR="00DE6653" w:rsidRPr="006A0D07">
              <w:rPr>
                <w:rFonts w:ascii="Times New Roman" w:eastAsia="Times New Roman" w:hAnsi="Times New Roman" w:cs="Times New Roman"/>
                <w:sz w:val="24"/>
                <w:szCs w:val="24"/>
                <w:lang w:eastAsia="zh-CN"/>
              </w:rPr>
              <w:t xml:space="preserve"> Ovid</w:t>
            </w:r>
          </w:p>
        </w:tc>
        <w:tc>
          <w:tcPr>
            <w:tcW w:w="1080" w:type="dxa"/>
            <w:tcBorders>
              <w:top w:val="nil"/>
              <w:left w:val="nil"/>
              <w:bottom w:val="single" w:sz="4" w:space="0" w:color="auto"/>
              <w:right w:val="single" w:sz="4" w:space="0" w:color="auto"/>
            </w:tcBorders>
            <w:shd w:val="clear" w:color="auto" w:fill="auto"/>
            <w:noWrap/>
            <w:hideMark/>
          </w:tcPr>
          <w:p w14:paraId="626E82AF"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485</w:t>
            </w:r>
          </w:p>
        </w:tc>
      </w:tr>
    </w:tbl>
    <w:p w14:paraId="64C89D32" w14:textId="77777777" w:rsidR="002965C6" w:rsidRPr="006A0D07" w:rsidRDefault="002965C6" w:rsidP="002965C6">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45"/>
        <w:gridCol w:w="7740"/>
        <w:gridCol w:w="1165"/>
      </w:tblGrid>
      <w:tr w:rsidR="006A0D07" w:rsidRPr="006A0D07" w14:paraId="765D1F00" w14:textId="77777777" w:rsidTr="007504FC">
        <w:trPr>
          <w:trHeight w:val="836"/>
        </w:trPr>
        <w:tc>
          <w:tcPr>
            <w:tcW w:w="9350" w:type="dxa"/>
            <w:gridSpan w:val="3"/>
            <w:shd w:val="clear" w:color="auto" w:fill="BFBFBF" w:themeFill="background1" w:themeFillShade="BF"/>
          </w:tcPr>
          <w:p w14:paraId="3EA58E38" w14:textId="33869C00" w:rsidR="002965C6" w:rsidRPr="006A0D07" w:rsidRDefault="002965C6" w:rsidP="000C5A5F">
            <w:pPr>
              <w:spacing w:line="480" w:lineRule="auto"/>
              <w:jc w:val="both"/>
              <w:rPr>
                <w:rFonts w:ascii="Times New Roman" w:hAnsi="Times New Roman" w:cs="Times New Roman"/>
                <w:b/>
                <w:bCs/>
                <w:sz w:val="24"/>
                <w:szCs w:val="24"/>
              </w:rPr>
            </w:pPr>
            <w:r w:rsidRPr="006A0D07">
              <w:rPr>
                <w:rFonts w:ascii="Times New Roman" w:hAnsi="Times New Roman" w:cs="Times New Roman"/>
                <w:b/>
                <w:bCs/>
                <w:sz w:val="24"/>
                <w:szCs w:val="24"/>
              </w:rPr>
              <w:t>Database: P</w:t>
            </w:r>
            <w:r w:rsidR="006D3184">
              <w:rPr>
                <w:rFonts w:ascii="Times New Roman" w:hAnsi="Times New Roman" w:cs="Times New Roman"/>
                <w:b/>
                <w:bCs/>
                <w:sz w:val="24"/>
                <w:szCs w:val="24"/>
              </w:rPr>
              <w:t>UBMED</w:t>
            </w:r>
          </w:p>
          <w:p w14:paraId="704DDE7C" w14:textId="36732D7C"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b/>
                <w:bCs/>
                <w:sz w:val="24"/>
                <w:szCs w:val="24"/>
              </w:rPr>
              <w:t>Search Date: December 10th 2019</w:t>
            </w:r>
          </w:p>
        </w:tc>
      </w:tr>
      <w:tr w:rsidR="006A0D07" w:rsidRPr="006A0D07" w14:paraId="7F4D2E00" w14:textId="77777777" w:rsidTr="000C5A5F">
        <w:tc>
          <w:tcPr>
            <w:tcW w:w="445" w:type="dxa"/>
          </w:tcPr>
          <w:p w14:paraId="6D7B28D3"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w:t>
            </w:r>
          </w:p>
        </w:tc>
        <w:tc>
          <w:tcPr>
            <w:tcW w:w="7740" w:type="dxa"/>
          </w:tcPr>
          <w:p w14:paraId="28DA2129" w14:textId="77777777" w:rsidR="002965C6" w:rsidRPr="006A0D07" w:rsidRDefault="002965C6" w:rsidP="000C5A5F">
            <w:pPr>
              <w:spacing w:line="480" w:lineRule="auto"/>
              <w:jc w:val="both"/>
              <w:rPr>
                <w:rFonts w:ascii="Times New Roman" w:hAnsi="Times New Roman" w:cs="Times New Roman"/>
                <w:sz w:val="24"/>
                <w:szCs w:val="24"/>
                <w:shd w:val="clear" w:color="auto" w:fill="F6F6F6"/>
              </w:rPr>
            </w:pPr>
            <w:r w:rsidRPr="006A0D07">
              <w:rPr>
                <w:rFonts w:ascii="Times New Roman" w:hAnsi="Times New Roman" w:cs="Times New Roman"/>
                <w:sz w:val="24"/>
                <w:szCs w:val="24"/>
                <w:shd w:val="clear" w:color="auto" w:fill="F6F6F6"/>
              </w:rPr>
              <w:t>"readmi*"[Title/Abstract] OR "rehosp*"[Title/Abstract] OR "re admi*"[Title/Abstract] OR "re hosp*"[Title/Abstract] OR "postdischarge*"[Title/Abstract] OR "post discharge"[Title/Abstract]</w:t>
            </w:r>
          </w:p>
        </w:tc>
        <w:tc>
          <w:tcPr>
            <w:tcW w:w="1165" w:type="dxa"/>
          </w:tcPr>
          <w:p w14:paraId="5336FB2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45,829</w:t>
            </w:r>
          </w:p>
        </w:tc>
      </w:tr>
      <w:tr w:rsidR="006A0D07" w:rsidRPr="006A0D07" w14:paraId="48FD64B1" w14:textId="77777777" w:rsidTr="000C5A5F">
        <w:tc>
          <w:tcPr>
            <w:tcW w:w="445" w:type="dxa"/>
          </w:tcPr>
          <w:p w14:paraId="4EEAB05B"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w:t>
            </w:r>
          </w:p>
        </w:tc>
        <w:tc>
          <w:tcPr>
            <w:tcW w:w="7740" w:type="dxa"/>
          </w:tcPr>
          <w:p w14:paraId="1C7C84BA"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patient readmission[MeSH Terms]</w:t>
            </w:r>
          </w:p>
        </w:tc>
        <w:tc>
          <w:tcPr>
            <w:tcW w:w="1165" w:type="dxa"/>
          </w:tcPr>
          <w:p w14:paraId="6FFC9C1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15,973</w:t>
            </w:r>
          </w:p>
        </w:tc>
      </w:tr>
      <w:tr w:rsidR="006A0D07" w:rsidRPr="006A0D07" w14:paraId="4F058C07" w14:textId="77777777" w:rsidTr="000C5A5F">
        <w:tc>
          <w:tcPr>
            <w:tcW w:w="445" w:type="dxa"/>
          </w:tcPr>
          <w:p w14:paraId="3C0CACA6"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w:t>
            </w:r>
          </w:p>
        </w:tc>
        <w:tc>
          <w:tcPr>
            <w:tcW w:w="7740" w:type="dxa"/>
          </w:tcPr>
          <w:p w14:paraId="4D4827AF"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 or 2</w:t>
            </w:r>
          </w:p>
        </w:tc>
        <w:tc>
          <w:tcPr>
            <w:tcW w:w="1165" w:type="dxa"/>
          </w:tcPr>
          <w:p w14:paraId="6427341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49,700</w:t>
            </w:r>
          </w:p>
        </w:tc>
      </w:tr>
      <w:tr w:rsidR="006A0D07" w:rsidRPr="006A0D07" w14:paraId="3672840D" w14:textId="77777777" w:rsidTr="000C5A5F">
        <w:tc>
          <w:tcPr>
            <w:tcW w:w="445" w:type="dxa"/>
          </w:tcPr>
          <w:p w14:paraId="22D9BB31"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w:t>
            </w:r>
          </w:p>
        </w:tc>
        <w:tc>
          <w:tcPr>
            <w:tcW w:w="7740" w:type="dxa"/>
          </w:tcPr>
          <w:p w14:paraId="15EF07B1"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 xml:space="preserve">“machine learning”[Title/Abstract] OR “artificial intelligence”[Title/Abstract] OR “supervised learning”[Title/Abstract] OR “Unsupervised machine learning”[Title/Abstract] OR “Reinforcement Learning”[Title/Abstract] OR “pattern recognition*”[Title/Abstract] OR “Pattern classification”[Title/Abstract] OR “Computational Intelligence*”[Title/Abstract] OR “computer reasoning”[Title/Abstract] OR “Machine Intelligence”[Title/Abstract] OR “Knowledge Representation*”[Title/Abstract] OR “deep learning”[Title/Abstract] OR “support vector*”[Title/Abstract] OR “Neural net*”[Title/Abstract] OR </w:t>
            </w:r>
            <w:r w:rsidRPr="006A0D07">
              <w:rPr>
                <w:rFonts w:ascii="Times New Roman" w:hAnsi="Times New Roman" w:cs="Times New Roman"/>
                <w:sz w:val="24"/>
                <w:szCs w:val="24"/>
              </w:rPr>
              <w:lastRenderedPageBreak/>
              <w:t>“Nearest Neighbo*”[Title/Abstract] OR “Naive Bayes”[Title/Abstract] OR “bayesian “machine learning”[Title/Abstract] OR “artificial intelligence”[Title/Abstract] OR “supervised learning”[Title/Abstract] OR “Unsupervised machine learning”[Title/Abstract] learning”[Title/Abstract] OR “Bayesian belief network*”[Title/Abstract] OR “Bayesian net*”[Title/Abstract] OR “Decision Tree*”[Title/Abstract] OR “regression tree*”[Title/Abstract] OR “classification tree*”[Title/Abstract] OR “Random forest”[Title/Abstract] OR “Regularized logistic”[Title/Abstract] OR “Linear Discriminant Analysis”[Title/Abstract] OR “language processing”[Title/Abstract] OR “text analysis”[Title/Abstract] OR “Gaussian process”[Title/Abstract] OR “Least Absolute shrinkage selection operator”[Title/Abstract] OR “LASSO”[Title/Abstract] OR “elastic net”[Title/Abstract] OR “relevance vector machine”[Title/Abstract] OR “boosting”[Title/Abstract] OR “extreme learning machines”[Title/Abstract] OR “association mining”[Title/Abstract] OR “association rule*”[Title/Abstract] OR “analogy”[Title/Abstract] OR “case based reasoning”[Title/Abstract] OR “Long Short Term Memory”[Title/Abstract] OR ”genetic algorithm*”[Title/Abstract]</w:t>
            </w:r>
          </w:p>
        </w:tc>
        <w:tc>
          <w:tcPr>
            <w:tcW w:w="1165" w:type="dxa"/>
          </w:tcPr>
          <w:p w14:paraId="0E06D05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lastRenderedPageBreak/>
              <w:t>167,715</w:t>
            </w:r>
          </w:p>
        </w:tc>
      </w:tr>
      <w:tr w:rsidR="006A0D07" w:rsidRPr="006A0D07" w14:paraId="25E884D4" w14:textId="77777777" w:rsidTr="000C5A5F">
        <w:tc>
          <w:tcPr>
            <w:tcW w:w="445" w:type="dxa"/>
          </w:tcPr>
          <w:p w14:paraId="6240AB48"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5</w:t>
            </w:r>
          </w:p>
        </w:tc>
        <w:tc>
          <w:tcPr>
            <w:tcW w:w="7740" w:type="dxa"/>
          </w:tcPr>
          <w:p w14:paraId="65F7CAB6"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machine learning[MeSH Terms]</w:t>
            </w:r>
          </w:p>
        </w:tc>
        <w:tc>
          <w:tcPr>
            <w:tcW w:w="1165" w:type="dxa"/>
          </w:tcPr>
          <w:p w14:paraId="6E2894FC"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14,551</w:t>
            </w:r>
          </w:p>
        </w:tc>
      </w:tr>
      <w:tr w:rsidR="006A0D07" w:rsidRPr="006A0D07" w14:paraId="7748930E" w14:textId="77777777" w:rsidTr="000C5A5F">
        <w:tc>
          <w:tcPr>
            <w:tcW w:w="445" w:type="dxa"/>
          </w:tcPr>
          <w:p w14:paraId="643C8777"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6</w:t>
            </w:r>
          </w:p>
        </w:tc>
        <w:tc>
          <w:tcPr>
            <w:tcW w:w="7740" w:type="dxa"/>
          </w:tcPr>
          <w:p w14:paraId="0125C0E4"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 or 5</w:t>
            </w:r>
          </w:p>
        </w:tc>
        <w:tc>
          <w:tcPr>
            <w:tcW w:w="1165" w:type="dxa"/>
          </w:tcPr>
          <w:p w14:paraId="2065AA7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170,027</w:t>
            </w:r>
          </w:p>
        </w:tc>
      </w:tr>
      <w:tr w:rsidR="006A0D07" w:rsidRPr="006A0D07" w14:paraId="1316D806" w14:textId="77777777" w:rsidTr="000C5A5F">
        <w:tc>
          <w:tcPr>
            <w:tcW w:w="445" w:type="dxa"/>
          </w:tcPr>
          <w:p w14:paraId="363E7BE8"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7</w:t>
            </w:r>
          </w:p>
        </w:tc>
        <w:tc>
          <w:tcPr>
            <w:tcW w:w="7740" w:type="dxa"/>
          </w:tcPr>
          <w:p w14:paraId="1624403C"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 and #6</w:t>
            </w:r>
          </w:p>
        </w:tc>
        <w:tc>
          <w:tcPr>
            <w:tcW w:w="1165" w:type="dxa"/>
          </w:tcPr>
          <w:p w14:paraId="07C1062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289</w:t>
            </w:r>
          </w:p>
        </w:tc>
      </w:tr>
      <w:tr w:rsidR="002965C6" w:rsidRPr="006A0D07" w14:paraId="64F82CEF" w14:textId="77777777" w:rsidTr="000C5A5F">
        <w:tc>
          <w:tcPr>
            <w:tcW w:w="445" w:type="dxa"/>
          </w:tcPr>
          <w:p w14:paraId="6E6A1254"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8</w:t>
            </w:r>
          </w:p>
        </w:tc>
        <w:tc>
          <w:tcPr>
            <w:tcW w:w="7740" w:type="dxa"/>
          </w:tcPr>
          <w:p w14:paraId="764E0A8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English</w:t>
            </w:r>
          </w:p>
          <w:p w14:paraId="2AF72ADF"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2015-Current</w:t>
            </w:r>
          </w:p>
        </w:tc>
        <w:tc>
          <w:tcPr>
            <w:tcW w:w="1165" w:type="dxa"/>
          </w:tcPr>
          <w:p w14:paraId="673485A6"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225</w:t>
            </w:r>
          </w:p>
        </w:tc>
      </w:tr>
    </w:tbl>
    <w:p w14:paraId="1FE0C1CA" w14:textId="77777777" w:rsidR="002965C6" w:rsidRPr="006A0D07" w:rsidRDefault="002965C6" w:rsidP="002965C6">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45"/>
        <w:gridCol w:w="7740"/>
        <w:gridCol w:w="1165"/>
      </w:tblGrid>
      <w:tr w:rsidR="006A0D07" w:rsidRPr="006A0D07" w14:paraId="77CCB652" w14:textId="77777777" w:rsidTr="007504FC">
        <w:tc>
          <w:tcPr>
            <w:tcW w:w="9350" w:type="dxa"/>
            <w:gridSpan w:val="3"/>
            <w:shd w:val="clear" w:color="auto" w:fill="BFBFBF" w:themeFill="background1" w:themeFillShade="BF"/>
          </w:tcPr>
          <w:p w14:paraId="0C772A9E" w14:textId="7382A82A" w:rsidR="002965C6" w:rsidRPr="006A0D07" w:rsidRDefault="002965C6" w:rsidP="000C5A5F">
            <w:pPr>
              <w:spacing w:line="480" w:lineRule="auto"/>
              <w:jc w:val="both"/>
              <w:rPr>
                <w:rFonts w:ascii="Times New Roman" w:hAnsi="Times New Roman" w:cs="Times New Roman"/>
                <w:b/>
                <w:bCs/>
                <w:sz w:val="24"/>
                <w:szCs w:val="24"/>
              </w:rPr>
            </w:pPr>
            <w:r w:rsidRPr="006A0D07">
              <w:rPr>
                <w:rFonts w:ascii="Times New Roman" w:hAnsi="Times New Roman" w:cs="Times New Roman"/>
                <w:b/>
                <w:bCs/>
                <w:sz w:val="24"/>
                <w:szCs w:val="24"/>
              </w:rPr>
              <w:t>Database: M</w:t>
            </w:r>
            <w:r w:rsidR="006D3184">
              <w:rPr>
                <w:rFonts w:ascii="Times New Roman" w:hAnsi="Times New Roman" w:cs="Times New Roman"/>
                <w:b/>
                <w:bCs/>
                <w:sz w:val="24"/>
                <w:szCs w:val="24"/>
              </w:rPr>
              <w:t xml:space="preserve">EDLINE </w:t>
            </w:r>
            <w:r w:rsidRPr="006A0D07">
              <w:rPr>
                <w:rFonts w:ascii="Times New Roman" w:hAnsi="Times New Roman" w:cs="Times New Roman"/>
                <w:b/>
                <w:bCs/>
                <w:sz w:val="24"/>
                <w:szCs w:val="24"/>
              </w:rPr>
              <w:t>EBSCO</w:t>
            </w:r>
          </w:p>
          <w:p w14:paraId="52AAA6C5" w14:textId="4B44D9B4"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b/>
                <w:bCs/>
                <w:sz w:val="24"/>
                <w:szCs w:val="24"/>
              </w:rPr>
              <w:t>Search Date: December 10th 2019</w:t>
            </w:r>
          </w:p>
        </w:tc>
      </w:tr>
      <w:tr w:rsidR="006A0D07" w:rsidRPr="006A0D07" w14:paraId="6C3D3F67" w14:textId="77777777" w:rsidTr="000C5A5F">
        <w:tc>
          <w:tcPr>
            <w:tcW w:w="445" w:type="dxa"/>
          </w:tcPr>
          <w:p w14:paraId="037B5111"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w:t>
            </w:r>
          </w:p>
        </w:tc>
        <w:tc>
          <w:tcPr>
            <w:tcW w:w="7740" w:type="dxa"/>
          </w:tcPr>
          <w:p w14:paraId="2CE1B498"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readmit* or readmission* or rehospital* or “re admit*” or “re admission*” or “re hospital*” or postdischarge* or “post discharge”</w:t>
            </w:r>
          </w:p>
        </w:tc>
        <w:tc>
          <w:tcPr>
            <w:tcW w:w="1165" w:type="dxa"/>
          </w:tcPr>
          <w:p w14:paraId="69DA06A1"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43,043</w:t>
            </w:r>
          </w:p>
        </w:tc>
      </w:tr>
      <w:tr w:rsidR="006A0D07" w:rsidRPr="006A0D07" w14:paraId="040BF8B6" w14:textId="77777777" w:rsidTr="000C5A5F">
        <w:tc>
          <w:tcPr>
            <w:tcW w:w="445" w:type="dxa"/>
          </w:tcPr>
          <w:p w14:paraId="04B6485C"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w:t>
            </w:r>
          </w:p>
        </w:tc>
        <w:tc>
          <w:tcPr>
            <w:tcW w:w="7740" w:type="dxa"/>
          </w:tcPr>
          <w:p w14:paraId="6002A14D"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MH "Patient Readmission"</w:t>
            </w:r>
          </w:p>
        </w:tc>
        <w:tc>
          <w:tcPr>
            <w:tcW w:w="1165" w:type="dxa"/>
          </w:tcPr>
          <w:p w14:paraId="5FF2E36F"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15,959</w:t>
            </w:r>
          </w:p>
        </w:tc>
      </w:tr>
      <w:tr w:rsidR="006A0D07" w:rsidRPr="006A0D07" w14:paraId="11A9FB72" w14:textId="77777777" w:rsidTr="000C5A5F">
        <w:tc>
          <w:tcPr>
            <w:tcW w:w="445" w:type="dxa"/>
          </w:tcPr>
          <w:p w14:paraId="5A511A5C"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w:t>
            </w:r>
          </w:p>
        </w:tc>
        <w:tc>
          <w:tcPr>
            <w:tcW w:w="7740" w:type="dxa"/>
          </w:tcPr>
          <w:p w14:paraId="746D16C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 or #2</w:t>
            </w:r>
          </w:p>
        </w:tc>
        <w:tc>
          <w:tcPr>
            <w:tcW w:w="1165" w:type="dxa"/>
          </w:tcPr>
          <w:p w14:paraId="180EFA6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FFFFF"/>
              </w:rPr>
              <w:t>46,962</w:t>
            </w:r>
          </w:p>
        </w:tc>
      </w:tr>
      <w:tr w:rsidR="006A0D07" w:rsidRPr="006A0D07" w14:paraId="5AF8A12D" w14:textId="77777777" w:rsidTr="000C5A5F">
        <w:tc>
          <w:tcPr>
            <w:tcW w:w="445" w:type="dxa"/>
          </w:tcPr>
          <w:p w14:paraId="412001B5"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w:t>
            </w:r>
          </w:p>
        </w:tc>
        <w:tc>
          <w:tcPr>
            <w:tcW w:w="7740" w:type="dxa"/>
          </w:tcPr>
          <w:p w14:paraId="03EE4690"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“machine learning” OR “artificial intelligence” OR “supervised learning” OR “Unsupervised machine learning” OR “Reinforcement Learning” OR “pattern recognition*” OR “Pattern classification” OR “Computational Intelligence*” OR “computer reasoning” OR “Machine Intelligence” OR “Knowledge Representation*” OR “deep learning” OR “support vector*” OR “Neural net*” OR “Nearest Neighbo*” OR “Naive Bayes” OR “bayesian learning” OR “Bayesian belief network*” OR “Bayesian net*” OR “Decision Tree*” OR “regression tree*” OR “classification tree*” OR “Random forest” OR “</w:t>
            </w:r>
            <w:r w:rsidRPr="006A0D07">
              <w:rPr>
                <w:rFonts w:ascii="Times New Roman" w:hAnsi="Times New Roman" w:cs="Times New Roman"/>
                <w:sz w:val="24"/>
                <w:szCs w:val="24"/>
                <w:shd w:val="clear" w:color="auto" w:fill="FFFFFF"/>
              </w:rPr>
              <w:t>Regularized logistic” OR</w:t>
            </w:r>
            <w:r w:rsidRPr="006A0D07">
              <w:rPr>
                <w:rFonts w:ascii="Times New Roman" w:hAnsi="Times New Roman" w:cs="Times New Roman"/>
                <w:sz w:val="24"/>
                <w:szCs w:val="24"/>
              </w:rPr>
              <w:t xml:space="preserve"> “Linear Discriminant Analysis” OR “language processing” OR “text analysis” OR “Gaussian process” OR “Least Absolute shrinkage selection operator” OR “LASSO” OR “elastic net” OR “relevance vector machine” OR “boosting” OR “extreme learning machines” OR “association mining” OR “association rule*” OR “analogy” OR “case based reasoning” OR “Long Short Term Memory” OR ”genetic algorithm*”</w:t>
            </w:r>
          </w:p>
        </w:tc>
        <w:tc>
          <w:tcPr>
            <w:tcW w:w="1165" w:type="dxa"/>
          </w:tcPr>
          <w:p w14:paraId="6715B290" w14:textId="77777777" w:rsidR="002965C6" w:rsidRPr="006A0D07" w:rsidRDefault="002965C6" w:rsidP="000C5A5F">
            <w:pPr>
              <w:spacing w:line="480" w:lineRule="auto"/>
              <w:jc w:val="both"/>
              <w:rPr>
                <w:rFonts w:ascii="Times New Roman" w:hAnsi="Times New Roman" w:cs="Times New Roman"/>
                <w:sz w:val="24"/>
                <w:szCs w:val="24"/>
                <w:shd w:val="clear" w:color="auto" w:fill="FFFFFF"/>
              </w:rPr>
            </w:pPr>
            <w:r w:rsidRPr="006A0D07">
              <w:rPr>
                <w:rFonts w:ascii="Times New Roman" w:hAnsi="Times New Roman" w:cs="Times New Roman"/>
                <w:sz w:val="24"/>
                <w:szCs w:val="24"/>
                <w:shd w:val="clear" w:color="auto" w:fill="FFFFFF"/>
              </w:rPr>
              <w:t>162,154</w:t>
            </w:r>
          </w:p>
          <w:p w14:paraId="46703D9E" w14:textId="77777777" w:rsidR="002965C6" w:rsidRPr="006A0D07" w:rsidRDefault="002965C6" w:rsidP="000C5A5F">
            <w:pPr>
              <w:spacing w:line="480" w:lineRule="auto"/>
              <w:jc w:val="both"/>
              <w:rPr>
                <w:rFonts w:ascii="Times New Roman" w:hAnsi="Times New Roman" w:cs="Times New Roman"/>
                <w:sz w:val="24"/>
                <w:szCs w:val="24"/>
              </w:rPr>
            </w:pPr>
          </w:p>
        </w:tc>
      </w:tr>
      <w:tr w:rsidR="006A0D07" w:rsidRPr="006A0D07" w14:paraId="1E1BA268" w14:textId="77777777" w:rsidTr="000C5A5F">
        <w:tc>
          <w:tcPr>
            <w:tcW w:w="445" w:type="dxa"/>
          </w:tcPr>
          <w:p w14:paraId="0F4C1FD4"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5</w:t>
            </w:r>
          </w:p>
        </w:tc>
        <w:tc>
          <w:tcPr>
            <w:tcW w:w="7740" w:type="dxa"/>
          </w:tcPr>
          <w:p w14:paraId="766DD1B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(MH "Machine Learning+") OR (MH "Supervised Machine Learning+") OR (MH "Unsupervised Machine Learning") </w:t>
            </w:r>
          </w:p>
        </w:tc>
        <w:tc>
          <w:tcPr>
            <w:tcW w:w="1165" w:type="dxa"/>
          </w:tcPr>
          <w:p w14:paraId="6E145C08" w14:textId="77777777" w:rsidR="002965C6" w:rsidRPr="006A0D07" w:rsidRDefault="002965C6" w:rsidP="000C5A5F">
            <w:pPr>
              <w:pStyle w:val="Heading1"/>
              <w:spacing w:before="0" w:line="480" w:lineRule="auto"/>
              <w:jc w:val="both"/>
              <w:textAlignment w:val="baseline"/>
              <w:outlineLvl w:val="0"/>
              <w:rPr>
                <w:rFonts w:ascii="Times New Roman" w:hAnsi="Times New Roman" w:cs="Times New Roman"/>
                <w:color w:val="auto"/>
                <w:sz w:val="24"/>
                <w:szCs w:val="24"/>
              </w:rPr>
            </w:pPr>
            <w:r w:rsidRPr="006A0D07">
              <w:rPr>
                <w:rFonts w:ascii="Times New Roman" w:hAnsi="Times New Roman" w:cs="Times New Roman"/>
                <w:color w:val="auto"/>
                <w:sz w:val="24"/>
                <w:szCs w:val="24"/>
              </w:rPr>
              <w:t>14,522</w:t>
            </w:r>
          </w:p>
        </w:tc>
      </w:tr>
      <w:tr w:rsidR="006A0D07" w:rsidRPr="006A0D07" w14:paraId="0A56CD00" w14:textId="77777777" w:rsidTr="000C5A5F">
        <w:tc>
          <w:tcPr>
            <w:tcW w:w="445" w:type="dxa"/>
          </w:tcPr>
          <w:p w14:paraId="2532413B"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lastRenderedPageBreak/>
              <w:t>6</w:t>
            </w:r>
          </w:p>
        </w:tc>
        <w:tc>
          <w:tcPr>
            <w:tcW w:w="7740" w:type="dxa"/>
          </w:tcPr>
          <w:p w14:paraId="13FD38EC"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 or #5</w:t>
            </w:r>
          </w:p>
        </w:tc>
        <w:tc>
          <w:tcPr>
            <w:tcW w:w="1165" w:type="dxa"/>
          </w:tcPr>
          <w:p w14:paraId="747D69F5" w14:textId="77777777" w:rsidR="002965C6" w:rsidRPr="006A0D07" w:rsidRDefault="002965C6" w:rsidP="000C5A5F">
            <w:pPr>
              <w:pStyle w:val="Heading1"/>
              <w:spacing w:before="0" w:line="480" w:lineRule="auto"/>
              <w:jc w:val="both"/>
              <w:textAlignment w:val="baseline"/>
              <w:outlineLvl w:val="0"/>
              <w:rPr>
                <w:rFonts w:ascii="Times New Roman" w:hAnsi="Times New Roman" w:cs="Times New Roman"/>
                <w:color w:val="auto"/>
                <w:sz w:val="24"/>
                <w:szCs w:val="24"/>
              </w:rPr>
            </w:pPr>
            <w:r w:rsidRPr="006A0D07">
              <w:rPr>
                <w:rFonts w:ascii="Times New Roman" w:hAnsi="Times New Roman" w:cs="Times New Roman"/>
                <w:color w:val="auto"/>
                <w:sz w:val="24"/>
                <w:szCs w:val="24"/>
              </w:rPr>
              <w:t>162,157</w:t>
            </w:r>
          </w:p>
        </w:tc>
      </w:tr>
      <w:tr w:rsidR="006A0D07" w:rsidRPr="006A0D07" w14:paraId="5B6CA123" w14:textId="77777777" w:rsidTr="000C5A5F">
        <w:tc>
          <w:tcPr>
            <w:tcW w:w="445" w:type="dxa"/>
          </w:tcPr>
          <w:p w14:paraId="3F03292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7</w:t>
            </w:r>
          </w:p>
        </w:tc>
        <w:tc>
          <w:tcPr>
            <w:tcW w:w="7740" w:type="dxa"/>
          </w:tcPr>
          <w:p w14:paraId="774F9BA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 and #6</w:t>
            </w:r>
          </w:p>
        </w:tc>
        <w:tc>
          <w:tcPr>
            <w:tcW w:w="1165" w:type="dxa"/>
          </w:tcPr>
          <w:p w14:paraId="4414577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268</w:t>
            </w:r>
          </w:p>
        </w:tc>
      </w:tr>
      <w:tr w:rsidR="002965C6" w:rsidRPr="006A0D07" w14:paraId="186B67B0" w14:textId="77777777" w:rsidTr="000C5A5F">
        <w:tc>
          <w:tcPr>
            <w:tcW w:w="445" w:type="dxa"/>
          </w:tcPr>
          <w:p w14:paraId="716E8FEE" w14:textId="77777777" w:rsidR="002965C6" w:rsidRPr="006A0D07" w:rsidRDefault="002965C6" w:rsidP="000C5A5F">
            <w:pPr>
              <w:spacing w:line="480" w:lineRule="auto"/>
              <w:jc w:val="both"/>
              <w:rPr>
                <w:rFonts w:ascii="Times New Roman" w:hAnsi="Times New Roman" w:cs="Times New Roman"/>
                <w:sz w:val="24"/>
                <w:szCs w:val="24"/>
              </w:rPr>
            </w:pPr>
          </w:p>
        </w:tc>
        <w:tc>
          <w:tcPr>
            <w:tcW w:w="7740" w:type="dxa"/>
          </w:tcPr>
          <w:p w14:paraId="3994A3F5"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Limiters:</w:t>
            </w:r>
          </w:p>
          <w:p w14:paraId="1662C9A5" w14:textId="77777777" w:rsidR="002965C6" w:rsidRPr="006A0D07" w:rsidRDefault="002965C6" w:rsidP="000C5A5F">
            <w:pPr>
              <w:spacing w:line="480" w:lineRule="auto"/>
              <w:jc w:val="both"/>
              <w:rPr>
                <w:rFonts w:ascii="Times New Roman" w:hAnsi="Times New Roman" w:cs="Times New Roman"/>
                <w:sz w:val="24"/>
                <w:szCs w:val="24"/>
                <w:shd w:val="clear" w:color="auto" w:fill="FFFFFF"/>
              </w:rPr>
            </w:pPr>
            <w:r w:rsidRPr="006A0D07">
              <w:rPr>
                <w:rFonts w:ascii="Times New Roman" w:hAnsi="Times New Roman" w:cs="Times New Roman"/>
                <w:sz w:val="24"/>
                <w:szCs w:val="24"/>
              </w:rPr>
              <w:t xml:space="preserve">Date of Publication: </w:t>
            </w:r>
            <w:r w:rsidRPr="006A0D07">
              <w:rPr>
                <w:rFonts w:ascii="Times New Roman" w:hAnsi="Times New Roman" w:cs="Times New Roman"/>
                <w:sz w:val="24"/>
                <w:szCs w:val="24"/>
                <w:shd w:val="clear" w:color="auto" w:fill="FFFFFF"/>
              </w:rPr>
              <w:t>20150101-20191231;</w:t>
            </w:r>
          </w:p>
          <w:p w14:paraId="66DE780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 xml:space="preserve">English Language; </w:t>
            </w:r>
          </w:p>
        </w:tc>
        <w:tc>
          <w:tcPr>
            <w:tcW w:w="1165" w:type="dxa"/>
          </w:tcPr>
          <w:p w14:paraId="7FAFDAD7"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211</w:t>
            </w:r>
          </w:p>
        </w:tc>
      </w:tr>
    </w:tbl>
    <w:p w14:paraId="6B758EE5" w14:textId="1A0D9200" w:rsidR="002965C6" w:rsidRDefault="002965C6" w:rsidP="002965C6">
      <w:pPr>
        <w:spacing w:after="0" w:line="480" w:lineRule="auto"/>
        <w:jc w:val="both"/>
        <w:rPr>
          <w:rFonts w:ascii="Times New Roman" w:hAnsi="Times New Roman" w:cs="Times New Roman"/>
          <w:sz w:val="24"/>
          <w:szCs w:val="24"/>
        </w:rPr>
      </w:pPr>
    </w:p>
    <w:p w14:paraId="15A6BBAE" w14:textId="387AC619" w:rsidR="007504FC" w:rsidRDefault="007504FC" w:rsidP="002965C6">
      <w:pPr>
        <w:spacing w:after="0" w:line="480" w:lineRule="auto"/>
        <w:jc w:val="both"/>
        <w:rPr>
          <w:rFonts w:ascii="Times New Roman" w:hAnsi="Times New Roman" w:cs="Times New Roman"/>
          <w:sz w:val="24"/>
          <w:szCs w:val="24"/>
        </w:rPr>
      </w:pPr>
    </w:p>
    <w:p w14:paraId="590E7649" w14:textId="1ADCBA1F" w:rsidR="007504FC" w:rsidRDefault="007504FC" w:rsidP="002965C6">
      <w:pPr>
        <w:spacing w:after="0" w:line="480" w:lineRule="auto"/>
        <w:jc w:val="both"/>
        <w:rPr>
          <w:rFonts w:ascii="Times New Roman" w:hAnsi="Times New Roman" w:cs="Times New Roman"/>
          <w:sz w:val="24"/>
          <w:szCs w:val="24"/>
        </w:rPr>
      </w:pPr>
    </w:p>
    <w:p w14:paraId="20DCE472" w14:textId="5534B132" w:rsidR="007504FC" w:rsidRDefault="007504FC" w:rsidP="002965C6">
      <w:pPr>
        <w:spacing w:after="0" w:line="480" w:lineRule="auto"/>
        <w:jc w:val="both"/>
        <w:rPr>
          <w:rFonts w:ascii="Times New Roman" w:hAnsi="Times New Roman" w:cs="Times New Roman"/>
          <w:sz w:val="24"/>
          <w:szCs w:val="24"/>
        </w:rPr>
      </w:pPr>
    </w:p>
    <w:p w14:paraId="617EA573" w14:textId="529E2842" w:rsidR="007504FC" w:rsidRDefault="007504FC" w:rsidP="002965C6">
      <w:pPr>
        <w:spacing w:after="0" w:line="480" w:lineRule="auto"/>
        <w:jc w:val="both"/>
        <w:rPr>
          <w:rFonts w:ascii="Times New Roman" w:hAnsi="Times New Roman" w:cs="Times New Roman"/>
          <w:sz w:val="24"/>
          <w:szCs w:val="24"/>
        </w:rPr>
      </w:pPr>
    </w:p>
    <w:p w14:paraId="187B5301" w14:textId="4E2C1DD6" w:rsidR="007504FC" w:rsidRDefault="007504FC" w:rsidP="002965C6">
      <w:pPr>
        <w:spacing w:after="0" w:line="480" w:lineRule="auto"/>
        <w:jc w:val="both"/>
        <w:rPr>
          <w:rFonts w:ascii="Times New Roman" w:hAnsi="Times New Roman" w:cs="Times New Roman"/>
          <w:sz w:val="24"/>
          <w:szCs w:val="24"/>
        </w:rPr>
      </w:pPr>
    </w:p>
    <w:p w14:paraId="0D8177BB" w14:textId="3ADB045F" w:rsidR="007504FC" w:rsidRDefault="007504FC" w:rsidP="002965C6">
      <w:pPr>
        <w:spacing w:after="0" w:line="480" w:lineRule="auto"/>
        <w:jc w:val="both"/>
        <w:rPr>
          <w:rFonts w:ascii="Times New Roman" w:hAnsi="Times New Roman" w:cs="Times New Roman"/>
          <w:sz w:val="24"/>
          <w:szCs w:val="24"/>
        </w:rPr>
      </w:pPr>
    </w:p>
    <w:p w14:paraId="7F437644" w14:textId="5A1D1306" w:rsidR="007504FC" w:rsidRDefault="007504FC" w:rsidP="002965C6">
      <w:pPr>
        <w:spacing w:after="0" w:line="480" w:lineRule="auto"/>
        <w:jc w:val="both"/>
        <w:rPr>
          <w:rFonts w:ascii="Times New Roman" w:hAnsi="Times New Roman" w:cs="Times New Roman"/>
          <w:sz w:val="24"/>
          <w:szCs w:val="24"/>
        </w:rPr>
      </w:pPr>
    </w:p>
    <w:p w14:paraId="286FC4FE" w14:textId="62E508C2" w:rsidR="007504FC" w:rsidRDefault="007504FC" w:rsidP="002965C6">
      <w:pPr>
        <w:spacing w:after="0" w:line="480" w:lineRule="auto"/>
        <w:jc w:val="both"/>
        <w:rPr>
          <w:rFonts w:ascii="Times New Roman" w:hAnsi="Times New Roman" w:cs="Times New Roman"/>
          <w:sz w:val="24"/>
          <w:szCs w:val="24"/>
        </w:rPr>
      </w:pPr>
    </w:p>
    <w:p w14:paraId="078DD512" w14:textId="6733B7CD" w:rsidR="007504FC" w:rsidRDefault="007504FC" w:rsidP="002965C6">
      <w:pPr>
        <w:spacing w:after="0" w:line="480" w:lineRule="auto"/>
        <w:jc w:val="both"/>
        <w:rPr>
          <w:rFonts w:ascii="Times New Roman" w:hAnsi="Times New Roman" w:cs="Times New Roman"/>
          <w:sz w:val="24"/>
          <w:szCs w:val="24"/>
        </w:rPr>
      </w:pPr>
    </w:p>
    <w:p w14:paraId="461F3061" w14:textId="358FCB36" w:rsidR="007504FC" w:rsidRDefault="007504FC" w:rsidP="002965C6">
      <w:pPr>
        <w:spacing w:after="0" w:line="480" w:lineRule="auto"/>
        <w:jc w:val="both"/>
        <w:rPr>
          <w:rFonts w:ascii="Times New Roman" w:hAnsi="Times New Roman" w:cs="Times New Roman"/>
          <w:sz w:val="24"/>
          <w:szCs w:val="24"/>
        </w:rPr>
      </w:pPr>
    </w:p>
    <w:p w14:paraId="6873A584" w14:textId="37A19D0F" w:rsidR="007504FC" w:rsidRDefault="007504FC" w:rsidP="002965C6">
      <w:pPr>
        <w:spacing w:after="0" w:line="480" w:lineRule="auto"/>
        <w:jc w:val="both"/>
        <w:rPr>
          <w:rFonts w:ascii="Times New Roman" w:hAnsi="Times New Roman" w:cs="Times New Roman"/>
          <w:sz w:val="24"/>
          <w:szCs w:val="24"/>
        </w:rPr>
      </w:pPr>
    </w:p>
    <w:p w14:paraId="4E1315B3" w14:textId="4D345848" w:rsidR="007504FC" w:rsidRDefault="007504FC" w:rsidP="002965C6">
      <w:pPr>
        <w:spacing w:after="0" w:line="480" w:lineRule="auto"/>
        <w:jc w:val="both"/>
        <w:rPr>
          <w:rFonts w:ascii="Times New Roman" w:hAnsi="Times New Roman" w:cs="Times New Roman"/>
          <w:sz w:val="24"/>
          <w:szCs w:val="24"/>
        </w:rPr>
      </w:pPr>
    </w:p>
    <w:p w14:paraId="6C2B9D57" w14:textId="604014FB" w:rsidR="007504FC" w:rsidRDefault="007504FC" w:rsidP="002965C6">
      <w:pPr>
        <w:spacing w:after="0" w:line="480" w:lineRule="auto"/>
        <w:jc w:val="both"/>
        <w:rPr>
          <w:rFonts w:ascii="Times New Roman" w:hAnsi="Times New Roman" w:cs="Times New Roman"/>
          <w:sz w:val="24"/>
          <w:szCs w:val="24"/>
        </w:rPr>
      </w:pPr>
    </w:p>
    <w:p w14:paraId="1571BD20" w14:textId="4771233B" w:rsidR="007504FC" w:rsidRDefault="007504FC" w:rsidP="002965C6">
      <w:pPr>
        <w:spacing w:after="0" w:line="480" w:lineRule="auto"/>
        <w:jc w:val="both"/>
        <w:rPr>
          <w:rFonts w:ascii="Times New Roman" w:hAnsi="Times New Roman" w:cs="Times New Roman"/>
          <w:sz w:val="24"/>
          <w:szCs w:val="24"/>
        </w:rPr>
      </w:pPr>
    </w:p>
    <w:p w14:paraId="5A616786" w14:textId="65CD5865" w:rsidR="007504FC" w:rsidRDefault="007504FC" w:rsidP="002965C6">
      <w:pPr>
        <w:spacing w:after="0" w:line="480" w:lineRule="auto"/>
        <w:jc w:val="both"/>
        <w:rPr>
          <w:rFonts w:ascii="Times New Roman" w:hAnsi="Times New Roman" w:cs="Times New Roman"/>
          <w:sz w:val="24"/>
          <w:szCs w:val="24"/>
        </w:rPr>
      </w:pPr>
    </w:p>
    <w:p w14:paraId="11C4F6EE" w14:textId="4C41D2F0" w:rsidR="007504FC" w:rsidRDefault="007504FC" w:rsidP="002965C6">
      <w:pPr>
        <w:spacing w:after="0" w:line="480" w:lineRule="auto"/>
        <w:jc w:val="both"/>
        <w:rPr>
          <w:rFonts w:ascii="Times New Roman" w:hAnsi="Times New Roman" w:cs="Times New Roman"/>
          <w:sz w:val="24"/>
          <w:szCs w:val="24"/>
        </w:rPr>
      </w:pPr>
    </w:p>
    <w:p w14:paraId="14463029" w14:textId="77777777" w:rsidR="007504FC" w:rsidRPr="006A0D07" w:rsidRDefault="007504FC" w:rsidP="002965C6">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45"/>
        <w:gridCol w:w="7650"/>
        <w:gridCol w:w="1255"/>
      </w:tblGrid>
      <w:tr w:rsidR="006A0D07" w:rsidRPr="006A0D07" w14:paraId="39343005" w14:textId="77777777" w:rsidTr="007504FC">
        <w:tc>
          <w:tcPr>
            <w:tcW w:w="9350" w:type="dxa"/>
            <w:gridSpan w:val="3"/>
            <w:shd w:val="clear" w:color="auto" w:fill="BFBFBF" w:themeFill="background1" w:themeFillShade="BF"/>
          </w:tcPr>
          <w:p w14:paraId="17F7DDBB" w14:textId="3B89FEAE" w:rsidR="002965C6" w:rsidRPr="006A0D07" w:rsidRDefault="002965C6" w:rsidP="000C5A5F">
            <w:pPr>
              <w:spacing w:line="480" w:lineRule="auto"/>
              <w:jc w:val="both"/>
              <w:rPr>
                <w:rFonts w:ascii="Times New Roman" w:hAnsi="Times New Roman" w:cs="Times New Roman"/>
                <w:b/>
                <w:bCs/>
                <w:sz w:val="24"/>
                <w:szCs w:val="24"/>
              </w:rPr>
            </w:pPr>
            <w:r w:rsidRPr="006A0D07">
              <w:rPr>
                <w:rFonts w:ascii="Times New Roman" w:hAnsi="Times New Roman" w:cs="Times New Roman"/>
                <w:b/>
                <w:bCs/>
                <w:sz w:val="24"/>
                <w:szCs w:val="24"/>
              </w:rPr>
              <w:lastRenderedPageBreak/>
              <w:t>Database: E</w:t>
            </w:r>
            <w:r w:rsidR="006D3184">
              <w:rPr>
                <w:rFonts w:ascii="Times New Roman" w:hAnsi="Times New Roman" w:cs="Times New Roman"/>
                <w:b/>
                <w:bCs/>
                <w:sz w:val="24"/>
                <w:szCs w:val="24"/>
              </w:rPr>
              <w:t>MBASE</w:t>
            </w:r>
            <w:r w:rsidRPr="006A0D07">
              <w:rPr>
                <w:rFonts w:ascii="Times New Roman" w:hAnsi="Times New Roman" w:cs="Times New Roman"/>
                <w:b/>
                <w:bCs/>
                <w:sz w:val="24"/>
                <w:szCs w:val="24"/>
              </w:rPr>
              <w:t xml:space="preserve"> Ovid</w:t>
            </w:r>
          </w:p>
          <w:p w14:paraId="1B021033" w14:textId="3BDB1B84"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b/>
                <w:bCs/>
                <w:sz w:val="24"/>
                <w:szCs w:val="24"/>
              </w:rPr>
              <w:t>Search Date: December 10th 2019</w:t>
            </w:r>
          </w:p>
        </w:tc>
      </w:tr>
      <w:tr w:rsidR="006A0D07" w:rsidRPr="006A0D07" w14:paraId="2DDB6300" w14:textId="77777777" w:rsidTr="000C5A5F">
        <w:tc>
          <w:tcPr>
            <w:tcW w:w="445" w:type="dxa"/>
          </w:tcPr>
          <w:p w14:paraId="22231233"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w:t>
            </w:r>
          </w:p>
        </w:tc>
        <w:tc>
          <w:tcPr>
            <w:tcW w:w="7650" w:type="dxa"/>
          </w:tcPr>
          <w:p w14:paraId="367DF4F6"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8F8F8"/>
              </w:rPr>
              <w:t>(readmi* or rehosp* or 're admi*' or 're hosp*' or postdischarge* or 'post discharge').mp. </w:t>
            </w:r>
          </w:p>
        </w:tc>
        <w:tc>
          <w:tcPr>
            <w:tcW w:w="1255" w:type="dxa"/>
          </w:tcPr>
          <w:p w14:paraId="192B515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95,759</w:t>
            </w:r>
          </w:p>
        </w:tc>
      </w:tr>
      <w:tr w:rsidR="006A0D07" w:rsidRPr="006A0D07" w14:paraId="1FC5D16C" w14:textId="77777777" w:rsidTr="000C5A5F">
        <w:tc>
          <w:tcPr>
            <w:tcW w:w="445" w:type="dxa"/>
          </w:tcPr>
          <w:p w14:paraId="5471B0EB"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w:t>
            </w:r>
          </w:p>
        </w:tc>
        <w:tc>
          <w:tcPr>
            <w:tcW w:w="7650" w:type="dxa"/>
          </w:tcPr>
          <w:p w14:paraId="289D10DF"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 xml:space="preserve">exp hospital readmission/ </w:t>
            </w:r>
          </w:p>
        </w:tc>
        <w:tc>
          <w:tcPr>
            <w:tcW w:w="1255" w:type="dxa"/>
          </w:tcPr>
          <w:p w14:paraId="2C9D0B43"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58,534</w:t>
            </w:r>
          </w:p>
        </w:tc>
      </w:tr>
      <w:tr w:rsidR="006A0D07" w:rsidRPr="006A0D07" w14:paraId="5922FDCD" w14:textId="77777777" w:rsidTr="000C5A5F">
        <w:tc>
          <w:tcPr>
            <w:tcW w:w="445" w:type="dxa"/>
          </w:tcPr>
          <w:p w14:paraId="02FFEC0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w:t>
            </w:r>
          </w:p>
        </w:tc>
        <w:tc>
          <w:tcPr>
            <w:tcW w:w="7650" w:type="dxa"/>
          </w:tcPr>
          <w:p w14:paraId="2F0ED9E8"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 xml:space="preserve">1 or 2 </w:t>
            </w:r>
          </w:p>
        </w:tc>
        <w:tc>
          <w:tcPr>
            <w:tcW w:w="1255" w:type="dxa"/>
          </w:tcPr>
          <w:p w14:paraId="67CA5B71"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95,759</w:t>
            </w:r>
          </w:p>
        </w:tc>
      </w:tr>
      <w:tr w:rsidR="006A0D07" w:rsidRPr="006A0D07" w14:paraId="344181D1" w14:textId="77777777" w:rsidTr="000C5A5F">
        <w:tc>
          <w:tcPr>
            <w:tcW w:w="445" w:type="dxa"/>
          </w:tcPr>
          <w:p w14:paraId="2E6F9610"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w:t>
            </w:r>
          </w:p>
        </w:tc>
        <w:tc>
          <w:tcPr>
            <w:tcW w:w="7650" w:type="dxa"/>
          </w:tcPr>
          <w:p w14:paraId="09DCAF9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shd w:val="clear" w:color="auto" w:fill="F8F8F8"/>
              </w:rPr>
              <w:t>('machine learning' or 'artificial intelligence' or 'supervised learning' or 'Unsupervised learning' or 'Reinforcement Learning' or 'pattern recognition*' or 'Pattern classification' or 'Computational Intelligence*' or 'computer reasoning' or 'Machine Intelligence' or 'Knowledge Representation*' or 'deep learning' or 'support vector*' or 'Neural net*' or 'Nearest Neighbo*' or 'Naive Bayes' or 'bayesian learning' or 'Bayesian belief network*' or 'Bayesian net*' or 'Decision Tree*' or 'regression tree*' or 'classification tree*' or 'Random forest' or 'Regularized logistic' or 'Linear Discriminant Analysis' or 'language processing' or 'text analysis' or 'Gaussian process' or 'Least Absolute Shrinkage Selection Operator' or 'LASSO' or 'elastic net' or 'relevance vector machine' or 'boosting' or 'extreme learning machines' or 'association mining' or 'association rule*' or 'analogy' or 'case based reasoning' or 'Long Short Term Memory' or 'genetic algorithm*').mp. </w:t>
            </w:r>
          </w:p>
        </w:tc>
        <w:tc>
          <w:tcPr>
            <w:tcW w:w="1255" w:type="dxa"/>
          </w:tcPr>
          <w:p w14:paraId="724819A6" w14:textId="77777777" w:rsidR="002965C6" w:rsidRPr="006A0D07" w:rsidRDefault="002965C6" w:rsidP="000C5A5F">
            <w:pPr>
              <w:spacing w:line="480" w:lineRule="auto"/>
              <w:jc w:val="both"/>
              <w:rPr>
                <w:rFonts w:ascii="Times New Roman" w:hAnsi="Times New Roman" w:cs="Times New Roman"/>
                <w:sz w:val="24"/>
                <w:szCs w:val="24"/>
              </w:rPr>
            </w:pPr>
          </w:p>
          <w:p w14:paraId="530CFC8D"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281, 242</w:t>
            </w:r>
          </w:p>
        </w:tc>
      </w:tr>
      <w:tr w:rsidR="006A0D07" w:rsidRPr="006A0D07" w14:paraId="6DB4E92C" w14:textId="77777777" w:rsidTr="000C5A5F">
        <w:trPr>
          <w:trHeight w:val="233"/>
        </w:trPr>
        <w:tc>
          <w:tcPr>
            <w:tcW w:w="445" w:type="dxa"/>
          </w:tcPr>
          <w:p w14:paraId="501E0B8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5</w:t>
            </w:r>
          </w:p>
        </w:tc>
        <w:tc>
          <w:tcPr>
            <w:tcW w:w="7650" w:type="dxa"/>
          </w:tcPr>
          <w:tbl>
            <w:tblPr>
              <w:tblW w:w="5000" w:type="pct"/>
              <w:tblCellMar>
                <w:left w:w="0" w:type="dxa"/>
                <w:right w:w="0" w:type="dxa"/>
              </w:tblCellMar>
              <w:tblLook w:val="04A0" w:firstRow="1" w:lastRow="0" w:firstColumn="1" w:lastColumn="0" w:noHBand="0" w:noVBand="1"/>
            </w:tblPr>
            <w:tblGrid>
              <w:gridCol w:w="27"/>
              <w:gridCol w:w="7407"/>
            </w:tblGrid>
            <w:tr w:rsidR="006A0D07" w:rsidRPr="006A0D07" w14:paraId="41301EEE" w14:textId="77777777" w:rsidTr="000C5A5F">
              <w:tc>
                <w:tcPr>
                  <w:tcW w:w="18" w:type="pct"/>
                  <w:tcMar>
                    <w:top w:w="45" w:type="dxa"/>
                    <w:left w:w="0" w:type="dxa"/>
                    <w:bottom w:w="45" w:type="dxa"/>
                    <w:right w:w="0" w:type="dxa"/>
                  </w:tcMar>
                  <w:hideMark/>
                </w:tcPr>
                <w:p w14:paraId="2BAD7417" w14:textId="77777777" w:rsidR="002965C6" w:rsidRPr="006A0D07" w:rsidRDefault="002965C6" w:rsidP="000C5A5F">
                  <w:pPr>
                    <w:spacing w:after="0" w:line="480" w:lineRule="auto"/>
                    <w:jc w:val="both"/>
                    <w:rPr>
                      <w:rFonts w:ascii="Times New Roman" w:hAnsi="Times New Roman" w:cs="Times New Roman"/>
                      <w:sz w:val="24"/>
                      <w:szCs w:val="24"/>
                    </w:rPr>
                  </w:pPr>
                </w:p>
              </w:tc>
              <w:tc>
                <w:tcPr>
                  <w:tcW w:w="4982" w:type="pct"/>
                  <w:tcMar>
                    <w:top w:w="45" w:type="dxa"/>
                    <w:left w:w="0" w:type="dxa"/>
                    <w:bottom w:w="45" w:type="dxa"/>
                    <w:right w:w="0" w:type="dxa"/>
                  </w:tcMar>
                  <w:hideMark/>
                </w:tcPr>
                <w:p w14:paraId="384B70B8" w14:textId="77777777" w:rsidR="002965C6" w:rsidRPr="006A0D07" w:rsidRDefault="002965C6" w:rsidP="000C5A5F">
                  <w:pPr>
                    <w:spacing w:after="0" w:line="480" w:lineRule="auto"/>
                    <w:jc w:val="both"/>
                    <w:rPr>
                      <w:rFonts w:ascii="Times New Roman" w:hAnsi="Times New Roman" w:cs="Times New Roman"/>
                      <w:sz w:val="24"/>
                      <w:szCs w:val="24"/>
                    </w:rPr>
                  </w:pPr>
                  <w:r w:rsidRPr="006A0D07">
                    <w:rPr>
                      <w:rFonts w:ascii="Times New Roman" w:hAnsi="Times New Roman" w:cs="Times New Roman"/>
                      <w:sz w:val="24"/>
                      <w:szCs w:val="24"/>
                    </w:rPr>
                    <w:t xml:space="preserve">exp machine learning/ or exp artificial intelligence/ </w:t>
                  </w:r>
                </w:p>
              </w:tc>
            </w:tr>
          </w:tbl>
          <w:p w14:paraId="6E1F735D" w14:textId="77777777" w:rsidR="002965C6" w:rsidRPr="006A0D07" w:rsidRDefault="002965C6" w:rsidP="000C5A5F">
            <w:pPr>
              <w:spacing w:line="480" w:lineRule="auto"/>
              <w:jc w:val="both"/>
              <w:rPr>
                <w:rFonts w:ascii="Times New Roman" w:hAnsi="Times New Roman" w:cs="Times New Roman"/>
                <w:sz w:val="24"/>
                <w:szCs w:val="24"/>
              </w:rPr>
            </w:pPr>
          </w:p>
        </w:tc>
        <w:tc>
          <w:tcPr>
            <w:tcW w:w="1255" w:type="dxa"/>
          </w:tcPr>
          <w:p w14:paraId="4799ADFF"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180,997</w:t>
            </w:r>
          </w:p>
        </w:tc>
      </w:tr>
      <w:tr w:rsidR="006A0D07" w:rsidRPr="006A0D07" w14:paraId="1940779B" w14:textId="77777777" w:rsidTr="000C5A5F">
        <w:tc>
          <w:tcPr>
            <w:tcW w:w="445" w:type="dxa"/>
          </w:tcPr>
          <w:p w14:paraId="50623F8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6</w:t>
            </w:r>
          </w:p>
        </w:tc>
        <w:tc>
          <w:tcPr>
            <w:tcW w:w="7650" w:type="dxa"/>
          </w:tcPr>
          <w:p w14:paraId="642B4840"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 or 5</w:t>
            </w:r>
          </w:p>
        </w:tc>
        <w:tc>
          <w:tcPr>
            <w:tcW w:w="1255" w:type="dxa"/>
          </w:tcPr>
          <w:p w14:paraId="6B7F99E9"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346,690</w:t>
            </w:r>
          </w:p>
        </w:tc>
      </w:tr>
      <w:tr w:rsidR="006A0D07" w:rsidRPr="006A0D07" w14:paraId="1B3CC379" w14:textId="77777777" w:rsidTr="000C5A5F">
        <w:tc>
          <w:tcPr>
            <w:tcW w:w="445" w:type="dxa"/>
          </w:tcPr>
          <w:p w14:paraId="593947CE"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7</w:t>
            </w:r>
          </w:p>
        </w:tc>
        <w:tc>
          <w:tcPr>
            <w:tcW w:w="7650" w:type="dxa"/>
          </w:tcPr>
          <w:p w14:paraId="05848328"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3 AND 6</w:t>
            </w:r>
          </w:p>
        </w:tc>
        <w:tc>
          <w:tcPr>
            <w:tcW w:w="1255" w:type="dxa"/>
          </w:tcPr>
          <w:p w14:paraId="47A8366D"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662</w:t>
            </w:r>
          </w:p>
        </w:tc>
      </w:tr>
      <w:tr w:rsidR="002965C6" w:rsidRPr="006A0D07" w14:paraId="4810330F" w14:textId="77777777" w:rsidTr="000C5A5F">
        <w:tc>
          <w:tcPr>
            <w:tcW w:w="445" w:type="dxa"/>
          </w:tcPr>
          <w:p w14:paraId="0523C490" w14:textId="77777777" w:rsidR="002965C6" w:rsidRPr="006A0D07" w:rsidRDefault="002965C6" w:rsidP="000C5A5F">
            <w:pPr>
              <w:spacing w:line="480" w:lineRule="auto"/>
              <w:jc w:val="both"/>
              <w:rPr>
                <w:rFonts w:ascii="Times New Roman" w:hAnsi="Times New Roman" w:cs="Times New Roman"/>
                <w:sz w:val="24"/>
                <w:szCs w:val="24"/>
              </w:rPr>
            </w:pPr>
          </w:p>
        </w:tc>
        <w:tc>
          <w:tcPr>
            <w:tcW w:w="7650" w:type="dxa"/>
          </w:tcPr>
          <w:p w14:paraId="4838865A" w14:textId="28995439"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limit 6 to (English language year="2015 -Current")</w:t>
            </w:r>
          </w:p>
        </w:tc>
        <w:tc>
          <w:tcPr>
            <w:tcW w:w="1255" w:type="dxa"/>
          </w:tcPr>
          <w:p w14:paraId="3B8713D2" w14:textId="77777777" w:rsidR="002965C6" w:rsidRPr="006A0D07" w:rsidRDefault="002965C6" w:rsidP="000C5A5F">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485</w:t>
            </w:r>
          </w:p>
        </w:tc>
      </w:tr>
    </w:tbl>
    <w:p w14:paraId="57D5C03E" w14:textId="269D2143" w:rsidR="00CE2247" w:rsidRPr="006A0D07" w:rsidRDefault="00F94DFF" w:rsidP="00CE224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Additional</w:t>
      </w:r>
      <w:r w:rsidR="00454657">
        <w:rPr>
          <w:rFonts w:ascii="Times New Roman" w:hAnsi="Times New Roman" w:cs="Times New Roman"/>
          <w:b/>
          <w:bCs/>
          <w:sz w:val="24"/>
          <w:szCs w:val="24"/>
        </w:rPr>
        <w:t xml:space="preserve"> Supporting</w:t>
      </w:r>
      <w:r>
        <w:rPr>
          <w:rFonts w:ascii="Times New Roman" w:hAnsi="Times New Roman" w:cs="Times New Roman"/>
          <w:b/>
          <w:bCs/>
          <w:sz w:val="24"/>
          <w:szCs w:val="24"/>
        </w:rPr>
        <w:t xml:space="preserve"> </w:t>
      </w:r>
      <w:r w:rsidR="00454657">
        <w:rPr>
          <w:rFonts w:ascii="Times New Roman" w:hAnsi="Times New Roman" w:cs="Times New Roman"/>
          <w:b/>
          <w:bCs/>
          <w:sz w:val="24"/>
          <w:szCs w:val="24"/>
        </w:rPr>
        <w:t>F</w:t>
      </w:r>
      <w:r>
        <w:rPr>
          <w:rFonts w:ascii="Times New Roman" w:hAnsi="Times New Roman" w:cs="Times New Roman"/>
          <w:b/>
          <w:bCs/>
          <w:sz w:val="24"/>
          <w:szCs w:val="24"/>
        </w:rPr>
        <w:t xml:space="preserve">ile 1: </w:t>
      </w:r>
      <w:r w:rsidR="00996B06">
        <w:rPr>
          <w:rFonts w:ascii="Times New Roman" w:hAnsi="Times New Roman" w:cs="Times New Roman"/>
          <w:b/>
          <w:bCs/>
          <w:sz w:val="24"/>
          <w:szCs w:val="24"/>
        </w:rPr>
        <w:t>Part</w:t>
      </w:r>
      <w:r w:rsidR="00CE2247" w:rsidRPr="006A0D07">
        <w:rPr>
          <w:rFonts w:ascii="Times New Roman" w:hAnsi="Times New Roman" w:cs="Times New Roman"/>
          <w:b/>
          <w:bCs/>
          <w:sz w:val="24"/>
          <w:szCs w:val="24"/>
        </w:rPr>
        <w:t xml:space="preserve"> II. Inclusion/Exclusion Criteria for Screening Articles</w:t>
      </w:r>
    </w:p>
    <w:p w14:paraId="3E3CE09E"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Population:</w:t>
      </w:r>
      <w:r w:rsidRPr="006A0D07">
        <w:rPr>
          <w:rFonts w:ascii="Times New Roman" w:hAnsi="Times New Roman" w:cs="Times New Roman"/>
          <w:sz w:val="24"/>
          <w:szCs w:val="24"/>
        </w:rPr>
        <w:t xml:space="preserve"> Patients admitted to any facility that are accessible for patients’ admissions, including inpatient facility, emergency rooms, psychiatry or other settings.</w:t>
      </w:r>
    </w:p>
    <w:p w14:paraId="4081DBEC"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Intervention:</w:t>
      </w:r>
      <w:r w:rsidRPr="006A0D07">
        <w:rPr>
          <w:rFonts w:ascii="Times New Roman" w:hAnsi="Times New Roman" w:cs="Times New Roman"/>
          <w:sz w:val="24"/>
          <w:szCs w:val="24"/>
        </w:rPr>
        <w:t xml:space="preserve"> Development of a predictive model of hospital readmission utilizing any type of machine learning techniques. </w:t>
      </w:r>
    </w:p>
    <w:p w14:paraId="50DED45C"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Comparator:</w:t>
      </w:r>
      <w:r w:rsidRPr="006A0D07">
        <w:rPr>
          <w:rFonts w:ascii="Times New Roman" w:hAnsi="Times New Roman" w:cs="Times New Roman"/>
          <w:sz w:val="24"/>
          <w:szCs w:val="24"/>
        </w:rPr>
        <w:t xml:space="preserve"> None.</w:t>
      </w:r>
    </w:p>
    <w:p w14:paraId="0F85AF48"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Outcomes:</w:t>
      </w:r>
      <w:r w:rsidRPr="006A0D07">
        <w:rPr>
          <w:rFonts w:ascii="Times New Roman" w:hAnsi="Times New Roman" w:cs="Times New Roman"/>
          <w:sz w:val="24"/>
          <w:szCs w:val="24"/>
        </w:rPr>
        <w:t xml:space="preserve"> hospital readmission.</w:t>
      </w:r>
    </w:p>
    <w:p w14:paraId="16A2192D"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Timing: Between January 1, 2015 and December 31, 2019.</w:t>
      </w:r>
    </w:p>
    <w:p w14:paraId="63AC99C7" w14:textId="77777777" w:rsidR="00CE2247" w:rsidRPr="006A0D07" w:rsidRDefault="00CE2247" w:rsidP="00CE2247">
      <w:pPr>
        <w:spacing w:line="480" w:lineRule="auto"/>
        <w:jc w:val="both"/>
        <w:rPr>
          <w:rFonts w:ascii="Times New Roman" w:hAnsi="Times New Roman" w:cs="Times New Roman"/>
          <w:sz w:val="24"/>
          <w:szCs w:val="24"/>
        </w:rPr>
      </w:pPr>
      <w:r w:rsidRPr="006A0D07">
        <w:rPr>
          <w:rFonts w:ascii="Times New Roman" w:hAnsi="Times New Roman" w:cs="Times New Roman"/>
          <w:sz w:val="24"/>
          <w:szCs w:val="24"/>
        </w:rPr>
        <w:t>Setting: Exclude studies that were conducted in health systems of countries other than U.S.</w:t>
      </w:r>
    </w:p>
    <w:p w14:paraId="6F945D9A" w14:textId="77777777" w:rsidR="00CE2247" w:rsidRPr="006A0D07" w:rsidRDefault="00CE2247" w:rsidP="00CE2247">
      <w:pPr>
        <w:spacing w:line="480" w:lineRule="auto"/>
        <w:jc w:val="both"/>
        <w:rPr>
          <w:rFonts w:ascii="Times New Roman" w:hAnsi="Times New Roman" w:cs="Times New Roman"/>
          <w:sz w:val="24"/>
          <w:szCs w:val="24"/>
        </w:rPr>
      </w:pPr>
    </w:p>
    <w:p w14:paraId="29D7D5E2" w14:textId="77777777" w:rsidR="00CE2247" w:rsidRPr="006A0D07" w:rsidRDefault="00CE2247" w:rsidP="00CE2247">
      <w:pPr>
        <w:spacing w:line="480" w:lineRule="auto"/>
        <w:jc w:val="both"/>
        <w:rPr>
          <w:rFonts w:ascii="Times New Roman" w:hAnsi="Times New Roman" w:cs="Times New Roman"/>
          <w:i/>
          <w:iCs/>
          <w:sz w:val="24"/>
          <w:szCs w:val="24"/>
        </w:rPr>
      </w:pPr>
      <w:r w:rsidRPr="006A0D07">
        <w:rPr>
          <w:rFonts w:ascii="Times New Roman" w:hAnsi="Times New Roman" w:cs="Times New Roman"/>
          <w:i/>
          <w:iCs/>
          <w:sz w:val="24"/>
          <w:szCs w:val="24"/>
        </w:rPr>
        <w:t>Inclusion Criteria:</w:t>
      </w:r>
    </w:p>
    <w:p w14:paraId="5834F92B" w14:textId="77777777" w:rsidR="00CE2247" w:rsidRPr="006A0D07" w:rsidRDefault="00CE2247" w:rsidP="00CE2247">
      <w:pPr>
        <w:spacing w:line="360" w:lineRule="auto"/>
        <w:jc w:val="both"/>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 xml:space="preserve">(1). must use at least one machine learning technique for hospital readmission prediction; (2). must report details of the performance of the risk predictive model in terms of AUC (2). the risk predictive modelling is among U.S. population-based databases; (3). be an original research paper; (4). full texts in English.  Study were excluded if: </w:t>
      </w:r>
    </w:p>
    <w:p w14:paraId="0347DE10" w14:textId="77777777" w:rsidR="00CE2247" w:rsidRPr="006A0D07" w:rsidRDefault="00CE2247" w:rsidP="00CE2247">
      <w:pPr>
        <w:spacing w:line="480" w:lineRule="auto"/>
        <w:jc w:val="both"/>
        <w:rPr>
          <w:rFonts w:ascii="Times New Roman" w:hAnsi="Times New Roman" w:cs="Times New Roman"/>
          <w:sz w:val="24"/>
          <w:szCs w:val="24"/>
        </w:rPr>
      </w:pPr>
    </w:p>
    <w:p w14:paraId="771EAD74" w14:textId="77777777" w:rsidR="00CE2247" w:rsidRPr="006A0D07" w:rsidRDefault="00CE2247" w:rsidP="00CE2247">
      <w:pPr>
        <w:spacing w:line="480" w:lineRule="auto"/>
        <w:jc w:val="both"/>
        <w:rPr>
          <w:rFonts w:ascii="Times New Roman" w:hAnsi="Times New Roman" w:cs="Times New Roman"/>
          <w:i/>
          <w:iCs/>
          <w:sz w:val="24"/>
          <w:szCs w:val="24"/>
        </w:rPr>
      </w:pPr>
      <w:r w:rsidRPr="006A0D07">
        <w:rPr>
          <w:rFonts w:ascii="Times New Roman" w:hAnsi="Times New Roman" w:cs="Times New Roman"/>
          <w:i/>
          <w:iCs/>
          <w:sz w:val="24"/>
          <w:szCs w:val="24"/>
        </w:rPr>
        <w:t xml:space="preserve">Exclusion Criteria: </w:t>
      </w:r>
    </w:p>
    <w:p w14:paraId="6EF12A56" w14:textId="77777777" w:rsidR="00CE2247" w:rsidRPr="006A0D07" w:rsidRDefault="00CE2247" w:rsidP="00CE2247">
      <w:pPr>
        <w:spacing w:line="360" w:lineRule="auto"/>
        <w:jc w:val="both"/>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 xml:space="preserve">(1). </w:t>
      </w:r>
      <w:r w:rsidRPr="006A0D07">
        <w:rPr>
          <w:rFonts w:ascii="Times New Roman" w:eastAsia="Times New Roman" w:hAnsi="Times New Roman" w:cs="Times New Roman"/>
          <w:sz w:val="24"/>
          <w:szCs w:val="24"/>
          <w:bdr w:val="none" w:sz="0" w:space="0" w:color="auto" w:frame="1"/>
          <w:lang w:eastAsia="zh-CN"/>
        </w:rPr>
        <w:t>articles did not use any type of machine learning techniques for risk prediction</w:t>
      </w:r>
      <w:r w:rsidRPr="006A0D07">
        <w:rPr>
          <w:rFonts w:ascii="Times New Roman" w:eastAsia="Times New Roman" w:hAnsi="Times New Roman" w:cs="Times New Roman"/>
          <w:sz w:val="24"/>
          <w:szCs w:val="24"/>
          <w:lang w:eastAsia="zh-CN"/>
        </w:rPr>
        <w:t xml:space="preserve">; (2). </w:t>
      </w:r>
      <w:r w:rsidRPr="006A0D07">
        <w:rPr>
          <w:rFonts w:ascii="Times New Roman" w:eastAsia="Times New Roman" w:hAnsi="Times New Roman" w:cs="Times New Roman"/>
          <w:sz w:val="24"/>
          <w:szCs w:val="24"/>
          <w:bdr w:val="none" w:sz="0" w:space="0" w:color="auto" w:frame="1"/>
          <w:shd w:val="clear" w:color="auto" w:fill="FFFFFF"/>
          <w:lang w:eastAsia="zh-CN"/>
        </w:rPr>
        <w:t>study outcome of interests not relevant to hospital readmission;</w:t>
      </w:r>
      <w:r w:rsidRPr="006A0D07">
        <w:rPr>
          <w:rFonts w:ascii="Times New Roman" w:eastAsia="Times New Roman" w:hAnsi="Times New Roman" w:cs="Times New Roman"/>
          <w:sz w:val="24"/>
          <w:szCs w:val="24"/>
          <w:lang w:eastAsia="zh-CN"/>
        </w:rPr>
        <w:t xml:space="preserve"> (3). the databases applied were not among U.S. population (4). it was </w:t>
      </w:r>
      <w:r w:rsidRPr="006A0D07">
        <w:rPr>
          <w:rFonts w:ascii="Times New Roman" w:eastAsia="Times New Roman" w:hAnsi="Times New Roman" w:cs="Times New Roman"/>
          <w:sz w:val="24"/>
          <w:szCs w:val="24"/>
          <w:bdr w:val="none" w:sz="0" w:space="0" w:color="auto" w:frame="1"/>
          <w:lang w:eastAsia="zh-CN"/>
        </w:rPr>
        <w:t>RCT or review type, or conference abstract</w:t>
      </w:r>
      <w:r w:rsidRPr="006A0D07">
        <w:rPr>
          <w:rFonts w:ascii="Times New Roman" w:eastAsia="Times New Roman" w:hAnsi="Times New Roman" w:cs="Times New Roman"/>
          <w:sz w:val="24"/>
          <w:szCs w:val="24"/>
          <w:lang w:eastAsia="zh-CN"/>
        </w:rPr>
        <w:t>; (5). it was not written in English.</w:t>
      </w:r>
    </w:p>
    <w:p w14:paraId="783301B7" w14:textId="77777777" w:rsidR="00CE2247" w:rsidRPr="006A0D07" w:rsidRDefault="00CE2247">
      <w:pPr>
        <w:rPr>
          <w:rFonts w:ascii="Times New Roman" w:hAnsi="Times New Roman" w:cs="Times New Roman"/>
          <w:sz w:val="24"/>
          <w:szCs w:val="24"/>
        </w:rPr>
      </w:pPr>
    </w:p>
    <w:sectPr w:rsidR="00CE2247" w:rsidRPr="006A0D0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5F3E19" w14:textId="77777777" w:rsidR="00B36464" w:rsidRDefault="00B36464" w:rsidP="00996B06">
      <w:pPr>
        <w:spacing w:after="0" w:line="240" w:lineRule="auto"/>
      </w:pPr>
      <w:r>
        <w:separator/>
      </w:r>
    </w:p>
  </w:endnote>
  <w:endnote w:type="continuationSeparator" w:id="0">
    <w:p w14:paraId="5F796ED0" w14:textId="77777777" w:rsidR="00B36464" w:rsidRDefault="00B36464" w:rsidP="00996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7BD69A" w14:textId="77777777" w:rsidR="00B36464" w:rsidRDefault="00B36464" w:rsidP="00996B06">
      <w:pPr>
        <w:spacing w:after="0" w:line="240" w:lineRule="auto"/>
      </w:pPr>
      <w:r>
        <w:separator/>
      </w:r>
    </w:p>
  </w:footnote>
  <w:footnote w:type="continuationSeparator" w:id="0">
    <w:p w14:paraId="2BB63A2B" w14:textId="77777777" w:rsidR="00B36464" w:rsidRDefault="00B36464" w:rsidP="00996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60072" w14:textId="15187866" w:rsidR="00996B06" w:rsidRPr="00996B06" w:rsidRDefault="00996B06">
    <w:pPr>
      <w:pStyle w:val="Header"/>
      <w:rPr>
        <w:rFonts w:ascii="Times New Roman" w:hAnsi="Times New Roman" w:cs="Times New Roman"/>
        <w:sz w:val="24"/>
        <w:szCs w:val="24"/>
      </w:rPr>
    </w:pPr>
    <w:r w:rsidRPr="00996B06">
      <w:rPr>
        <w:rFonts w:ascii="Times New Roman" w:hAnsi="Times New Roman" w:cs="Times New Roman"/>
        <w:sz w:val="24"/>
        <w:szCs w:val="24"/>
      </w:rPr>
      <w:t>Additional Supporting File 1: Full Search Strategy and PICOS</w:t>
    </w:r>
  </w:p>
  <w:p w14:paraId="411C01AA" w14:textId="77777777" w:rsidR="00996B06" w:rsidRPr="00996B06" w:rsidRDefault="00996B0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E861CF"/>
    <w:multiLevelType w:val="hybridMultilevel"/>
    <w:tmpl w:val="BCFE0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5C6"/>
    <w:rsid w:val="00002B3A"/>
    <w:rsid w:val="00144C5D"/>
    <w:rsid w:val="00182F56"/>
    <w:rsid w:val="00263CBA"/>
    <w:rsid w:val="002965C6"/>
    <w:rsid w:val="002B4930"/>
    <w:rsid w:val="002C282F"/>
    <w:rsid w:val="003E1F21"/>
    <w:rsid w:val="00447C7B"/>
    <w:rsid w:val="00454657"/>
    <w:rsid w:val="005C6BB0"/>
    <w:rsid w:val="005D12F4"/>
    <w:rsid w:val="006A0D07"/>
    <w:rsid w:val="006A4339"/>
    <w:rsid w:val="006D3184"/>
    <w:rsid w:val="007504FC"/>
    <w:rsid w:val="007556F3"/>
    <w:rsid w:val="008718E2"/>
    <w:rsid w:val="00996B06"/>
    <w:rsid w:val="009E2BA9"/>
    <w:rsid w:val="00A7745A"/>
    <w:rsid w:val="00B26149"/>
    <w:rsid w:val="00B36464"/>
    <w:rsid w:val="00BD4AF2"/>
    <w:rsid w:val="00C25381"/>
    <w:rsid w:val="00CE2247"/>
    <w:rsid w:val="00DE6653"/>
    <w:rsid w:val="00F94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AD5C1"/>
  <w15:chartTrackingRefBased/>
  <w15:docId w15:val="{63703BCF-2E18-4CE0-87A9-02940362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C6"/>
    <w:rPr>
      <w:rFonts w:eastAsia="SimSun"/>
      <w:lang w:eastAsia="en-US"/>
    </w:rPr>
  </w:style>
  <w:style w:type="paragraph" w:styleId="Heading1">
    <w:name w:val="heading 1"/>
    <w:basedOn w:val="Normal"/>
    <w:next w:val="Normal"/>
    <w:link w:val="Heading1Char"/>
    <w:uiPriority w:val="9"/>
    <w:qFormat/>
    <w:rsid w:val="002965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5C6"/>
    <w:rPr>
      <w:rFonts w:asciiTheme="majorHAnsi" w:eastAsiaTheme="majorEastAsia" w:hAnsiTheme="majorHAnsi" w:cstheme="majorBidi"/>
      <w:color w:val="2F5496" w:themeColor="accent1" w:themeShade="BF"/>
      <w:sz w:val="32"/>
      <w:szCs w:val="32"/>
      <w:lang w:eastAsia="en-US"/>
    </w:rPr>
  </w:style>
  <w:style w:type="table" w:styleId="TableGrid">
    <w:name w:val="Table Grid"/>
    <w:basedOn w:val="TableNormal"/>
    <w:uiPriority w:val="39"/>
    <w:rsid w:val="002965C6"/>
    <w:pPr>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2F56"/>
    <w:pPr>
      <w:ind w:left="720"/>
      <w:contextualSpacing/>
    </w:pPr>
  </w:style>
  <w:style w:type="paragraph" w:styleId="BalloonText">
    <w:name w:val="Balloon Text"/>
    <w:basedOn w:val="Normal"/>
    <w:link w:val="BalloonTextChar"/>
    <w:uiPriority w:val="99"/>
    <w:semiHidden/>
    <w:unhideWhenUsed/>
    <w:rsid w:val="00CE22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247"/>
    <w:rPr>
      <w:rFonts w:ascii="Segoe UI" w:eastAsia="SimSun" w:hAnsi="Segoe UI" w:cs="Segoe UI"/>
      <w:sz w:val="18"/>
      <w:szCs w:val="18"/>
      <w:lang w:eastAsia="en-US"/>
    </w:rPr>
  </w:style>
  <w:style w:type="paragraph" w:styleId="Header">
    <w:name w:val="header"/>
    <w:basedOn w:val="Normal"/>
    <w:link w:val="HeaderChar"/>
    <w:uiPriority w:val="99"/>
    <w:unhideWhenUsed/>
    <w:rsid w:val="00996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B06"/>
    <w:rPr>
      <w:rFonts w:eastAsia="SimSun"/>
      <w:lang w:eastAsia="en-US"/>
    </w:rPr>
  </w:style>
  <w:style w:type="paragraph" w:styleId="Footer">
    <w:name w:val="footer"/>
    <w:basedOn w:val="Normal"/>
    <w:link w:val="FooterChar"/>
    <w:uiPriority w:val="99"/>
    <w:unhideWhenUsed/>
    <w:rsid w:val="00996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B06"/>
    <w:rPr>
      <w:rFonts w:eastAsia="SimSu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79373">
      <w:bodyDiv w:val="1"/>
      <w:marLeft w:val="0"/>
      <w:marRight w:val="0"/>
      <w:marTop w:val="0"/>
      <w:marBottom w:val="0"/>
      <w:divBdr>
        <w:top w:val="none" w:sz="0" w:space="0" w:color="auto"/>
        <w:left w:val="none" w:sz="0" w:space="0" w:color="auto"/>
        <w:bottom w:val="none" w:sz="0" w:space="0" w:color="auto"/>
        <w:right w:val="none" w:sz="0" w:space="0" w:color="auto"/>
      </w:divBdr>
    </w:div>
    <w:div w:id="676423962">
      <w:bodyDiv w:val="1"/>
      <w:marLeft w:val="0"/>
      <w:marRight w:val="0"/>
      <w:marTop w:val="0"/>
      <w:marBottom w:val="0"/>
      <w:divBdr>
        <w:top w:val="none" w:sz="0" w:space="0" w:color="auto"/>
        <w:left w:val="none" w:sz="0" w:space="0" w:color="auto"/>
        <w:bottom w:val="none" w:sz="0" w:space="0" w:color="auto"/>
        <w:right w:val="none" w:sz="0" w:space="0" w:color="auto"/>
      </w:divBdr>
    </w:div>
    <w:div w:id="763065980">
      <w:bodyDiv w:val="1"/>
      <w:marLeft w:val="0"/>
      <w:marRight w:val="0"/>
      <w:marTop w:val="0"/>
      <w:marBottom w:val="0"/>
      <w:divBdr>
        <w:top w:val="none" w:sz="0" w:space="0" w:color="auto"/>
        <w:left w:val="none" w:sz="0" w:space="0" w:color="auto"/>
        <w:bottom w:val="none" w:sz="0" w:space="0" w:color="auto"/>
        <w:right w:val="none" w:sz="0" w:space="0" w:color="auto"/>
      </w:divBdr>
    </w:div>
    <w:div w:id="1289311442">
      <w:bodyDiv w:val="1"/>
      <w:marLeft w:val="0"/>
      <w:marRight w:val="0"/>
      <w:marTop w:val="0"/>
      <w:marBottom w:val="0"/>
      <w:divBdr>
        <w:top w:val="none" w:sz="0" w:space="0" w:color="auto"/>
        <w:left w:val="none" w:sz="0" w:space="0" w:color="auto"/>
        <w:bottom w:val="none" w:sz="0" w:space="0" w:color="auto"/>
        <w:right w:val="none" w:sz="0" w:space="0" w:color="auto"/>
      </w:divBdr>
    </w:div>
    <w:div w:id="1360669683">
      <w:bodyDiv w:val="1"/>
      <w:marLeft w:val="0"/>
      <w:marRight w:val="0"/>
      <w:marTop w:val="0"/>
      <w:marBottom w:val="0"/>
      <w:divBdr>
        <w:top w:val="none" w:sz="0" w:space="0" w:color="auto"/>
        <w:left w:val="none" w:sz="0" w:space="0" w:color="auto"/>
        <w:bottom w:val="none" w:sz="0" w:space="0" w:color="auto"/>
        <w:right w:val="none" w:sz="0" w:space="0" w:color="auto"/>
      </w:divBdr>
    </w:div>
    <w:div w:id="1577475746">
      <w:bodyDiv w:val="1"/>
      <w:marLeft w:val="0"/>
      <w:marRight w:val="0"/>
      <w:marTop w:val="0"/>
      <w:marBottom w:val="0"/>
      <w:divBdr>
        <w:top w:val="none" w:sz="0" w:space="0" w:color="auto"/>
        <w:left w:val="none" w:sz="0" w:space="0" w:color="auto"/>
        <w:bottom w:val="none" w:sz="0" w:space="0" w:color="auto"/>
        <w:right w:val="none" w:sz="0" w:space="0" w:color="auto"/>
      </w:divBdr>
    </w:div>
    <w:div w:id="1592472617">
      <w:bodyDiv w:val="1"/>
      <w:marLeft w:val="0"/>
      <w:marRight w:val="0"/>
      <w:marTop w:val="0"/>
      <w:marBottom w:val="0"/>
      <w:divBdr>
        <w:top w:val="none" w:sz="0" w:space="0" w:color="auto"/>
        <w:left w:val="none" w:sz="0" w:space="0" w:color="auto"/>
        <w:bottom w:val="none" w:sz="0" w:space="0" w:color="auto"/>
        <w:right w:val="none" w:sz="0" w:space="0" w:color="auto"/>
      </w:divBdr>
    </w:div>
    <w:div w:id="210653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656063150CFE4BB1FC96AF26ED087C" ma:contentTypeVersion="13" ma:contentTypeDescription="Create a new document." ma:contentTypeScope="" ma:versionID="bdef774c12959c66b4acec6ca35733fd">
  <xsd:schema xmlns:xsd="http://www.w3.org/2001/XMLSchema" xmlns:xs="http://www.w3.org/2001/XMLSchema" xmlns:p="http://schemas.microsoft.com/office/2006/metadata/properties" xmlns:ns3="9d12504d-04b2-4b3e-995b-3fafd8a05eed" xmlns:ns4="3c81fdc7-8acf-4ac5-b8a3-a42f5c18f7d3" targetNamespace="http://schemas.microsoft.com/office/2006/metadata/properties" ma:root="true" ma:fieldsID="2c7e04d0383c62f5ed3ef8f5aa5c74d0" ns3:_="" ns4:_="">
    <xsd:import namespace="9d12504d-04b2-4b3e-995b-3fafd8a05eed"/>
    <xsd:import namespace="3c81fdc7-8acf-4ac5-b8a3-a42f5c18f7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2504d-04b2-4b3e-995b-3fafd8a05e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81fdc7-8acf-4ac5-b8a3-a42f5c18f7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3E7FD-A32D-4B07-BC04-875048854D1C}">
  <ds:schemaRefs>
    <ds:schemaRef ds:uri="http://schemas.microsoft.com/sharepoint/v3/contenttype/forms"/>
  </ds:schemaRefs>
</ds:datastoreItem>
</file>

<file path=customXml/itemProps2.xml><?xml version="1.0" encoding="utf-8"?>
<ds:datastoreItem xmlns:ds="http://schemas.openxmlformats.org/officeDocument/2006/customXml" ds:itemID="{01411D18-22D3-4A6F-8A21-6B129C00A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7A792C-4F3C-419B-B9F7-F06A2313C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2504d-04b2-4b3e-995b-3fafd8a05eed"/>
    <ds:schemaRef ds:uri="3c81fdc7-8acf-4ac5-b8a3-a42f5c18f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yinan</dc:creator>
  <cp:keywords/>
  <dc:description/>
  <cp:lastModifiedBy>huang, yinan</cp:lastModifiedBy>
  <cp:revision>6</cp:revision>
  <dcterms:created xsi:type="dcterms:W3CDTF">2021-02-20T21:03:00Z</dcterms:created>
  <dcterms:modified xsi:type="dcterms:W3CDTF">2021-03-27T15:25:00Z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0x010100D4656063150CFE4BB1FC96AF26ED087C</vt:lpwstr>
  </property>
</Properties>
</file>