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EEDAA" w14:textId="66C63CE8" w:rsidR="004B6CA5" w:rsidRDefault="004B6CA5" w:rsidP="004B6C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6. Title page</w:t>
      </w:r>
    </w:p>
    <w:p w14:paraId="20E145CE" w14:textId="5E1B72BC" w:rsidR="004B6CA5" w:rsidRDefault="004B6CA5" w:rsidP="008D26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0D8A0F" w14:textId="77777777" w:rsidR="004B6CA5" w:rsidRDefault="004B6CA5" w:rsidP="008D26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89FA84" w14:textId="4A4053F2" w:rsidR="008D264A" w:rsidRPr="00526538" w:rsidRDefault="008D264A" w:rsidP="008D26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538">
        <w:rPr>
          <w:rFonts w:ascii="Times New Roman" w:hAnsi="Times New Roman" w:cs="Times New Roman"/>
          <w:b/>
          <w:sz w:val="24"/>
          <w:szCs w:val="24"/>
        </w:rPr>
        <w:t xml:space="preserve">Predicting postoperative surgical site infection with administrative data: </w:t>
      </w:r>
      <w:proofErr w:type="gramStart"/>
      <w:r w:rsidRPr="00526538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526538">
        <w:rPr>
          <w:rFonts w:ascii="Times New Roman" w:hAnsi="Times New Roman" w:cs="Times New Roman"/>
          <w:b/>
          <w:sz w:val="24"/>
          <w:szCs w:val="24"/>
        </w:rPr>
        <w:t xml:space="preserve"> Machine Learning algorithm</w:t>
      </w:r>
    </w:p>
    <w:p w14:paraId="0F5C9BCF" w14:textId="77777777" w:rsidR="008D264A" w:rsidRPr="00526538" w:rsidRDefault="008D264A" w:rsidP="008D2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D1FF6E" w14:textId="77777777" w:rsidR="008D264A" w:rsidRPr="00526538" w:rsidRDefault="008D264A" w:rsidP="008D2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4117C0" w14:textId="77777777" w:rsidR="008D264A" w:rsidRPr="00526538" w:rsidRDefault="008D264A" w:rsidP="008D2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538">
        <w:rPr>
          <w:rFonts w:ascii="Times New Roman" w:hAnsi="Times New Roman" w:cs="Times New Roman"/>
          <w:sz w:val="24"/>
          <w:szCs w:val="24"/>
        </w:rPr>
        <w:t>Yelena Petrosyan MD MPH PhD</w:t>
      </w:r>
      <w:r w:rsidRPr="00526538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2138CCBC" w14:textId="77777777" w:rsidR="008D264A" w:rsidRPr="00526538" w:rsidRDefault="008D264A" w:rsidP="008D264A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526538">
        <w:rPr>
          <w:rFonts w:ascii="Times New Roman" w:hAnsi="Times New Roman" w:cs="Times New Roman"/>
          <w:sz w:val="24"/>
          <w:szCs w:val="24"/>
        </w:rPr>
        <w:t>Kednapa</w:t>
      </w:r>
      <w:proofErr w:type="spellEnd"/>
      <w:r w:rsidRPr="00526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38">
        <w:rPr>
          <w:rFonts w:ascii="Times New Roman" w:hAnsi="Times New Roman" w:cs="Times New Roman"/>
          <w:sz w:val="24"/>
          <w:szCs w:val="24"/>
        </w:rPr>
        <w:t>Thavorn</w:t>
      </w:r>
      <w:proofErr w:type="spellEnd"/>
      <w:r w:rsidRPr="00526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38">
        <w:rPr>
          <w:rFonts w:ascii="Times New Roman" w:hAnsi="Times New Roman" w:cs="Times New Roman"/>
          <w:sz w:val="24"/>
          <w:szCs w:val="24"/>
        </w:rPr>
        <w:t>MPharm</w:t>
      </w:r>
      <w:proofErr w:type="spellEnd"/>
      <w:r w:rsidRPr="00526538">
        <w:rPr>
          <w:rFonts w:ascii="Times New Roman" w:hAnsi="Times New Roman" w:cs="Times New Roman"/>
          <w:sz w:val="24"/>
          <w:szCs w:val="24"/>
        </w:rPr>
        <w:t xml:space="preserve"> PhD</w:t>
      </w:r>
      <w:r w:rsidRPr="00526538">
        <w:rPr>
          <w:rFonts w:ascii="Times New Roman" w:hAnsi="Times New Roman" w:cs="Times New Roman"/>
          <w:sz w:val="24"/>
          <w:szCs w:val="24"/>
          <w:vertAlign w:val="superscript"/>
        </w:rPr>
        <w:t>1,2,3*</w:t>
      </w:r>
    </w:p>
    <w:p w14:paraId="1B1313AD" w14:textId="77777777" w:rsidR="008D264A" w:rsidRPr="00526538" w:rsidRDefault="008D264A" w:rsidP="008D2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538">
        <w:rPr>
          <w:rFonts w:ascii="Times New Roman" w:hAnsi="Times New Roman" w:cs="Times New Roman"/>
          <w:sz w:val="24"/>
          <w:szCs w:val="24"/>
        </w:rPr>
        <w:t>Glenys Smith MSc</w:t>
      </w:r>
      <w:r w:rsidRPr="00526538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45E6A359" w14:textId="77777777" w:rsidR="008D264A" w:rsidRPr="00526538" w:rsidRDefault="008D264A" w:rsidP="008D264A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526538">
        <w:rPr>
          <w:rFonts w:ascii="Times New Roman" w:hAnsi="Times New Roman" w:cs="Times New Roman"/>
          <w:sz w:val="24"/>
          <w:szCs w:val="24"/>
        </w:rPr>
        <w:t>Malcolm Maclure ScD</w:t>
      </w:r>
      <w:r w:rsidRPr="00526538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3C155C75" w14:textId="77777777" w:rsidR="008D264A" w:rsidRPr="00526538" w:rsidRDefault="008D264A" w:rsidP="008D264A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526538">
        <w:rPr>
          <w:rFonts w:ascii="Times New Roman" w:hAnsi="Times New Roman" w:cs="Times New Roman"/>
          <w:sz w:val="24"/>
          <w:szCs w:val="24"/>
        </w:rPr>
        <w:t>Roanne</w:t>
      </w:r>
      <w:proofErr w:type="spellEnd"/>
      <w:r w:rsidRPr="00526538">
        <w:rPr>
          <w:rFonts w:ascii="Times New Roman" w:hAnsi="Times New Roman" w:cs="Times New Roman"/>
          <w:sz w:val="24"/>
          <w:szCs w:val="24"/>
        </w:rPr>
        <w:t xml:space="preserve"> Preston MD FRCPC</w:t>
      </w:r>
      <w:r w:rsidRPr="00526538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1A88C727" w14:textId="77777777" w:rsidR="008D264A" w:rsidRPr="00526538" w:rsidRDefault="008D264A" w:rsidP="008D2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538">
        <w:rPr>
          <w:rFonts w:ascii="Times New Roman" w:hAnsi="Times New Roman" w:cs="Times New Roman"/>
          <w:sz w:val="24"/>
          <w:szCs w:val="24"/>
        </w:rPr>
        <w:t xml:space="preserve">Carl van </w:t>
      </w:r>
      <w:proofErr w:type="spellStart"/>
      <w:r w:rsidRPr="00526538">
        <w:rPr>
          <w:rFonts w:ascii="Times New Roman" w:hAnsi="Times New Roman" w:cs="Times New Roman"/>
          <w:sz w:val="24"/>
          <w:szCs w:val="24"/>
        </w:rPr>
        <w:t>Walrevan</w:t>
      </w:r>
      <w:proofErr w:type="spellEnd"/>
      <w:r w:rsidRPr="00526538">
        <w:rPr>
          <w:rFonts w:ascii="Times New Roman" w:hAnsi="Times New Roman" w:cs="Times New Roman"/>
          <w:sz w:val="24"/>
          <w:szCs w:val="24"/>
        </w:rPr>
        <w:t xml:space="preserve"> MD, MSc</w:t>
      </w:r>
      <w:r w:rsidRPr="00526538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</w:p>
    <w:p w14:paraId="0C4CE40F" w14:textId="77777777" w:rsidR="008D264A" w:rsidRPr="00526538" w:rsidRDefault="008D264A" w:rsidP="008D264A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526538">
        <w:rPr>
          <w:rFonts w:ascii="Times New Roman" w:hAnsi="Times New Roman" w:cs="Times New Roman"/>
          <w:sz w:val="24"/>
          <w:szCs w:val="24"/>
        </w:rPr>
        <w:t>Alan J. Forster MD FRCPC MSc</w:t>
      </w:r>
      <w:r w:rsidRPr="00526538">
        <w:rPr>
          <w:rFonts w:ascii="Times New Roman" w:hAnsi="Times New Roman" w:cs="Times New Roman"/>
          <w:sz w:val="24"/>
          <w:szCs w:val="24"/>
          <w:vertAlign w:val="superscript"/>
        </w:rPr>
        <w:t>1,3,5</w:t>
      </w:r>
    </w:p>
    <w:p w14:paraId="7CD5D276" w14:textId="77777777" w:rsidR="008D264A" w:rsidRPr="00526538" w:rsidRDefault="008D264A" w:rsidP="008D2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F7EFDB" w14:textId="77777777" w:rsidR="008D264A" w:rsidRPr="00526538" w:rsidRDefault="008D264A" w:rsidP="008D26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526538">
        <w:rPr>
          <w:rFonts w:ascii="Times New Roman" w:hAnsi="Times New Roman" w:cs="Times New Roman"/>
        </w:rPr>
        <w:t>Clinical Epidemiology, Ottawa Hospital Research Institute, 1053 Carling Ave, Ottawa, Ontario, K1Y 4E9, Canada</w:t>
      </w:r>
    </w:p>
    <w:p w14:paraId="0FB9691F" w14:textId="77777777" w:rsidR="008D264A" w:rsidRPr="00526538" w:rsidRDefault="008D264A" w:rsidP="008D26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526538">
        <w:rPr>
          <w:rFonts w:ascii="Times New Roman" w:hAnsi="Times New Roman" w:cs="Times New Roman"/>
        </w:rPr>
        <w:t>School of Epidemiology and Public Health, University of Ottawa, 75 Laurier Ave E, Ottawa, Ontario, K1N 6N5, Canada</w:t>
      </w:r>
    </w:p>
    <w:p w14:paraId="57028574" w14:textId="77777777" w:rsidR="008D264A" w:rsidRPr="00526538" w:rsidRDefault="008D264A" w:rsidP="008D26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526538">
        <w:rPr>
          <w:rFonts w:ascii="Times New Roman" w:hAnsi="Times New Roman" w:cs="Times New Roman"/>
        </w:rPr>
        <w:t>Institute for Clinical and Evaluative Sciences, 1053 Carling Ave, Ottawa, Ontario, K1Y 4E9, Canada</w:t>
      </w:r>
    </w:p>
    <w:p w14:paraId="16C6A004" w14:textId="77777777" w:rsidR="008D264A" w:rsidRPr="00526538" w:rsidRDefault="008D264A" w:rsidP="008D26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526538">
        <w:rPr>
          <w:rFonts w:ascii="Times New Roman" w:hAnsi="Times New Roman" w:cs="Times New Roman"/>
        </w:rPr>
        <w:t>Department of Anesthesiology, Pharmacology and Therapeutics, University of British Columbia, Vancouver, British Columbia, V6T 1Z4, Canada</w:t>
      </w:r>
    </w:p>
    <w:p w14:paraId="5CF56A01" w14:textId="77777777" w:rsidR="008D264A" w:rsidRPr="00526538" w:rsidRDefault="008D264A" w:rsidP="008D26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526538">
        <w:rPr>
          <w:rFonts w:ascii="Times New Roman" w:hAnsi="Times New Roman" w:cs="Times New Roman"/>
        </w:rPr>
        <w:t>Department of Medicine, University of Ottawa, 75 Laurier Ave E, Ottawa, Ontario, K1N 6N5, Canada</w:t>
      </w:r>
    </w:p>
    <w:p w14:paraId="4DF09D2D" w14:textId="77777777" w:rsidR="008D264A" w:rsidRPr="00526538" w:rsidRDefault="008D264A" w:rsidP="008D264A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14:paraId="22CAA802" w14:textId="77777777" w:rsidR="008D264A" w:rsidRPr="00526538" w:rsidRDefault="008D264A" w:rsidP="008D264A">
      <w:pPr>
        <w:rPr>
          <w:rFonts w:ascii="Times New Roman" w:hAnsi="Times New Roman" w:cs="Times New Roman"/>
          <w:b/>
          <w:sz w:val="24"/>
          <w:szCs w:val="24"/>
        </w:rPr>
      </w:pPr>
    </w:p>
    <w:p w14:paraId="539C1457" w14:textId="77777777" w:rsidR="008D264A" w:rsidRPr="00526538" w:rsidRDefault="008D264A" w:rsidP="008D264A">
      <w:pPr>
        <w:tabs>
          <w:tab w:val="left" w:pos="1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538">
        <w:rPr>
          <w:rFonts w:ascii="Times New Roman" w:hAnsi="Times New Roman" w:cs="Times New Roman"/>
          <w:b/>
          <w:sz w:val="24"/>
          <w:szCs w:val="24"/>
        </w:rPr>
        <w:t xml:space="preserve">*Corresponding author: </w:t>
      </w:r>
    </w:p>
    <w:p w14:paraId="25C52F9D" w14:textId="77777777" w:rsidR="008D264A" w:rsidRPr="00526538" w:rsidRDefault="008D264A" w:rsidP="008D2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538">
        <w:rPr>
          <w:rFonts w:ascii="Times New Roman" w:hAnsi="Times New Roman" w:cs="Times New Roman"/>
          <w:sz w:val="24"/>
          <w:szCs w:val="24"/>
        </w:rPr>
        <w:t>Kednapa</w:t>
      </w:r>
      <w:proofErr w:type="spellEnd"/>
      <w:r w:rsidRPr="00526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38">
        <w:rPr>
          <w:rFonts w:ascii="Times New Roman" w:hAnsi="Times New Roman" w:cs="Times New Roman"/>
          <w:sz w:val="24"/>
          <w:szCs w:val="24"/>
        </w:rPr>
        <w:t>Thavorn</w:t>
      </w:r>
      <w:proofErr w:type="spellEnd"/>
      <w:r w:rsidRPr="00526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6538">
        <w:rPr>
          <w:rFonts w:ascii="Times New Roman" w:hAnsi="Times New Roman" w:cs="Times New Roman"/>
          <w:sz w:val="24"/>
          <w:szCs w:val="24"/>
        </w:rPr>
        <w:t>MPharm</w:t>
      </w:r>
      <w:proofErr w:type="spellEnd"/>
      <w:r w:rsidRPr="00526538">
        <w:rPr>
          <w:rFonts w:ascii="Times New Roman" w:hAnsi="Times New Roman" w:cs="Times New Roman"/>
          <w:sz w:val="24"/>
          <w:szCs w:val="24"/>
        </w:rPr>
        <w:t>, PhD</w:t>
      </w:r>
    </w:p>
    <w:p w14:paraId="18C063FE" w14:textId="77777777" w:rsidR="008D264A" w:rsidRPr="00526538" w:rsidRDefault="008D264A" w:rsidP="008D2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538">
        <w:rPr>
          <w:rFonts w:ascii="Times New Roman" w:hAnsi="Times New Roman" w:cs="Times New Roman"/>
          <w:sz w:val="24"/>
          <w:szCs w:val="24"/>
        </w:rPr>
        <w:t>The Ottawa Hospital - General Campus</w:t>
      </w:r>
    </w:p>
    <w:p w14:paraId="27C8C577" w14:textId="77777777" w:rsidR="008D264A" w:rsidRPr="00526538" w:rsidRDefault="008D264A" w:rsidP="008D2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538">
        <w:rPr>
          <w:rFonts w:ascii="Times New Roman" w:hAnsi="Times New Roman" w:cs="Times New Roman"/>
          <w:sz w:val="24"/>
          <w:szCs w:val="24"/>
        </w:rPr>
        <w:t xml:space="preserve">501 Smyth Road, PO Box 201B, </w:t>
      </w:r>
    </w:p>
    <w:p w14:paraId="5C4C36ED" w14:textId="77777777" w:rsidR="008D264A" w:rsidRPr="00526538" w:rsidRDefault="008D264A" w:rsidP="008D2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538">
        <w:rPr>
          <w:rFonts w:ascii="Times New Roman" w:hAnsi="Times New Roman" w:cs="Times New Roman"/>
          <w:sz w:val="24"/>
          <w:szCs w:val="24"/>
        </w:rPr>
        <w:t>Ottawa, ON, K1H 8L6</w:t>
      </w:r>
    </w:p>
    <w:p w14:paraId="72E413FC" w14:textId="77777777" w:rsidR="008D264A" w:rsidRPr="00526538" w:rsidRDefault="008D264A" w:rsidP="008D2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538">
        <w:rPr>
          <w:rFonts w:ascii="Times New Roman" w:hAnsi="Times New Roman" w:cs="Times New Roman"/>
          <w:sz w:val="24"/>
          <w:szCs w:val="24"/>
        </w:rPr>
        <w:t xml:space="preserve">Phone: 613-737-8899 </w:t>
      </w:r>
      <w:proofErr w:type="spellStart"/>
      <w:r w:rsidRPr="00526538">
        <w:rPr>
          <w:rFonts w:ascii="Times New Roman" w:hAnsi="Times New Roman" w:cs="Times New Roman"/>
          <w:sz w:val="24"/>
          <w:szCs w:val="24"/>
        </w:rPr>
        <w:t>ext</w:t>
      </w:r>
      <w:proofErr w:type="spellEnd"/>
      <w:r w:rsidRPr="00526538">
        <w:rPr>
          <w:rFonts w:ascii="Times New Roman" w:hAnsi="Times New Roman" w:cs="Times New Roman"/>
          <w:sz w:val="24"/>
          <w:szCs w:val="24"/>
        </w:rPr>
        <w:t xml:space="preserve"> 72330 </w:t>
      </w:r>
    </w:p>
    <w:p w14:paraId="32DFAE59" w14:textId="77777777" w:rsidR="008D264A" w:rsidRPr="00526538" w:rsidRDefault="008D264A" w:rsidP="008D2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538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Pr="00526538">
          <w:rPr>
            <w:rStyle w:val="Hyperlink"/>
            <w:rFonts w:ascii="Times New Roman" w:hAnsi="Times New Roman" w:cs="Times New Roman"/>
            <w:sz w:val="24"/>
            <w:szCs w:val="24"/>
          </w:rPr>
          <w:t>kthavorn@ohri.ca</w:t>
        </w:r>
      </w:hyperlink>
      <w:r w:rsidRPr="005265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30534A" w14:textId="77777777" w:rsidR="008D264A" w:rsidRPr="00526538" w:rsidRDefault="008D264A" w:rsidP="008D2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D507F0" w14:textId="77777777" w:rsidR="00D518C2" w:rsidRDefault="00D518C2"/>
    <w:sectPr w:rsidR="00D518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93665"/>
    <w:multiLevelType w:val="hybridMultilevel"/>
    <w:tmpl w:val="0E204D2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1F"/>
    <w:rsid w:val="004B6CA5"/>
    <w:rsid w:val="008D264A"/>
    <w:rsid w:val="009D2F1F"/>
    <w:rsid w:val="00D5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DE79C"/>
  <w15:chartTrackingRefBased/>
  <w15:docId w15:val="{82F7EB00-D2A8-4B6A-B169-4E56C691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64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6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6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thavorn@ohri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Yelena Petrosyan</dc:creator>
  <cp:keywords/>
  <dc:description/>
  <cp:lastModifiedBy>Yelena Petrosyan</cp:lastModifiedBy>
  <cp:revision>3</cp:revision>
  <dcterms:created xsi:type="dcterms:W3CDTF">2020-12-02T15:32:00Z</dcterms:created>
  <dcterms:modified xsi:type="dcterms:W3CDTF">2020-12-02T16:16:00Z</dcterms:modified>
</cp:coreProperties>
</file>