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9EF15" w14:textId="38FF4593" w:rsidR="0090597F" w:rsidRDefault="00AB4525" w:rsidP="0090597F">
      <w:pPr>
        <w:widowControl w:val="0"/>
        <w:ind w:left="960" w:hanging="960"/>
      </w:pPr>
      <w:r>
        <w:t xml:space="preserve">Supplementary </w:t>
      </w:r>
      <w:r w:rsidR="0090597F">
        <w:t xml:space="preserve">Table </w:t>
      </w:r>
      <w:r w:rsidR="009A2ED6">
        <w:t>3</w:t>
      </w:r>
      <w:r w:rsidR="00D93C40">
        <w:t xml:space="preserve">. </w:t>
      </w:r>
      <w:r w:rsidR="0090597F">
        <w:t>Research priorities</w:t>
      </w:r>
    </w:p>
    <w:p w14:paraId="1715B194" w14:textId="77777777" w:rsidR="0090597F" w:rsidRDefault="0090597F" w:rsidP="0090597F">
      <w:pPr>
        <w:widowControl w:val="0"/>
        <w:ind w:left="960" w:hanging="96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3"/>
        <w:gridCol w:w="880"/>
        <w:gridCol w:w="2128"/>
        <w:gridCol w:w="873"/>
        <w:gridCol w:w="7856"/>
      </w:tblGrid>
      <w:tr w:rsidR="0090597F" w:rsidRPr="00EC5C87" w14:paraId="0FB89229" w14:textId="77777777" w:rsidTr="000962E3"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</w:tcPr>
          <w:p w14:paraId="364A300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Theme 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721CF17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47128EEE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Sub-theme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</w:tcPr>
          <w:p w14:paraId="2E0217AE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 n (%)</w:t>
            </w:r>
          </w:p>
        </w:tc>
        <w:tc>
          <w:tcPr>
            <w:tcW w:w="7856" w:type="dxa"/>
            <w:tcBorders>
              <w:top w:val="single" w:sz="4" w:space="0" w:color="auto"/>
              <w:bottom w:val="single" w:sz="4" w:space="0" w:color="auto"/>
            </w:tcBorders>
          </w:tcPr>
          <w:p w14:paraId="2153322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Quotes</w:t>
            </w:r>
          </w:p>
        </w:tc>
      </w:tr>
      <w:tr w:rsidR="0090597F" w:rsidRPr="00EC5C87" w14:paraId="072A0035" w14:textId="77777777" w:rsidTr="000962E3">
        <w:tc>
          <w:tcPr>
            <w:tcW w:w="2213" w:type="dxa"/>
            <w:tcBorders>
              <w:top w:val="single" w:sz="4" w:space="0" w:color="auto"/>
            </w:tcBorders>
          </w:tcPr>
          <w:p w14:paraId="36CBF00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Improving the rehabilitation experience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48C350A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86 (76)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07F9B491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Education for us and you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190E45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32 (28)</w:t>
            </w:r>
          </w:p>
        </w:tc>
        <w:tc>
          <w:tcPr>
            <w:tcW w:w="7856" w:type="dxa"/>
            <w:tcBorders>
              <w:top w:val="single" w:sz="4" w:space="0" w:color="auto"/>
            </w:tcBorders>
          </w:tcPr>
          <w:p w14:paraId="7E95746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Others </w:t>
            </w:r>
            <w:proofErr w:type="spell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recognising</w:t>
            </w:r>
            <w:proofErr w:type="spell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the signs. When I had a </w:t>
            </w:r>
            <w:proofErr w:type="spell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tia</w:t>
            </w:r>
            <w:proofErr w:type="spell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people thought I was intoxicated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469FDBE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information about after stroke problems and possible ways of dealing with problems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7DC4EFA1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... but I think it could also be worth investing research time/money into identifying/celebrating solutions &amp; successes which survivors' experience - and working from that point first.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90597F" w:rsidRPr="00EC5C87" w14:paraId="081926B7" w14:textId="77777777" w:rsidTr="000962E3">
        <w:tc>
          <w:tcPr>
            <w:tcW w:w="2213" w:type="dxa"/>
          </w:tcPr>
          <w:p w14:paraId="7156A98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24B2635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6A996BD9" w14:textId="77777777" w:rsidR="0090597F" w:rsidRPr="000116B2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Improving </w:t>
            </w:r>
            <w:r>
              <w:rPr>
                <w:rFonts w:ascii="Arial" w:hAnsi="Arial" w:cs="Arial"/>
                <w:sz w:val="18"/>
                <w:szCs w:val="18"/>
              </w:rPr>
              <w:t>rehabilitation services</w:t>
            </w:r>
          </w:p>
        </w:tc>
        <w:tc>
          <w:tcPr>
            <w:tcW w:w="873" w:type="dxa"/>
          </w:tcPr>
          <w:p w14:paraId="1ACB57F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22 (19)</w:t>
            </w:r>
          </w:p>
        </w:tc>
        <w:tc>
          <w:tcPr>
            <w:tcW w:w="7856" w:type="dxa"/>
          </w:tcPr>
          <w:p w14:paraId="05FAB3C4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the transition from facility to home, preparedness of family, and the environment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7DCF248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EB9C72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more work on </w:t>
            </w:r>
            <w:proofErr w:type="spell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individualisation</w:t>
            </w:r>
            <w:proofErr w:type="spell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stroke rehabilitation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490B6C3C" w14:textId="77777777" w:rsidTr="000962E3">
        <w:tc>
          <w:tcPr>
            <w:tcW w:w="2213" w:type="dxa"/>
          </w:tcPr>
          <w:p w14:paraId="47EEF94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35DDAE2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146EB8B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Prevention of recurrent stroke</w:t>
            </w:r>
          </w:p>
        </w:tc>
        <w:tc>
          <w:tcPr>
            <w:tcW w:w="873" w:type="dxa"/>
          </w:tcPr>
          <w:p w14:paraId="76B19800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15 (13) </w:t>
            </w:r>
          </w:p>
        </w:tc>
        <w:tc>
          <w:tcPr>
            <w:tcW w:w="7856" w:type="dxa"/>
          </w:tcPr>
          <w:p w14:paraId="16212F70" w14:textId="7D185672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Exercise and its effect on recovery and prevention of future strokes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1225A3D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Follow up when you have had a TIA/stroke and any information that would help in preventing another episode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2836FE0B" w14:textId="77777777" w:rsidTr="000962E3">
        <w:tc>
          <w:tcPr>
            <w:tcW w:w="2213" w:type="dxa"/>
          </w:tcPr>
          <w:p w14:paraId="564420A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0EA64F63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1D4047D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Living well long-term after stroke</w:t>
            </w:r>
          </w:p>
        </w:tc>
        <w:tc>
          <w:tcPr>
            <w:tcW w:w="873" w:type="dxa"/>
          </w:tcPr>
          <w:p w14:paraId="46107911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14 (12) </w:t>
            </w:r>
          </w:p>
        </w:tc>
        <w:tc>
          <w:tcPr>
            <w:tcW w:w="7856" w:type="dxa"/>
          </w:tcPr>
          <w:p w14:paraId="01014DF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Energy levels long term, Long term issues that may occur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2A1950A1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Post stroke recovery long term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7ADACE4C" w14:textId="77777777" w:rsidTr="000962E3">
        <w:tc>
          <w:tcPr>
            <w:tcW w:w="2213" w:type="dxa"/>
            <w:tcBorders>
              <w:bottom w:val="single" w:sz="4" w:space="0" w:color="auto"/>
            </w:tcBorders>
          </w:tcPr>
          <w:p w14:paraId="60BCAAE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40F512E8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14E32C3F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Accessibility of care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6A2517D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3 (3)</w:t>
            </w:r>
          </w:p>
        </w:tc>
        <w:tc>
          <w:tcPr>
            <w:tcW w:w="7856" w:type="dxa"/>
            <w:tcBorders>
              <w:bottom w:val="single" w:sz="4" w:space="0" w:color="auto"/>
            </w:tcBorders>
          </w:tcPr>
          <w:p w14:paraId="2C0FB034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Would like to see programs developed that address some of these ideas via telehealth so stroke patients can access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70E7775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The online exercise research looks promising for people that don't have access to places like xxx Services which has been great for me.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0B6CFBA1" w14:textId="77777777" w:rsidTr="000962E3">
        <w:tc>
          <w:tcPr>
            <w:tcW w:w="2213" w:type="dxa"/>
            <w:tcBorders>
              <w:top w:val="single" w:sz="4" w:space="0" w:color="auto"/>
            </w:tcBorders>
          </w:tcPr>
          <w:p w14:paraId="37293DB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Specific stroke impairments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44312B9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77 (68)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2D61E35F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Movement recovery (walking, balance and arm function)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F5C911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28 (25)</w:t>
            </w:r>
          </w:p>
        </w:tc>
        <w:tc>
          <w:tcPr>
            <w:tcW w:w="7856" w:type="dxa"/>
            <w:tcBorders>
              <w:top w:val="single" w:sz="4" w:space="0" w:color="auto"/>
            </w:tcBorders>
          </w:tcPr>
          <w:p w14:paraId="3D3740E7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Moving again after stroke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0BC1A913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Regaining movement of affected sides after rehab has finished.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1F7FF880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Getting the use of affected limbs as quickly as possible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1ECB041C" w14:textId="77777777" w:rsidTr="000962E3">
        <w:tc>
          <w:tcPr>
            <w:tcW w:w="2213" w:type="dxa"/>
          </w:tcPr>
          <w:p w14:paraId="6EFDFAA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20857DC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3C36520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Aphasia/communication</w:t>
            </w:r>
          </w:p>
        </w:tc>
        <w:tc>
          <w:tcPr>
            <w:tcW w:w="873" w:type="dxa"/>
          </w:tcPr>
          <w:p w14:paraId="0AF55BC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20 (18)</w:t>
            </w:r>
          </w:p>
        </w:tc>
        <w:tc>
          <w:tcPr>
            <w:tcW w:w="7856" w:type="dxa"/>
          </w:tcPr>
          <w:p w14:paraId="01CF2349" w14:textId="29B95052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Problems I have is frustration of not having able to do things like writing this. I </w:t>
            </w:r>
            <w:proofErr w:type="gram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have to</w:t>
            </w:r>
            <w:proofErr w:type="gram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get my mother to do it for me. I </w:t>
            </w:r>
            <w:proofErr w:type="gram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have to</w:t>
            </w:r>
            <w:proofErr w:type="gram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have all my paperwork checked by someone this is frustrating. Not understanding the questions and having to ask someone all the time.</w:t>
            </w:r>
          </w:p>
          <w:p w14:paraId="02896544" w14:textId="2BA1231C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Problems understanding information (l like to know treatment / studies [about] living with Aphasia I have trouble processing the information)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6BFE8897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Aphasia!!!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284D87BA" w14:textId="77777777" w:rsidTr="000962E3">
        <w:tc>
          <w:tcPr>
            <w:tcW w:w="2213" w:type="dxa"/>
          </w:tcPr>
          <w:p w14:paraId="6D6970B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01165F2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524CE4AF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Fatigue</w:t>
            </w:r>
          </w:p>
        </w:tc>
        <w:tc>
          <w:tcPr>
            <w:tcW w:w="873" w:type="dxa"/>
          </w:tcPr>
          <w:p w14:paraId="6AEDEA0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20 (18)</w:t>
            </w:r>
          </w:p>
        </w:tc>
        <w:tc>
          <w:tcPr>
            <w:tcW w:w="7856" w:type="dxa"/>
          </w:tcPr>
          <w:p w14:paraId="4438461E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I suffer fatigue and I'm a little over some doctors blaming any further health issues on it was probably from your stroke.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3DE6C7A3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…one of the most important problems facing nearly all stroke survivors is fatigue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598590C7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FATIGUE ISSUES!! Especially in those that don't have outward showing signs of stroke </w:t>
            </w:r>
            <w:proofErr w:type="spell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ie</w:t>
            </w:r>
            <w:proofErr w:type="spell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no paralysis or aphasia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741016F4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trial something else other than </w:t>
            </w:r>
            <w:proofErr w:type="spellStart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modafinal</w:t>
            </w:r>
            <w:proofErr w:type="spellEnd"/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for post stroke fatigue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4090616E" w14:textId="77777777" w:rsidTr="000962E3">
        <w:tc>
          <w:tcPr>
            <w:tcW w:w="2213" w:type="dxa"/>
          </w:tcPr>
          <w:p w14:paraId="415CB26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1C35E0D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5A00028E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Pain and spasticity</w:t>
            </w:r>
          </w:p>
        </w:tc>
        <w:tc>
          <w:tcPr>
            <w:tcW w:w="873" w:type="dxa"/>
          </w:tcPr>
          <w:p w14:paraId="4D6EE8F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8 (7) </w:t>
            </w:r>
          </w:p>
        </w:tc>
        <w:tc>
          <w:tcPr>
            <w:tcW w:w="7856" w:type="dxa"/>
          </w:tcPr>
          <w:p w14:paraId="32ECFED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For me personally neurological pain and spasticity plus endless fatigue.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48FA2CA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Post stroke Thalamic Pain [also known as Central Pain] and Spasticity.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748BA9CD" w14:textId="77777777" w:rsidTr="000962E3">
        <w:tc>
          <w:tcPr>
            <w:tcW w:w="2213" w:type="dxa"/>
            <w:tcBorders>
              <w:top w:val="single" w:sz="4" w:space="0" w:color="auto"/>
            </w:tcBorders>
          </w:tcPr>
          <w:p w14:paraId="7DF6937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Mental health and cognition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778472F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39 (35)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2F3BE1E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Mental health / depression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2756F360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20 (18)</w:t>
            </w:r>
          </w:p>
        </w:tc>
        <w:tc>
          <w:tcPr>
            <w:tcW w:w="7856" w:type="dxa"/>
            <w:tcBorders>
              <w:top w:val="single" w:sz="4" w:space="0" w:color="auto"/>
            </w:tcBorders>
          </w:tcPr>
          <w:p w14:paraId="4DC37F25" w14:textId="5FCCAFFA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Every</w:t>
            </w:r>
            <w:r w:rsidR="00CA3B0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day is an effort to accept who/where I am &amp; when close supports try to encourage me to "go back" I feel as though there's something wrong with where I am.</w:t>
            </w:r>
          </w:p>
          <w:p w14:paraId="5FF17D0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Not enough mental health available to access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4E56D73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Most effective ways of linking survivors to other survivors to reduce loneliness/isolation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Research into the experience of stroke as 'trauma'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5BE6C1B3" w14:textId="77777777" w:rsidTr="000962E3">
        <w:tc>
          <w:tcPr>
            <w:tcW w:w="2213" w:type="dxa"/>
          </w:tcPr>
          <w:p w14:paraId="2CFE2698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</w:tcPr>
          <w:p w14:paraId="2D1B5848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</w:tcPr>
          <w:p w14:paraId="0D168B71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Cognition</w:t>
            </w:r>
          </w:p>
        </w:tc>
        <w:tc>
          <w:tcPr>
            <w:tcW w:w="873" w:type="dxa"/>
          </w:tcPr>
          <w:p w14:paraId="34F013E4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10 (9)</w:t>
            </w:r>
          </w:p>
        </w:tc>
        <w:tc>
          <w:tcPr>
            <w:tcW w:w="7856" w:type="dxa"/>
          </w:tcPr>
          <w:p w14:paraId="7937E140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cognitive rehabilitation delivered via telehealth</w:t>
            </w:r>
          </w:p>
          <w:p w14:paraId="6FC942C4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Managing evolving effects post-stroke - e.g. cognitive decline in years following the event.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1713566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Best practice/support in navigating return to work whilst managing cognitive, communication and fatigue issues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6E5983D7" w14:textId="77777777" w:rsidTr="000962E3">
        <w:tc>
          <w:tcPr>
            <w:tcW w:w="2213" w:type="dxa"/>
            <w:tcBorders>
              <w:bottom w:val="single" w:sz="4" w:space="0" w:color="auto"/>
            </w:tcBorders>
          </w:tcPr>
          <w:p w14:paraId="3EA1DBC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62791C6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5B43CE0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Memory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53447D6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9 (8) </w:t>
            </w:r>
          </w:p>
        </w:tc>
        <w:tc>
          <w:tcPr>
            <w:tcW w:w="7856" w:type="dxa"/>
            <w:tcBorders>
              <w:bottom w:val="single" w:sz="4" w:space="0" w:color="auto"/>
            </w:tcBorders>
          </w:tcPr>
          <w:p w14:paraId="058B802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memory loss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53BF562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Ways of helping stroke victims deal with and improve short term memory and facial recognition.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149F77DD" w14:textId="77777777" w:rsidTr="000962E3">
        <w:tc>
          <w:tcPr>
            <w:tcW w:w="2213" w:type="dxa"/>
            <w:tcBorders>
              <w:top w:val="single" w:sz="4" w:space="0" w:color="auto"/>
            </w:tcBorders>
          </w:tcPr>
          <w:p w14:paraId="7B23AF3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Improving care early after stroke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230692C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20 (18)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4E3A7BA4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Improving early stroke care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34A6331F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 xml:space="preserve">11 (10) </w:t>
            </w:r>
          </w:p>
        </w:tc>
        <w:tc>
          <w:tcPr>
            <w:tcW w:w="7856" w:type="dxa"/>
            <w:tcBorders>
              <w:top w:val="single" w:sz="4" w:space="0" w:color="auto"/>
            </w:tcBorders>
          </w:tcPr>
          <w:p w14:paraId="6703FF5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Methods of detecting a brain injury in a hospital.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1F6830C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Headaches are not taken seriously then people have strokes or die by Drs &amp; emergency departments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7B234F20" w14:textId="03D1C0EF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Education for everyone include hospital staff as my first stroke took xxx hospital three days to identify so frontline needs to </w:t>
            </w:r>
            <w:r w:rsidR="00CA3B0D"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improve</w:t>
            </w:r>
            <w:r w:rsidR="009136DE"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035D6DFA" w14:textId="77777777" w:rsidTr="000962E3">
        <w:tc>
          <w:tcPr>
            <w:tcW w:w="2213" w:type="dxa"/>
            <w:tcBorders>
              <w:bottom w:val="single" w:sz="4" w:space="0" w:color="auto"/>
            </w:tcBorders>
          </w:tcPr>
          <w:p w14:paraId="44C608DD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7C4EED3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7AF006A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Medical advancements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653C88F0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9 (8)</w:t>
            </w:r>
          </w:p>
        </w:tc>
        <w:tc>
          <w:tcPr>
            <w:tcW w:w="7856" w:type="dxa"/>
            <w:tcBorders>
              <w:bottom w:val="single" w:sz="4" w:space="0" w:color="auto"/>
            </w:tcBorders>
          </w:tcPr>
          <w:p w14:paraId="5E5E4FA7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effect of oxygen therapy on brain to assist the healing process.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6322AC28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How long after the stroke it is still appropriate to give the thrombolytic drug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4433695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Stem cells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3C03942E" w14:textId="77777777" w:rsidTr="000962E3"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</w:tcPr>
          <w:p w14:paraId="3250BFD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5C87">
              <w:rPr>
                <w:rFonts w:ascii="Arial" w:hAnsi="Arial" w:cs="Arial"/>
                <w:color w:val="000000" w:themeColor="text1"/>
                <w:sz w:val="18"/>
                <w:szCs w:val="18"/>
              </w:rPr>
              <w:t>Support for carers/family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EDCD23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15 (13)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5879F893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</w:tcPr>
          <w:p w14:paraId="5A4202C2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15 (13)</w:t>
            </w:r>
          </w:p>
        </w:tc>
        <w:tc>
          <w:tcPr>
            <w:tcW w:w="7856" w:type="dxa"/>
            <w:tcBorders>
              <w:top w:val="single" w:sz="4" w:space="0" w:color="auto"/>
              <w:bottom w:val="single" w:sz="4" w:space="0" w:color="auto"/>
            </w:tcBorders>
          </w:tcPr>
          <w:p w14:paraId="3170A0C6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Can't leave carers out when dealing with someone living with carer. Big impact on family + carer.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48D48CA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Family co-cohesiveness after stroke.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1D255391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carers require techniques to handle conflicts/difficulties/general day to day tasks of stroke sufferers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  <w:tr w:rsidR="0090597F" w:rsidRPr="00EC5C87" w14:paraId="08FBCE95" w14:textId="77777777" w:rsidTr="000962E3"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</w:tcPr>
          <w:p w14:paraId="70586C85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lastRenderedPageBreak/>
              <w:t>Young stroke/return to work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B4812EB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8 (7)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670A8AB9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</w:tcPr>
          <w:p w14:paraId="1A78D4BE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C5C87">
              <w:rPr>
                <w:rFonts w:ascii="Arial" w:hAnsi="Arial" w:cs="Arial"/>
                <w:sz w:val="18"/>
                <w:szCs w:val="18"/>
              </w:rPr>
              <w:t>8 (7)</w:t>
            </w:r>
          </w:p>
        </w:tc>
        <w:tc>
          <w:tcPr>
            <w:tcW w:w="7856" w:type="dxa"/>
            <w:tcBorders>
              <w:top w:val="single" w:sz="4" w:space="0" w:color="auto"/>
              <w:bottom w:val="single" w:sz="4" w:space="0" w:color="auto"/>
            </w:tcBorders>
          </w:tcPr>
          <w:p w14:paraId="28864854" w14:textId="44B1DA1D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How to explain to others (</w:t>
            </w:r>
            <w:r w:rsidR="009136DE"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people at work) what has happened and what they may see as a result of me having a stroke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4291870C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Going back to work is my current struggle. I can't do the physical work I was doing before &amp; I can't manage the high stakes/multitasking demands of jobs I had previously.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  <w:p w14:paraId="63F6AA9A" w14:textId="77777777" w:rsidR="0090597F" w:rsidRPr="00EC5C87" w:rsidRDefault="0090597F" w:rsidP="000962E3">
            <w:pPr>
              <w:spacing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C5C87">
              <w:rPr>
                <w:rFonts w:ascii="Arial" w:hAnsi="Arial" w:cs="Arial"/>
                <w:i/>
                <w:iCs/>
                <w:sz w:val="18"/>
                <w:szCs w:val="18"/>
              </w:rPr>
              <w:t>Young stroke survivors and impact of stroke on relationships and returning to work.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</w:p>
        </w:tc>
      </w:tr>
    </w:tbl>
    <w:p w14:paraId="3F30EE8A" w14:textId="77777777" w:rsidR="0090597F" w:rsidRDefault="0090597F" w:rsidP="009136DE">
      <w:pPr>
        <w:widowControl w:val="0"/>
      </w:pPr>
    </w:p>
    <w:sectPr w:rsidR="0090597F" w:rsidSect="005F40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0D"/>
    <w:rsid w:val="000B5DC7"/>
    <w:rsid w:val="005F40AB"/>
    <w:rsid w:val="007E01AB"/>
    <w:rsid w:val="007E4E99"/>
    <w:rsid w:val="008C2089"/>
    <w:rsid w:val="0090597F"/>
    <w:rsid w:val="009136DE"/>
    <w:rsid w:val="009A2ED6"/>
    <w:rsid w:val="00AB4525"/>
    <w:rsid w:val="00B65D01"/>
    <w:rsid w:val="00C4520D"/>
    <w:rsid w:val="00CA3B0D"/>
    <w:rsid w:val="00D93C40"/>
    <w:rsid w:val="00DA26DA"/>
    <w:rsid w:val="00E8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67E4"/>
  <w15:chartTrackingRefBased/>
  <w15:docId w15:val="{F37AE8E2-F9F7-484B-99FE-0913DFCC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97F"/>
    <w:rPr>
      <w:rFonts w:ascii="Segoe UI" w:eastAsiaTheme="minorHAnsi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97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5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8817473908949BDBD21155A9C7C8C" ma:contentTypeVersion="14" ma:contentTypeDescription="Create a new document." ma:contentTypeScope="" ma:versionID="beca81c849272294f74ea11455fa9a5e">
  <xsd:schema xmlns:xsd="http://www.w3.org/2001/XMLSchema" xmlns:xs="http://www.w3.org/2001/XMLSchema" xmlns:p="http://schemas.microsoft.com/office/2006/metadata/properties" xmlns:ns1="http://schemas.microsoft.com/sharepoint/v3" xmlns:ns2="ca9527d2-e49b-4234-8f5b-46572e3a075c" xmlns:ns3="5f5531ab-872d-47d5-8d05-8c5a73be6f88" targetNamespace="http://schemas.microsoft.com/office/2006/metadata/properties" ma:root="true" ma:fieldsID="53bae5d7a2509129e260ec30dd2b1a2e" ns1:_="" ns2:_="" ns3:_="">
    <xsd:import namespace="http://schemas.microsoft.com/sharepoint/v3"/>
    <xsd:import namespace="ca9527d2-e49b-4234-8f5b-46572e3a075c"/>
    <xsd:import namespace="5f5531ab-872d-47d5-8d05-8c5a73be6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527d2-e49b-4234-8f5b-46572e3a0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531ab-872d-47d5-8d05-8c5a73be6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70E365-EF18-42E3-BAD0-F84D35CF56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D0DEDE2-8D4B-4A2D-AA64-A3B680F51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9527d2-e49b-4234-8f5b-46572e3a075c"/>
    <ds:schemaRef ds:uri="5f5531ab-872d-47d5-8d05-8c5a73be6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753E18-182C-4554-B7AE-0D56709C14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Simpson</dc:creator>
  <cp:keywords/>
  <dc:description/>
  <cp:lastModifiedBy>Ishanka Rajapaksha Mudiyanselage</cp:lastModifiedBy>
  <cp:revision>3</cp:revision>
  <dcterms:created xsi:type="dcterms:W3CDTF">2021-05-12T10:28:00Z</dcterms:created>
  <dcterms:modified xsi:type="dcterms:W3CDTF">2021-05-12T10:29:00Z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0x010100B3E8817473908949BDBD21155A9C7C8C</vt:lpwstr>
  </property>
</Properties>
</file>