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1CE83" w14:textId="4701A568" w:rsidR="00DA1C8B" w:rsidRDefault="00511952" w:rsidP="00DA1C8B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Supplementary </w:t>
      </w:r>
      <w:r>
        <w:rPr>
          <w:rFonts w:ascii="Times New Roman" w:eastAsiaTheme="minorEastAsia" w:hAnsi="Times New Roman" w:cs="Times New Roman"/>
          <w:sz w:val="24"/>
          <w:szCs w:val="24"/>
        </w:rPr>
        <w:t>table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1. </w:t>
      </w:r>
      <w:r w:rsidR="00DA1C8B">
        <w:rPr>
          <w:rFonts w:ascii="Times New Roman" w:eastAsiaTheme="minorEastAsia" w:hAnsi="Times New Roman" w:cs="Times New Roman"/>
          <w:sz w:val="24"/>
          <w:szCs w:val="24"/>
        </w:rPr>
        <w:t xml:space="preserve">Performances of our proposed meta-analysis method and the other methods in comparison </w:t>
      </w:r>
      <w:r w:rsidR="00DA1C8B">
        <w:rPr>
          <w:rFonts w:ascii="Times New Roman" w:eastAsiaTheme="minorEastAsia" w:hAnsi="Times New Roman" w:cs="Times New Roman"/>
          <w:sz w:val="24"/>
          <w:szCs w:val="24"/>
        </w:rPr>
        <w:t xml:space="preserve">when the set of differentially expressed genes vary between experiments. </w:t>
      </w:r>
      <w:r w:rsidR="00DA1C8B">
        <w:rPr>
          <w:rFonts w:ascii="Times New Roman" w:eastAsiaTheme="minorEastAsia" w:hAnsi="Times New Roman" w:cs="Times New Roman"/>
          <w:sz w:val="24"/>
          <w:szCs w:val="24"/>
        </w:rPr>
        <w:t xml:space="preserve">The sample sizes of the experiments are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6</m:t>
        </m:r>
      </m:oMath>
      <w:r w:rsidR="00DA1C8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i=2,…,10</m:t>
        </m:r>
      </m:oMath>
      <w:r w:rsidR="00DA1C8B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2</m:t>
        </m:r>
        <m:r>
          <w:rPr>
            <w:rFonts w:ascii="Cambria Math" w:hAnsi="Cambria Math" w:cs="Times New Roman"/>
            <w:sz w:val="24"/>
            <w:szCs w:val="24"/>
          </w:rPr>
          <m:t>0</m:t>
        </m:r>
      </m:oMath>
      <w:r w:rsidR="00DA1C8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3AF04E5" w14:textId="77777777" w:rsidR="00511952" w:rsidRDefault="00511952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3598"/>
        <w:gridCol w:w="1260"/>
        <w:gridCol w:w="1260"/>
        <w:gridCol w:w="900"/>
        <w:gridCol w:w="917"/>
      </w:tblGrid>
      <w:tr w:rsidR="00511952" w14:paraId="3CD1F949" w14:textId="77777777" w:rsidTr="004D0947">
        <w:tc>
          <w:tcPr>
            <w:tcW w:w="897" w:type="dxa"/>
            <w:vMerge w:val="restart"/>
          </w:tcPr>
          <w:p w14:paraId="6713402A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189E2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D">
              <w:rPr>
                <w:rFonts w:ascii="Times New Roman" w:hAnsi="Times New Roman" w:cs="Times New Roman"/>
                <w:sz w:val="24"/>
                <w:szCs w:val="24"/>
              </w:rPr>
              <w:t>Setting</w:t>
            </w:r>
          </w:p>
        </w:tc>
        <w:tc>
          <w:tcPr>
            <w:tcW w:w="3598" w:type="dxa"/>
            <w:vMerge w:val="restart"/>
          </w:tcPr>
          <w:p w14:paraId="3263A242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47AD2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D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</w:p>
        </w:tc>
        <w:tc>
          <w:tcPr>
            <w:tcW w:w="4337" w:type="dxa"/>
            <w:gridSpan w:val="4"/>
          </w:tcPr>
          <w:p w14:paraId="4AF890A5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 assessment measure</w:t>
            </w:r>
          </w:p>
        </w:tc>
      </w:tr>
      <w:tr w:rsidR="00511952" w14:paraId="2F0571BE" w14:textId="77777777" w:rsidTr="004D0947">
        <w:tc>
          <w:tcPr>
            <w:tcW w:w="897" w:type="dxa"/>
            <w:vMerge/>
          </w:tcPr>
          <w:p w14:paraId="5E553C36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  <w:vMerge/>
          </w:tcPr>
          <w:p w14:paraId="06F3C387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0A0D8B3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D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1260" w:type="dxa"/>
          </w:tcPr>
          <w:p w14:paraId="45A62FE1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D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900" w:type="dxa"/>
          </w:tcPr>
          <w:p w14:paraId="1387B750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D">
              <w:rPr>
                <w:rFonts w:ascii="Times New Roman" w:hAnsi="Times New Roman" w:cs="Times New Roman"/>
                <w:sz w:val="24"/>
                <w:szCs w:val="24"/>
              </w:rPr>
              <w:t>FDR</w:t>
            </w:r>
          </w:p>
        </w:tc>
        <w:tc>
          <w:tcPr>
            <w:tcW w:w="917" w:type="dxa"/>
          </w:tcPr>
          <w:p w14:paraId="5890331B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D">
              <w:rPr>
                <w:rFonts w:ascii="Times New Roman" w:hAnsi="Times New Roman" w:cs="Times New Roman"/>
                <w:sz w:val="24"/>
                <w:szCs w:val="24"/>
              </w:rPr>
              <w:t>FNR</w:t>
            </w:r>
          </w:p>
        </w:tc>
      </w:tr>
      <w:tr w:rsidR="00511952" w14:paraId="7EAC526A" w14:textId="77777777" w:rsidTr="004D0947">
        <w:tc>
          <w:tcPr>
            <w:tcW w:w="897" w:type="dxa"/>
            <w:vMerge w:val="restart"/>
          </w:tcPr>
          <w:p w14:paraId="7EE9652E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B89C6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158B5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8" w:type="dxa"/>
          </w:tcPr>
          <w:p w14:paraId="6CF4E12E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Fisher </w:t>
            </w:r>
          </w:p>
        </w:tc>
        <w:tc>
          <w:tcPr>
            <w:tcW w:w="1260" w:type="dxa"/>
          </w:tcPr>
          <w:p w14:paraId="096FA237" w14:textId="77777777" w:rsidR="00511952" w:rsidRPr="000A31F8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1AAEDF3D" w14:textId="44B8070F" w:rsidR="00511952" w:rsidRPr="000A31F8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00" w:type="dxa"/>
          </w:tcPr>
          <w:p w14:paraId="41B6F709" w14:textId="102349B6" w:rsidR="00511952" w:rsidRPr="00C567F3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17" w:type="dxa"/>
          </w:tcPr>
          <w:p w14:paraId="232FDFE0" w14:textId="553FD744" w:rsidR="00511952" w:rsidRPr="00925920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5F46D95A" w14:textId="77777777" w:rsidTr="004D0947">
        <w:tc>
          <w:tcPr>
            <w:tcW w:w="897" w:type="dxa"/>
            <w:vMerge/>
          </w:tcPr>
          <w:p w14:paraId="33E295A2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16933BB3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EAMA</w:t>
            </w:r>
          </w:p>
        </w:tc>
        <w:tc>
          <w:tcPr>
            <w:tcW w:w="1260" w:type="dxa"/>
          </w:tcPr>
          <w:p w14:paraId="2965FF52" w14:textId="77777777" w:rsidR="00511952" w:rsidRPr="000A31F8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4900B698" w14:textId="42C8CC7F" w:rsidR="00511952" w:rsidRPr="000A31F8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00" w:type="dxa"/>
          </w:tcPr>
          <w:p w14:paraId="3B69BBD6" w14:textId="13453E53" w:rsidR="00511952" w:rsidRPr="00C567F3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17" w:type="dxa"/>
          </w:tcPr>
          <w:p w14:paraId="6257D9AE" w14:textId="3BADC739" w:rsidR="00511952" w:rsidRPr="00925920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4C2E0E6D" w14:textId="77777777" w:rsidTr="004D0947">
        <w:tc>
          <w:tcPr>
            <w:tcW w:w="897" w:type="dxa"/>
            <w:vMerge/>
          </w:tcPr>
          <w:p w14:paraId="3C0D362D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61E42613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BACON adjusted Fisher</w:t>
            </w:r>
          </w:p>
        </w:tc>
        <w:tc>
          <w:tcPr>
            <w:tcW w:w="1260" w:type="dxa"/>
          </w:tcPr>
          <w:p w14:paraId="08959CEB" w14:textId="77777777" w:rsidR="00511952" w:rsidRPr="000A31F8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6EB19A11" w14:textId="5FFBAED4" w:rsidR="00511952" w:rsidRPr="000A31F8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00" w:type="dxa"/>
          </w:tcPr>
          <w:p w14:paraId="2E706EF2" w14:textId="17CD411D" w:rsidR="00511952" w:rsidRPr="00C567F3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17" w:type="dxa"/>
          </w:tcPr>
          <w:p w14:paraId="2A5CFBA1" w14:textId="60867ECF" w:rsidR="00511952" w:rsidRPr="00925920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337EFDE7" w14:textId="77777777" w:rsidTr="004D0947">
        <w:tc>
          <w:tcPr>
            <w:tcW w:w="897" w:type="dxa"/>
            <w:vMerge/>
          </w:tcPr>
          <w:p w14:paraId="1DEC5B9E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0F838515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weighted Z</w:t>
            </w:r>
          </w:p>
        </w:tc>
        <w:tc>
          <w:tcPr>
            <w:tcW w:w="1260" w:type="dxa"/>
          </w:tcPr>
          <w:p w14:paraId="43953173" w14:textId="77777777" w:rsidR="00511952" w:rsidRPr="000A31F8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4D96D2CE" w14:textId="501003FD" w:rsidR="00511952" w:rsidRPr="000A31F8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00" w:type="dxa"/>
          </w:tcPr>
          <w:p w14:paraId="2E22145C" w14:textId="378EFE9D" w:rsidR="00511952" w:rsidRPr="00C567F3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6C73D9FF" w14:textId="209204D1" w:rsidR="00511952" w:rsidRPr="00925920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05C75599" w14:textId="77777777" w:rsidTr="004D0947">
        <w:tc>
          <w:tcPr>
            <w:tcW w:w="897" w:type="dxa"/>
            <w:vMerge/>
          </w:tcPr>
          <w:p w14:paraId="29DF60E9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799583E3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 adjusted weighted Z</w:t>
            </w:r>
          </w:p>
        </w:tc>
        <w:tc>
          <w:tcPr>
            <w:tcW w:w="1260" w:type="dxa"/>
          </w:tcPr>
          <w:p w14:paraId="77F192F9" w14:textId="77777777" w:rsidR="00511952" w:rsidRPr="000A31F8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09A04FE0" w14:textId="4AAA3D5F" w:rsidR="00511952" w:rsidRPr="000A31F8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</w:tcPr>
          <w:p w14:paraId="6624E9C3" w14:textId="7905D97E" w:rsidR="00511952" w:rsidRPr="00C567F3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17" w:type="dxa"/>
          </w:tcPr>
          <w:p w14:paraId="3128D02F" w14:textId="18E89529" w:rsidR="00511952" w:rsidRPr="00925920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3FC8A0BF" w14:textId="77777777" w:rsidTr="004D0947">
        <w:tc>
          <w:tcPr>
            <w:tcW w:w="897" w:type="dxa"/>
            <w:vMerge/>
          </w:tcPr>
          <w:p w14:paraId="4B2B7CBD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E5D344D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BACON adjusted weighted Z</w:t>
            </w:r>
          </w:p>
        </w:tc>
        <w:tc>
          <w:tcPr>
            <w:tcW w:w="1260" w:type="dxa"/>
          </w:tcPr>
          <w:p w14:paraId="38AC5F6A" w14:textId="77777777" w:rsidR="00511952" w:rsidRPr="000A31F8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F8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47D53F7F" w14:textId="7083C1EC" w:rsidR="00511952" w:rsidRPr="000A31F8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00" w:type="dxa"/>
          </w:tcPr>
          <w:p w14:paraId="5AF1CABE" w14:textId="426F7846" w:rsidR="00511952" w:rsidRPr="00C567F3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08FBD28A" w14:textId="6C6CC183" w:rsidR="00511952" w:rsidRPr="00925920" w:rsidRDefault="00EA68B9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7A33EEE9" w14:textId="77777777" w:rsidTr="004D0947">
        <w:tc>
          <w:tcPr>
            <w:tcW w:w="897" w:type="dxa"/>
            <w:vMerge w:val="restart"/>
          </w:tcPr>
          <w:p w14:paraId="0ECB8419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77C37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5083F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14:paraId="109A308E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Fisher </w:t>
            </w:r>
          </w:p>
        </w:tc>
        <w:tc>
          <w:tcPr>
            <w:tcW w:w="1260" w:type="dxa"/>
          </w:tcPr>
          <w:p w14:paraId="06457EFF" w14:textId="2C140510" w:rsidR="00511952" w:rsidRPr="00EE4396" w:rsidRDefault="001C0B56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3325B416" w14:textId="010E0F02" w:rsidR="00511952" w:rsidRPr="00B709D7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900" w:type="dxa"/>
          </w:tcPr>
          <w:p w14:paraId="487A735A" w14:textId="6A6FA51A" w:rsidR="00511952" w:rsidRPr="00B1084A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917" w:type="dxa"/>
          </w:tcPr>
          <w:p w14:paraId="1CA828DA" w14:textId="5FEA492E" w:rsidR="00511952" w:rsidRPr="00B93925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0DBBDB35" w14:textId="77777777" w:rsidTr="004D0947">
        <w:tc>
          <w:tcPr>
            <w:tcW w:w="897" w:type="dxa"/>
            <w:vMerge/>
          </w:tcPr>
          <w:p w14:paraId="356157EE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727725E4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EAMA</w:t>
            </w:r>
          </w:p>
        </w:tc>
        <w:tc>
          <w:tcPr>
            <w:tcW w:w="1260" w:type="dxa"/>
          </w:tcPr>
          <w:p w14:paraId="5FF59343" w14:textId="65FEE258" w:rsidR="00511952" w:rsidRPr="00EE4396" w:rsidRDefault="001C0B56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60" w:type="dxa"/>
          </w:tcPr>
          <w:p w14:paraId="6B1F5FDB" w14:textId="7FE0FEE2" w:rsidR="00511952" w:rsidRPr="00B709D7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</w:tcPr>
          <w:p w14:paraId="2DAD51B1" w14:textId="1B56461E" w:rsidR="00511952" w:rsidRPr="00B1084A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17" w:type="dxa"/>
          </w:tcPr>
          <w:p w14:paraId="6D23B3F6" w14:textId="54761831" w:rsidR="00511952" w:rsidRPr="00B93925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7DA6BB0A" w14:textId="77777777" w:rsidTr="004D0947">
        <w:tc>
          <w:tcPr>
            <w:tcW w:w="897" w:type="dxa"/>
            <w:vMerge/>
          </w:tcPr>
          <w:p w14:paraId="7AD53706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60ACD8EA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BACON adjusted Fisher</w:t>
            </w:r>
          </w:p>
        </w:tc>
        <w:tc>
          <w:tcPr>
            <w:tcW w:w="1260" w:type="dxa"/>
          </w:tcPr>
          <w:p w14:paraId="620A6D09" w14:textId="424B00E4" w:rsidR="00511952" w:rsidRPr="00EE4396" w:rsidRDefault="001C0B56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60" w:type="dxa"/>
          </w:tcPr>
          <w:p w14:paraId="4505DEEA" w14:textId="5812D045" w:rsidR="00511952" w:rsidRPr="00B709D7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</w:tcPr>
          <w:p w14:paraId="0D459F63" w14:textId="31EDFEB6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17" w:type="dxa"/>
          </w:tcPr>
          <w:p w14:paraId="43004D6A" w14:textId="01A7AFE6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5AC3879B" w14:textId="77777777" w:rsidTr="004D0947">
        <w:tc>
          <w:tcPr>
            <w:tcW w:w="897" w:type="dxa"/>
            <w:vMerge/>
          </w:tcPr>
          <w:p w14:paraId="00625F2E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8EA1497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weighted Z</w:t>
            </w:r>
          </w:p>
        </w:tc>
        <w:tc>
          <w:tcPr>
            <w:tcW w:w="1260" w:type="dxa"/>
          </w:tcPr>
          <w:p w14:paraId="2724DD7E" w14:textId="00C86E3A" w:rsidR="00511952" w:rsidRPr="00EE4396" w:rsidRDefault="001C0B56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260" w:type="dxa"/>
          </w:tcPr>
          <w:p w14:paraId="4C51FD92" w14:textId="7E925E15" w:rsidR="00511952" w:rsidRPr="00B709D7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00" w:type="dxa"/>
          </w:tcPr>
          <w:p w14:paraId="007998DE" w14:textId="32B7AFF3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917" w:type="dxa"/>
          </w:tcPr>
          <w:p w14:paraId="53EA336C" w14:textId="310E6C52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511952" w14:paraId="15B2C92E" w14:textId="77777777" w:rsidTr="004D0947">
        <w:tc>
          <w:tcPr>
            <w:tcW w:w="897" w:type="dxa"/>
            <w:vMerge/>
          </w:tcPr>
          <w:p w14:paraId="1A3634A8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2C8EC15D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 adjusted weighted Z</w:t>
            </w:r>
          </w:p>
        </w:tc>
        <w:tc>
          <w:tcPr>
            <w:tcW w:w="1260" w:type="dxa"/>
          </w:tcPr>
          <w:p w14:paraId="7B9CC654" w14:textId="4F48193D" w:rsidR="00511952" w:rsidRPr="00DD45EF" w:rsidRDefault="001C0B56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48717189" w14:textId="2E5D4E10" w:rsidR="00511952" w:rsidRPr="00B709D7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00" w:type="dxa"/>
          </w:tcPr>
          <w:p w14:paraId="431D79B3" w14:textId="79500E1D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917" w:type="dxa"/>
          </w:tcPr>
          <w:p w14:paraId="5CD29534" w14:textId="30B3ACC8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19F02D36" w14:textId="77777777" w:rsidTr="004D0947">
        <w:tc>
          <w:tcPr>
            <w:tcW w:w="897" w:type="dxa"/>
            <w:vMerge/>
          </w:tcPr>
          <w:p w14:paraId="06DCA2A9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958E2AB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BACON adjusted weighted Z</w:t>
            </w:r>
          </w:p>
        </w:tc>
        <w:tc>
          <w:tcPr>
            <w:tcW w:w="1260" w:type="dxa"/>
          </w:tcPr>
          <w:p w14:paraId="41FC9994" w14:textId="26287080" w:rsidR="00511952" w:rsidRPr="00DD45EF" w:rsidRDefault="001C0B56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60" w:type="dxa"/>
          </w:tcPr>
          <w:p w14:paraId="129CAC58" w14:textId="35C767F4" w:rsidR="00511952" w:rsidRPr="00836C08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</w:tcPr>
          <w:p w14:paraId="1F8C5CD3" w14:textId="5E3AA7C5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66D1CE9C" w14:textId="6031C5FF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4ADC16B9" w14:textId="77777777" w:rsidTr="004D0947">
        <w:tc>
          <w:tcPr>
            <w:tcW w:w="897" w:type="dxa"/>
            <w:vMerge w:val="restart"/>
          </w:tcPr>
          <w:p w14:paraId="2E0331BB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7A6DA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8E3D2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8" w:type="dxa"/>
          </w:tcPr>
          <w:p w14:paraId="6878B4F8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Fisher </w:t>
            </w:r>
          </w:p>
        </w:tc>
        <w:tc>
          <w:tcPr>
            <w:tcW w:w="1260" w:type="dxa"/>
          </w:tcPr>
          <w:p w14:paraId="79C38B72" w14:textId="0853C701" w:rsidR="00511952" w:rsidRPr="00DD45EF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5DC99032" w14:textId="4F92B219" w:rsidR="00511952" w:rsidRPr="00836C08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00" w:type="dxa"/>
          </w:tcPr>
          <w:p w14:paraId="18ADAAB4" w14:textId="158607FC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597A7B61" w14:textId="517EDF5E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59FE8DA6" w14:textId="77777777" w:rsidTr="004D0947">
        <w:tc>
          <w:tcPr>
            <w:tcW w:w="897" w:type="dxa"/>
            <w:vMerge/>
          </w:tcPr>
          <w:p w14:paraId="786092EB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2BF127CD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EAMA</w:t>
            </w:r>
          </w:p>
        </w:tc>
        <w:tc>
          <w:tcPr>
            <w:tcW w:w="1260" w:type="dxa"/>
          </w:tcPr>
          <w:p w14:paraId="5D90A2A3" w14:textId="7BA72489" w:rsidR="00511952" w:rsidRPr="00DD45EF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10BC25C7" w14:textId="27C62983" w:rsidR="00511952" w:rsidRPr="00836C08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</w:tcPr>
          <w:p w14:paraId="1D01FF9D" w14:textId="24805E4B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17" w:type="dxa"/>
          </w:tcPr>
          <w:p w14:paraId="70B7E5FA" w14:textId="14ABE2C0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1034CB20" w14:textId="77777777" w:rsidTr="004D0947">
        <w:tc>
          <w:tcPr>
            <w:tcW w:w="897" w:type="dxa"/>
            <w:vMerge/>
          </w:tcPr>
          <w:p w14:paraId="158CED74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5A7E2DF1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BACON adjusted Fisher</w:t>
            </w:r>
          </w:p>
        </w:tc>
        <w:tc>
          <w:tcPr>
            <w:tcW w:w="1260" w:type="dxa"/>
          </w:tcPr>
          <w:p w14:paraId="35B5563C" w14:textId="39A6FEF5" w:rsidR="00511952" w:rsidRPr="00DD45EF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08BA13EB" w14:textId="55013C29" w:rsidR="00511952" w:rsidRPr="00836C08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00" w:type="dxa"/>
          </w:tcPr>
          <w:p w14:paraId="659AC2DC" w14:textId="0068B764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7D325D5E" w14:textId="456BF4AC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66BFA4B4" w14:textId="77777777" w:rsidTr="004D0947">
        <w:tc>
          <w:tcPr>
            <w:tcW w:w="897" w:type="dxa"/>
            <w:vMerge/>
          </w:tcPr>
          <w:p w14:paraId="5461345C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30228DEE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weighted Z</w:t>
            </w:r>
          </w:p>
        </w:tc>
        <w:tc>
          <w:tcPr>
            <w:tcW w:w="1260" w:type="dxa"/>
          </w:tcPr>
          <w:p w14:paraId="38ABBB81" w14:textId="22160622" w:rsidR="00511952" w:rsidRPr="00DD45EF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2F4507C0" w14:textId="4D34D706" w:rsidR="00511952" w:rsidRPr="00836C08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</w:tcPr>
          <w:p w14:paraId="064719F5" w14:textId="12F95B91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70BB913C" w14:textId="71113CB4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475E3705" w14:textId="77777777" w:rsidTr="004D0947">
        <w:tc>
          <w:tcPr>
            <w:tcW w:w="897" w:type="dxa"/>
            <w:vMerge/>
          </w:tcPr>
          <w:p w14:paraId="611E7B9C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6978F0ED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 adjusted weighted Z</w:t>
            </w:r>
          </w:p>
        </w:tc>
        <w:tc>
          <w:tcPr>
            <w:tcW w:w="1260" w:type="dxa"/>
          </w:tcPr>
          <w:p w14:paraId="5FBFAB75" w14:textId="608C26F8" w:rsidR="00511952" w:rsidRPr="00DD45EF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57218EE7" w14:textId="2297F01E" w:rsidR="00511952" w:rsidRPr="00836C08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900" w:type="dxa"/>
          </w:tcPr>
          <w:p w14:paraId="3D74273C" w14:textId="5D818FF6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17" w:type="dxa"/>
          </w:tcPr>
          <w:p w14:paraId="2C11F12E" w14:textId="331D6E8A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511952" w14:paraId="52B5CE0B" w14:textId="77777777" w:rsidTr="004D0947">
        <w:tc>
          <w:tcPr>
            <w:tcW w:w="897" w:type="dxa"/>
            <w:vMerge/>
          </w:tcPr>
          <w:p w14:paraId="04719555" w14:textId="77777777" w:rsidR="00511952" w:rsidRPr="000851AD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147AA18B" w14:textId="77777777" w:rsidR="00511952" w:rsidRDefault="00511952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BACON adjusted weighted Z</w:t>
            </w:r>
          </w:p>
        </w:tc>
        <w:tc>
          <w:tcPr>
            <w:tcW w:w="1260" w:type="dxa"/>
          </w:tcPr>
          <w:p w14:paraId="3F9405CC" w14:textId="06C1FEC9" w:rsidR="00511952" w:rsidRPr="00DD45EF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260" w:type="dxa"/>
          </w:tcPr>
          <w:p w14:paraId="2CAF34B5" w14:textId="48F91F7A" w:rsidR="00511952" w:rsidRPr="00836C08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00" w:type="dxa"/>
          </w:tcPr>
          <w:p w14:paraId="5885D62D" w14:textId="19C287A7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7" w:type="dxa"/>
          </w:tcPr>
          <w:p w14:paraId="21764EB2" w14:textId="3A55832E" w:rsidR="00511952" w:rsidRPr="00774FD4" w:rsidRDefault="009F611A" w:rsidP="004D09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</w:tbl>
    <w:p w14:paraId="69FC5D13" w14:textId="77777777" w:rsidR="00511952" w:rsidRDefault="00511952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1B1DBB1" w14:textId="77777777" w:rsidR="00511952" w:rsidRDefault="00511952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955C55B" w14:textId="77777777" w:rsidR="00511952" w:rsidRDefault="00511952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02DAE34" w14:textId="77777777" w:rsidR="00511952" w:rsidRDefault="00511952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8C5AC28" w14:textId="77777777" w:rsidR="00511952" w:rsidRDefault="00511952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FB5C5E9" w14:textId="77777777" w:rsidR="00511952" w:rsidRDefault="00511952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B3AC86D" w14:textId="77777777" w:rsidR="00511952" w:rsidRDefault="00511952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5D49424" w14:textId="77777777" w:rsidR="00511952" w:rsidRDefault="00511952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BA156B1" w14:textId="77777777" w:rsidR="005C78D6" w:rsidRDefault="005C78D6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044F777" w14:textId="77777777" w:rsidR="00DA1C8B" w:rsidRDefault="00DA1C8B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EE92C9B" w14:textId="77777777" w:rsidR="00DA1C8B" w:rsidRDefault="00DA1C8B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F17661A" w14:textId="77777777" w:rsidR="00DA1C8B" w:rsidRDefault="00DA1C8B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3151F25" w14:textId="77777777" w:rsidR="00DA1C8B" w:rsidRDefault="00DA1C8B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3E4A3FB" w14:textId="5FB4B874" w:rsidR="00F675C9" w:rsidRDefault="00F675C9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Supplementary figure 1. Performances of the meta-analysis methods with unequal sample sizes of the experiments.</w:t>
      </w:r>
    </w:p>
    <w:p w14:paraId="6573A1E2" w14:textId="53C6D741" w:rsidR="00F675C9" w:rsidRDefault="00F675C9" w:rsidP="00F675C9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This figure shows the average sensitivity, specificity, and FNR values over 500 </w:t>
      </w:r>
      <w:r w:rsidRPr="00E16B06">
        <w:rPr>
          <w:rFonts w:ascii="Times New Roman" w:hAnsi="Times New Roman" w:cs="Times New Roman"/>
          <w:sz w:val="24"/>
          <w:szCs w:val="24"/>
        </w:rPr>
        <w:t>independent Monte-Carlo iterations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of the proposed method and all the other methods in comparison. Results are shown for all three simulation settings. The sample sizes of the experiments are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10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i=2,…,10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=80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AD0B60A" w14:textId="77777777" w:rsidR="00F675C9" w:rsidRDefault="00F675C9">
      <w:pPr>
        <w:rPr>
          <w:noProof/>
        </w:rPr>
      </w:pPr>
    </w:p>
    <w:p w14:paraId="547314B5" w14:textId="356241C2" w:rsidR="001123D3" w:rsidRDefault="00532A87">
      <w:r>
        <w:rPr>
          <w:noProof/>
        </w:rPr>
        <w:drawing>
          <wp:inline distT="0" distB="0" distL="0" distR="0" wp14:anchorId="6E473707" wp14:editId="3AAEE3C7">
            <wp:extent cx="5943600" cy="5934075"/>
            <wp:effectExtent l="0" t="0" r="0" b="9525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18892" w14:textId="2560FB65" w:rsidR="00836B0A" w:rsidRDefault="00836B0A"/>
    <w:p w14:paraId="14990791" w14:textId="4DC41027" w:rsidR="00836B0A" w:rsidRDefault="00836B0A"/>
    <w:p w14:paraId="792EF3ED" w14:textId="27D906F6" w:rsidR="00836B0A" w:rsidRDefault="00836B0A" w:rsidP="00836B0A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Supplementary figure 2. Performances of the meta-analysis methods with reduced and unequal sample sizes of the experiments.</w:t>
      </w:r>
    </w:p>
    <w:p w14:paraId="1950BF9D" w14:textId="3C17B1B5" w:rsidR="00836B0A" w:rsidRDefault="00836B0A" w:rsidP="00836B0A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This figure shows the average sensitivity, specificity, and FNR values over 500 </w:t>
      </w:r>
      <w:r w:rsidRPr="00E16B06">
        <w:rPr>
          <w:rFonts w:ascii="Times New Roman" w:hAnsi="Times New Roman" w:cs="Times New Roman"/>
          <w:sz w:val="24"/>
          <w:szCs w:val="24"/>
        </w:rPr>
        <w:t>independent Monte-Carlo iterations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of the proposed method and all the other methods in comparison. Results are shown for all three simulation settings. The sample sizes of the experiments are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6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i=2,…,10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409520E" w14:textId="77777777" w:rsidR="00075E58" w:rsidRDefault="00075E58" w:rsidP="00836B0A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5AC9722" w14:textId="557FA937" w:rsidR="00836B0A" w:rsidRDefault="00075E58">
      <w:r>
        <w:rPr>
          <w:noProof/>
        </w:rPr>
        <w:drawing>
          <wp:inline distT="0" distB="0" distL="0" distR="0" wp14:anchorId="1D8B989F" wp14:editId="2CC5D20B">
            <wp:extent cx="5943600" cy="5934075"/>
            <wp:effectExtent l="0" t="0" r="0" b="9525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6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87"/>
    <w:rsid w:val="00075E58"/>
    <w:rsid w:val="001123D3"/>
    <w:rsid w:val="001C0B56"/>
    <w:rsid w:val="00511952"/>
    <w:rsid w:val="00532A87"/>
    <w:rsid w:val="005C78D6"/>
    <w:rsid w:val="00836B0A"/>
    <w:rsid w:val="009F611A"/>
    <w:rsid w:val="00D6186E"/>
    <w:rsid w:val="00DA1C8B"/>
    <w:rsid w:val="00EA68B9"/>
    <w:rsid w:val="00F6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59882"/>
  <w15:chartTrackingRefBased/>
  <w15:docId w15:val="{4E00E363-8B75-4B11-A8E7-03444EEF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5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Sikdar, Sinjini</dc:creator>
  <cp:keywords/>
  <dc:description/>
  <cp:lastModifiedBy>Sikdar, Sinjini</cp:lastModifiedBy>
  <cp:revision>11</cp:revision>
  <dcterms:created xsi:type="dcterms:W3CDTF">2021-12-10T04:27:00Z</dcterms:created>
  <dcterms:modified xsi:type="dcterms:W3CDTF">2021-12-17T07:37:00Z</dcterms:modified>
</cp:coreProperties>
</file>