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77D" w:rsidRPr="000A612F" w:rsidRDefault="0056077D" w:rsidP="002A26D9">
      <w:pPr>
        <w:rPr>
          <w:b/>
          <w:lang w:val="en-US"/>
        </w:rPr>
      </w:pPr>
      <w:r w:rsidRPr="000A612F">
        <w:rPr>
          <w:b/>
          <w:lang w:val="en-US"/>
        </w:rPr>
        <w:t>Drug (if applicable with condition or outcome)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 xml:space="preserve">proton pump inhibitors 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>benzodiazepines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>a</w:t>
      </w:r>
      <w:r w:rsidRPr="002A26D9">
        <w:rPr>
          <w:lang w:val="en-US"/>
        </w:rPr>
        <w:t>lpha</w:t>
      </w:r>
      <w:r w:rsidRPr="002A26D9">
        <w:rPr>
          <w:lang w:val="en-US"/>
        </w:rPr>
        <w:t xml:space="preserve"> </w:t>
      </w:r>
      <w:r w:rsidRPr="002A26D9">
        <w:rPr>
          <w:lang w:val="en-US"/>
        </w:rPr>
        <w:t>blocker</w:t>
      </w:r>
      <w:r w:rsidRPr="002A26D9">
        <w:rPr>
          <w:lang w:val="en-US"/>
        </w:rPr>
        <w:t>s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>g</w:t>
      </w:r>
      <w:r w:rsidRPr="002A26D9">
        <w:rPr>
          <w:lang w:val="en-US"/>
        </w:rPr>
        <w:t xml:space="preserve">inkgo </w:t>
      </w:r>
      <w:proofErr w:type="spellStart"/>
      <w:r w:rsidRPr="002A26D9">
        <w:rPr>
          <w:lang w:val="en-US"/>
        </w:rPr>
        <w:t>biloba</w:t>
      </w:r>
      <w:proofErr w:type="spellEnd"/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 xml:space="preserve">anticholinergics for overactive bladder </w:t>
      </w:r>
      <w:r w:rsidRPr="002A26D9">
        <w:rPr>
          <w:lang w:val="en-US"/>
        </w:rPr>
        <w:t xml:space="preserve">und </w:t>
      </w:r>
      <w:r w:rsidRPr="002A26D9">
        <w:rPr>
          <w:lang w:val="en-US"/>
        </w:rPr>
        <w:t>b</w:t>
      </w:r>
      <w:r w:rsidRPr="002A26D9">
        <w:rPr>
          <w:lang w:val="en-US"/>
        </w:rPr>
        <w:t>eta-3-</w:t>
      </w:r>
      <w:r w:rsidRPr="00332378">
        <w:t xml:space="preserve"> </w:t>
      </w:r>
      <w:proofErr w:type="spellStart"/>
      <w:r w:rsidRPr="002A26D9">
        <w:rPr>
          <w:lang w:val="en-US"/>
        </w:rPr>
        <w:t>adrenoceptor</w:t>
      </w:r>
      <w:proofErr w:type="spellEnd"/>
      <w:r w:rsidRPr="002A26D9">
        <w:rPr>
          <w:lang w:val="en-US"/>
        </w:rPr>
        <w:t xml:space="preserve"> agonist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2A26D9">
        <w:rPr>
          <w:lang w:val="en-US"/>
        </w:rPr>
        <w:t>Imidazolinrezeptoragonisten</w:t>
      </w:r>
      <w:proofErr w:type="spellEnd"/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>t</w:t>
      </w:r>
      <w:r w:rsidRPr="002A26D9">
        <w:rPr>
          <w:lang w:val="en-US"/>
        </w:rPr>
        <w:t>ramadol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>s</w:t>
      </w:r>
      <w:r w:rsidRPr="002A26D9">
        <w:rPr>
          <w:lang w:val="en-US"/>
        </w:rPr>
        <w:t>ulfonyl</w:t>
      </w:r>
      <w:r w:rsidRPr="002A26D9">
        <w:rPr>
          <w:lang w:val="en-US"/>
        </w:rPr>
        <w:t>urea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>Z-</w:t>
      </w:r>
      <w:r w:rsidRPr="002A26D9">
        <w:rPr>
          <w:lang w:val="en-US"/>
        </w:rPr>
        <w:t>drug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proofErr w:type="spellStart"/>
      <w:r w:rsidRPr="002A26D9">
        <w:rPr>
          <w:lang w:val="en-US"/>
        </w:rPr>
        <w:t>p</w:t>
      </w:r>
      <w:r w:rsidRPr="002A26D9">
        <w:rPr>
          <w:lang w:val="en-US"/>
        </w:rPr>
        <w:t>regabalin</w:t>
      </w:r>
      <w:proofErr w:type="spellEnd"/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>aldosterone antagonists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 xml:space="preserve">steroids </w:t>
      </w:r>
      <w:r w:rsidRPr="002A26D9">
        <w:rPr>
          <w:lang w:val="en-US"/>
        </w:rPr>
        <w:t>for</w:t>
      </w:r>
      <w:r w:rsidRPr="002A26D9">
        <w:rPr>
          <w:lang w:val="en-US"/>
        </w:rPr>
        <w:t xml:space="preserve"> hip fracture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 xml:space="preserve">2nd gen antipsychotics </w:t>
      </w:r>
      <w:r w:rsidRPr="002A26D9">
        <w:rPr>
          <w:lang w:val="en-US"/>
        </w:rPr>
        <w:t>(</w:t>
      </w:r>
      <w:r w:rsidRPr="002A26D9">
        <w:rPr>
          <w:lang w:val="en-US"/>
        </w:rPr>
        <w:t>SAE</w:t>
      </w:r>
      <w:r w:rsidRPr="002A26D9">
        <w:rPr>
          <w:lang w:val="en-US"/>
        </w:rPr>
        <w:t>s)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 xml:space="preserve">2nd gen antipsychotics </w:t>
      </w:r>
      <w:r w:rsidRPr="002A26D9">
        <w:rPr>
          <w:lang w:val="en-US"/>
        </w:rPr>
        <w:t>(</w:t>
      </w:r>
      <w:r w:rsidRPr="002A26D9">
        <w:rPr>
          <w:lang w:val="en-US"/>
        </w:rPr>
        <w:t>mortality</w:t>
      </w:r>
      <w:r w:rsidRPr="002A26D9">
        <w:rPr>
          <w:lang w:val="en-US"/>
        </w:rPr>
        <w:t>)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 xml:space="preserve">antibiotics </w:t>
      </w:r>
      <w:r w:rsidRPr="002A26D9">
        <w:rPr>
          <w:lang w:val="en-US"/>
        </w:rPr>
        <w:t xml:space="preserve">for </w:t>
      </w:r>
      <w:r w:rsidRPr="002A26D9">
        <w:rPr>
          <w:lang w:val="en-US"/>
        </w:rPr>
        <w:t>UTI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 xml:space="preserve">laxatives iatrogenic </w:t>
      </w:r>
      <w:r w:rsidRPr="002A26D9">
        <w:rPr>
          <w:lang w:val="en-US"/>
        </w:rPr>
        <w:t>(</w:t>
      </w:r>
      <w:r w:rsidRPr="002A26D9">
        <w:rPr>
          <w:lang w:val="en-US"/>
        </w:rPr>
        <w:t>falls</w:t>
      </w:r>
      <w:r w:rsidRPr="002A26D9">
        <w:rPr>
          <w:lang w:val="en-US"/>
        </w:rPr>
        <w:t>)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 xml:space="preserve">antihistamines </w:t>
      </w:r>
      <w:r w:rsidRPr="002A26D9">
        <w:rPr>
          <w:lang w:val="en-US"/>
        </w:rPr>
        <w:t>(</w:t>
      </w:r>
      <w:r w:rsidRPr="002A26D9">
        <w:rPr>
          <w:lang w:val="en-US"/>
        </w:rPr>
        <w:t xml:space="preserve">falls </w:t>
      </w:r>
      <w:r w:rsidRPr="002A26D9">
        <w:rPr>
          <w:lang w:val="en-US"/>
        </w:rPr>
        <w:t xml:space="preserve">and </w:t>
      </w:r>
      <w:r w:rsidRPr="002A26D9">
        <w:rPr>
          <w:lang w:val="en-US"/>
        </w:rPr>
        <w:t>fractures</w:t>
      </w:r>
      <w:r w:rsidRPr="002A26D9">
        <w:rPr>
          <w:lang w:val="en-US"/>
        </w:rPr>
        <w:t>)</w:t>
      </w:r>
    </w:p>
    <w:p w:rsidR="00332378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 xml:space="preserve">atypical antipsychotics </w:t>
      </w:r>
      <w:r w:rsidRPr="002A26D9">
        <w:rPr>
          <w:lang w:val="en-US"/>
        </w:rPr>
        <w:t xml:space="preserve">for </w:t>
      </w:r>
      <w:r w:rsidRPr="002A26D9">
        <w:rPr>
          <w:lang w:val="en-US"/>
        </w:rPr>
        <w:t>BPSD</w:t>
      </w:r>
      <w:bookmarkStart w:id="0" w:name="_GoBack"/>
      <w:bookmarkEnd w:id="0"/>
    </w:p>
    <w:p w:rsidR="005B44C6" w:rsidRPr="002A26D9" w:rsidRDefault="00332378" w:rsidP="002A26D9">
      <w:pPr>
        <w:pStyle w:val="ListParagraph"/>
        <w:numPr>
          <w:ilvl w:val="0"/>
          <w:numId w:val="1"/>
        </w:numPr>
        <w:rPr>
          <w:lang w:val="en-US"/>
        </w:rPr>
      </w:pPr>
      <w:r w:rsidRPr="002A26D9">
        <w:rPr>
          <w:lang w:val="en-US"/>
        </w:rPr>
        <w:t>antidepressants</w:t>
      </w:r>
      <w:r w:rsidRPr="002A26D9">
        <w:rPr>
          <w:lang w:val="en-US"/>
        </w:rPr>
        <w:t xml:space="preserve"> in</w:t>
      </w:r>
      <w:r w:rsidRPr="002A26D9">
        <w:rPr>
          <w:lang w:val="en-US"/>
        </w:rPr>
        <w:t xml:space="preserve"> 65 and older</w:t>
      </w:r>
    </w:p>
    <w:sectPr w:rsidR="005B44C6" w:rsidRPr="002A26D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618E"/>
    <w:multiLevelType w:val="hybridMultilevel"/>
    <w:tmpl w:val="A906E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378"/>
    <w:rsid w:val="000A612F"/>
    <w:rsid w:val="002A26D9"/>
    <w:rsid w:val="00332378"/>
    <w:rsid w:val="0056077D"/>
    <w:rsid w:val="005B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7B69E"/>
  <w15:chartTrackingRefBased/>
  <w15:docId w15:val="{3BA11712-3FC2-40FD-A7BB-47BA213EE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26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Universitätsmedizin Göttingen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Mathes, Tim</dc:creator>
  <cp:keywords/>
  <dc:description/>
  <cp:lastModifiedBy>Mathes, Tim</cp:lastModifiedBy>
  <cp:revision>4</cp:revision>
  <dcterms:created xsi:type="dcterms:W3CDTF">2022-05-06T11:12:00Z</dcterms:created>
  <dcterms:modified xsi:type="dcterms:W3CDTF">2022-05-06T11:22:00Z</dcterms:modified>
</cp:coreProperties>
</file>