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9A" w:rsidRPr="009F54E6" w:rsidRDefault="008B419A" w:rsidP="008B419A">
      <w:pPr>
        <w:tabs>
          <w:tab w:val="left" w:pos="3080"/>
        </w:tabs>
        <w:rPr>
          <w:b/>
        </w:rPr>
      </w:pPr>
      <w:r w:rsidRPr="009F54E6">
        <w:rPr>
          <w:b/>
        </w:rPr>
        <w:t>Appendix</w:t>
      </w:r>
    </w:p>
    <w:p w:rsidR="008B419A" w:rsidRPr="00E17468" w:rsidRDefault="008B419A" w:rsidP="008B419A">
      <w:pPr>
        <w:tabs>
          <w:tab w:val="left" w:pos="3080"/>
        </w:tabs>
        <w:rPr>
          <w:b/>
        </w:rPr>
      </w:pPr>
      <w:r>
        <w:rPr>
          <w:b/>
        </w:rPr>
        <w:t xml:space="preserve">Table A1. </w:t>
      </w:r>
      <w:r w:rsidRPr="009F54E6">
        <w:t>List of model coefficients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8B419A" w:rsidTr="00F14861"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Model 1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Model 2 &amp;3</w:t>
            </w:r>
          </w:p>
        </w:tc>
      </w:tr>
      <w:tr w:rsidR="008B419A" w:rsidTr="00F14861">
        <w:tc>
          <w:tcPr>
            <w:tcW w:w="2337" w:type="dxa"/>
            <w:shd w:val="clear" w:color="auto" w:fill="auto"/>
          </w:tcPr>
          <w:p w:rsidR="008B419A" w:rsidRPr="006E3D2E" w:rsidRDefault="008B419A" w:rsidP="00F14861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100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100</w:t>
            </w:r>
          </w:p>
        </w:tc>
      </w:tr>
      <w:tr w:rsidR="008B419A" w:rsidTr="00F14861">
        <w:tc>
          <w:tcPr>
            <w:tcW w:w="2337" w:type="dxa"/>
            <w:shd w:val="clear" w:color="auto" w:fill="auto"/>
          </w:tcPr>
          <w:p w:rsidR="008B419A" w:rsidRPr="006E3D2E" w:rsidRDefault="008B419A" w:rsidP="00F14861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-0.2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-0.2</w:t>
            </w:r>
          </w:p>
        </w:tc>
      </w:tr>
      <w:tr w:rsidR="008B419A" w:rsidTr="00F14861">
        <w:tc>
          <w:tcPr>
            <w:tcW w:w="2337" w:type="dxa"/>
            <w:shd w:val="clear" w:color="auto" w:fill="auto"/>
          </w:tcPr>
          <w:p w:rsidR="008B419A" w:rsidRPr="006E3D2E" w:rsidRDefault="008B419A" w:rsidP="00F14861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-5, -10, -15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-5, -10, -15</w:t>
            </w:r>
          </w:p>
        </w:tc>
      </w:tr>
      <w:tr w:rsidR="008B419A" w:rsidTr="00F14861">
        <w:tc>
          <w:tcPr>
            <w:tcW w:w="2337" w:type="dxa"/>
            <w:shd w:val="clear" w:color="auto" w:fill="auto"/>
          </w:tcPr>
          <w:p w:rsidR="008B419A" w:rsidRPr="006E3D2E" w:rsidRDefault="008B419A" w:rsidP="00F14861">
            <w:pPr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0.1</w:t>
            </w:r>
          </w:p>
        </w:tc>
      </w:tr>
      <w:tr w:rsidR="008B419A" w:rsidTr="00F14861">
        <w:tc>
          <w:tcPr>
            <w:tcW w:w="2337" w:type="dxa"/>
            <w:shd w:val="clear" w:color="auto" w:fill="auto"/>
          </w:tcPr>
          <w:p w:rsidR="008B419A" w:rsidRPr="006E3D2E" w:rsidRDefault="008B419A" w:rsidP="00F14861">
            <w:pPr>
              <w:spacing w:line="480" w:lineRule="auto"/>
              <w:jc w:val="center"/>
              <w:rPr>
                <w:rFonts w:eastAsia="DengXian"/>
              </w:rPr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0.6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0.6</w:t>
            </w:r>
          </w:p>
        </w:tc>
      </w:tr>
      <w:tr w:rsidR="008B419A" w:rsidTr="00F14861">
        <w:tc>
          <w:tcPr>
            <w:tcW w:w="2337" w:type="dxa"/>
            <w:shd w:val="clear" w:color="auto" w:fill="auto"/>
          </w:tcPr>
          <w:p w:rsidR="008B419A" w:rsidRPr="006E3D2E" w:rsidRDefault="008B419A" w:rsidP="00F14861">
            <w:pPr>
              <w:spacing w:line="480" w:lineRule="auto"/>
              <w:jc w:val="center"/>
              <w:rPr>
                <w:rFonts w:eastAsia="DengXian"/>
              </w:rPr>
            </w:pPr>
            <m:oMathPara>
              <m:oMath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2337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-0.8</w:t>
            </w:r>
          </w:p>
        </w:tc>
        <w:tc>
          <w:tcPr>
            <w:tcW w:w="2338" w:type="dxa"/>
            <w:shd w:val="clear" w:color="auto" w:fill="auto"/>
          </w:tcPr>
          <w:p w:rsidR="008B419A" w:rsidRDefault="008B419A" w:rsidP="00F14861">
            <w:pPr>
              <w:spacing w:line="480" w:lineRule="auto"/>
              <w:jc w:val="center"/>
            </w:pPr>
            <w:r>
              <w:t>-0.8</w:t>
            </w:r>
          </w:p>
        </w:tc>
      </w:tr>
    </w:tbl>
    <w:p w:rsidR="008B419A" w:rsidRDefault="008B419A" w:rsidP="008B419A">
      <w:pPr>
        <w:spacing w:line="480" w:lineRule="auto"/>
      </w:pPr>
      <w:r w:rsidRPr="009F54E6">
        <w:rPr>
          <w:i/>
        </w:rPr>
        <w:t>Note.</w:t>
      </w:r>
      <w:r>
        <w:t xml:space="preserve"> The intercept term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represents the mortality rate in the beginning of the study. The slope parameter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describes the linear trend of time. The policy effect coefficient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</w:t>
      </w:r>
      <w:r w:rsidRPr="00AC4588">
        <w:rPr>
          <w:rFonts w:eastAsia="DengXian"/>
        </w:rPr>
        <w:fldChar w:fldCharType="begin"/>
      </w:r>
      <w:r w:rsidRPr="00AC4588">
        <w:rPr>
          <w:rFonts w:eastAsia="DengXian"/>
        </w:rPr>
        <w:instrText xml:space="preserve"> QUOTE  </w:instrText>
      </w:r>
      <w:r w:rsidRPr="00AC4588">
        <w:rPr>
          <w:rFonts w:eastAsia="DengXian"/>
        </w:rPr>
        <w:fldChar w:fldCharType="end"/>
      </w:r>
      <w:r w:rsidRPr="00EB1759">
        <w:rPr>
          <w:rFonts w:eastAsia="DengXian"/>
        </w:rPr>
        <w:t>is the post-intervention level change</w:t>
      </w:r>
      <w:r>
        <w:t xml:space="preserve"> in mortality rate. The interaction parameter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represents the interaction effect between policy and time. The time-series components were generated form the stationary Gaussian </w:t>
      </w:r>
      <w:r w:rsidRPr="001C7824">
        <w:t xml:space="preserve">autoregressive moving average </w:t>
      </w:r>
      <w:r>
        <w:t xml:space="preserve">distribution with the coefficient of autoregressive terms being 0.6, and the coefficient of moving average terms being -0.8. The error variance parameter of the time-series is assumed to be 25. </w:t>
      </w:r>
    </w:p>
    <w:p w:rsidR="008B419A" w:rsidRDefault="008B419A" w:rsidP="008B419A">
      <w:pPr>
        <w:tabs>
          <w:tab w:val="left" w:pos="3080"/>
        </w:tabs>
        <w:spacing w:line="480" w:lineRule="auto"/>
        <w:sectPr w:rsidR="008B41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B419A" w:rsidRDefault="008B419A" w:rsidP="008B419A">
      <w:pPr>
        <w:tabs>
          <w:tab w:val="left" w:pos="3080"/>
        </w:tabs>
        <w:spacing w:line="480" w:lineRule="auto"/>
      </w:pPr>
      <w:r>
        <w:rPr>
          <w:b/>
        </w:rPr>
        <w:lastRenderedPageBreak/>
        <w:t>Table A2.</w:t>
      </w:r>
      <w:r w:rsidRPr="00344875">
        <w:t xml:space="preserve"> </w:t>
      </w:r>
      <w:r>
        <w:t>S</w:t>
      </w:r>
      <w:r w:rsidRPr="00344875">
        <w:t xml:space="preserve">ensitivity analyses: </w:t>
      </w:r>
      <w:r>
        <w:t>Number of deaths prevented</w:t>
      </w:r>
      <w:r w:rsidRPr="00344875">
        <w:t xml:space="preserve"> </w:t>
      </w:r>
      <w:r>
        <w:t xml:space="preserve">after one year of policy implementation </w:t>
      </w:r>
      <w:r w:rsidRPr="00344875">
        <w:t xml:space="preserve">and their 95% confidence interval (CI) under </w:t>
      </w:r>
      <w:r>
        <w:t>S</w:t>
      </w:r>
      <w:r w:rsidRPr="00344875">
        <w:t>cenario</w:t>
      </w:r>
      <w:r>
        <w:t xml:space="preserve"> 1 (lagged level and slope change)</w:t>
      </w:r>
      <w:r w:rsidRPr="00344875">
        <w:t xml:space="preserve"> being analyzed with</w:t>
      </w:r>
      <w:r>
        <w:t xml:space="preserve"> a</w:t>
      </w:r>
      <w:r w:rsidRPr="00344875">
        <w:t xml:space="preserve"> miss</w:t>
      </w:r>
      <w:r>
        <w:t>pecified</w:t>
      </w:r>
      <w:r w:rsidRPr="00344875">
        <w:t xml:space="preserve"> model </w:t>
      </w:r>
    </w:p>
    <w:tbl>
      <w:tblPr>
        <w:tblW w:w="11480" w:type="dxa"/>
        <w:tblInd w:w="-894" w:type="dxa"/>
        <w:tblLook w:val="04A0" w:firstRow="1" w:lastRow="0" w:firstColumn="1" w:lastColumn="0" w:noHBand="0" w:noVBand="1"/>
      </w:tblPr>
      <w:tblGrid>
        <w:gridCol w:w="1740"/>
        <w:gridCol w:w="1520"/>
        <w:gridCol w:w="1520"/>
        <w:gridCol w:w="1300"/>
        <w:gridCol w:w="1540"/>
        <w:gridCol w:w="1179"/>
        <w:gridCol w:w="1417"/>
        <w:gridCol w:w="1264"/>
      </w:tblGrid>
      <w:tr w:rsidR="008B419A" w:rsidTr="00F14861">
        <w:trPr>
          <w:trHeight w:val="310"/>
        </w:trPr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Scenario 1, using Model 2</w:t>
            </w:r>
          </w:p>
        </w:tc>
        <w:tc>
          <w:tcPr>
            <w:tcW w:w="8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Effect size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-5</w:t>
            </w:r>
          </w:p>
        </w:tc>
        <w:tc>
          <w:tcPr>
            <w:tcW w:w="2719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-10</w:t>
            </w:r>
          </w:p>
        </w:tc>
        <w:tc>
          <w:tcPr>
            <w:tcW w:w="2681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-15</w:t>
            </w:r>
          </w:p>
        </w:tc>
      </w:tr>
      <w:tr w:rsidR="008B419A" w:rsidTr="00F14861">
        <w:trPr>
          <w:trHeight w:val="48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Year of implementation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Method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57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(-25, 139)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121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(40, 202)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184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(108, 260)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(-38, 157)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119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(25, 214)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184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(92, 276)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62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(-2, 125)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119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(54, 184)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(114, 247)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61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(-17, 139)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117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(36, 198)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181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(99, 263)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(-6, 125)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(57, 182)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181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(117, 245)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(-15, 134)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(44, 195)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(104, 259)</w:t>
            </w:r>
          </w:p>
        </w:tc>
      </w:tr>
      <w:tr w:rsidR="008B419A" w:rsidTr="00F14861">
        <w:trPr>
          <w:trHeight w:val="310"/>
        </w:trPr>
        <w:tc>
          <w:tcPr>
            <w:tcW w:w="3260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Scenario 1, using Model 3</w:t>
            </w:r>
          </w:p>
        </w:tc>
        <w:tc>
          <w:tcPr>
            <w:tcW w:w="8220" w:type="dxa"/>
            <w:gridSpan w:val="6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Effect size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-5</w:t>
            </w:r>
          </w:p>
        </w:tc>
        <w:tc>
          <w:tcPr>
            <w:tcW w:w="2719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-10</w:t>
            </w:r>
          </w:p>
        </w:tc>
        <w:tc>
          <w:tcPr>
            <w:tcW w:w="2681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-15</w:t>
            </w:r>
          </w:p>
        </w:tc>
      </w:tr>
      <w:tr w:rsidR="008B419A" w:rsidTr="00F14861">
        <w:trPr>
          <w:trHeight w:val="48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Year of implementation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Method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7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(-19, 32)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15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(-9, 39)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21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(-5, 46)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(-38, 157)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119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(25, 214)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184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(92, 276)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13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(-5, 31)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25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(6, 44)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36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(15, 57)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61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(-16, 138)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117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(36, 198)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181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(99, 264)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16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(-4, 36)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31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(12, 50)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43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(21, 65)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(-15, 134)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119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(44, 195)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180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(105, 256)</w:t>
            </w:r>
          </w:p>
        </w:tc>
      </w:tr>
    </w:tbl>
    <w:p w:rsidR="008B419A" w:rsidRDefault="008B419A" w:rsidP="008B419A"/>
    <w:p w:rsidR="008B419A" w:rsidRDefault="008B419A" w:rsidP="008B419A">
      <w:pPr>
        <w:tabs>
          <w:tab w:val="left" w:pos="3080"/>
        </w:tabs>
        <w:spacing w:line="480" w:lineRule="auto"/>
        <w:rPr>
          <w:b/>
        </w:rPr>
        <w:sectPr w:rsidR="008B41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B419A" w:rsidRDefault="008B419A" w:rsidP="008B419A">
      <w:pPr>
        <w:tabs>
          <w:tab w:val="left" w:pos="3080"/>
        </w:tabs>
        <w:spacing w:line="480" w:lineRule="auto"/>
      </w:pPr>
      <w:r>
        <w:rPr>
          <w:b/>
        </w:rPr>
        <w:lastRenderedPageBreak/>
        <w:t xml:space="preserve">Table A3. </w:t>
      </w:r>
      <w:r>
        <w:t>S</w:t>
      </w:r>
      <w:r w:rsidRPr="00344875">
        <w:t xml:space="preserve">ensitivity analyses: </w:t>
      </w:r>
      <w:r>
        <w:t>Number of deaths prevented</w:t>
      </w:r>
      <w:r w:rsidRPr="00344875">
        <w:t xml:space="preserve"> </w:t>
      </w:r>
      <w:r>
        <w:t xml:space="preserve">after one year of policy implementation </w:t>
      </w:r>
      <w:r w:rsidRPr="00344875">
        <w:t xml:space="preserve">and their 95% confidence interval (CI) under </w:t>
      </w:r>
      <w:r>
        <w:t>S</w:t>
      </w:r>
      <w:r w:rsidRPr="00344875">
        <w:t>cenario</w:t>
      </w:r>
      <w:r>
        <w:t xml:space="preserve"> 2 (lagged level and slope change)</w:t>
      </w:r>
      <w:r w:rsidRPr="00344875">
        <w:t xml:space="preserve"> being analyzed with</w:t>
      </w:r>
      <w:r>
        <w:t xml:space="preserve"> a</w:t>
      </w:r>
      <w:r w:rsidRPr="00344875">
        <w:t xml:space="preserve"> miss</w:t>
      </w:r>
      <w:r>
        <w:t>pecified</w:t>
      </w:r>
      <w:r w:rsidRPr="00344875">
        <w:t xml:space="preserve"> model </w:t>
      </w:r>
    </w:p>
    <w:tbl>
      <w:tblPr>
        <w:tblW w:w="11480" w:type="dxa"/>
        <w:tblInd w:w="-894" w:type="dxa"/>
        <w:tblLook w:val="04A0" w:firstRow="1" w:lastRow="0" w:firstColumn="1" w:lastColumn="0" w:noHBand="0" w:noVBand="1"/>
      </w:tblPr>
      <w:tblGrid>
        <w:gridCol w:w="1740"/>
        <w:gridCol w:w="1520"/>
        <w:gridCol w:w="1520"/>
        <w:gridCol w:w="1300"/>
        <w:gridCol w:w="1540"/>
        <w:gridCol w:w="1179"/>
        <w:gridCol w:w="1834"/>
        <w:gridCol w:w="1264"/>
      </w:tblGrid>
      <w:tr w:rsidR="008B419A" w:rsidTr="00F14861">
        <w:trPr>
          <w:trHeight w:val="310"/>
        </w:trPr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Scenario 2, using Model 1</w:t>
            </w:r>
          </w:p>
        </w:tc>
        <w:tc>
          <w:tcPr>
            <w:tcW w:w="82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Effect size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-5</w:t>
            </w:r>
          </w:p>
        </w:tc>
        <w:tc>
          <w:tcPr>
            <w:tcW w:w="2719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-10</w:t>
            </w:r>
          </w:p>
        </w:tc>
        <w:tc>
          <w:tcPr>
            <w:tcW w:w="2681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-15</w:t>
            </w:r>
          </w:p>
        </w:tc>
      </w:tr>
      <w:tr w:rsidR="008B419A" w:rsidTr="00F14861">
        <w:trPr>
          <w:trHeight w:val="48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Year of implementation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Method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59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(22, 97)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(81, 158)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179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(142, 217)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(-50, 150)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111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(10, 212)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171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(71, 271)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52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112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60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(31, 90)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(89, 151)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180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(150, 209)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53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(-26, 131)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111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(30, 192)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(94, 251)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52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112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59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(27, 92)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120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(86, 154)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179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(147, 212)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(-23, 124)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(35, 188)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(94, 247)</w:t>
            </w:r>
          </w:p>
        </w:tc>
      </w:tr>
      <w:tr w:rsidR="008B419A" w:rsidTr="00F14861">
        <w:trPr>
          <w:trHeight w:val="310"/>
        </w:trPr>
        <w:tc>
          <w:tcPr>
            <w:tcW w:w="3260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Scenario 2, using Model 3</w:t>
            </w:r>
          </w:p>
        </w:tc>
        <w:tc>
          <w:tcPr>
            <w:tcW w:w="8220" w:type="dxa"/>
            <w:gridSpan w:val="6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Effect size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2820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-5</w:t>
            </w:r>
          </w:p>
        </w:tc>
        <w:tc>
          <w:tcPr>
            <w:tcW w:w="2719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-10</w:t>
            </w:r>
          </w:p>
        </w:tc>
        <w:tc>
          <w:tcPr>
            <w:tcW w:w="2681" w:type="dxa"/>
            <w:gridSpan w:val="2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-15</w:t>
            </w:r>
          </w:p>
        </w:tc>
      </w:tr>
      <w:tr w:rsidR="008B419A" w:rsidTr="00F14861">
        <w:trPr>
          <w:trHeight w:val="48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Year of implementation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Method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Deaths prevented</w:t>
            </w:r>
            <w:r>
              <w:rPr>
                <w:rFonts w:eastAsia="Times New Roman" w:cs="Calibri"/>
                <w:color w:val="000000"/>
                <w:vertAlign w:val="superscript"/>
                <w:lang w:val="en-CA" w:eastAsia="zh-CN"/>
              </w:rPr>
              <w:t>a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95% CI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(-17, 18)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16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(-2, 34)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33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(16, 50)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50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(-50, 150)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110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(6, 214)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171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(69, 272)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52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112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9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(-9, 10)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(6, 27)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33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(23, 43)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52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(-26, 131)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109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(28, 190)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173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(93, 253)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True values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52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112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172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rPr>
                <w:rFonts w:eastAsia="Times New Roman" w:cs="Calibri"/>
                <w:color w:val="000000"/>
                <w:lang w:val="en-CA" w:eastAsia="zh-CN"/>
              </w:rPr>
            </w:pPr>
          </w:p>
        </w:tc>
      </w:tr>
      <w:tr w:rsidR="008B419A" w:rsidTr="00F14861">
        <w:trPr>
          <w:trHeight w:val="310"/>
        </w:trPr>
        <w:tc>
          <w:tcPr>
            <w:tcW w:w="17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13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>Estimated</w:t>
            </w:r>
          </w:p>
        </w:tc>
        <w:tc>
          <w:tcPr>
            <w:tcW w:w="152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</w:t>
            </w:r>
          </w:p>
        </w:tc>
        <w:tc>
          <w:tcPr>
            <w:tcW w:w="130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(-9, 10)</w:t>
            </w:r>
          </w:p>
        </w:tc>
        <w:tc>
          <w:tcPr>
            <w:tcW w:w="1540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17</w:t>
            </w:r>
          </w:p>
        </w:tc>
        <w:tc>
          <w:tcPr>
            <w:tcW w:w="1179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(7, 27)</w:t>
            </w:r>
          </w:p>
        </w:tc>
        <w:tc>
          <w:tcPr>
            <w:tcW w:w="1417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33</w:t>
            </w:r>
          </w:p>
        </w:tc>
        <w:tc>
          <w:tcPr>
            <w:tcW w:w="1264" w:type="dxa"/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(23, 42)</w:t>
            </w:r>
          </w:p>
        </w:tc>
      </w:tr>
      <w:tr w:rsidR="008B419A" w:rsidTr="00F14861">
        <w:trPr>
          <w:trHeight w:val="31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lang w:val="en-CA" w:eastAsia="zh-CN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CA" w:eastAsia="zh-CN"/>
              </w:rPr>
            </w:pPr>
            <w:r>
              <w:rPr>
                <w:rFonts w:eastAsia="Times New Roman" w:cs="Calibri"/>
                <w:i/>
                <w:color w:val="000000"/>
                <w:lang w:val="en-CA" w:eastAsia="zh-CN"/>
              </w:rPr>
              <w:t xml:space="preserve">Predicted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(-23, 125)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111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(35, 187)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171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B419A" w:rsidRDefault="008B419A" w:rsidP="00F148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en-CA" w:eastAsia="zh-CN"/>
              </w:rPr>
              <w:t>(95, 247)</w:t>
            </w:r>
          </w:p>
        </w:tc>
      </w:tr>
    </w:tbl>
    <w:p w:rsidR="008B419A" w:rsidRDefault="008B419A" w:rsidP="008B419A">
      <w:pPr>
        <w:tabs>
          <w:tab w:val="left" w:pos="3080"/>
        </w:tabs>
        <w:spacing w:line="480" w:lineRule="auto"/>
      </w:pPr>
    </w:p>
    <w:p w:rsidR="008B419A" w:rsidRPr="001C7824" w:rsidRDefault="008B419A" w:rsidP="008B419A">
      <w:pPr>
        <w:tabs>
          <w:tab w:val="left" w:pos="3080"/>
        </w:tabs>
      </w:pPr>
    </w:p>
    <w:p w:rsidR="003F2B74" w:rsidRDefault="003F2B74">
      <w:bookmarkStart w:id="0" w:name="_GoBack"/>
      <w:bookmarkEnd w:id="0"/>
    </w:p>
    <w:sectPr w:rsidR="003F2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9A"/>
    <w:rsid w:val="003F2B74"/>
    <w:rsid w:val="00416B86"/>
    <w:rsid w:val="008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83BC3-C536-49E5-909B-12A29847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19A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Jiang</dc:creator>
  <cp:keywords/>
  <dc:description/>
  <cp:lastModifiedBy>Huan Jiang</cp:lastModifiedBy>
  <cp:revision>1</cp:revision>
  <dcterms:created xsi:type="dcterms:W3CDTF">2022-04-19T09:05:00Z</dcterms:created>
  <dcterms:modified xsi:type="dcterms:W3CDTF">2022-04-19T10:21:00Z</dcterms:modified>
</cp:coreProperties>
</file>