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B13E" w14:textId="77777777" w:rsidR="00E94668" w:rsidRDefault="00E94668" w:rsidP="00E94668">
      <w:pPr>
        <w:pStyle w:val="Heading1"/>
        <w:widowControl w:val="0"/>
        <w:spacing w:line="480" w:lineRule="auto"/>
      </w:pPr>
      <w:r>
        <w:t>Supplementary Information</w:t>
      </w:r>
    </w:p>
    <w:p w14:paraId="6A9544B7" w14:textId="1BC8A0A1" w:rsidR="00E94668" w:rsidRPr="00E94668" w:rsidRDefault="00E94668" w:rsidP="00E94668">
      <w:pPr>
        <w:spacing w:line="480" w:lineRule="auto"/>
      </w:pPr>
      <w:bookmarkStart w:id="0" w:name="_56nnktji0yw2" w:colFirst="0" w:colLast="0"/>
      <w:bookmarkEnd w:id="0"/>
      <w:r>
        <w:rPr>
          <w:b/>
          <w:bCs/>
        </w:rPr>
        <w:t xml:space="preserve">Table S1. </w:t>
      </w:r>
      <w:r>
        <w:t>List of terms used to create ECMO concept set.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8070"/>
      </w:tblGrid>
      <w:tr w:rsidR="00E94668" w14:paraId="4E75545D" w14:textId="77777777" w:rsidTr="005C72D0">
        <w:trPr>
          <w:trHeight w:val="41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7A165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46257680</w:t>
            </w:r>
          </w:p>
        </w:tc>
        <w:tc>
          <w:tcPr>
            <w:tcW w:w="8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B7FD1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removal of central cannula(e) by sternotomy or thoracotomy, 6 years and older</w:t>
            </w:r>
          </w:p>
        </w:tc>
      </w:tr>
      <w:tr w:rsidR="00E94668" w14:paraId="7C3EA9ED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325B0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46257513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DB4DA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reposition peripheral (arterial and/or venous) cannula(e), percutaneous, birth through 5 years of age (includes fluoroscopic guidance, when performed)</w:t>
            </w:r>
          </w:p>
        </w:tc>
      </w:tr>
      <w:tr w:rsidR="00E94668" w14:paraId="0D32FA42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09D40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46257439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17A573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reposition of central cannula(e) by sternotomy or thoracotomy, birth through 5 years of age (includes fluoroscopic guidance, when performed)</w:t>
            </w:r>
          </w:p>
        </w:tc>
      </w:tr>
      <w:tr w:rsidR="00E94668" w14:paraId="31621B3B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7626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2002247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4724F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[ECMO]</w:t>
            </w:r>
          </w:p>
        </w:tc>
      </w:tr>
      <w:tr w:rsidR="00E94668" w14:paraId="6EE53430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BB77C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46257510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EFFDB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Extracorporeal membrane oxygenation (ECMO)/extracorporeal life support (ECLS) provided by physician; daily management, each day, </w:t>
            </w:r>
            <w:proofErr w:type="spellStart"/>
            <w:r>
              <w:rPr>
                <w:sz w:val="24"/>
                <w:szCs w:val="24"/>
              </w:rPr>
              <w:t>veno</w:t>
            </w:r>
            <w:proofErr w:type="spellEnd"/>
            <w:r>
              <w:rPr>
                <w:sz w:val="24"/>
                <w:szCs w:val="24"/>
              </w:rPr>
              <w:t>-venous</w:t>
            </w:r>
          </w:p>
        </w:tc>
      </w:tr>
      <w:tr w:rsidR="00E94668" w14:paraId="40080DAE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10060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46257685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C5382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removal of central cannula(e) by sternotomy or thoracotomy, birth through 5 years of age</w:t>
            </w:r>
          </w:p>
        </w:tc>
      </w:tr>
      <w:tr w:rsidR="00E94668" w14:paraId="57685793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019A1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46257400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80271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Insertion of left heart vent by thoracic incision (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 xml:space="preserve">, sternotomy, </w:t>
            </w:r>
            <w:r>
              <w:rPr>
                <w:sz w:val="24"/>
                <w:szCs w:val="24"/>
              </w:rPr>
              <w:lastRenderedPageBreak/>
              <w:t>thoracotomy) for ECMO/ECLS</w:t>
            </w:r>
          </w:p>
        </w:tc>
      </w:tr>
      <w:tr w:rsidR="00E94668" w14:paraId="4EC06A02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F4816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lastRenderedPageBreak/>
              <w:t>37206603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157F4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proofErr w:type="spellStart"/>
            <w:r>
              <w:rPr>
                <w:sz w:val="24"/>
                <w:szCs w:val="24"/>
              </w:rPr>
              <w:t>Venovenous</w:t>
            </w:r>
            <w:proofErr w:type="spellEnd"/>
            <w:r>
              <w:rPr>
                <w:sz w:val="24"/>
                <w:szCs w:val="24"/>
              </w:rPr>
              <w:t xml:space="preserve"> extracorporeal membrane oxygenation</w:t>
            </w:r>
          </w:p>
        </w:tc>
      </w:tr>
      <w:tr w:rsidR="00E94668" w14:paraId="76A48AF2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AFB6CD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46257729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04BBC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reposition peripheral (arterial and/or venous) cannula(e), open, birth through 5 years of age (includes fluoroscopic guidance, when performed)</w:t>
            </w:r>
          </w:p>
        </w:tc>
      </w:tr>
      <w:tr w:rsidR="00E94668" w14:paraId="6D3EE735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7354F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46257467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8F1C5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reposition peripheral (arterial and/or venous) cannula(e), percutaneous, 6 years and older (includes fluoroscopic guidance, when performed)</w:t>
            </w:r>
          </w:p>
        </w:tc>
      </w:tr>
      <w:tr w:rsidR="00E94668" w14:paraId="645E3BCF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38BF8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46257438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18B82C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insertion of peripheral (arterial and/or venous) cannula(e), open, 6 years and older</w:t>
            </w:r>
          </w:p>
        </w:tc>
      </w:tr>
      <w:tr w:rsidR="00E94668" w14:paraId="49DBEECE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296D83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1531630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5AF0FC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Extracorporeal Oxygenation, Membrane, Peripheral </w:t>
            </w:r>
            <w:proofErr w:type="spellStart"/>
            <w:r>
              <w:rPr>
                <w:sz w:val="24"/>
                <w:szCs w:val="24"/>
              </w:rPr>
              <w:t>Veno</w:t>
            </w:r>
            <w:proofErr w:type="spellEnd"/>
            <w:r>
              <w:rPr>
                <w:sz w:val="24"/>
                <w:szCs w:val="24"/>
              </w:rPr>
              <w:t>-venous</w:t>
            </w:r>
          </w:p>
        </w:tc>
      </w:tr>
      <w:tr w:rsidR="00E94668" w14:paraId="2B7A50F8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6526F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46257466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9461D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insertion of peripheral (arterial and/or venous) cannula(e), percutaneous, 6 years and older (includes fluoroscopic guidance, when performed)</w:t>
            </w:r>
          </w:p>
        </w:tc>
      </w:tr>
      <w:tr w:rsidR="00E94668" w14:paraId="7FC04BCC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81081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46257682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205DE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Extracorporeal membrane oxygenation (ECMO)/extracorporeal life support (ECLS) provided by physician; initiation, </w:t>
            </w:r>
            <w:proofErr w:type="spellStart"/>
            <w:r>
              <w:rPr>
                <w:sz w:val="24"/>
                <w:szCs w:val="24"/>
              </w:rPr>
              <w:t>veno</w:t>
            </w:r>
            <w:proofErr w:type="spellEnd"/>
            <w:r>
              <w:rPr>
                <w:sz w:val="24"/>
                <w:szCs w:val="24"/>
              </w:rPr>
              <w:t>-arterial</w:t>
            </w:r>
          </w:p>
        </w:tc>
      </w:tr>
      <w:tr w:rsidR="00E94668" w14:paraId="21D961CB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28D73C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1531632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D5D1A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Oxygenation, Membrane, Central</w:t>
            </w:r>
          </w:p>
        </w:tc>
      </w:tr>
      <w:tr w:rsidR="00E94668" w14:paraId="590CD06A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8965F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lastRenderedPageBreak/>
              <w:t>46257399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19779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removal of peripheral (arterial and/or venous) cannula(e), open, 6 years and older</w:t>
            </w:r>
          </w:p>
        </w:tc>
      </w:tr>
      <w:tr w:rsidR="00E94668" w14:paraId="76EC2B9C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A44B1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46257440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E0E63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reposition central cannula(e) by sternotomy or thoracotomy, 6 years and older (includes fluoroscopic guidance, when performed)</w:t>
            </w:r>
          </w:p>
        </w:tc>
      </w:tr>
      <w:tr w:rsidR="00E94668" w14:paraId="0B3E6DDD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51EDE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46257398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20252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insertion of central cannula(e) by sternotomy or thoracotomy, 6 years and older</w:t>
            </w:r>
          </w:p>
        </w:tc>
      </w:tr>
      <w:tr w:rsidR="00E94668" w14:paraId="6B307533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097433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46257684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BBBC3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reposition peripheral (arterial and/or venous) cannula(e), open, 6 years and older (includes fluoroscopic guidance, when performed)</w:t>
            </w:r>
          </w:p>
        </w:tc>
      </w:tr>
      <w:tr w:rsidR="00E94668" w14:paraId="575FAD7C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0D22F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46257441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02ED8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Arterial exposure with creation of graft conduit (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>, chimney graft) to facilitate arterial perfusion for ECMO/ECLS (List separately in addition to code for primary procedure)</w:t>
            </w:r>
          </w:p>
        </w:tc>
      </w:tr>
      <w:tr w:rsidR="00E94668" w14:paraId="40D13A53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8F4C8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46257511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77D91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Extracorporeal membrane oxygenation (ECMO)/extracorporeal life support (ECLS) provided by physician; daily management, each day, </w:t>
            </w:r>
            <w:proofErr w:type="spellStart"/>
            <w:r>
              <w:rPr>
                <w:sz w:val="24"/>
                <w:szCs w:val="24"/>
              </w:rPr>
              <w:t>veno</w:t>
            </w:r>
            <w:proofErr w:type="spellEnd"/>
            <w:r>
              <w:rPr>
                <w:sz w:val="24"/>
                <w:szCs w:val="24"/>
              </w:rPr>
              <w:t>-arterial</w:t>
            </w:r>
          </w:p>
        </w:tc>
      </w:tr>
      <w:tr w:rsidR="00E94668" w14:paraId="2D20D440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B767A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44811012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15CC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Fluoroscopy guided percutaneous insertion of cannula for extracorporeal membrane oxygenation</w:t>
            </w:r>
          </w:p>
        </w:tc>
      </w:tr>
      <w:tr w:rsidR="00E94668" w14:paraId="629F6C8E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7B573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lastRenderedPageBreak/>
              <w:t>37206602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CCD8A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Arteriovenous extracorporeal membrane oxygenation</w:t>
            </w:r>
          </w:p>
        </w:tc>
      </w:tr>
      <w:tr w:rsidR="00E94668" w14:paraId="01E3F7A2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147C2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46257586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EB7B3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or Extracorporeal Life Support Services and Procedures</w:t>
            </w:r>
          </w:p>
        </w:tc>
      </w:tr>
      <w:tr w:rsidR="00E94668" w14:paraId="2AAFBD8F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9FA9D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2787820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445CF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Supersaturated Oxygenation, Intermittent</w:t>
            </w:r>
          </w:p>
        </w:tc>
      </w:tr>
      <w:tr w:rsidR="00E94668" w14:paraId="09DEB556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07EF8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2787821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7C694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Hyperbaric Oxygenation, Continuous</w:t>
            </w:r>
          </w:p>
        </w:tc>
      </w:tr>
      <w:tr w:rsidR="00E94668" w14:paraId="150BC69B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DF6C1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46257544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42DC5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removal of peripheral (arterial and/or venous) cannula(e), open, birth through 5 years of age</w:t>
            </w:r>
          </w:p>
        </w:tc>
      </w:tr>
      <w:tr w:rsidR="00E94668" w14:paraId="3588CACB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CEE96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46257397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DDA82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insertion of central cannula(e) by sternotomy or thoracotomy, birth through 5 years of age</w:t>
            </w:r>
          </w:p>
        </w:tc>
      </w:tr>
      <w:tr w:rsidR="00E94668" w14:paraId="7D969B0E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8936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4052536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9CB9F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</w:t>
            </w:r>
          </w:p>
        </w:tc>
      </w:tr>
      <w:tr w:rsidR="00E94668" w14:paraId="6A83D4E8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C76AFD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46257468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602BF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removal of peripheral (arterial and/or venous) cannula(e), percutaneous, 6 years and older</w:t>
            </w:r>
          </w:p>
        </w:tc>
      </w:tr>
      <w:tr w:rsidR="00E94668" w14:paraId="58DC1983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BC63C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46257469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40D29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Removal of left heart vent by thoracic incision (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>, sternotomy, thoracotomy) for ECMO/ECLS</w:t>
            </w:r>
          </w:p>
        </w:tc>
      </w:tr>
      <w:tr w:rsidR="00E94668" w14:paraId="504BC89C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CB9FF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46257512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C3A2DD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insertion of peripheral (arterial and/or venous) cannula(e), percutaneous, birth through 5 years of age (includes fluoroscopic guidance, when performed)</w:t>
            </w:r>
          </w:p>
        </w:tc>
      </w:tr>
      <w:tr w:rsidR="00E94668" w14:paraId="31558C7A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5BD7B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lastRenderedPageBreak/>
              <w:t>46257683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F9FE3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insertion of peripheral (arterial and/or venous) cannula(e), open, birth through 5 years of age</w:t>
            </w:r>
          </w:p>
        </w:tc>
      </w:tr>
      <w:tr w:rsidR="00E94668" w14:paraId="394939C1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FAE2F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44515635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E1CB8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</w:t>
            </w:r>
          </w:p>
        </w:tc>
      </w:tr>
      <w:tr w:rsidR="00E94668" w14:paraId="5D3C7DEC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3980CC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46257730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0EEA3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physician; removal of peripheral (arterial and/or venous) cannula(e), percutaneous, birth through 5 years of age</w:t>
            </w:r>
          </w:p>
        </w:tc>
      </w:tr>
      <w:tr w:rsidR="00E94668" w14:paraId="72DE5BAB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B7B22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4338595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3B7AA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Cardiac support using extracorporeal membrane oxygenation circuitry</w:t>
            </w:r>
          </w:p>
        </w:tc>
      </w:tr>
      <w:tr w:rsidR="00E94668" w14:paraId="355D4C50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6FB5F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1531631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A5A95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Extracorporeal Oxygenation, Membrane, Peripheral </w:t>
            </w:r>
            <w:proofErr w:type="spellStart"/>
            <w:r>
              <w:rPr>
                <w:sz w:val="24"/>
                <w:szCs w:val="24"/>
              </w:rPr>
              <w:t>Veno</w:t>
            </w:r>
            <w:proofErr w:type="spellEnd"/>
            <w:r>
              <w:rPr>
                <w:sz w:val="24"/>
                <w:szCs w:val="24"/>
              </w:rPr>
              <w:t>-arterial</w:t>
            </w:r>
          </w:p>
        </w:tc>
      </w:tr>
      <w:tr w:rsidR="00E94668" w14:paraId="1A064F4D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45626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46257543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DD760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Extracorporeal membrane oxygenation (ECMO)/extracorporeal life support (ECLS) provided by physician; initiation, </w:t>
            </w:r>
            <w:proofErr w:type="spellStart"/>
            <w:r>
              <w:rPr>
                <w:sz w:val="24"/>
                <w:szCs w:val="24"/>
              </w:rPr>
              <w:t>veno</w:t>
            </w:r>
            <w:proofErr w:type="spellEnd"/>
            <w:r>
              <w:rPr>
                <w:sz w:val="24"/>
                <w:szCs w:val="24"/>
              </w:rPr>
              <w:t>-venous</w:t>
            </w:r>
          </w:p>
        </w:tc>
      </w:tr>
      <w:tr w:rsidR="00E94668" w14:paraId="31297985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1D058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46257585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68F91D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membrane oxygenation (ECMO)/extracorporeal life support (ECLS) provided by physician</w:t>
            </w:r>
          </w:p>
        </w:tc>
      </w:tr>
      <w:tr w:rsidR="00E94668" w14:paraId="6870C461" w14:textId="77777777" w:rsidTr="005C72D0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27AEB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37206601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65B22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proofErr w:type="spellStart"/>
            <w:r>
              <w:rPr>
                <w:sz w:val="24"/>
                <w:szCs w:val="24"/>
              </w:rPr>
              <w:t>Venoarterial</w:t>
            </w:r>
            <w:proofErr w:type="spellEnd"/>
            <w:r>
              <w:rPr>
                <w:sz w:val="24"/>
                <w:szCs w:val="24"/>
              </w:rPr>
              <w:t xml:space="preserve"> extracorporeal membrane oxygenation</w:t>
            </w:r>
          </w:p>
        </w:tc>
      </w:tr>
    </w:tbl>
    <w:p w14:paraId="492AB63F" w14:textId="77777777" w:rsidR="00E94668" w:rsidRDefault="00E94668" w:rsidP="00E94668">
      <w:pPr>
        <w:spacing w:line="480" w:lineRule="auto"/>
      </w:pPr>
    </w:p>
    <w:p w14:paraId="4A813B99" w14:textId="5F7B7B4C" w:rsidR="00E94668" w:rsidRDefault="00E94668" w:rsidP="00E94668">
      <w:pPr>
        <w:spacing w:line="480" w:lineRule="auto"/>
      </w:pPr>
      <w:bookmarkStart w:id="1" w:name="_y4vzbscd60h0" w:colFirst="0" w:colLast="0"/>
      <w:bookmarkEnd w:id="1"/>
      <w:r>
        <w:rPr>
          <w:b/>
          <w:bCs/>
        </w:rPr>
        <w:t>Table S</w:t>
      </w:r>
      <w:r>
        <w:rPr>
          <w:b/>
          <w:bCs/>
        </w:rPr>
        <w:t>2</w:t>
      </w:r>
      <w:r>
        <w:rPr>
          <w:b/>
          <w:bCs/>
        </w:rPr>
        <w:t xml:space="preserve">. </w:t>
      </w:r>
      <w:r>
        <w:t xml:space="preserve">List of terms used to create </w:t>
      </w:r>
      <w:r>
        <w:t>invasive mechanical ventilation</w:t>
      </w:r>
      <w:r>
        <w:t xml:space="preserve"> concept set</w:t>
      </w:r>
      <w:r>
        <w:t>.</w:t>
      </w:r>
    </w:p>
    <w:tbl>
      <w:tblPr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77"/>
        <w:gridCol w:w="8182"/>
      </w:tblGrid>
      <w:tr w:rsidR="00E94668" w14:paraId="6A3613E6" w14:textId="77777777" w:rsidTr="005C72D0">
        <w:trPr>
          <w:trHeight w:val="430"/>
        </w:trPr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D8497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4229714</w:t>
            </w:r>
          </w:p>
        </w:tc>
        <w:tc>
          <w:tcPr>
            <w:tcW w:w="81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86BE0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Mechanical ventilation weaning response</w:t>
            </w:r>
          </w:p>
        </w:tc>
      </w:tr>
      <w:tr w:rsidR="00E94668" w14:paraId="7E5C0939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A63F3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4026054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D3E09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Changing endotracheal tube</w:t>
            </w:r>
          </w:p>
        </w:tc>
      </w:tr>
      <w:tr w:rsidR="00E94668" w14:paraId="29AAFEDE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DAC00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2805870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058AD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or Systemic Assistance and Performance @ Physiological Systems @ Assistance @ Respiratory @ Less than 24 Consecutive Hours @ Ventilation</w:t>
            </w:r>
          </w:p>
        </w:tc>
      </w:tr>
      <w:tr w:rsidR="00E94668" w14:paraId="365F7337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00520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lastRenderedPageBreak/>
              <w:t>4179373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58D7E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Insertion of endotracheal tube using laryngoscope</w:t>
            </w:r>
          </w:p>
        </w:tc>
      </w:tr>
      <w:tr w:rsidR="00E94668" w14:paraId="3218C407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D3C49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2893766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29DD3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or Systemic Assistance and Performance @ Physiological Systems @ Performance @ Respiratory @ Less than 24 Consecutive Hours @ Ventilation</w:t>
            </w:r>
          </w:p>
        </w:tc>
      </w:tr>
      <w:tr w:rsidR="00E94668" w14:paraId="100FFC3E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24FEB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44808555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4D42F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Provision of mechanical ventilator</w:t>
            </w:r>
          </w:p>
        </w:tc>
      </w:tr>
      <w:tr w:rsidR="00E94668" w14:paraId="16973976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4C949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4301549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EC417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Ventilator care and adjustment</w:t>
            </w:r>
          </w:p>
        </w:tc>
      </w:tr>
      <w:tr w:rsidR="00E94668" w14:paraId="15E290D1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841A3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4058031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ED97B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Endotracheal intubation, emergency procedure</w:t>
            </w:r>
          </w:p>
        </w:tc>
      </w:tr>
      <w:tr w:rsidR="00E94668" w14:paraId="67C81FEB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DA580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2867784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6FBD9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or Systemic Assistance and Performance @ Physiological Systems @ Assistance @ Respiratory @ 24-96 Consecutive Hours @ Ventilation</w:t>
            </w:r>
          </w:p>
        </w:tc>
      </w:tr>
      <w:tr w:rsidR="00E94668" w14:paraId="1A31CF17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7D55B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2788023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4DEAB3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Assistance with Respiratory Ventilation, 24-96 Consecutive Hours</w:t>
            </w:r>
          </w:p>
        </w:tc>
      </w:tr>
      <w:tr w:rsidR="00E94668" w14:paraId="2B323705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E254C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2314000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DB7C0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Ventilation </w:t>
            </w:r>
            <w:proofErr w:type="gramStart"/>
            <w:r>
              <w:rPr>
                <w:sz w:val="24"/>
                <w:szCs w:val="24"/>
              </w:rPr>
              <w:t>assist</w:t>
            </w:r>
            <w:proofErr w:type="gramEnd"/>
            <w:r>
              <w:rPr>
                <w:sz w:val="24"/>
                <w:szCs w:val="24"/>
              </w:rPr>
              <w:t xml:space="preserve"> and management, initiation of pressure or volume preset ventilators for assisted or controlled breathing; hospital inpatient/observation, initial day</w:t>
            </w:r>
          </w:p>
        </w:tc>
      </w:tr>
      <w:tr w:rsidR="00E94668" w14:paraId="5F58813F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7574D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42738852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0F19A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Ventilation </w:t>
            </w:r>
            <w:proofErr w:type="gramStart"/>
            <w:r>
              <w:rPr>
                <w:sz w:val="24"/>
                <w:szCs w:val="24"/>
              </w:rPr>
              <w:t>assist</w:t>
            </w:r>
            <w:proofErr w:type="gramEnd"/>
            <w:r>
              <w:rPr>
                <w:sz w:val="24"/>
                <w:szCs w:val="24"/>
              </w:rPr>
              <w:t xml:space="preserve"> and management, initiation of pressure or volume preset ventilators for assisted or controlled breathing; first day (Deprecated)</w:t>
            </w:r>
          </w:p>
        </w:tc>
      </w:tr>
      <w:tr w:rsidR="00E94668" w14:paraId="63CCE14C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633CB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44791135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1CB80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Ventilatory support</w:t>
            </w:r>
          </w:p>
        </w:tc>
      </w:tr>
      <w:tr w:rsidR="00E94668" w14:paraId="41998201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EC0B0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4335481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6F22D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Orotracheal intubation</w:t>
            </w:r>
          </w:p>
        </w:tc>
      </w:tr>
      <w:tr w:rsidR="00E94668" w14:paraId="523107CB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D34A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2800859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79F82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Extracorporeal or Systemic Assistance and Performance @ Physiological Systems @ Performance @ Respiratory @ 24-96 Consecutive Hours @ </w:t>
            </w:r>
            <w:r>
              <w:rPr>
                <w:sz w:val="24"/>
                <w:szCs w:val="24"/>
              </w:rPr>
              <w:lastRenderedPageBreak/>
              <w:t>Ventilation</w:t>
            </w:r>
          </w:p>
        </w:tc>
      </w:tr>
      <w:tr w:rsidR="00E94668" w14:paraId="09F1B013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04CF9D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lastRenderedPageBreak/>
              <w:t>4031379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9D7DD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Artificial ventilation finding</w:t>
            </w:r>
          </w:p>
        </w:tc>
      </w:tr>
      <w:tr w:rsidR="00E94668" w14:paraId="7FC1D216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FC6BE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40481547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C4035D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Dependence on ventilator</w:t>
            </w:r>
          </w:p>
        </w:tc>
      </w:tr>
      <w:tr w:rsidR="00E94668" w14:paraId="707ED763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A584E3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37116698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E7CBB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Insertion of double lumen tracheobronchial tube</w:t>
            </w:r>
          </w:p>
        </w:tc>
      </w:tr>
      <w:tr w:rsidR="00E94668" w14:paraId="763A0D8E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19DBE3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4237618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15751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Ventilator care</w:t>
            </w:r>
          </w:p>
        </w:tc>
      </w:tr>
      <w:tr w:rsidR="00E94668" w14:paraId="33741F68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26F9E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4168966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4DA30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Endotracheal tube present</w:t>
            </w:r>
          </w:p>
        </w:tc>
      </w:tr>
      <w:tr w:rsidR="00E94668" w14:paraId="13C5A7C6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E5A6E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2108681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41E39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Patient receiving care in the intensive care unit (ICU) and receiving mechanical ventilation, 24 hours or less (CRIT)</w:t>
            </w:r>
          </w:p>
        </w:tc>
      </w:tr>
      <w:tr w:rsidR="00E94668" w14:paraId="6036BAB0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C2112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2788038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18BDD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Respiratory Ventilation, Greater than 96 Consecutive Hours</w:t>
            </w:r>
          </w:p>
        </w:tc>
      </w:tr>
      <w:tr w:rsidR="00E94668" w14:paraId="1F477CDE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A4E1E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2788028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7A5CD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Assistance with Respiratory Ventilation, Greater than 96 Consecutive Hours</w:t>
            </w:r>
          </w:p>
        </w:tc>
      </w:tr>
      <w:tr w:rsidR="00E94668" w14:paraId="07ABD9A4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8E1A4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46273390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93EB0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Dependence on respirator</w:t>
            </w:r>
          </w:p>
        </w:tc>
      </w:tr>
      <w:tr w:rsidR="00E94668" w14:paraId="53DAA2EF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90C3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4337615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E7920C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Orotracheal fiberoptic intubation</w:t>
            </w:r>
          </w:p>
        </w:tc>
      </w:tr>
      <w:tr w:rsidR="00E94668" w14:paraId="296010B5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99D1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2834015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FC554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or Systemic Assistance and Performance @ Physiological Systems @ Performance @ Respiratory @ Greater than 96 Consecutive Hours @ Ventilation</w:t>
            </w:r>
          </w:p>
        </w:tc>
      </w:tr>
      <w:tr w:rsidR="00E94668" w14:paraId="207DD1E4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6DC50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44509482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2C45C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Other specified ventilation support</w:t>
            </w:r>
          </w:p>
        </w:tc>
      </w:tr>
      <w:tr w:rsidR="00E94668" w14:paraId="40FD456E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E9CF3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4235361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BEBA4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Hyperventilation therapy for traumatic brain injury</w:t>
            </w:r>
          </w:p>
        </w:tc>
      </w:tr>
      <w:tr w:rsidR="00E94668" w14:paraId="09E40B5B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D6EA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4287922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6B6A9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Weaning from mechanically assisted ventilation commenced</w:t>
            </w:r>
          </w:p>
        </w:tc>
      </w:tr>
      <w:tr w:rsidR="00E94668" w14:paraId="0C9A1DF8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944AE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4056812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A0CC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Laryngeal intubation for inhalation</w:t>
            </w:r>
          </w:p>
        </w:tc>
      </w:tr>
      <w:tr w:rsidR="00E94668" w14:paraId="34E4A420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7C727D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lastRenderedPageBreak/>
              <w:t>4119642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40CC2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Awake intubation</w:t>
            </w:r>
          </w:p>
        </w:tc>
      </w:tr>
      <w:tr w:rsidR="00E94668" w14:paraId="4F99B04B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791CB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4337616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4E8D9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Nasotracheal intubation</w:t>
            </w:r>
          </w:p>
        </w:tc>
      </w:tr>
      <w:tr w:rsidR="00E94668" w14:paraId="1A47301A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0D051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4335585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880C2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Endobronchial intubation</w:t>
            </w:r>
          </w:p>
        </w:tc>
      </w:tr>
      <w:tr w:rsidR="00E94668" w14:paraId="5CCA9DE6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0D198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4082243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9A3AB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Emergency laryngeal intubation</w:t>
            </w:r>
          </w:p>
        </w:tc>
      </w:tr>
      <w:tr w:rsidR="00E94668" w14:paraId="19108CB9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18553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44515633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8A4F4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proofErr w:type="gramStart"/>
            <w:r>
              <w:rPr>
                <w:sz w:val="24"/>
                <w:szCs w:val="24"/>
              </w:rPr>
              <w:t>Other</w:t>
            </w:r>
            <w:proofErr w:type="gramEnd"/>
            <w:r>
              <w:rPr>
                <w:sz w:val="24"/>
                <w:szCs w:val="24"/>
              </w:rPr>
              <w:t xml:space="preserve"> specified intubation of trachea</w:t>
            </w:r>
          </w:p>
        </w:tc>
      </w:tr>
      <w:tr w:rsidR="00E94668" w14:paraId="7C5FC7F6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F3499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4013354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5AB1B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Insertion of endotracheal tube</w:t>
            </w:r>
          </w:p>
        </w:tc>
      </w:tr>
      <w:tr w:rsidR="00E94668" w14:paraId="04B3E5E6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87217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4337617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B26F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Nasotracheal fiberoptic intubation</w:t>
            </w:r>
          </w:p>
        </w:tc>
      </w:tr>
      <w:tr w:rsidR="00E94668" w14:paraId="38A63154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75EA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4251737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470C0D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Ventilator care management</w:t>
            </w:r>
          </w:p>
        </w:tc>
      </w:tr>
      <w:tr w:rsidR="00E94668" w14:paraId="71AD2E22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BF3ED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4287921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DB1B2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Retrograde intubation</w:t>
            </w:r>
          </w:p>
        </w:tc>
      </w:tr>
      <w:tr w:rsidR="00E94668" w14:paraId="36971A24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CFCA83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4140765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98B65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Digital assisted intubation</w:t>
            </w:r>
          </w:p>
        </w:tc>
      </w:tr>
      <w:tr w:rsidR="00E94668" w14:paraId="6C0130E2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D2B35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765576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35F4E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Orotracheal intubation using bougie device</w:t>
            </w:r>
          </w:p>
        </w:tc>
      </w:tr>
      <w:tr w:rsidR="00E94668" w14:paraId="5921F954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BD4EC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2314001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83174E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Ventilation </w:t>
            </w:r>
            <w:proofErr w:type="gramStart"/>
            <w:r>
              <w:rPr>
                <w:sz w:val="24"/>
                <w:szCs w:val="24"/>
              </w:rPr>
              <w:t>assist</w:t>
            </w:r>
            <w:proofErr w:type="gramEnd"/>
            <w:r>
              <w:rPr>
                <w:sz w:val="24"/>
                <w:szCs w:val="24"/>
              </w:rPr>
              <w:t xml:space="preserve"> and management, initiation of pressure or volume preset ventilators for assisted or controlled breathing; hospital inpatient/observation, each subsequent day</w:t>
            </w:r>
          </w:p>
        </w:tc>
      </w:tr>
      <w:tr w:rsidR="00E94668" w14:paraId="06292407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66FE3C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4308797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33FACC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Trial for spontaneous breathing</w:t>
            </w:r>
          </w:p>
        </w:tc>
      </w:tr>
      <w:tr w:rsidR="00E94668" w14:paraId="2B85E344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57D1B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4232891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14798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Mechanical ventilation response</w:t>
            </w:r>
          </w:p>
        </w:tc>
      </w:tr>
      <w:tr w:rsidR="00E94668" w14:paraId="44AF1FBD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6C714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4325601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42BF3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Complication of ventilation therapy</w:t>
            </w:r>
          </w:p>
        </w:tc>
      </w:tr>
      <w:tr w:rsidR="00E94668" w14:paraId="6BBD3FFD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615F5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4339623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926F1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Oral </w:t>
            </w:r>
            <w:proofErr w:type="gramStart"/>
            <w:r>
              <w:rPr>
                <w:sz w:val="24"/>
                <w:szCs w:val="24"/>
              </w:rPr>
              <w:t>intubation</w:t>
            </w:r>
            <w:proofErr w:type="gramEnd"/>
            <w:r>
              <w:rPr>
                <w:sz w:val="24"/>
                <w:szCs w:val="24"/>
              </w:rPr>
              <w:t xml:space="preserve"> awake</w:t>
            </w:r>
          </w:p>
        </w:tc>
      </w:tr>
      <w:tr w:rsidR="00E94668" w14:paraId="6F730479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4CBD6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4303945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9FE7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Tracheal intubation through a laryngeal mask airway</w:t>
            </w:r>
          </w:p>
        </w:tc>
      </w:tr>
      <w:tr w:rsidR="00E94668" w14:paraId="128DF9BE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7F847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lastRenderedPageBreak/>
              <w:t>2788037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0A132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Respiratory Ventilation, 24-96 Consecutive Hours</w:t>
            </w:r>
          </w:p>
        </w:tc>
      </w:tr>
      <w:tr w:rsidR="00E94668" w14:paraId="05861259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B2AC9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42738853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93EA0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Ventilation </w:t>
            </w:r>
            <w:proofErr w:type="gramStart"/>
            <w:r>
              <w:rPr>
                <w:sz w:val="24"/>
                <w:szCs w:val="24"/>
              </w:rPr>
              <w:t>assist</w:t>
            </w:r>
            <w:proofErr w:type="gramEnd"/>
            <w:r>
              <w:rPr>
                <w:sz w:val="24"/>
                <w:szCs w:val="24"/>
              </w:rPr>
              <w:t xml:space="preserve"> and management, initiation of pressure or volume preset ventilators for assisted or controlled breathing; subsequent days (Deprecated)</w:t>
            </w:r>
          </w:p>
        </w:tc>
      </w:tr>
      <w:tr w:rsidR="00E94668" w14:paraId="670CC710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7A80D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4353715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ADFE9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Ventilator finding</w:t>
            </w:r>
          </w:p>
        </w:tc>
      </w:tr>
      <w:tr w:rsidR="00E94668" w14:paraId="1304B077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3D935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4134538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4A6B5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Unintended endobronchial intubation</w:t>
            </w:r>
          </w:p>
        </w:tc>
      </w:tr>
      <w:tr w:rsidR="00E94668" w14:paraId="7198E729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F2802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45889042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2A1CA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Ventilator Management</w:t>
            </w:r>
          </w:p>
        </w:tc>
      </w:tr>
      <w:tr w:rsidR="00E94668" w14:paraId="5F0F602E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E9033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2788036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2CF713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Respiratory Ventilation, </w:t>
            </w:r>
            <w:proofErr w:type="gramStart"/>
            <w:r>
              <w:rPr>
                <w:sz w:val="24"/>
                <w:szCs w:val="24"/>
              </w:rPr>
              <w:t>Less</w:t>
            </w:r>
            <w:proofErr w:type="gramEnd"/>
            <w:r>
              <w:rPr>
                <w:sz w:val="24"/>
                <w:szCs w:val="24"/>
              </w:rPr>
              <w:t xml:space="preserve"> than 24 Consecutive Hours</w:t>
            </w:r>
          </w:p>
        </w:tc>
      </w:tr>
      <w:tr w:rsidR="00E94668" w14:paraId="45DC1B9C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E99B1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2007912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F01ED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proofErr w:type="gramStart"/>
            <w:r>
              <w:rPr>
                <w:sz w:val="24"/>
                <w:szCs w:val="24"/>
              </w:rPr>
              <w:t>Other</w:t>
            </w:r>
            <w:proofErr w:type="gramEnd"/>
            <w:r>
              <w:rPr>
                <w:sz w:val="24"/>
                <w:szCs w:val="24"/>
              </w:rPr>
              <w:t xml:space="preserve"> intubation of respiratory tract</w:t>
            </w:r>
          </w:p>
        </w:tc>
      </w:tr>
      <w:tr w:rsidR="00E94668" w14:paraId="51CFADBC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1C131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4149878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5A7B5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proofErr w:type="spellStart"/>
            <w:r>
              <w:rPr>
                <w:sz w:val="24"/>
                <w:szCs w:val="24"/>
              </w:rPr>
              <w:t>Transglottic</w:t>
            </w:r>
            <w:proofErr w:type="spellEnd"/>
            <w:r>
              <w:rPr>
                <w:sz w:val="24"/>
                <w:szCs w:val="24"/>
              </w:rPr>
              <w:t xml:space="preserve"> catheterization of trachea</w:t>
            </w:r>
          </w:p>
        </w:tc>
      </w:tr>
      <w:tr w:rsidR="00E94668" w14:paraId="03786B4F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48DD1D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4335584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5776E1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Nasal </w:t>
            </w:r>
            <w:proofErr w:type="gramStart"/>
            <w:r>
              <w:rPr>
                <w:sz w:val="24"/>
                <w:szCs w:val="24"/>
              </w:rPr>
              <w:t>intubation</w:t>
            </w:r>
            <w:proofErr w:type="gramEnd"/>
            <w:r>
              <w:rPr>
                <w:sz w:val="24"/>
                <w:szCs w:val="24"/>
              </w:rPr>
              <w:t xml:space="preserve"> awake</w:t>
            </w:r>
          </w:p>
        </w:tc>
      </w:tr>
      <w:tr w:rsidR="00E94668" w14:paraId="29B12DEF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B979C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2106469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82D85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Intubation, endotracheal, emergency procedure</w:t>
            </w:r>
          </w:p>
        </w:tc>
      </w:tr>
      <w:tr w:rsidR="00E94668" w14:paraId="5D8364E5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3BFE7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4283807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9F0B5A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Intubation of larynx</w:t>
            </w:r>
          </w:p>
        </w:tc>
      </w:tr>
      <w:tr w:rsidR="00E94668" w14:paraId="549828D8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C27FE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4230167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B2A60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Artificial respiration</w:t>
            </w:r>
          </w:p>
        </w:tc>
      </w:tr>
      <w:tr w:rsidR="00E94668" w14:paraId="2EF0925D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3B93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4174085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454A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Dual pressure spontaneous ventilation support weaning protocol</w:t>
            </w:r>
          </w:p>
        </w:tc>
      </w:tr>
      <w:tr w:rsidR="00E94668" w14:paraId="60FA7E3B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2BD1C0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4335583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1A960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Tracheal intubation using rigid bronchoscope</w:t>
            </w:r>
          </w:p>
        </w:tc>
      </w:tr>
      <w:tr w:rsidR="00E94668" w14:paraId="201BD779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C988A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4080957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8C6C1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Endotracheal respiratory assistance</w:t>
            </w:r>
          </w:p>
        </w:tc>
      </w:tr>
      <w:tr w:rsidR="00E94668" w14:paraId="33B76B1B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5EF0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45887795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4F067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Ventilation </w:t>
            </w:r>
            <w:proofErr w:type="gramStart"/>
            <w:r>
              <w:rPr>
                <w:sz w:val="24"/>
                <w:szCs w:val="24"/>
              </w:rPr>
              <w:t>assist</w:t>
            </w:r>
            <w:proofErr w:type="gramEnd"/>
            <w:r>
              <w:rPr>
                <w:sz w:val="24"/>
                <w:szCs w:val="24"/>
              </w:rPr>
              <w:t xml:space="preserve"> and management, initiation of pressure or volume preset ventilators for assisted or controlled breathing</w:t>
            </w:r>
          </w:p>
        </w:tc>
      </w:tr>
      <w:tr w:rsidR="00E94668" w14:paraId="72E8188B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94B1E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lastRenderedPageBreak/>
              <w:t>2788018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7A464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 xml:space="preserve">Assistance with Respiratory Ventilation, </w:t>
            </w:r>
            <w:proofErr w:type="gramStart"/>
            <w:r>
              <w:rPr>
                <w:sz w:val="24"/>
                <w:szCs w:val="24"/>
              </w:rPr>
              <w:t>Less</w:t>
            </w:r>
            <w:proofErr w:type="gramEnd"/>
            <w:r>
              <w:rPr>
                <w:sz w:val="24"/>
                <w:szCs w:val="24"/>
              </w:rPr>
              <w:t xml:space="preserve"> than 24 Consecutive Hours</w:t>
            </w:r>
          </w:p>
        </w:tc>
      </w:tr>
      <w:tr w:rsidR="00E94668" w14:paraId="087C53D2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027026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4219858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5521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Problem with patient ventilator</w:t>
            </w:r>
          </w:p>
        </w:tc>
      </w:tr>
      <w:tr w:rsidR="00E94668" w14:paraId="465299E3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A849C7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37116689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30A6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Insertion of endotracheal ventilation catheter</w:t>
            </w:r>
          </w:p>
        </w:tc>
      </w:tr>
      <w:tr w:rsidR="00E94668" w14:paraId="7F4127AE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E6611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4072633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27C86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Weaning from mechanically assisted ventilation</w:t>
            </w:r>
          </w:p>
        </w:tc>
      </w:tr>
      <w:tr w:rsidR="00E94668" w14:paraId="185759D3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9C4AD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40487536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064C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Intubation of respiratory tract</w:t>
            </w:r>
          </w:p>
        </w:tc>
      </w:tr>
      <w:tr w:rsidR="00E94668" w14:paraId="4FE9183F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1DBAAF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4134853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8FACE9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Weaning from mechanically assisted ventilation continued</w:t>
            </w:r>
          </w:p>
        </w:tc>
      </w:tr>
      <w:tr w:rsidR="00E94668" w14:paraId="2B3C2123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540C2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4259233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639AF2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Ventilator care assessment</w:t>
            </w:r>
          </w:p>
        </w:tc>
      </w:tr>
      <w:tr w:rsidR="00E94668" w14:paraId="0E2A6B4E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D012D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4337045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703EEB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Blind nasal intubation</w:t>
            </w:r>
          </w:p>
        </w:tc>
      </w:tr>
      <w:tr w:rsidR="00E94668" w14:paraId="7FF6C8D5" w14:textId="77777777" w:rsidTr="005C72D0">
        <w:trPr>
          <w:trHeight w:val="430"/>
        </w:trPr>
        <w:tc>
          <w:tcPr>
            <w:tcW w:w="1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35014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2813710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3C058" w14:textId="77777777" w:rsidR="00E94668" w:rsidRDefault="00E94668" w:rsidP="005C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r>
              <w:rPr>
                <w:sz w:val="24"/>
                <w:szCs w:val="24"/>
              </w:rPr>
              <w:t>Extracorporeal or Systemic Assistance and Performance @ Physiological Systems @ Assistance @ Respiratory @ Greater than 96 Consecutive Hours @ Ventilation</w:t>
            </w:r>
          </w:p>
        </w:tc>
      </w:tr>
    </w:tbl>
    <w:p w14:paraId="39837D8E" w14:textId="77777777" w:rsidR="00E94668" w:rsidRDefault="00E94668" w:rsidP="00E94668">
      <w:pPr>
        <w:spacing w:line="480" w:lineRule="auto"/>
      </w:pPr>
    </w:p>
    <w:p w14:paraId="321A052D" w14:textId="77777777" w:rsidR="004B4E96" w:rsidRDefault="00E94668"/>
    <w:sectPr w:rsidR="004B4E96" w:rsidSect="004D5A59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lnNumType w:countBy="1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D3CB" w14:textId="77777777" w:rsidR="00072A29" w:rsidRDefault="00E94668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472E7" w14:textId="77777777" w:rsidR="00072A29" w:rsidRDefault="00E946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68"/>
    <w:rsid w:val="0000658A"/>
    <w:rsid w:val="009169CF"/>
    <w:rsid w:val="00E9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43663F"/>
  <w15:chartTrackingRefBased/>
  <w15:docId w15:val="{7180BD48-96E7-7146-A305-CA3AB58D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668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66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668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668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E94668"/>
    <w:rPr>
      <w:rFonts w:ascii="Arial" w:eastAsia="Arial" w:hAnsi="Arial" w:cs="Arial"/>
      <w:sz w:val="32"/>
      <w:szCs w:val="32"/>
      <w:lang w:val="en"/>
    </w:rPr>
  </w:style>
  <w:style w:type="character" w:styleId="LineNumber">
    <w:name w:val="line number"/>
    <w:basedOn w:val="DefaultParagraphFont"/>
    <w:uiPriority w:val="99"/>
    <w:semiHidden/>
    <w:unhideWhenUsed/>
    <w:rsid w:val="00E9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9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1618</Words>
  <Characters>9229</Characters>
  <Application>Microsoft Office Word</Application>
  <DocSecurity>0</DocSecurity>
  <Lines>76</Lines>
  <Paragraphs>21</Paragraphs>
  <ScaleCrop>false</ScaleCrop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Hythem Sidky</dc:creator>
  <cp:keywords/>
  <dc:description/>
  <cp:lastModifiedBy>Hythem Sidky</cp:lastModifiedBy>
  <cp:revision>1</cp:revision>
  <dcterms:created xsi:type="dcterms:W3CDTF">2022-06-27T13:31:00Z</dcterms:created>
  <dcterms:modified xsi:type="dcterms:W3CDTF">2022-06-27T13:35:00Z</dcterms:modified>
</cp:coreProperties>
</file>