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867" w:rsidRPr="0047478B" w:rsidRDefault="00F50814" w:rsidP="0047478B">
      <w:pPr>
        <w:bidi w:val="0"/>
        <w:rPr>
          <w:rFonts w:ascii="Times New Roman" w:hAnsi="Times New Roman" w:cs="Times New Roman"/>
          <w:sz w:val="24"/>
          <w:szCs w:val="24"/>
          <w:rtl/>
        </w:rPr>
      </w:pPr>
      <w:r w:rsidRPr="00F50814">
        <w:rPr>
          <w:rFonts w:ascii="Times New Roman" w:hAnsi="Times New Roman" w:cs="Times New Roman"/>
          <w:sz w:val="24"/>
          <w:szCs w:val="24"/>
        </w:rPr>
        <w:t>The probability of cure is calculated according to the following formula</w:t>
      </w:r>
      <w:r w:rsidR="0047478B">
        <w:rPr>
          <w:rFonts w:ascii="Times New Roman" w:hAnsi="Times New Roman" w:cs="Times New Roman"/>
          <w:sz w:val="24"/>
          <w:szCs w:val="24"/>
        </w:rPr>
        <w:t>:</w:t>
      </w:r>
    </w:p>
    <w:p w:rsidR="00226867" w:rsidRDefault="00200BBF" w:rsidP="00226867">
      <w:pPr>
        <w:bidi w:val="0"/>
      </w:pPr>
      <w:r w:rsidRPr="00986371">
        <w:rPr>
          <w:color w:val="0070C0"/>
          <w:position w:val="-10"/>
        </w:rPr>
        <w:object w:dxaOrig="3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5pt;height:18.75pt" o:ole="">
            <v:imagedata r:id="rId5" o:title=""/>
          </v:shape>
          <o:OLEObject Type="Embed" ProgID="Equation.DSMT4" ShapeID="_x0000_i1025" DrawAspect="Content" ObjectID="_1740387624" r:id="rId6"/>
        </w:object>
      </w:r>
    </w:p>
    <w:p w:rsidR="0047478B" w:rsidRDefault="0047478B" w:rsidP="0047478B">
      <w:pPr>
        <w:bidi w:val="0"/>
      </w:pPr>
    </w:p>
    <w:p w:rsidR="0047478B" w:rsidRDefault="0047478B" w:rsidP="0047478B">
      <w:pPr>
        <w:bidi w:val="0"/>
      </w:pPr>
    </w:p>
    <w:p w:rsidR="0047478B" w:rsidRDefault="0047478B" w:rsidP="0047478B">
      <w:pPr>
        <w:bidi w:val="0"/>
      </w:pPr>
    </w:p>
    <w:tbl>
      <w:tblPr>
        <w:tblStyle w:val="TableGrid"/>
        <w:tblpPr w:leftFromText="180" w:rightFromText="180" w:vertAnchor="page" w:horzAnchor="margin" w:tblpXSpec="center" w:tblpY="4516"/>
        <w:bidiVisual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2694"/>
        <w:gridCol w:w="3399"/>
      </w:tblGrid>
      <w:tr w:rsidR="00226867" w:rsidTr="0047478B"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867" w:rsidRPr="0014385C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438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 possibility of a cure</w:t>
            </w:r>
            <w:r w:rsidR="005025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5025B7" w:rsidRPr="005025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D4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5025B7" w:rsidRPr="005025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nadjusted</w:t>
            </w:r>
            <w:r w:rsidR="005025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867" w:rsidRPr="0014385C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438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Censorship percentage</w:t>
            </w: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867" w:rsidRPr="0014385C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</w:t>
            </w:r>
          </w:p>
        </w:tc>
      </w:tr>
      <w:tr w:rsidR="00226867" w:rsidTr="0047478B">
        <w:tc>
          <w:tcPr>
            <w:tcW w:w="4254" w:type="dxa"/>
            <w:tcBorders>
              <w:top w:val="single" w:sz="4" w:space="0" w:color="auto"/>
            </w:tcBorders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0.37|0.46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57.9|57.0</w:t>
            </w:r>
          </w:p>
        </w:tc>
        <w:tc>
          <w:tcPr>
            <w:tcW w:w="3399" w:type="dxa"/>
            <w:tcBorders>
              <w:top w:val="single" w:sz="4" w:space="0" w:color="auto"/>
            </w:tcBorders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Age(&gt;33|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&lt;=33)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0.38|0.74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8673D2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51.5|87.</w:t>
            </w:r>
            <w:r w:rsidR="008673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9" w:type="dxa"/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Gender (Male|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Female)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0.49|0.36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66.8|47.3</w:t>
            </w:r>
          </w:p>
        </w:tc>
        <w:tc>
          <w:tcPr>
            <w:tcW w:w="3399" w:type="dxa"/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Marital Status (Married|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Single)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0.75|0.23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86.0|33.4</w:t>
            </w:r>
          </w:p>
        </w:tc>
        <w:tc>
          <w:tcPr>
            <w:tcW w:w="3399" w:type="dxa"/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Antiretroviral therapy (Yes |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0.51|0.26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66.2|39.0</w:t>
            </w:r>
          </w:p>
        </w:tc>
        <w:tc>
          <w:tcPr>
            <w:tcW w:w="3399" w:type="dxa"/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Tuberculosis infection (Yes| </w:t>
            </w:r>
            <w:r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0.71|0.41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84.4|56.6</w:t>
            </w:r>
          </w:p>
        </w:tc>
        <w:tc>
          <w:tcPr>
            <w:tcW w:w="3399" w:type="dxa"/>
            <w:vAlign w:val="center"/>
          </w:tcPr>
          <w:p w:rsidR="00226867" w:rsidRDefault="00226867" w:rsidP="0047478B">
            <w:pPr>
              <w:bidi w:val="0"/>
              <w:rPr>
                <w:rtl/>
              </w:rPr>
            </w:pPr>
            <w:r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Education (High </w:t>
            </w:r>
            <w:r w:rsidR="00824E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|</w:t>
            </w:r>
            <w:r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0.44|0.37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56.3|59.4</w:t>
            </w:r>
          </w:p>
        </w:tc>
        <w:tc>
          <w:tcPr>
            <w:tcW w:w="3399" w:type="dxa"/>
            <w:vAlign w:val="center"/>
          </w:tcPr>
          <w:p w:rsidR="00226867" w:rsidRPr="00384A74" w:rsidRDefault="00824E21" w:rsidP="0047478B">
            <w:pPr>
              <w:bidi w:val="0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Imprisonment(Yes |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0.40|0.49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52.5|71.8</w:t>
            </w:r>
          </w:p>
        </w:tc>
        <w:tc>
          <w:tcPr>
            <w:tcW w:w="3399" w:type="dxa"/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Drug Abuse(Yes |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No)</w:t>
            </w:r>
          </w:p>
        </w:tc>
      </w:tr>
      <w:tr w:rsidR="00226867" w:rsidTr="0047478B">
        <w:tc>
          <w:tcPr>
            <w:tcW w:w="425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0.37|0.46</w:t>
            </w:r>
          </w:p>
        </w:tc>
        <w:tc>
          <w:tcPr>
            <w:tcW w:w="2694" w:type="dxa"/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51.8|61.6</w:t>
            </w:r>
          </w:p>
        </w:tc>
        <w:tc>
          <w:tcPr>
            <w:tcW w:w="3399" w:type="dxa"/>
            <w:vAlign w:val="center"/>
          </w:tcPr>
          <w:p w:rsidR="00226867" w:rsidRDefault="00824E21" w:rsidP="0047478B">
            <w:pPr>
              <w:bidi w:val="0"/>
              <w:rPr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Occupational status (Employed| </w:t>
            </w:r>
            <w:r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Unemployed</w:t>
            </w:r>
            <w:r w:rsidR="00226867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226867" w:rsidTr="0047478B"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0.36|0.61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226867" w:rsidRPr="006635A1" w:rsidRDefault="00226867" w:rsidP="0047478B">
            <w:pPr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6635A1">
              <w:rPr>
                <w:rFonts w:ascii="Times New Roman" w:hAnsi="Times New Roman" w:cs="Times New Roman"/>
                <w:sz w:val="24"/>
                <w:szCs w:val="24"/>
              </w:rPr>
              <w:t>45.1|82.8</w:t>
            </w:r>
          </w:p>
        </w:tc>
        <w:tc>
          <w:tcPr>
            <w:tcW w:w="3399" w:type="dxa"/>
            <w:tcBorders>
              <w:bottom w:val="single" w:sz="4" w:space="0" w:color="auto"/>
            </w:tcBorders>
            <w:vAlign w:val="center"/>
          </w:tcPr>
          <w:p w:rsidR="00226867" w:rsidRDefault="00226867" w:rsidP="0047478B">
            <w:pPr>
              <w:bidi w:val="0"/>
              <w:rPr>
                <w:rtl/>
              </w:rPr>
            </w:pPr>
            <w:r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Modes of HIV tra</w:t>
            </w:r>
            <w:r w:rsidR="00824E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nsmission (Injecting drug users| </w:t>
            </w:r>
            <w:r w:rsidR="00824E21"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r w:rsidRPr="00384A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</w:tbl>
    <w:p w:rsidR="00226867" w:rsidRPr="00700F9E" w:rsidRDefault="00700F9E" w:rsidP="00700F9E">
      <w:pPr>
        <w:bidi w:val="0"/>
        <w:jc w:val="center"/>
        <w:rPr>
          <w:rFonts w:ascii="Times New Roman" w:hAnsi="Times New Roman" w:cs="Times New Roman"/>
          <w:sz w:val="24"/>
          <w:szCs w:val="24"/>
          <w:rtl/>
        </w:rPr>
      </w:pPr>
      <w:r w:rsidRPr="00F767B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F35C5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 w:rsidRPr="00F767B2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Estimation u</w:t>
      </w:r>
      <w:r w:rsidR="0006176C" w:rsidRPr="00700F9E">
        <w:rPr>
          <w:rFonts w:ascii="Times New Roman" w:hAnsi="Times New Roman" w:cs="Times New Roman"/>
          <w:sz w:val="24"/>
          <w:szCs w:val="24"/>
        </w:rPr>
        <w:t>nadjusted probability of cure.</w:t>
      </w:r>
    </w:p>
    <w:p w:rsidR="0047478B" w:rsidRDefault="0047478B" w:rsidP="0047478B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47478B" w:rsidRDefault="0047478B" w:rsidP="0047478B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47478B" w:rsidRDefault="0047478B" w:rsidP="0047478B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DF5078" w:rsidRDefault="00DF5078" w:rsidP="00DF5078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DF5078" w:rsidRDefault="00DF5078" w:rsidP="00DF5078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739F4" w:rsidRDefault="00B739F4" w:rsidP="00B739F4">
      <w:pPr>
        <w:bidi w:val="0"/>
      </w:pPr>
    </w:p>
    <w:p w:rsidR="00B739F4" w:rsidRDefault="00B739F4" w:rsidP="00B739F4">
      <w:pPr>
        <w:bidi w:val="0"/>
      </w:pPr>
    </w:p>
    <w:p w:rsidR="00B739F4" w:rsidRDefault="00B739F4" w:rsidP="00815371">
      <w:pPr>
        <w:bidi w:val="0"/>
      </w:pPr>
    </w:p>
    <w:p w:rsidR="00815371" w:rsidRDefault="00815371" w:rsidP="00815371">
      <w:pPr>
        <w:bidi w:val="0"/>
      </w:pPr>
    </w:p>
    <w:tbl>
      <w:tblPr>
        <w:tblStyle w:val="TableGrid"/>
        <w:tblpPr w:leftFromText="180" w:rightFromText="180" w:vertAnchor="text" w:horzAnchor="margin" w:tblpXSpec="center" w:tblpY="-186"/>
        <w:bidiVisual/>
        <w:tblW w:w="11070" w:type="dxa"/>
        <w:tblLayout w:type="fixed"/>
        <w:tblLook w:val="04A0" w:firstRow="1" w:lastRow="0" w:firstColumn="1" w:lastColumn="0" w:noHBand="0" w:noVBand="1"/>
      </w:tblPr>
      <w:tblGrid>
        <w:gridCol w:w="5692"/>
        <w:gridCol w:w="5378"/>
      </w:tblGrid>
      <w:tr w:rsidR="000600F3" w:rsidTr="004E0E68">
        <w:trPr>
          <w:trHeight w:val="4105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0F3" w:rsidRPr="004E0E68" w:rsidRDefault="00DF5078" w:rsidP="004E0E68">
            <w:pPr>
              <w:jc w:val="center"/>
              <w:rPr>
                <w:rFonts w:cs="Arial"/>
                <w:noProof/>
                <w:rtl/>
              </w:rPr>
            </w:pPr>
            <w:r>
              <w:rPr>
                <w:rFonts w:cs="Arial"/>
                <w:noProof/>
              </w:rPr>
              <w:lastRenderedPageBreak/>
              <w:drawing>
                <wp:inline distT="0" distB="0" distL="0" distR="0" wp14:anchorId="449E7B50" wp14:editId="0EED8B99">
                  <wp:extent cx="3343275" cy="2152650"/>
                  <wp:effectExtent l="0" t="0" r="9525" b="0"/>
                  <wp:docPr id="7" name="Picture 7" descr="Graph(marital statu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aph(marital statu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0E68" w:rsidRDefault="004E0E68" w:rsidP="004E0E68">
            <w:pPr>
              <w:bidi w:val="0"/>
              <w:jc w:val="center"/>
              <w:rPr>
                <w:rFonts w:ascii="Times New Roman" w:hAnsi="Times New Roman" w:cs="Times New Roman"/>
              </w:rPr>
            </w:pPr>
          </w:p>
          <w:p w:rsidR="004E0E68" w:rsidRPr="004E0E68" w:rsidRDefault="00DF5078" w:rsidP="004E0E68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4E0E68"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78" w:rsidRPr="004E0E68" w:rsidRDefault="00DF5078" w:rsidP="004E0E68">
            <w:pPr>
              <w:jc w:val="center"/>
              <w:rPr>
                <w:rFonts w:cs="Arial"/>
                <w:noProof/>
                <w:rtl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65568702" wp14:editId="438645DF">
                  <wp:extent cx="3171825" cy="2381250"/>
                  <wp:effectExtent l="0" t="0" r="9525" b="0"/>
                  <wp:docPr id="6" name="Picture 6" descr="Graph(job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aph(job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078" w:rsidRPr="004E0E68" w:rsidRDefault="00DF5078" w:rsidP="004E0E68">
            <w:pPr>
              <w:bidi w:val="0"/>
              <w:jc w:val="center"/>
              <w:rPr>
                <w:rFonts w:ascii="Times New Roman" w:hAnsi="Times New Roman" w:cs="Times New Roman"/>
                <w:rtl/>
              </w:rPr>
            </w:pPr>
            <w:r w:rsidRPr="004E0E68">
              <w:rPr>
                <w:rFonts w:ascii="Times New Roman" w:hAnsi="Times New Roman" w:cs="Times New Roman"/>
              </w:rPr>
              <w:t>(a)</w:t>
            </w:r>
          </w:p>
        </w:tc>
      </w:tr>
      <w:tr w:rsidR="000600F3" w:rsidTr="00DF5078">
        <w:trPr>
          <w:trHeight w:val="3933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0F3" w:rsidRDefault="00DF5078" w:rsidP="00DF5078">
            <w:pPr>
              <w:jc w:val="center"/>
              <w:rPr>
                <w:rFonts w:cs="Arial"/>
                <w:noProof/>
                <w:rtl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48CCA6F9" wp14:editId="6E2E6F61">
                  <wp:extent cx="3400425" cy="2276475"/>
                  <wp:effectExtent l="0" t="0" r="9525" b="9525"/>
                  <wp:docPr id="5" name="Picture 5" descr="Graph(etya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aph(etyad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F3" w:rsidRDefault="000600F3" w:rsidP="00DF5078">
            <w:pPr>
              <w:jc w:val="center"/>
              <w:rPr>
                <w:rtl/>
              </w:rPr>
            </w:pPr>
          </w:p>
          <w:p w:rsidR="000600F3" w:rsidRPr="00DF5078" w:rsidRDefault="00DF5078" w:rsidP="00DF5078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DF5078">
              <w:rPr>
                <w:rFonts w:ascii="Times New Roman" w:hAnsi="Times New Roman" w:cs="Times New Roman"/>
              </w:rPr>
              <w:t>(d)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0F3" w:rsidRDefault="00DF5078" w:rsidP="00DF5078">
            <w:pPr>
              <w:jc w:val="center"/>
              <w:rPr>
                <w:rtl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4E8E6900" wp14:editId="485F1385">
                  <wp:extent cx="3200400" cy="2228850"/>
                  <wp:effectExtent l="0" t="0" r="0" b="0"/>
                  <wp:docPr id="4" name="Picture 4" descr="Graph(educatio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aph(educatio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F3" w:rsidRDefault="000600F3" w:rsidP="00DF5078">
            <w:pPr>
              <w:jc w:val="center"/>
              <w:rPr>
                <w:rtl/>
              </w:rPr>
            </w:pPr>
          </w:p>
          <w:p w:rsidR="00DF5078" w:rsidRPr="00DF5078" w:rsidRDefault="00DF5078" w:rsidP="00DF5078">
            <w:pPr>
              <w:jc w:val="center"/>
              <w:rPr>
                <w:rFonts w:ascii="Times New Roman" w:hAnsi="Times New Roman" w:cs="Times New Roman"/>
              </w:rPr>
            </w:pPr>
            <w:r w:rsidRPr="00DF5078">
              <w:rPr>
                <w:rFonts w:ascii="Times New Roman" w:hAnsi="Times New Roman" w:cs="Times New Roman"/>
              </w:rPr>
              <w:t>(c)</w:t>
            </w:r>
          </w:p>
        </w:tc>
      </w:tr>
      <w:tr w:rsidR="000600F3" w:rsidTr="00DF5078">
        <w:trPr>
          <w:trHeight w:val="3251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0F3" w:rsidRDefault="00DF5078" w:rsidP="00DF5078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62AFC5A" wp14:editId="3A1FBC9F">
                  <wp:extent cx="3276600" cy="2385513"/>
                  <wp:effectExtent l="0" t="0" r="0" b="0"/>
                  <wp:docPr id="3" name="Picture 3" descr="Graph(sex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aph(sex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8599" cy="238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F3" w:rsidRDefault="000600F3" w:rsidP="00DF5078">
            <w:pPr>
              <w:jc w:val="center"/>
              <w:rPr>
                <w:rtl/>
              </w:rPr>
            </w:pPr>
          </w:p>
          <w:p w:rsidR="00DF5078" w:rsidRPr="00DF5078" w:rsidRDefault="00DF5078" w:rsidP="00DF5078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DF5078">
              <w:rPr>
                <w:rFonts w:ascii="Times New Roman" w:hAnsi="Times New Roman" w:cs="Times New Roman"/>
              </w:rPr>
              <w:t>(f)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0F3" w:rsidRDefault="000600F3" w:rsidP="00DF5078">
            <w:pPr>
              <w:jc w:val="center"/>
              <w:rPr>
                <w:rtl/>
              </w:rPr>
            </w:pPr>
          </w:p>
          <w:p w:rsidR="00DF5078" w:rsidRDefault="00DF5078" w:rsidP="00DF5078">
            <w:pPr>
              <w:jc w:val="center"/>
            </w:pPr>
            <w:r>
              <w:rPr>
                <w:rFonts w:cs="Arial"/>
                <w:noProof/>
              </w:rPr>
              <w:drawing>
                <wp:inline distT="0" distB="0" distL="0" distR="0" wp14:anchorId="497CB8AD" wp14:editId="50C59073">
                  <wp:extent cx="3200400" cy="2395621"/>
                  <wp:effectExtent l="0" t="0" r="0" b="5080"/>
                  <wp:docPr id="2" name="Picture 2" descr="Graph(ag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raph(ag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103" cy="2408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078" w:rsidRPr="00DF5078" w:rsidRDefault="00DF5078" w:rsidP="00DF5078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DF5078">
              <w:rPr>
                <w:rFonts w:ascii="Times New Roman" w:hAnsi="Times New Roman" w:cs="Times New Roman"/>
              </w:rPr>
              <w:t>(e)</w:t>
            </w:r>
          </w:p>
          <w:p w:rsidR="000600F3" w:rsidRDefault="000600F3" w:rsidP="00DF5078">
            <w:pPr>
              <w:jc w:val="center"/>
              <w:rPr>
                <w:rtl/>
              </w:rPr>
            </w:pPr>
          </w:p>
        </w:tc>
      </w:tr>
      <w:tr w:rsidR="00200BBF" w:rsidTr="00C93AF2">
        <w:trPr>
          <w:trHeight w:val="495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BBF" w:rsidRDefault="00200BBF" w:rsidP="00C93AF2">
            <w:pPr>
              <w:jc w:val="center"/>
              <w:rPr>
                <w:rtl/>
              </w:rPr>
            </w:pPr>
          </w:p>
          <w:p w:rsidR="00200BBF" w:rsidRDefault="00200BBF" w:rsidP="00C93AF2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1173D079" wp14:editId="23116C8E">
                  <wp:extent cx="6618078" cy="2663955"/>
                  <wp:effectExtent l="0" t="0" r="0" b="3175"/>
                  <wp:docPr id="1" name="Picture 1" descr="Graph(TB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raph(TB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3112" cy="2698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3AF2" w:rsidRPr="00C93AF2" w:rsidRDefault="00C93AF2" w:rsidP="00C93AF2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C93AF2">
              <w:rPr>
                <w:rFonts w:ascii="Times New Roman" w:hAnsi="Times New Roman" w:cs="Times New Roman"/>
              </w:rPr>
              <w:t>(g)</w:t>
            </w:r>
          </w:p>
        </w:tc>
      </w:tr>
    </w:tbl>
    <w:p w:rsidR="000600F3" w:rsidRDefault="000600F3" w:rsidP="000600F3">
      <w:pPr>
        <w:bidi w:val="0"/>
      </w:pPr>
    </w:p>
    <w:p w:rsidR="000600F3" w:rsidRPr="00F77208" w:rsidRDefault="00DF5078" w:rsidP="00F77208">
      <w:pPr>
        <w:bidi w:val="0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rtl/>
        </w:rPr>
      </w:pPr>
      <w:r w:rsidRPr="00384A7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Figure</w:t>
      </w:r>
      <w:r w:rsidR="005F35C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S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Pr="00F7720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. </w:t>
      </w:r>
      <w:r w:rsidRPr="00F7720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(a) Kaplan-Meier survival curves for </w:t>
      </w:r>
      <w:r w:rsidR="00BC252C">
        <w:rPr>
          <w:rFonts w:asciiTheme="majorBidi" w:hAnsiTheme="majorBidi" w:cstheme="majorBidi"/>
          <w:color w:val="000000" w:themeColor="text1"/>
          <w:sz w:val="24"/>
          <w:szCs w:val="24"/>
        </w:rPr>
        <w:t>o</w:t>
      </w:r>
      <w:r w:rsidR="006641D3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ccupational status</w:t>
      </w:r>
      <w:r w:rsidRPr="00F7720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(b) Kaplan-Meier survival curves for </w:t>
      </w:r>
      <w:r w:rsidR="00BC252C">
        <w:rPr>
          <w:rFonts w:asciiTheme="majorBidi" w:hAnsiTheme="majorBidi" w:cstheme="majorBidi"/>
          <w:color w:val="000000" w:themeColor="text1"/>
          <w:sz w:val="24"/>
          <w:szCs w:val="24"/>
        </w:rPr>
        <w:t>marital s</w:t>
      </w:r>
      <w:r w:rsidR="00A45DDC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tatus</w:t>
      </w:r>
      <w:r w:rsidRPr="00F7720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</w:t>
      </w:r>
      <w:r w:rsidRPr="00F772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(c) </w:t>
      </w:r>
      <w:r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Kaplan-Meier survival curves for</w:t>
      </w:r>
      <w:r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252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B6A64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>ducation</w:t>
      </w:r>
      <w:r w:rsidR="00774F0C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(d) </w:t>
      </w:r>
      <w:r w:rsidR="00F77208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Kaplan-Meier survival curves for </w:t>
      </w:r>
      <w:r w:rsidR="00BC252C">
        <w:rPr>
          <w:rFonts w:ascii="Times New Roman" w:hAnsi="Times New Roman" w:cs="Times New Roman"/>
          <w:color w:val="000000" w:themeColor="text1"/>
          <w:sz w:val="24"/>
          <w:szCs w:val="24"/>
        </w:rPr>
        <w:t>drug a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>buse</w:t>
      </w:r>
      <w:r w:rsidR="00F77208" w:rsidRPr="00F772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(e) </w:t>
      </w:r>
      <w:r w:rsidR="00F77208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Kaplan-Meier survival curves for</w:t>
      </w:r>
      <w:r w:rsidR="00F77208" w:rsidRPr="00F772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252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>ge</w:t>
      </w:r>
      <w:r w:rsidR="00F77208" w:rsidRPr="00F772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(f) </w:t>
      </w:r>
      <w:r w:rsidR="00F77208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Kaplan-Meier survival curves for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252C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>ender</w:t>
      </w:r>
      <w:r w:rsidR="00F77208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; (g)</w:t>
      </w:r>
      <w:r w:rsidR="00F77208" w:rsidRPr="00F772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7208" w:rsidRPr="00F77208">
        <w:rPr>
          <w:rFonts w:asciiTheme="majorBidi" w:hAnsiTheme="majorBidi" w:cstheme="majorBidi"/>
          <w:color w:val="000000" w:themeColor="text1"/>
          <w:sz w:val="24"/>
          <w:szCs w:val="24"/>
        </w:rPr>
        <w:t>Kaplan-Meier survival curves for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252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F77208" w:rsidRPr="00F77208">
        <w:rPr>
          <w:rFonts w:ascii="Times New Roman" w:hAnsi="Times New Roman" w:cs="Times New Roman"/>
          <w:color w:val="000000" w:themeColor="text1"/>
          <w:sz w:val="24"/>
          <w:szCs w:val="24"/>
        </w:rPr>
        <w:t>uberculosis infection</w:t>
      </w:r>
    </w:p>
    <w:sectPr w:rsidR="000600F3" w:rsidRPr="00F77208" w:rsidSect="0014445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5C"/>
    <w:rsid w:val="00053E18"/>
    <w:rsid w:val="000600F3"/>
    <w:rsid w:val="0006176C"/>
    <w:rsid w:val="000C0F77"/>
    <w:rsid w:val="000E2325"/>
    <w:rsid w:val="00136CE5"/>
    <w:rsid w:val="0014385C"/>
    <w:rsid w:val="00144454"/>
    <w:rsid w:val="00200BBF"/>
    <w:rsid w:val="00226867"/>
    <w:rsid w:val="002278F9"/>
    <w:rsid w:val="00276AA7"/>
    <w:rsid w:val="002A5F97"/>
    <w:rsid w:val="00352813"/>
    <w:rsid w:val="00393DB8"/>
    <w:rsid w:val="00413A09"/>
    <w:rsid w:val="0047478B"/>
    <w:rsid w:val="004D1297"/>
    <w:rsid w:val="004E0E68"/>
    <w:rsid w:val="005025B7"/>
    <w:rsid w:val="005B49C9"/>
    <w:rsid w:val="005D0D22"/>
    <w:rsid w:val="005F35C5"/>
    <w:rsid w:val="006635A1"/>
    <w:rsid w:val="006641D3"/>
    <w:rsid w:val="006B6A64"/>
    <w:rsid w:val="00700F9E"/>
    <w:rsid w:val="00774F0C"/>
    <w:rsid w:val="00775423"/>
    <w:rsid w:val="00780186"/>
    <w:rsid w:val="007D4929"/>
    <w:rsid w:val="00815371"/>
    <w:rsid w:val="00824E21"/>
    <w:rsid w:val="008673D2"/>
    <w:rsid w:val="008769E8"/>
    <w:rsid w:val="008C7A17"/>
    <w:rsid w:val="00925592"/>
    <w:rsid w:val="00930285"/>
    <w:rsid w:val="00947F52"/>
    <w:rsid w:val="009632DE"/>
    <w:rsid w:val="00997655"/>
    <w:rsid w:val="009A72F7"/>
    <w:rsid w:val="00A45DDC"/>
    <w:rsid w:val="00A56690"/>
    <w:rsid w:val="00A73075"/>
    <w:rsid w:val="00AA347C"/>
    <w:rsid w:val="00B739F4"/>
    <w:rsid w:val="00B83114"/>
    <w:rsid w:val="00B91C35"/>
    <w:rsid w:val="00BC252C"/>
    <w:rsid w:val="00BD54C4"/>
    <w:rsid w:val="00C501CF"/>
    <w:rsid w:val="00C93AF2"/>
    <w:rsid w:val="00D33D31"/>
    <w:rsid w:val="00D52992"/>
    <w:rsid w:val="00DD28D9"/>
    <w:rsid w:val="00DF5078"/>
    <w:rsid w:val="00E30833"/>
    <w:rsid w:val="00E50362"/>
    <w:rsid w:val="00E6686D"/>
    <w:rsid w:val="00F331E3"/>
    <w:rsid w:val="00F50814"/>
    <w:rsid w:val="00F767B2"/>
    <w:rsid w:val="00F77208"/>
    <w:rsid w:val="00F8632F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8B27D4"/>
  <w15:chartTrackingRefBased/>
  <w15:docId w15:val="{6B4D5742-0E15-48F6-A84B-5DE52264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3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50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F9CA0-24F4-4770-9020-65668AF05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kh.najafi</dc:creator>
  <cp:keywords/>
  <dc:description/>
  <cp:lastModifiedBy>kh.najafi</cp:lastModifiedBy>
  <cp:revision>2</cp:revision>
  <dcterms:created xsi:type="dcterms:W3CDTF">2023-03-15T08:35:00Z</dcterms:created>
  <dcterms:modified xsi:type="dcterms:W3CDTF">2023-03-15T08:35:00Z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