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E450B1" w14:textId="4A0B63B6" w:rsidR="0022777F" w:rsidRDefault="006F372C" w:rsidP="00632544">
      <w:pPr>
        <w:spacing w:after="0"/>
        <w:jc w:val="center"/>
        <w:rPr>
          <w:rFonts w:ascii="Times New Roman" w:hAnsi="Times New Roman" w:cs="Times New Roman"/>
          <w:b/>
          <w:bCs/>
        </w:rPr>
      </w:pPr>
      <w:r>
        <w:rPr>
          <w:rFonts w:ascii="Times New Roman" w:hAnsi="Times New Roman" w:cs="Times New Roman"/>
          <w:b/>
          <w:bCs/>
        </w:rPr>
        <w:t xml:space="preserve">Supplementary </w:t>
      </w:r>
      <w:r w:rsidR="00E01178">
        <w:rPr>
          <w:rFonts w:ascii="Times New Roman" w:hAnsi="Times New Roman" w:cs="Times New Roman"/>
          <w:b/>
          <w:bCs/>
        </w:rPr>
        <w:t>Information</w:t>
      </w:r>
    </w:p>
    <w:p w14:paraId="2B83B23F" w14:textId="5266EECF" w:rsidR="00E543BC" w:rsidRPr="00632544" w:rsidRDefault="00632544" w:rsidP="00632544">
      <w:pPr>
        <w:spacing w:after="0"/>
        <w:jc w:val="center"/>
        <w:rPr>
          <w:rFonts w:ascii="Times New Roman" w:hAnsi="Times New Roman" w:cs="Times New Roman"/>
          <w:b/>
          <w:bCs/>
        </w:rPr>
      </w:pPr>
      <w:r w:rsidRPr="00632544">
        <w:rPr>
          <w:rFonts w:ascii="Times New Roman" w:hAnsi="Times New Roman" w:cs="Times New Roman"/>
          <w:b/>
          <w:bCs/>
        </w:rPr>
        <w:t>BMC Medical Research Methodology</w:t>
      </w:r>
    </w:p>
    <w:p w14:paraId="282F35D6" w14:textId="77777777" w:rsidR="00632544" w:rsidRPr="00C23DF6" w:rsidRDefault="00632544" w:rsidP="00691071">
      <w:pPr>
        <w:spacing w:after="0"/>
        <w:rPr>
          <w:rFonts w:ascii="Times New Roman" w:hAnsi="Times New Roman" w:cs="Times New Roman"/>
        </w:rPr>
      </w:pPr>
    </w:p>
    <w:p w14:paraId="723C115D" w14:textId="3776144B" w:rsidR="00632544" w:rsidRDefault="00857874" w:rsidP="001939D3">
      <w:pPr>
        <w:jc w:val="center"/>
        <w:rPr>
          <w:rFonts w:ascii="Times New Roman" w:hAnsi="Times New Roman" w:cs="Times New Roman"/>
          <w:b/>
          <w:bCs/>
        </w:rPr>
      </w:pPr>
      <w:r>
        <w:rPr>
          <w:rFonts w:ascii="Times New Roman" w:hAnsi="Times New Roman" w:cs="Times New Roman"/>
          <w:b/>
          <w:bCs/>
        </w:rPr>
        <w:t>T</w:t>
      </w:r>
      <w:r w:rsidR="001939D3" w:rsidRPr="001939D3">
        <w:rPr>
          <w:rFonts w:ascii="Times New Roman" w:hAnsi="Times New Roman" w:cs="Times New Roman"/>
          <w:b/>
          <w:bCs/>
        </w:rPr>
        <w:t>arget trial emulation with multi-state model analysis to assess treatment effectiveness using clinical COVID-19 data</w:t>
      </w:r>
    </w:p>
    <w:p w14:paraId="56E7E0D0" w14:textId="50E58773" w:rsidR="00632544" w:rsidRDefault="00632544" w:rsidP="00C23DF6">
      <w:pPr>
        <w:spacing w:after="0" w:line="240" w:lineRule="auto"/>
        <w:jc w:val="center"/>
        <w:rPr>
          <w:rFonts w:ascii="Times New Roman" w:hAnsi="Times New Roman" w:cs="Times New Roman"/>
        </w:rPr>
      </w:pPr>
      <w:r>
        <w:rPr>
          <w:rFonts w:ascii="Times New Roman" w:hAnsi="Times New Roman" w:cs="Times New Roman"/>
        </w:rPr>
        <w:t>Oksana Martinuka, Derek Hazard, Hamid Reza Marateb, Camille Maringe, Marjan Mansourian, Manuel Rubio-Rivas, Martin Wolkewitz</w:t>
      </w:r>
    </w:p>
    <w:p w14:paraId="477430A5" w14:textId="71793804" w:rsidR="00691071" w:rsidRPr="00C23DF6" w:rsidRDefault="00691071" w:rsidP="00E543BC">
      <w:pPr>
        <w:spacing w:after="720" w:line="240" w:lineRule="auto"/>
        <w:jc w:val="both"/>
        <w:rPr>
          <w:rFonts w:ascii="Times New Roman" w:hAnsi="Times New Roman" w:cs="Times New Roman"/>
          <w:b/>
          <w:bCs/>
        </w:rPr>
      </w:pPr>
    </w:p>
    <w:p w14:paraId="5399B02B" w14:textId="70D09CA8" w:rsidR="008A1C25" w:rsidRPr="008432F5" w:rsidRDefault="00DC3A6E" w:rsidP="008A1C25">
      <w:pPr>
        <w:spacing w:line="240" w:lineRule="auto"/>
        <w:jc w:val="both"/>
        <w:rPr>
          <w:rFonts w:ascii="Times New Roman" w:hAnsi="Times New Roman" w:cs="Times New Roman"/>
        </w:rPr>
      </w:pPr>
      <w:r>
        <w:rPr>
          <w:rFonts w:ascii="Times New Roman" w:hAnsi="Times New Roman" w:cs="Times New Roman"/>
          <w:b/>
          <w:bCs/>
        </w:rPr>
        <w:t>Supplementary T</w:t>
      </w:r>
      <w:r w:rsidR="0022777F" w:rsidRPr="008432F5">
        <w:rPr>
          <w:rFonts w:ascii="Times New Roman" w:hAnsi="Times New Roman" w:cs="Times New Roman"/>
          <w:b/>
          <w:bCs/>
        </w:rPr>
        <w:t>able 1</w:t>
      </w:r>
      <w:r w:rsidR="008A1C25" w:rsidRPr="008432F5">
        <w:rPr>
          <w:rFonts w:ascii="Times New Roman" w:hAnsi="Times New Roman" w:cs="Times New Roman"/>
          <w:b/>
          <w:bCs/>
        </w:rPr>
        <w:t xml:space="preserve">. </w:t>
      </w:r>
      <w:r w:rsidR="00632544" w:rsidRPr="008432F5">
        <w:rPr>
          <w:rFonts w:ascii="Times New Roman" w:hAnsi="Times New Roman" w:cs="Times New Roman"/>
        </w:rPr>
        <w:t>A summary of protocol components for the target trial emulation</w:t>
      </w:r>
    </w:p>
    <w:p w14:paraId="2255198C" w14:textId="31432096" w:rsidR="00632544" w:rsidRPr="008432F5" w:rsidRDefault="00DC3A6E" w:rsidP="008A1C25">
      <w:pPr>
        <w:spacing w:line="240" w:lineRule="auto"/>
        <w:jc w:val="both"/>
        <w:rPr>
          <w:rFonts w:ascii="Times New Roman" w:hAnsi="Times New Roman" w:cs="Times New Roman"/>
          <w:iCs/>
        </w:rPr>
      </w:pPr>
      <w:r>
        <w:rPr>
          <w:rFonts w:ascii="Times New Roman" w:hAnsi="Times New Roman" w:cs="Times New Roman"/>
          <w:b/>
          <w:bCs/>
        </w:rPr>
        <w:t>Supplementary T</w:t>
      </w:r>
      <w:r w:rsidR="0022777F" w:rsidRPr="008432F5">
        <w:rPr>
          <w:rFonts w:ascii="Times New Roman" w:hAnsi="Times New Roman" w:cs="Times New Roman"/>
          <w:b/>
          <w:bCs/>
        </w:rPr>
        <w:t>able 2</w:t>
      </w:r>
      <w:r w:rsidR="00632544" w:rsidRPr="008432F5">
        <w:rPr>
          <w:rFonts w:ascii="Times New Roman" w:hAnsi="Times New Roman" w:cs="Times New Roman"/>
          <w:b/>
          <w:iCs/>
        </w:rPr>
        <w:t xml:space="preserve">. </w:t>
      </w:r>
      <w:r w:rsidR="00632544" w:rsidRPr="008432F5">
        <w:rPr>
          <w:rFonts w:ascii="Times New Roman" w:hAnsi="Times New Roman" w:cs="Times New Roman"/>
          <w:iCs/>
        </w:rPr>
        <w:t>Example of the structure of the data set used for multi-state analysis in the non-X-treated arm</w:t>
      </w:r>
    </w:p>
    <w:p w14:paraId="5BFABEE4" w14:textId="514A5EE1" w:rsidR="003A4B9F" w:rsidRPr="008432F5" w:rsidRDefault="00DC3A6E" w:rsidP="003A4B9F">
      <w:pPr>
        <w:spacing w:line="240" w:lineRule="auto"/>
        <w:jc w:val="both"/>
        <w:rPr>
          <w:rFonts w:ascii="Times New Roman" w:hAnsi="Times New Roman" w:cs="Times New Roman"/>
          <w:lang w:val="en-US"/>
        </w:rPr>
      </w:pPr>
      <w:r>
        <w:rPr>
          <w:rFonts w:ascii="Times New Roman" w:hAnsi="Times New Roman" w:cs="Times New Roman"/>
          <w:b/>
          <w:bCs/>
        </w:rPr>
        <w:t>Supplementary T</w:t>
      </w:r>
      <w:r w:rsidR="003A4B9F" w:rsidRPr="008432F5">
        <w:rPr>
          <w:rFonts w:ascii="Times New Roman" w:hAnsi="Times New Roman" w:cs="Times New Roman"/>
          <w:b/>
          <w:bCs/>
        </w:rPr>
        <w:t xml:space="preserve">able </w:t>
      </w:r>
      <w:r w:rsidR="003A4B9F">
        <w:rPr>
          <w:rFonts w:ascii="Times New Roman" w:hAnsi="Times New Roman" w:cs="Times New Roman"/>
          <w:b/>
        </w:rPr>
        <w:t>3</w:t>
      </w:r>
      <w:r w:rsidR="003A4B9F" w:rsidRPr="008432F5">
        <w:rPr>
          <w:rFonts w:ascii="Times New Roman" w:hAnsi="Times New Roman" w:cs="Times New Roman"/>
          <w:b/>
        </w:rPr>
        <w:t xml:space="preserve">. </w:t>
      </w:r>
      <w:r w:rsidR="003A4B9F" w:rsidRPr="008432F5">
        <w:rPr>
          <w:rFonts w:ascii="Times New Roman" w:hAnsi="Times New Roman" w:cs="Times New Roman"/>
        </w:rPr>
        <w:t xml:space="preserve">Baseline characteristics for eligible patients according to X-treatment receive within 5-days before cloning and censoring, complete dataset with missing value imputation, </w:t>
      </w:r>
      <w:r w:rsidR="003A4B9F" w:rsidRPr="003A4B9F">
        <w:rPr>
          <w:rFonts w:ascii="Times New Roman" w:hAnsi="Times New Roman" w:cs="Times New Roman"/>
          <w:i/>
        </w:rPr>
        <w:t>n=599</w:t>
      </w:r>
    </w:p>
    <w:p w14:paraId="174D0316" w14:textId="228BF515" w:rsidR="00632544" w:rsidRPr="008432F5" w:rsidRDefault="00DC3A6E" w:rsidP="008A1C25">
      <w:pPr>
        <w:spacing w:line="240" w:lineRule="auto"/>
        <w:jc w:val="both"/>
        <w:rPr>
          <w:rFonts w:ascii="Times New Roman" w:hAnsi="Times New Roman" w:cs="Times New Roman"/>
        </w:rPr>
      </w:pPr>
      <w:r>
        <w:rPr>
          <w:rFonts w:ascii="Times New Roman" w:hAnsi="Times New Roman" w:cs="Times New Roman"/>
          <w:b/>
          <w:bCs/>
        </w:rPr>
        <w:t>Supplementary T</w:t>
      </w:r>
      <w:r w:rsidR="0022777F" w:rsidRPr="008432F5">
        <w:rPr>
          <w:rFonts w:ascii="Times New Roman" w:hAnsi="Times New Roman" w:cs="Times New Roman"/>
          <w:b/>
          <w:bCs/>
        </w:rPr>
        <w:t xml:space="preserve">able </w:t>
      </w:r>
      <w:r w:rsidR="003A4B9F">
        <w:rPr>
          <w:rFonts w:ascii="Times New Roman" w:hAnsi="Times New Roman" w:cs="Times New Roman"/>
          <w:b/>
        </w:rPr>
        <w:t>4</w:t>
      </w:r>
      <w:r w:rsidR="00632544" w:rsidRPr="008432F5">
        <w:rPr>
          <w:rFonts w:ascii="Times New Roman" w:hAnsi="Times New Roman" w:cs="Times New Roman"/>
          <w:b/>
        </w:rPr>
        <w:t>.</w:t>
      </w:r>
      <w:r w:rsidR="00632544" w:rsidRPr="008432F5">
        <w:rPr>
          <w:rFonts w:ascii="Times New Roman" w:hAnsi="Times New Roman" w:cs="Times New Roman"/>
        </w:rPr>
        <w:t xml:space="preserve"> Baseline characteristics for eligible patients according to categorization of </w:t>
      </w:r>
      <w:r w:rsidR="003176FD">
        <w:rPr>
          <w:rFonts w:ascii="Times New Roman" w:hAnsi="Times New Roman" w:cs="Times New Roman"/>
        </w:rPr>
        <w:br/>
      </w:r>
      <w:r w:rsidR="00632544" w:rsidRPr="008432F5">
        <w:rPr>
          <w:rFonts w:ascii="Times New Roman" w:hAnsi="Times New Roman" w:cs="Times New Roman"/>
        </w:rPr>
        <w:t>5-day grace period before cloning</w:t>
      </w:r>
    </w:p>
    <w:p w14:paraId="629FA760" w14:textId="535A8A29" w:rsidR="0022777F" w:rsidRPr="008432F5" w:rsidRDefault="00DC3A6E" w:rsidP="008A1C25">
      <w:pPr>
        <w:spacing w:line="240" w:lineRule="auto"/>
        <w:jc w:val="both"/>
        <w:rPr>
          <w:rFonts w:ascii="Times New Roman" w:hAnsi="Times New Roman" w:cs="Times New Roman"/>
        </w:rPr>
      </w:pPr>
      <w:r>
        <w:rPr>
          <w:rFonts w:ascii="Times New Roman" w:hAnsi="Times New Roman" w:cs="Times New Roman"/>
          <w:b/>
          <w:bCs/>
        </w:rPr>
        <w:t>Supplementary Fig.</w:t>
      </w:r>
      <w:r w:rsidR="0022777F" w:rsidRPr="008432F5">
        <w:rPr>
          <w:rFonts w:ascii="Times New Roman" w:hAnsi="Times New Roman" w:cs="Times New Roman"/>
          <w:b/>
          <w:bCs/>
        </w:rPr>
        <w:t xml:space="preserve"> 1</w:t>
      </w:r>
      <w:r w:rsidR="0022777F" w:rsidRPr="008432F5">
        <w:rPr>
          <w:rFonts w:ascii="Times New Roman" w:hAnsi="Times New Roman" w:cs="Times New Roman"/>
          <w:b/>
        </w:rPr>
        <w:t>.</w:t>
      </w:r>
      <w:r w:rsidR="008E0630" w:rsidRPr="008432F5">
        <w:t xml:space="preserve"> </w:t>
      </w:r>
      <w:r w:rsidR="008E0630" w:rsidRPr="008432F5">
        <w:rPr>
          <w:rFonts w:ascii="Times New Roman" w:hAnsi="Times New Roman" w:cs="Times New Roman"/>
        </w:rPr>
        <w:t>Example of target trial emulation with cloning and censoring for COVID-19 patients</w:t>
      </w:r>
    </w:p>
    <w:p w14:paraId="48FA35AB" w14:textId="0A1FFF49" w:rsidR="00B346CF" w:rsidRPr="008432F5" w:rsidRDefault="00B346CF" w:rsidP="00B346CF">
      <w:pPr>
        <w:spacing w:line="240" w:lineRule="auto"/>
        <w:jc w:val="both"/>
        <w:rPr>
          <w:rFonts w:ascii="Times New Roman" w:hAnsi="Times New Roman" w:cs="Times New Roman"/>
        </w:rPr>
      </w:pPr>
      <w:r w:rsidRPr="008432F5">
        <w:rPr>
          <w:rFonts w:ascii="Times New Roman" w:hAnsi="Times New Roman" w:cs="Times New Roman"/>
          <w:b/>
          <w:bCs/>
        </w:rPr>
        <w:t xml:space="preserve">Supplementary </w:t>
      </w:r>
      <w:r>
        <w:rPr>
          <w:rFonts w:ascii="Times New Roman" w:hAnsi="Times New Roman" w:cs="Times New Roman"/>
          <w:b/>
          <w:bCs/>
        </w:rPr>
        <w:t>Fig.</w:t>
      </w:r>
      <w:r>
        <w:rPr>
          <w:rFonts w:ascii="Times New Roman" w:hAnsi="Times New Roman" w:cs="Times New Roman"/>
          <w:b/>
          <w:bCs/>
        </w:rPr>
        <w:t xml:space="preserve"> 2</w:t>
      </w:r>
      <w:r w:rsidRPr="008432F5">
        <w:rPr>
          <w:rFonts w:ascii="Times New Roman" w:hAnsi="Times New Roman" w:cs="Times New Roman"/>
          <w:b/>
        </w:rPr>
        <w:t>.</w:t>
      </w:r>
      <w:r w:rsidRPr="008432F5">
        <w:rPr>
          <w:rFonts w:ascii="Times New Roman" w:hAnsi="Times New Roman" w:cs="Times New Roman"/>
        </w:rPr>
        <w:t xml:space="preserve"> Multi-state model for COVID-19 progression, complete dataset with missing value imputation, </w:t>
      </w:r>
      <w:r w:rsidRPr="003A4B9F">
        <w:rPr>
          <w:rFonts w:ascii="Times New Roman" w:hAnsi="Times New Roman" w:cs="Times New Roman"/>
          <w:i/>
        </w:rPr>
        <w:t>n=599</w:t>
      </w:r>
    </w:p>
    <w:p w14:paraId="6E80E950" w14:textId="64550F49" w:rsidR="00857874" w:rsidRPr="008432F5" w:rsidRDefault="00DC3A6E" w:rsidP="008A1C25">
      <w:pPr>
        <w:spacing w:line="240" w:lineRule="auto"/>
        <w:jc w:val="both"/>
        <w:rPr>
          <w:rFonts w:ascii="Times New Roman" w:hAnsi="Times New Roman" w:cs="Times New Roman"/>
        </w:rPr>
      </w:pPr>
      <w:r>
        <w:rPr>
          <w:rFonts w:ascii="Times New Roman" w:hAnsi="Times New Roman" w:cs="Times New Roman"/>
          <w:b/>
          <w:bCs/>
        </w:rPr>
        <w:t>Supplementary Fig.</w:t>
      </w:r>
      <w:r w:rsidR="00B346CF">
        <w:rPr>
          <w:rFonts w:ascii="Times New Roman" w:hAnsi="Times New Roman" w:cs="Times New Roman"/>
          <w:b/>
          <w:bCs/>
        </w:rPr>
        <w:t xml:space="preserve"> 3</w:t>
      </w:r>
      <w:r w:rsidR="00632544" w:rsidRPr="008432F5">
        <w:rPr>
          <w:rFonts w:ascii="Times New Roman" w:hAnsi="Times New Roman" w:cs="Times New Roman"/>
          <w:b/>
        </w:rPr>
        <w:t>.</w:t>
      </w:r>
      <w:r w:rsidR="00632544" w:rsidRPr="008432F5">
        <w:rPr>
          <w:rFonts w:ascii="Times New Roman" w:hAnsi="Times New Roman" w:cs="Times New Roman"/>
        </w:rPr>
        <w:t xml:space="preserve"> Covariate balance using standardised mean differences at five day grace period before and after applying inverse probability of artificial censoring weighting</w:t>
      </w:r>
    </w:p>
    <w:p w14:paraId="7AB14105" w14:textId="0BFBA9A2" w:rsidR="00954B08" w:rsidRPr="008432F5" w:rsidRDefault="00954B08" w:rsidP="00954B08">
      <w:pPr>
        <w:spacing w:line="240" w:lineRule="auto"/>
        <w:jc w:val="both"/>
        <w:rPr>
          <w:rFonts w:ascii="Times New Roman" w:hAnsi="Times New Roman" w:cs="Times New Roman"/>
        </w:rPr>
      </w:pPr>
      <w:r w:rsidRPr="008432F5">
        <w:rPr>
          <w:rFonts w:ascii="Times New Roman" w:hAnsi="Times New Roman" w:cs="Times New Roman"/>
          <w:b/>
          <w:bCs/>
        </w:rPr>
        <w:t xml:space="preserve">Supplementary </w:t>
      </w:r>
      <w:r w:rsidR="00DC3A6E">
        <w:rPr>
          <w:rFonts w:ascii="Times New Roman" w:hAnsi="Times New Roman" w:cs="Times New Roman"/>
          <w:b/>
          <w:bCs/>
        </w:rPr>
        <w:t>Fig.</w:t>
      </w:r>
      <w:r w:rsidRPr="008432F5">
        <w:rPr>
          <w:rFonts w:ascii="Times New Roman" w:hAnsi="Times New Roman" w:cs="Times New Roman"/>
          <w:b/>
          <w:bCs/>
        </w:rPr>
        <w:t xml:space="preserve"> 4</w:t>
      </w:r>
      <w:r w:rsidRPr="008432F5">
        <w:rPr>
          <w:rFonts w:ascii="Times New Roman" w:hAnsi="Times New Roman" w:cs="Times New Roman"/>
          <w:b/>
        </w:rPr>
        <w:t>.</w:t>
      </w:r>
      <w:r w:rsidRPr="008432F5">
        <w:rPr>
          <w:rFonts w:ascii="Times New Roman" w:hAnsi="Times New Roman" w:cs="Times New Roman"/>
        </w:rPr>
        <w:t xml:space="preserve"> </w:t>
      </w:r>
      <w:r w:rsidR="00E51C71" w:rsidRPr="008432F5">
        <w:rPr>
          <w:rFonts w:ascii="Times New Roman" w:hAnsi="Times New Roman" w:cs="Times New Roman"/>
        </w:rPr>
        <w:t xml:space="preserve">Covariate balance using standardised mean differences at five day grace period before and after applying inverse probability of artificial censoring weighting, </w:t>
      </w:r>
      <w:r w:rsidR="008432F5" w:rsidRPr="008432F5">
        <w:rPr>
          <w:rFonts w:ascii="Times New Roman" w:hAnsi="Times New Roman" w:cs="Times New Roman"/>
        </w:rPr>
        <w:t xml:space="preserve">complete dataset with missing value imputation, </w:t>
      </w:r>
      <w:r w:rsidR="008432F5" w:rsidRPr="003A4B9F">
        <w:rPr>
          <w:rFonts w:ascii="Times New Roman" w:hAnsi="Times New Roman" w:cs="Times New Roman"/>
          <w:i/>
        </w:rPr>
        <w:t>n=599</w:t>
      </w:r>
    </w:p>
    <w:p w14:paraId="2E8E8198" w14:textId="0B3C5FF3" w:rsidR="00954B08" w:rsidRPr="008432F5" w:rsidRDefault="00954B08" w:rsidP="00954B08">
      <w:pPr>
        <w:spacing w:line="240" w:lineRule="auto"/>
        <w:jc w:val="both"/>
        <w:rPr>
          <w:rFonts w:ascii="Times New Roman" w:hAnsi="Times New Roman" w:cs="Times New Roman"/>
        </w:rPr>
      </w:pPr>
      <w:r w:rsidRPr="008432F5">
        <w:rPr>
          <w:rFonts w:ascii="Times New Roman" w:hAnsi="Times New Roman" w:cs="Times New Roman"/>
          <w:b/>
          <w:bCs/>
        </w:rPr>
        <w:t xml:space="preserve">Supplementary </w:t>
      </w:r>
      <w:r w:rsidR="00DC3A6E">
        <w:rPr>
          <w:rFonts w:ascii="Times New Roman" w:hAnsi="Times New Roman" w:cs="Times New Roman"/>
          <w:b/>
          <w:bCs/>
        </w:rPr>
        <w:t>Fig.</w:t>
      </w:r>
      <w:r w:rsidRPr="008432F5">
        <w:rPr>
          <w:rFonts w:ascii="Times New Roman" w:hAnsi="Times New Roman" w:cs="Times New Roman"/>
          <w:b/>
          <w:bCs/>
        </w:rPr>
        <w:t xml:space="preserve"> 5</w:t>
      </w:r>
      <w:r w:rsidRPr="008432F5">
        <w:rPr>
          <w:rFonts w:ascii="Times New Roman" w:hAnsi="Times New Roman" w:cs="Times New Roman"/>
          <w:b/>
        </w:rPr>
        <w:t>.</w:t>
      </w:r>
      <w:r w:rsidR="00E51C71" w:rsidRPr="008432F5">
        <w:rPr>
          <w:rFonts w:ascii="Times New Roman" w:hAnsi="Times New Roman" w:cs="Times New Roman"/>
          <w:b/>
        </w:rPr>
        <w:t xml:space="preserve"> </w:t>
      </w:r>
      <w:r w:rsidR="00E51C71" w:rsidRPr="008432F5">
        <w:rPr>
          <w:rFonts w:ascii="Times New Roman" w:hAnsi="Times New Roman" w:cs="Times New Roman"/>
        </w:rPr>
        <w:t xml:space="preserve">Weighted estimated cause-specific cumulative hazards from the normal hospital ward using the Nelson-Aalen estimator, </w:t>
      </w:r>
      <w:r w:rsidR="008432F5" w:rsidRPr="008432F5">
        <w:rPr>
          <w:rFonts w:ascii="Times New Roman" w:hAnsi="Times New Roman" w:cs="Times New Roman"/>
        </w:rPr>
        <w:t>complete dataset with missing value imputation, n=599</w:t>
      </w:r>
    </w:p>
    <w:p w14:paraId="2C0E6A0E" w14:textId="50036361" w:rsidR="00954B08" w:rsidRDefault="00954B08" w:rsidP="00954B08">
      <w:pPr>
        <w:spacing w:line="240" w:lineRule="auto"/>
        <w:jc w:val="both"/>
        <w:rPr>
          <w:rFonts w:ascii="Times New Roman" w:hAnsi="Times New Roman" w:cs="Times New Roman"/>
        </w:rPr>
      </w:pPr>
      <w:r w:rsidRPr="008432F5">
        <w:rPr>
          <w:rFonts w:ascii="Times New Roman" w:hAnsi="Times New Roman" w:cs="Times New Roman"/>
          <w:b/>
          <w:bCs/>
        </w:rPr>
        <w:t xml:space="preserve">Supplementary </w:t>
      </w:r>
      <w:r w:rsidR="00DC3A6E">
        <w:rPr>
          <w:rFonts w:ascii="Times New Roman" w:hAnsi="Times New Roman" w:cs="Times New Roman"/>
          <w:b/>
          <w:bCs/>
        </w:rPr>
        <w:t>Fig.</w:t>
      </w:r>
      <w:r w:rsidRPr="008432F5">
        <w:rPr>
          <w:rFonts w:ascii="Times New Roman" w:hAnsi="Times New Roman" w:cs="Times New Roman"/>
          <w:b/>
          <w:bCs/>
        </w:rPr>
        <w:t xml:space="preserve"> 6</w:t>
      </w:r>
      <w:r w:rsidRPr="008432F5">
        <w:rPr>
          <w:rFonts w:ascii="Times New Roman" w:hAnsi="Times New Roman" w:cs="Times New Roman"/>
          <w:b/>
        </w:rPr>
        <w:t>.</w:t>
      </w:r>
      <w:r w:rsidRPr="008432F5">
        <w:rPr>
          <w:rFonts w:ascii="Times New Roman" w:hAnsi="Times New Roman" w:cs="Times New Roman"/>
        </w:rPr>
        <w:t xml:space="preserve"> </w:t>
      </w:r>
      <w:r w:rsidR="00E51C71" w:rsidRPr="008432F5">
        <w:rPr>
          <w:rFonts w:ascii="Times New Roman" w:hAnsi="Times New Roman" w:cs="Times New Roman"/>
        </w:rPr>
        <w:t xml:space="preserve">Weighted results for transition rates starting from hospital admission, </w:t>
      </w:r>
      <w:r w:rsidR="008432F5" w:rsidRPr="008432F5">
        <w:rPr>
          <w:rFonts w:ascii="Times New Roman" w:hAnsi="Times New Roman" w:cs="Times New Roman"/>
        </w:rPr>
        <w:t xml:space="preserve">complete dataset with missing value imputation, </w:t>
      </w:r>
      <w:r w:rsidR="008432F5" w:rsidRPr="003A4B9F">
        <w:rPr>
          <w:rFonts w:ascii="Times New Roman" w:hAnsi="Times New Roman" w:cs="Times New Roman"/>
          <w:i/>
        </w:rPr>
        <w:t>n=599</w:t>
      </w:r>
    </w:p>
    <w:p w14:paraId="15045249" w14:textId="45E6C4BE" w:rsidR="00954B08" w:rsidRDefault="00954B08" w:rsidP="00954B08">
      <w:pPr>
        <w:spacing w:line="240" w:lineRule="auto"/>
        <w:jc w:val="both"/>
        <w:rPr>
          <w:rFonts w:ascii="Times New Roman" w:hAnsi="Times New Roman" w:cs="Times New Roman"/>
        </w:rPr>
      </w:pPr>
    </w:p>
    <w:p w14:paraId="10187319" w14:textId="77777777" w:rsidR="00954B08" w:rsidRDefault="00954B08" w:rsidP="00954B08">
      <w:pPr>
        <w:spacing w:line="240" w:lineRule="auto"/>
        <w:jc w:val="both"/>
        <w:rPr>
          <w:rFonts w:ascii="Times New Roman" w:hAnsi="Times New Roman" w:cs="Times New Roman"/>
        </w:rPr>
      </w:pPr>
    </w:p>
    <w:p w14:paraId="51E9355E" w14:textId="77777777" w:rsidR="00954B08" w:rsidRDefault="00954B08" w:rsidP="00954B08">
      <w:pPr>
        <w:spacing w:line="240" w:lineRule="auto"/>
        <w:jc w:val="both"/>
        <w:rPr>
          <w:rFonts w:ascii="Times New Roman" w:hAnsi="Times New Roman" w:cs="Times New Roman"/>
        </w:rPr>
      </w:pPr>
    </w:p>
    <w:p w14:paraId="309D1E2D" w14:textId="77777777" w:rsidR="00954B08" w:rsidRDefault="00954B08" w:rsidP="008A1C25">
      <w:pPr>
        <w:spacing w:line="240" w:lineRule="auto"/>
        <w:jc w:val="both"/>
        <w:rPr>
          <w:rFonts w:ascii="Times New Roman" w:hAnsi="Times New Roman" w:cs="Times New Roman"/>
        </w:rPr>
      </w:pPr>
    </w:p>
    <w:p w14:paraId="40AA74D3" w14:textId="343E738D" w:rsidR="00632544" w:rsidRPr="00632544" w:rsidRDefault="00632544" w:rsidP="00632544">
      <w:pPr>
        <w:rPr>
          <w:rFonts w:ascii="Times New Roman" w:hAnsi="Times New Roman" w:cs="Times New Roman"/>
        </w:rPr>
      </w:pPr>
      <w:r>
        <w:rPr>
          <w:rFonts w:ascii="Times New Roman" w:hAnsi="Times New Roman" w:cs="Times New Roman"/>
        </w:rPr>
        <w:br w:type="page"/>
      </w:r>
    </w:p>
    <w:p w14:paraId="66508DA7" w14:textId="2DAB77ED" w:rsidR="00632544" w:rsidRPr="00961DFE" w:rsidRDefault="00DC3A6E" w:rsidP="00632544">
      <w:pPr>
        <w:spacing w:before="240" w:line="240" w:lineRule="auto"/>
        <w:jc w:val="both"/>
        <w:rPr>
          <w:rFonts w:ascii="Times New Roman" w:hAnsi="Times New Roman" w:cs="Times New Roman"/>
        </w:rPr>
      </w:pPr>
      <w:r>
        <w:rPr>
          <w:rFonts w:ascii="Times New Roman" w:hAnsi="Times New Roman" w:cs="Times New Roman"/>
          <w:b/>
          <w:bCs/>
        </w:rPr>
        <w:lastRenderedPageBreak/>
        <w:t>Supplementary T</w:t>
      </w:r>
      <w:r w:rsidR="0022777F">
        <w:rPr>
          <w:rFonts w:ascii="Times New Roman" w:hAnsi="Times New Roman" w:cs="Times New Roman"/>
          <w:b/>
          <w:bCs/>
        </w:rPr>
        <w:t>able 1</w:t>
      </w:r>
      <w:r w:rsidR="00632544">
        <w:rPr>
          <w:rFonts w:ascii="Times New Roman" w:hAnsi="Times New Roman" w:cs="Times New Roman"/>
          <w:b/>
          <w:bCs/>
        </w:rPr>
        <w:t>.</w:t>
      </w:r>
      <w:r w:rsidR="00632544" w:rsidRPr="00961DFE">
        <w:rPr>
          <w:rFonts w:ascii="Times New Roman" w:hAnsi="Times New Roman" w:cs="Times New Roman"/>
          <w:b/>
          <w:bCs/>
        </w:rPr>
        <w:t xml:space="preserve"> </w:t>
      </w:r>
      <w:r w:rsidR="00632544" w:rsidRPr="00961DFE">
        <w:rPr>
          <w:rFonts w:ascii="Times New Roman" w:hAnsi="Times New Roman" w:cs="Times New Roman"/>
        </w:rPr>
        <w:t>A summary of protocol components for the target trial emulation</w:t>
      </w:r>
    </w:p>
    <w:tbl>
      <w:tblPr>
        <w:tblStyle w:val="TableGrid"/>
        <w:tblW w:w="87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980"/>
        <w:gridCol w:w="6750"/>
      </w:tblGrid>
      <w:tr w:rsidR="00632544" w:rsidRPr="00961DFE" w14:paraId="26D6B1EA" w14:textId="77777777" w:rsidTr="009202ED">
        <w:trPr>
          <w:trHeight w:val="300"/>
          <w:jc w:val="center"/>
        </w:trPr>
        <w:tc>
          <w:tcPr>
            <w:tcW w:w="1980" w:type="dxa"/>
            <w:tcBorders>
              <w:top w:val="single" w:sz="18" w:space="0" w:color="auto"/>
              <w:bottom w:val="single" w:sz="18" w:space="0" w:color="auto"/>
            </w:tcBorders>
            <w:shd w:val="clear" w:color="auto" w:fill="FFFFFF" w:themeFill="background1"/>
          </w:tcPr>
          <w:p w14:paraId="3B57390D" w14:textId="77777777" w:rsidR="00632544" w:rsidRPr="00961DFE" w:rsidRDefault="00632544" w:rsidP="009202ED">
            <w:pPr>
              <w:jc w:val="both"/>
              <w:rPr>
                <w:rFonts w:ascii="Times New Roman" w:hAnsi="Times New Roman" w:cs="Times New Roman"/>
                <w:b/>
                <w:bCs/>
                <w:sz w:val="20"/>
                <w:szCs w:val="20"/>
              </w:rPr>
            </w:pPr>
            <w:r w:rsidRPr="00961DFE">
              <w:rPr>
                <w:rFonts w:ascii="Times New Roman" w:hAnsi="Times New Roman" w:cs="Times New Roman"/>
                <w:b/>
                <w:bCs/>
                <w:sz w:val="20"/>
                <w:szCs w:val="20"/>
              </w:rPr>
              <w:t>Protocol component</w:t>
            </w:r>
          </w:p>
        </w:tc>
        <w:tc>
          <w:tcPr>
            <w:tcW w:w="6750" w:type="dxa"/>
            <w:tcBorders>
              <w:top w:val="single" w:sz="18" w:space="0" w:color="auto"/>
              <w:bottom w:val="single" w:sz="18" w:space="0" w:color="auto"/>
            </w:tcBorders>
            <w:shd w:val="clear" w:color="auto" w:fill="FFFFFF" w:themeFill="background1"/>
          </w:tcPr>
          <w:p w14:paraId="1C348B74" w14:textId="77777777" w:rsidR="00632544" w:rsidRPr="00624ACE" w:rsidRDefault="00632544" w:rsidP="009202ED">
            <w:pPr>
              <w:jc w:val="both"/>
              <w:rPr>
                <w:rFonts w:ascii="Times New Roman" w:hAnsi="Times New Roman" w:cs="Times New Roman"/>
                <w:b/>
                <w:bCs/>
                <w:sz w:val="20"/>
                <w:szCs w:val="20"/>
              </w:rPr>
            </w:pPr>
            <w:r w:rsidRPr="00624ACE">
              <w:rPr>
                <w:rFonts w:ascii="Times New Roman" w:hAnsi="Times New Roman" w:cs="Times New Roman"/>
                <w:b/>
                <w:bCs/>
                <w:sz w:val="20"/>
                <w:szCs w:val="20"/>
              </w:rPr>
              <w:t xml:space="preserve">Description of emulation </w:t>
            </w:r>
          </w:p>
        </w:tc>
      </w:tr>
      <w:tr w:rsidR="00632544" w:rsidRPr="00961DFE" w14:paraId="2C4211F8" w14:textId="77777777" w:rsidTr="009202ED">
        <w:trPr>
          <w:trHeight w:val="531"/>
          <w:jc w:val="center"/>
        </w:trPr>
        <w:tc>
          <w:tcPr>
            <w:tcW w:w="1980" w:type="dxa"/>
            <w:tcBorders>
              <w:top w:val="single" w:sz="18" w:space="0" w:color="auto"/>
            </w:tcBorders>
            <w:shd w:val="clear" w:color="auto" w:fill="FFFFFF" w:themeFill="background1"/>
          </w:tcPr>
          <w:p w14:paraId="15743082" w14:textId="77777777" w:rsidR="00632544" w:rsidRPr="00961DFE" w:rsidRDefault="00632544" w:rsidP="009202ED">
            <w:pPr>
              <w:spacing w:line="360" w:lineRule="auto"/>
              <w:jc w:val="both"/>
              <w:rPr>
                <w:rFonts w:ascii="Times New Roman" w:hAnsi="Times New Roman" w:cs="Times New Roman"/>
                <w:sz w:val="20"/>
                <w:szCs w:val="20"/>
              </w:rPr>
            </w:pPr>
            <w:r>
              <w:rPr>
                <w:rFonts w:ascii="Times New Roman" w:hAnsi="Times New Roman" w:cs="Times New Roman"/>
                <w:sz w:val="20"/>
                <w:szCs w:val="20"/>
              </w:rPr>
              <w:t>Clinical question</w:t>
            </w:r>
          </w:p>
        </w:tc>
        <w:tc>
          <w:tcPr>
            <w:tcW w:w="6750" w:type="dxa"/>
            <w:tcBorders>
              <w:top w:val="single" w:sz="18" w:space="0" w:color="auto"/>
            </w:tcBorders>
            <w:shd w:val="clear" w:color="auto" w:fill="FFFFFF" w:themeFill="background1"/>
          </w:tcPr>
          <w:p w14:paraId="25759E2E" w14:textId="1A97BF1B" w:rsidR="00632544" w:rsidRPr="00624ACE" w:rsidRDefault="000D1A75" w:rsidP="002676B4">
            <w:pPr>
              <w:jc w:val="both"/>
              <w:rPr>
                <w:rFonts w:ascii="Times New Roman" w:hAnsi="Times New Roman" w:cs="Times New Roman"/>
                <w:sz w:val="20"/>
                <w:szCs w:val="20"/>
              </w:rPr>
            </w:pPr>
            <w:r>
              <w:rPr>
                <w:rFonts w:ascii="Times New Roman" w:hAnsi="Times New Roman" w:cs="Times New Roman"/>
                <w:sz w:val="20"/>
                <w:szCs w:val="20"/>
              </w:rPr>
              <w:t>T</w:t>
            </w:r>
            <w:r w:rsidRPr="000D1A75">
              <w:rPr>
                <w:rFonts w:ascii="Times New Roman" w:hAnsi="Times New Roman" w:cs="Times New Roman"/>
                <w:sz w:val="20"/>
                <w:szCs w:val="20"/>
              </w:rPr>
              <w:t>o evaluate the effectiveness of the “X” treatment compared to the standard of care treatment (“non-X-treatment”)</w:t>
            </w:r>
            <w:r w:rsidR="0027040D">
              <w:rPr>
                <w:rFonts w:ascii="Times New Roman" w:hAnsi="Times New Roman" w:cs="Times New Roman"/>
                <w:sz w:val="20"/>
                <w:szCs w:val="20"/>
              </w:rPr>
              <w:t xml:space="preserve"> alone</w:t>
            </w:r>
            <w:r w:rsidRPr="000D1A75">
              <w:rPr>
                <w:rFonts w:ascii="Times New Roman" w:hAnsi="Times New Roman" w:cs="Times New Roman"/>
                <w:sz w:val="20"/>
                <w:szCs w:val="20"/>
              </w:rPr>
              <w:t xml:space="preserve"> on clinical severity status assessed by a </w:t>
            </w:r>
            <w:r w:rsidR="00166C95">
              <w:rPr>
                <w:rFonts w:ascii="Times New Roman" w:hAnsi="Times New Roman" w:cs="Times New Roman"/>
                <w:sz w:val="20"/>
                <w:szCs w:val="20"/>
              </w:rPr>
              <w:t>5-point ordinal scale on day 30</w:t>
            </w:r>
          </w:p>
        </w:tc>
      </w:tr>
      <w:tr w:rsidR="00632544" w:rsidRPr="00961DFE" w14:paraId="597AF0A2" w14:textId="77777777" w:rsidTr="009202ED">
        <w:trPr>
          <w:trHeight w:val="576"/>
          <w:jc w:val="center"/>
        </w:trPr>
        <w:tc>
          <w:tcPr>
            <w:tcW w:w="1980" w:type="dxa"/>
            <w:shd w:val="clear" w:color="auto" w:fill="FFFFFF" w:themeFill="background1"/>
          </w:tcPr>
          <w:p w14:paraId="7DB826F7" w14:textId="77777777" w:rsidR="00632544" w:rsidRPr="00961DFE" w:rsidRDefault="00632544" w:rsidP="00097D83">
            <w:pPr>
              <w:spacing w:before="240" w:line="360" w:lineRule="auto"/>
              <w:jc w:val="both"/>
              <w:rPr>
                <w:rFonts w:ascii="Times New Roman" w:hAnsi="Times New Roman" w:cs="Times New Roman"/>
                <w:sz w:val="20"/>
                <w:szCs w:val="20"/>
              </w:rPr>
            </w:pPr>
            <w:r w:rsidRPr="00961DFE">
              <w:rPr>
                <w:rFonts w:ascii="Times New Roman" w:hAnsi="Times New Roman" w:cs="Times New Roman"/>
                <w:sz w:val="20"/>
                <w:szCs w:val="20"/>
              </w:rPr>
              <w:t>Eligibility criteria</w:t>
            </w:r>
          </w:p>
        </w:tc>
        <w:tc>
          <w:tcPr>
            <w:tcW w:w="6750" w:type="dxa"/>
            <w:shd w:val="clear" w:color="auto" w:fill="FFFFFF" w:themeFill="background1"/>
          </w:tcPr>
          <w:p w14:paraId="1CBBC3B3" w14:textId="114090D7" w:rsidR="00632544" w:rsidRPr="00DE2DDB" w:rsidRDefault="00632544" w:rsidP="00097D83">
            <w:pPr>
              <w:pStyle w:val="ListParagraph"/>
              <w:numPr>
                <w:ilvl w:val="0"/>
                <w:numId w:val="3"/>
              </w:numPr>
              <w:spacing w:before="240" w:after="160" w:line="259" w:lineRule="auto"/>
              <w:ind w:left="230" w:hanging="230"/>
              <w:jc w:val="both"/>
              <w:rPr>
                <w:rFonts w:ascii="Times New Roman" w:hAnsi="Times New Roman" w:cs="Times New Roman"/>
                <w:sz w:val="20"/>
                <w:szCs w:val="20"/>
              </w:rPr>
            </w:pPr>
            <w:r w:rsidRPr="00DE2DDB">
              <w:rPr>
                <w:rFonts w:ascii="Times New Roman" w:hAnsi="Times New Roman" w:cs="Times New Roman"/>
                <w:sz w:val="20"/>
                <w:szCs w:val="20"/>
              </w:rPr>
              <w:t xml:space="preserve">moderate-to-severe </w:t>
            </w:r>
            <w:r>
              <w:rPr>
                <w:rFonts w:ascii="Times New Roman" w:hAnsi="Times New Roman" w:cs="Times New Roman"/>
                <w:sz w:val="20"/>
                <w:szCs w:val="20"/>
              </w:rPr>
              <w:t>patients with PaO</w:t>
            </w:r>
            <w:r w:rsidRPr="006440A8">
              <w:rPr>
                <w:rFonts w:ascii="Times New Roman" w:hAnsi="Times New Roman" w:cs="Times New Roman"/>
                <w:sz w:val="16"/>
                <w:szCs w:val="20"/>
              </w:rPr>
              <w:t>2</w:t>
            </w:r>
            <w:r>
              <w:rPr>
                <w:rFonts w:ascii="Times New Roman" w:hAnsi="Times New Roman" w:cs="Times New Roman"/>
                <w:sz w:val="20"/>
                <w:szCs w:val="20"/>
              </w:rPr>
              <w:t>/FiO</w:t>
            </w:r>
            <w:r w:rsidRPr="006440A8">
              <w:rPr>
                <w:rFonts w:ascii="Times New Roman" w:hAnsi="Times New Roman" w:cs="Times New Roman"/>
                <w:sz w:val="14"/>
                <w:szCs w:val="20"/>
              </w:rPr>
              <w:t>2</w:t>
            </w:r>
            <w:r w:rsidRPr="00BB0AAA">
              <w:rPr>
                <w:rFonts w:ascii="Times New Roman" w:hAnsi="Times New Roman" w:cs="Times New Roman"/>
                <w:sz w:val="20"/>
                <w:szCs w:val="20"/>
              </w:rPr>
              <w:t xml:space="preserve"> ratio less than 300</w:t>
            </w:r>
            <w:r w:rsidR="0015134C">
              <w:rPr>
                <w:rFonts w:ascii="Times New Roman" w:hAnsi="Times New Roman" w:cs="Times New Roman"/>
                <w:sz w:val="20"/>
                <w:szCs w:val="20"/>
              </w:rPr>
              <w:t xml:space="preserve"> </w:t>
            </w:r>
            <w:r w:rsidR="008044B2">
              <w:rPr>
                <w:rFonts w:ascii="Times New Roman" w:hAnsi="Times New Roman" w:cs="Times New Roman"/>
                <w:sz w:val="20"/>
                <w:szCs w:val="20"/>
              </w:rPr>
              <w:t>mmHg</w:t>
            </w:r>
          </w:p>
          <w:p w14:paraId="6A4F6824" w14:textId="77777777" w:rsidR="00632544" w:rsidRDefault="00632544" w:rsidP="00097D83">
            <w:pPr>
              <w:pStyle w:val="ListParagraph"/>
              <w:numPr>
                <w:ilvl w:val="0"/>
                <w:numId w:val="3"/>
              </w:numPr>
              <w:spacing w:before="240"/>
              <w:ind w:left="230" w:hanging="230"/>
              <w:jc w:val="both"/>
              <w:rPr>
                <w:rFonts w:ascii="Times New Roman" w:hAnsi="Times New Roman" w:cs="Times New Roman"/>
                <w:sz w:val="20"/>
                <w:szCs w:val="20"/>
              </w:rPr>
            </w:pPr>
            <w:r>
              <w:rPr>
                <w:rFonts w:ascii="Times New Roman" w:hAnsi="Times New Roman" w:cs="Times New Roman"/>
                <w:sz w:val="20"/>
                <w:szCs w:val="20"/>
              </w:rPr>
              <w:t>a</w:t>
            </w:r>
            <w:r w:rsidRPr="00961DFE">
              <w:rPr>
                <w:rFonts w:ascii="Times New Roman" w:hAnsi="Times New Roman" w:cs="Times New Roman"/>
                <w:sz w:val="20"/>
                <w:szCs w:val="20"/>
              </w:rPr>
              <w:t>dult patients a</w:t>
            </w:r>
            <w:r w:rsidRPr="00BB0AAA">
              <w:rPr>
                <w:rFonts w:ascii="Times New Roman" w:hAnsi="Times New Roman" w:cs="Times New Roman"/>
                <w:sz w:val="20"/>
                <w:szCs w:val="20"/>
              </w:rPr>
              <w:t>ged ≥18 years</w:t>
            </w:r>
          </w:p>
          <w:p w14:paraId="035B1D2D" w14:textId="77777777" w:rsidR="00632544" w:rsidRPr="003F41DA" w:rsidRDefault="00632544" w:rsidP="00097D83">
            <w:pPr>
              <w:pStyle w:val="ListParagraph"/>
              <w:numPr>
                <w:ilvl w:val="0"/>
                <w:numId w:val="3"/>
              </w:numPr>
              <w:spacing w:before="240" w:after="120"/>
              <w:ind w:left="230" w:hanging="230"/>
              <w:jc w:val="both"/>
              <w:rPr>
                <w:rFonts w:ascii="Times New Roman" w:hAnsi="Times New Roman" w:cs="Times New Roman"/>
                <w:sz w:val="20"/>
                <w:szCs w:val="20"/>
              </w:rPr>
            </w:pPr>
            <w:r w:rsidRPr="00961DFE">
              <w:rPr>
                <w:rFonts w:ascii="Times New Roman" w:hAnsi="Times New Roman" w:cs="Times New Roman"/>
                <w:sz w:val="20"/>
                <w:szCs w:val="20"/>
              </w:rPr>
              <w:t>PCR confirmed SARS-CoV-2 i</w:t>
            </w:r>
            <w:r>
              <w:rPr>
                <w:rFonts w:ascii="Times New Roman" w:hAnsi="Times New Roman" w:cs="Times New Roman"/>
                <w:sz w:val="20"/>
                <w:szCs w:val="20"/>
              </w:rPr>
              <w:t>nfection</w:t>
            </w:r>
          </w:p>
        </w:tc>
      </w:tr>
      <w:tr w:rsidR="00632544" w:rsidRPr="00961DFE" w14:paraId="1C7F9312" w14:textId="77777777" w:rsidTr="009202ED">
        <w:trPr>
          <w:trHeight w:val="576"/>
          <w:jc w:val="center"/>
        </w:trPr>
        <w:tc>
          <w:tcPr>
            <w:tcW w:w="1980" w:type="dxa"/>
            <w:shd w:val="clear" w:color="auto" w:fill="FFFFFF" w:themeFill="background1"/>
          </w:tcPr>
          <w:p w14:paraId="5C6E53E9" w14:textId="77777777" w:rsidR="00632544" w:rsidRPr="00961DFE" w:rsidRDefault="00632544" w:rsidP="00097D83">
            <w:pPr>
              <w:spacing w:before="240" w:line="360" w:lineRule="auto"/>
              <w:jc w:val="both"/>
              <w:rPr>
                <w:rFonts w:ascii="Times New Roman" w:hAnsi="Times New Roman" w:cs="Times New Roman"/>
                <w:sz w:val="20"/>
                <w:szCs w:val="20"/>
              </w:rPr>
            </w:pPr>
            <w:r w:rsidRPr="00961DFE">
              <w:rPr>
                <w:rFonts w:ascii="Times New Roman" w:hAnsi="Times New Roman" w:cs="Times New Roman"/>
                <w:sz w:val="20"/>
                <w:szCs w:val="20"/>
              </w:rPr>
              <w:t>Exclusions</w:t>
            </w:r>
          </w:p>
        </w:tc>
        <w:tc>
          <w:tcPr>
            <w:tcW w:w="6750" w:type="dxa"/>
            <w:shd w:val="clear" w:color="auto" w:fill="FFFFFF" w:themeFill="background1"/>
          </w:tcPr>
          <w:p w14:paraId="022439C2" w14:textId="1318135F" w:rsidR="007F460F" w:rsidRDefault="00B81727" w:rsidP="00097D83">
            <w:pPr>
              <w:pStyle w:val="ListParagraph"/>
              <w:numPr>
                <w:ilvl w:val="0"/>
                <w:numId w:val="3"/>
              </w:numPr>
              <w:spacing w:before="240" w:after="120"/>
              <w:ind w:left="230" w:hanging="230"/>
              <w:jc w:val="both"/>
              <w:rPr>
                <w:rFonts w:ascii="Times New Roman" w:hAnsi="Times New Roman" w:cs="Times New Roman"/>
                <w:sz w:val="20"/>
                <w:szCs w:val="20"/>
              </w:rPr>
            </w:pPr>
            <w:r>
              <w:rPr>
                <w:rFonts w:ascii="Times New Roman" w:hAnsi="Times New Roman" w:cs="Times New Roman"/>
                <w:sz w:val="20"/>
                <w:szCs w:val="20"/>
              </w:rPr>
              <w:t>hospital-acquired COVID-19</w:t>
            </w:r>
          </w:p>
          <w:p w14:paraId="5AE0AA58" w14:textId="45828C69" w:rsidR="007F460F" w:rsidRDefault="00AB17EE" w:rsidP="00097D83">
            <w:pPr>
              <w:pStyle w:val="ListParagraph"/>
              <w:numPr>
                <w:ilvl w:val="0"/>
                <w:numId w:val="3"/>
              </w:numPr>
              <w:spacing w:before="240" w:after="120"/>
              <w:ind w:left="230" w:hanging="230"/>
              <w:jc w:val="both"/>
              <w:rPr>
                <w:rFonts w:ascii="Times New Roman" w:hAnsi="Times New Roman" w:cs="Times New Roman"/>
                <w:sz w:val="20"/>
                <w:szCs w:val="20"/>
              </w:rPr>
            </w:pPr>
            <w:r w:rsidRPr="007F460F">
              <w:rPr>
                <w:rFonts w:ascii="Times New Roman" w:hAnsi="Times New Roman" w:cs="Times New Roman"/>
                <w:sz w:val="20"/>
                <w:szCs w:val="20"/>
              </w:rPr>
              <w:t>patients who were re</w:t>
            </w:r>
            <w:r w:rsidR="00B81727">
              <w:rPr>
                <w:rFonts w:ascii="Times New Roman" w:hAnsi="Times New Roman" w:cs="Times New Roman"/>
                <w:sz w:val="20"/>
                <w:szCs w:val="20"/>
              </w:rPr>
              <w:t>admitted</w:t>
            </w:r>
          </w:p>
          <w:p w14:paraId="2F138FC7" w14:textId="2CB00C23" w:rsidR="00632544" w:rsidRPr="007F460F" w:rsidRDefault="00632544" w:rsidP="00097D83">
            <w:pPr>
              <w:pStyle w:val="ListParagraph"/>
              <w:numPr>
                <w:ilvl w:val="0"/>
                <w:numId w:val="3"/>
              </w:numPr>
              <w:spacing w:before="240" w:after="120"/>
              <w:ind w:left="230" w:hanging="230"/>
              <w:jc w:val="both"/>
              <w:rPr>
                <w:rFonts w:ascii="Times New Roman" w:hAnsi="Times New Roman" w:cs="Times New Roman"/>
                <w:sz w:val="20"/>
                <w:szCs w:val="20"/>
              </w:rPr>
            </w:pPr>
            <w:r w:rsidRPr="007F460F">
              <w:rPr>
                <w:rFonts w:ascii="Times New Roman" w:hAnsi="Times New Roman" w:cs="Times New Roman"/>
                <w:sz w:val="20"/>
                <w:szCs w:val="20"/>
              </w:rPr>
              <w:t>patients who received treatment before hospital admission</w:t>
            </w:r>
          </w:p>
        </w:tc>
      </w:tr>
      <w:tr w:rsidR="00632544" w:rsidRPr="00961DFE" w14:paraId="7078C396" w14:textId="77777777" w:rsidTr="009202ED">
        <w:trPr>
          <w:trHeight w:val="333"/>
          <w:jc w:val="center"/>
        </w:trPr>
        <w:tc>
          <w:tcPr>
            <w:tcW w:w="1980" w:type="dxa"/>
            <w:shd w:val="clear" w:color="auto" w:fill="FFFFFF" w:themeFill="background1"/>
          </w:tcPr>
          <w:p w14:paraId="6539E1D8" w14:textId="77777777" w:rsidR="00632544" w:rsidRPr="00961DFE" w:rsidRDefault="00632544" w:rsidP="00097D83">
            <w:pPr>
              <w:spacing w:before="240"/>
              <w:jc w:val="both"/>
              <w:rPr>
                <w:rFonts w:ascii="Times New Roman" w:hAnsi="Times New Roman" w:cs="Times New Roman"/>
                <w:sz w:val="20"/>
                <w:szCs w:val="20"/>
              </w:rPr>
            </w:pPr>
            <w:r w:rsidRPr="00961DFE">
              <w:rPr>
                <w:rFonts w:ascii="Times New Roman" w:hAnsi="Times New Roman" w:cs="Times New Roman"/>
                <w:sz w:val="20"/>
                <w:szCs w:val="20"/>
              </w:rPr>
              <w:t>Treatment strategies</w:t>
            </w:r>
          </w:p>
        </w:tc>
        <w:tc>
          <w:tcPr>
            <w:tcW w:w="6750" w:type="dxa"/>
            <w:shd w:val="clear" w:color="auto" w:fill="FFFFFF" w:themeFill="background1"/>
          </w:tcPr>
          <w:p w14:paraId="789A002B" w14:textId="77777777" w:rsidR="00632544" w:rsidRPr="00EA681F" w:rsidRDefault="00632544" w:rsidP="00097D83">
            <w:pPr>
              <w:pStyle w:val="ListParagraph"/>
              <w:numPr>
                <w:ilvl w:val="0"/>
                <w:numId w:val="8"/>
              </w:numPr>
              <w:spacing w:before="240"/>
              <w:ind w:left="230" w:hanging="230"/>
              <w:jc w:val="both"/>
              <w:rPr>
                <w:rFonts w:ascii="Times New Roman" w:hAnsi="Times New Roman" w:cs="Times New Roman"/>
                <w:sz w:val="20"/>
                <w:szCs w:val="20"/>
              </w:rPr>
            </w:pPr>
            <w:r w:rsidRPr="00EA681F">
              <w:rPr>
                <w:rFonts w:ascii="Times New Roman" w:hAnsi="Times New Roman" w:cs="Times New Roman"/>
                <w:sz w:val="20"/>
                <w:szCs w:val="20"/>
              </w:rPr>
              <w:t xml:space="preserve">“X” </w:t>
            </w:r>
            <w:r>
              <w:rPr>
                <w:rFonts w:ascii="Times New Roman" w:hAnsi="Times New Roman" w:cs="Times New Roman"/>
                <w:sz w:val="20"/>
                <w:szCs w:val="20"/>
              </w:rPr>
              <w:t>single dose</w:t>
            </w:r>
            <w:r w:rsidRPr="00EA681F">
              <w:rPr>
                <w:rFonts w:ascii="Times New Roman" w:hAnsi="Times New Roman" w:cs="Times New Roman"/>
                <w:sz w:val="20"/>
                <w:szCs w:val="20"/>
              </w:rPr>
              <w:t xml:space="preserve"> treatment with standard of care treatment (“X-treated”) versus the standard of care treatment alone (“non-X-treated”)</w:t>
            </w:r>
          </w:p>
          <w:p w14:paraId="37A47520" w14:textId="77777777" w:rsidR="00632544" w:rsidRPr="00961DFE" w:rsidRDefault="00632544" w:rsidP="00097D83">
            <w:pPr>
              <w:pStyle w:val="ListParagraph"/>
              <w:numPr>
                <w:ilvl w:val="0"/>
                <w:numId w:val="5"/>
              </w:numPr>
              <w:spacing w:before="240"/>
              <w:ind w:left="230" w:hanging="230"/>
              <w:jc w:val="both"/>
              <w:rPr>
                <w:rFonts w:ascii="Times New Roman" w:hAnsi="Times New Roman" w:cs="Times New Roman"/>
                <w:sz w:val="20"/>
                <w:szCs w:val="20"/>
              </w:rPr>
            </w:pPr>
            <w:r w:rsidRPr="00961DFE">
              <w:rPr>
                <w:rFonts w:ascii="Times New Roman" w:hAnsi="Times New Roman" w:cs="Times New Roman"/>
                <w:sz w:val="20"/>
                <w:szCs w:val="20"/>
              </w:rPr>
              <w:t xml:space="preserve">Initiate </w:t>
            </w:r>
            <w:r>
              <w:rPr>
                <w:rFonts w:ascii="Times New Roman" w:hAnsi="Times New Roman" w:cs="Times New Roman"/>
                <w:sz w:val="20"/>
                <w:szCs w:val="20"/>
              </w:rPr>
              <w:t xml:space="preserve">treatment (“X-treated”) within five </w:t>
            </w:r>
            <w:r w:rsidRPr="00961DFE">
              <w:rPr>
                <w:rFonts w:ascii="Times New Roman" w:hAnsi="Times New Roman" w:cs="Times New Roman"/>
                <w:sz w:val="20"/>
                <w:szCs w:val="20"/>
              </w:rPr>
              <w:t>days of hospital admission</w:t>
            </w:r>
          </w:p>
          <w:p w14:paraId="3B2E0B6A" w14:textId="77777777" w:rsidR="00632544" w:rsidRPr="00961DFE" w:rsidRDefault="00632544" w:rsidP="00097D83">
            <w:pPr>
              <w:pStyle w:val="ListParagraph"/>
              <w:numPr>
                <w:ilvl w:val="0"/>
                <w:numId w:val="5"/>
              </w:numPr>
              <w:spacing w:before="240" w:after="120"/>
              <w:ind w:left="230" w:hanging="230"/>
              <w:jc w:val="both"/>
              <w:rPr>
                <w:rFonts w:ascii="Times New Roman" w:hAnsi="Times New Roman" w:cs="Times New Roman"/>
                <w:sz w:val="20"/>
                <w:szCs w:val="20"/>
              </w:rPr>
            </w:pPr>
            <w:r w:rsidRPr="00961DFE">
              <w:rPr>
                <w:rFonts w:ascii="Times New Roman" w:hAnsi="Times New Roman" w:cs="Times New Roman"/>
                <w:sz w:val="20"/>
                <w:szCs w:val="20"/>
              </w:rPr>
              <w:t>Do not init</w:t>
            </w:r>
            <w:r>
              <w:rPr>
                <w:rFonts w:ascii="Times New Roman" w:hAnsi="Times New Roman" w:cs="Times New Roman"/>
                <w:sz w:val="20"/>
                <w:szCs w:val="20"/>
              </w:rPr>
              <w:t>iate treatment (“non-X-treated”) within five</w:t>
            </w:r>
            <w:r w:rsidRPr="00961DFE">
              <w:rPr>
                <w:rFonts w:ascii="Times New Roman" w:hAnsi="Times New Roman" w:cs="Times New Roman"/>
                <w:sz w:val="20"/>
                <w:szCs w:val="20"/>
              </w:rPr>
              <w:t xml:space="preserve"> days of hospital admission</w:t>
            </w:r>
          </w:p>
        </w:tc>
      </w:tr>
      <w:tr w:rsidR="00632544" w:rsidRPr="00961DFE" w14:paraId="5C0BE2A4" w14:textId="77777777" w:rsidTr="009202ED">
        <w:trPr>
          <w:trHeight w:val="393"/>
          <w:jc w:val="center"/>
        </w:trPr>
        <w:tc>
          <w:tcPr>
            <w:tcW w:w="1980" w:type="dxa"/>
            <w:shd w:val="clear" w:color="auto" w:fill="FFFFFF" w:themeFill="background1"/>
          </w:tcPr>
          <w:p w14:paraId="63F448C7" w14:textId="77777777" w:rsidR="00632544" w:rsidRPr="00961DFE" w:rsidRDefault="00632544" w:rsidP="00097D83">
            <w:pPr>
              <w:spacing w:before="240"/>
              <w:jc w:val="both"/>
              <w:rPr>
                <w:rFonts w:ascii="Times New Roman" w:hAnsi="Times New Roman" w:cs="Times New Roman"/>
                <w:sz w:val="20"/>
                <w:szCs w:val="20"/>
              </w:rPr>
            </w:pPr>
            <w:r w:rsidRPr="00961DFE">
              <w:rPr>
                <w:rFonts w:ascii="Times New Roman" w:hAnsi="Times New Roman" w:cs="Times New Roman"/>
                <w:sz w:val="20"/>
                <w:szCs w:val="20"/>
              </w:rPr>
              <w:t>Treatment assignment</w:t>
            </w:r>
          </w:p>
        </w:tc>
        <w:tc>
          <w:tcPr>
            <w:tcW w:w="6750" w:type="dxa"/>
            <w:shd w:val="clear" w:color="auto" w:fill="FFFFFF" w:themeFill="background1"/>
          </w:tcPr>
          <w:p w14:paraId="2D98DABA" w14:textId="46777AF9" w:rsidR="00632544" w:rsidRPr="00961DFE" w:rsidRDefault="00632544" w:rsidP="00097D83">
            <w:pPr>
              <w:spacing w:before="240" w:after="120"/>
              <w:jc w:val="both"/>
              <w:rPr>
                <w:rFonts w:ascii="Times New Roman" w:hAnsi="Times New Roman" w:cs="Times New Roman"/>
                <w:sz w:val="20"/>
                <w:szCs w:val="20"/>
              </w:rPr>
            </w:pPr>
            <w:r w:rsidRPr="00771A43">
              <w:rPr>
                <w:rFonts w:ascii="Times New Roman" w:hAnsi="Times New Roman" w:cs="Times New Roman"/>
                <w:sz w:val="20"/>
                <w:szCs w:val="20"/>
              </w:rPr>
              <w:t>Non-randomized treatment assignment</w:t>
            </w:r>
          </w:p>
        </w:tc>
      </w:tr>
      <w:tr w:rsidR="00632544" w:rsidRPr="00961DFE" w14:paraId="63FD34ED" w14:textId="77777777" w:rsidTr="009202ED">
        <w:trPr>
          <w:trHeight w:val="393"/>
          <w:jc w:val="center"/>
        </w:trPr>
        <w:tc>
          <w:tcPr>
            <w:tcW w:w="1980" w:type="dxa"/>
            <w:shd w:val="clear" w:color="auto" w:fill="FFFFFF" w:themeFill="background1"/>
          </w:tcPr>
          <w:p w14:paraId="4F029BF2" w14:textId="77777777" w:rsidR="00632544" w:rsidRPr="00961DFE" w:rsidRDefault="00632544" w:rsidP="00097D83">
            <w:pPr>
              <w:spacing w:before="240"/>
              <w:jc w:val="both"/>
              <w:rPr>
                <w:rFonts w:ascii="Times New Roman" w:hAnsi="Times New Roman" w:cs="Times New Roman"/>
                <w:sz w:val="20"/>
                <w:szCs w:val="20"/>
              </w:rPr>
            </w:pPr>
            <w:r w:rsidRPr="00961DFE">
              <w:rPr>
                <w:rFonts w:ascii="Times New Roman" w:hAnsi="Times New Roman" w:cs="Times New Roman"/>
                <w:sz w:val="20"/>
                <w:szCs w:val="20"/>
              </w:rPr>
              <w:t>Grace period</w:t>
            </w:r>
          </w:p>
        </w:tc>
        <w:tc>
          <w:tcPr>
            <w:tcW w:w="6750" w:type="dxa"/>
            <w:shd w:val="clear" w:color="auto" w:fill="FFFFFF" w:themeFill="background1"/>
          </w:tcPr>
          <w:p w14:paraId="3225821C" w14:textId="77777777" w:rsidR="00632544" w:rsidRPr="00961DFE" w:rsidRDefault="00632544" w:rsidP="00097D83">
            <w:pPr>
              <w:spacing w:before="240" w:after="120"/>
              <w:jc w:val="both"/>
              <w:rPr>
                <w:rFonts w:ascii="Times New Roman" w:hAnsi="Times New Roman" w:cs="Times New Roman"/>
                <w:sz w:val="20"/>
                <w:szCs w:val="20"/>
              </w:rPr>
            </w:pPr>
            <w:r>
              <w:rPr>
                <w:rFonts w:ascii="Times New Roman" w:hAnsi="Times New Roman" w:cs="Times New Roman"/>
                <w:sz w:val="20"/>
                <w:szCs w:val="20"/>
              </w:rPr>
              <w:t>First five</w:t>
            </w:r>
            <w:r w:rsidRPr="00961DFE">
              <w:rPr>
                <w:rFonts w:ascii="Times New Roman" w:hAnsi="Times New Roman" w:cs="Times New Roman"/>
                <w:sz w:val="20"/>
                <w:szCs w:val="20"/>
              </w:rPr>
              <w:t xml:space="preserve"> days after hospital admission</w:t>
            </w:r>
          </w:p>
        </w:tc>
      </w:tr>
      <w:tr w:rsidR="00632544" w:rsidRPr="00961DFE" w14:paraId="5D852B52" w14:textId="77777777" w:rsidTr="009202ED">
        <w:trPr>
          <w:trHeight w:val="509"/>
          <w:jc w:val="center"/>
        </w:trPr>
        <w:tc>
          <w:tcPr>
            <w:tcW w:w="1980" w:type="dxa"/>
            <w:shd w:val="clear" w:color="auto" w:fill="FFFFFF" w:themeFill="background1"/>
          </w:tcPr>
          <w:p w14:paraId="03E45041" w14:textId="77777777" w:rsidR="00632544" w:rsidRPr="00961DFE" w:rsidRDefault="00632544" w:rsidP="00097D83">
            <w:pPr>
              <w:spacing w:before="240"/>
              <w:jc w:val="both"/>
              <w:rPr>
                <w:rFonts w:ascii="Times New Roman" w:hAnsi="Times New Roman" w:cs="Times New Roman"/>
                <w:sz w:val="20"/>
                <w:szCs w:val="20"/>
              </w:rPr>
            </w:pPr>
            <w:r w:rsidRPr="00961DFE">
              <w:rPr>
                <w:rFonts w:ascii="Times New Roman" w:hAnsi="Times New Roman" w:cs="Times New Roman"/>
                <w:sz w:val="20"/>
                <w:szCs w:val="20"/>
              </w:rPr>
              <w:t>Adjustment variables</w:t>
            </w:r>
          </w:p>
        </w:tc>
        <w:tc>
          <w:tcPr>
            <w:tcW w:w="6750" w:type="dxa"/>
            <w:shd w:val="clear" w:color="auto" w:fill="FFFFFF" w:themeFill="background1"/>
          </w:tcPr>
          <w:p w14:paraId="68E76D28" w14:textId="77777777" w:rsidR="00632544" w:rsidRDefault="00632544" w:rsidP="00097D83">
            <w:pPr>
              <w:pStyle w:val="ListParagraph"/>
              <w:numPr>
                <w:ilvl w:val="0"/>
                <w:numId w:val="4"/>
              </w:numPr>
              <w:spacing w:before="240"/>
              <w:ind w:left="230" w:hanging="230"/>
              <w:jc w:val="both"/>
              <w:rPr>
                <w:rFonts w:ascii="Times New Roman" w:hAnsi="Times New Roman" w:cs="Times New Roman"/>
                <w:sz w:val="20"/>
                <w:szCs w:val="20"/>
              </w:rPr>
            </w:pPr>
            <w:r w:rsidRPr="00961DFE">
              <w:rPr>
                <w:rFonts w:ascii="Times New Roman" w:hAnsi="Times New Roman" w:cs="Times New Roman"/>
                <w:sz w:val="20"/>
                <w:szCs w:val="20"/>
              </w:rPr>
              <w:t>Demographic: age and sex</w:t>
            </w:r>
          </w:p>
          <w:p w14:paraId="1153836E" w14:textId="77777777" w:rsidR="00632544" w:rsidRDefault="00632544" w:rsidP="00097D83">
            <w:pPr>
              <w:pStyle w:val="ListParagraph"/>
              <w:numPr>
                <w:ilvl w:val="0"/>
                <w:numId w:val="4"/>
              </w:numPr>
              <w:spacing w:before="240"/>
              <w:ind w:left="230" w:hanging="230"/>
              <w:jc w:val="both"/>
              <w:rPr>
                <w:rFonts w:ascii="Times New Roman" w:hAnsi="Times New Roman" w:cs="Times New Roman"/>
                <w:sz w:val="20"/>
                <w:szCs w:val="20"/>
              </w:rPr>
            </w:pPr>
            <w:r w:rsidRPr="00EA681F">
              <w:rPr>
                <w:rFonts w:ascii="Times New Roman" w:hAnsi="Times New Roman" w:cs="Times New Roman"/>
                <w:sz w:val="20"/>
                <w:szCs w:val="20"/>
              </w:rPr>
              <w:t>Comorbidities: Charlson Comorbidity Index</w:t>
            </w:r>
          </w:p>
          <w:p w14:paraId="4BE5DC04" w14:textId="469A267A" w:rsidR="00632544" w:rsidRDefault="00632544" w:rsidP="00097D83">
            <w:pPr>
              <w:pStyle w:val="ListParagraph"/>
              <w:numPr>
                <w:ilvl w:val="0"/>
                <w:numId w:val="4"/>
              </w:numPr>
              <w:spacing w:before="240"/>
              <w:ind w:left="230" w:hanging="230"/>
              <w:jc w:val="both"/>
              <w:rPr>
                <w:rFonts w:ascii="Times New Roman" w:hAnsi="Times New Roman" w:cs="Times New Roman"/>
                <w:sz w:val="20"/>
                <w:szCs w:val="20"/>
              </w:rPr>
            </w:pPr>
            <w:r w:rsidRPr="00EA681F">
              <w:rPr>
                <w:rFonts w:ascii="Times New Roman" w:hAnsi="Times New Roman" w:cs="Times New Roman"/>
                <w:sz w:val="20"/>
                <w:szCs w:val="20"/>
              </w:rPr>
              <w:t>Clinical prognostic biomarkers: C-reactive protein, lactate dehydrogenase, D-dimer, lymphocyte count</w:t>
            </w:r>
          </w:p>
          <w:p w14:paraId="4C36631D" w14:textId="77777777" w:rsidR="00632544" w:rsidRPr="00EA681F" w:rsidRDefault="00632544" w:rsidP="00097D83">
            <w:pPr>
              <w:pStyle w:val="ListParagraph"/>
              <w:numPr>
                <w:ilvl w:val="0"/>
                <w:numId w:val="4"/>
              </w:numPr>
              <w:spacing w:before="240"/>
              <w:ind w:left="230" w:hanging="230"/>
              <w:jc w:val="both"/>
              <w:rPr>
                <w:rFonts w:ascii="Times New Roman" w:hAnsi="Times New Roman" w:cs="Times New Roman"/>
                <w:sz w:val="20"/>
                <w:szCs w:val="20"/>
              </w:rPr>
            </w:pPr>
            <w:r>
              <w:rPr>
                <w:rFonts w:ascii="Times New Roman" w:hAnsi="Times New Roman" w:cs="Times New Roman"/>
                <w:sz w:val="20"/>
                <w:szCs w:val="20"/>
              </w:rPr>
              <w:t>Calendar time: pandemic waves with three categories</w:t>
            </w:r>
          </w:p>
        </w:tc>
      </w:tr>
      <w:tr w:rsidR="00632544" w:rsidRPr="00961DFE" w14:paraId="21FA2FC0" w14:textId="77777777" w:rsidTr="009202ED">
        <w:trPr>
          <w:trHeight w:val="509"/>
          <w:jc w:val="center"/>
        </w:trPr>
        <w:tc>
          <w:tcPr>
            <w:tcW w:w="1980" w:type="dxa"/>
            <w:shd w:val="clear" w:color="auto" w:fill="FFFFFF" w:themeFill="background1"/>
          </w:tcPr>
          <w:p w14:paraId="58DBD62F" w14:textId="77777777" w:rsidR="00632544" w:rsidRPr="00961DFE" w:rsidRDefault="00632544" w:rsidP="00097D83">
            <w:pPr>
              <w:spacing w:before="240"/>
              <w:jc w:val="both"/>
              <w:rPr>
                <w:rFonts w:ascii="Times New Roman" w:hAnsi="Times New Roman" w:cs="Times New Roman"/>
                <w:sz w:val="20"/>
                <w:szCs w:val="20"/>
              </w:rPr>
            </w:pPr>
            <w:r w:rsidRPr="00961DFE">
              <w:rPr>
                <w:rFonts w:ascii="Times New Roman" w:hAnsi="Times New Roman" w:cs="Times New Roman"/>
                <w:sz w:val="20"/>
                <w:szCs w:val="20"/>
              </w:rPr>
              <w:t>Follow-up time</w:t>
            </w:r>
          </w:p>
        </w:tc>
        <w:tc>
          <w:tcPr>
            <w:tcW w:w="6750" w:type="dxa"/>
            <w:shd w:val="clear" w:color="auto" w:fill="FFFFFF" w:themeFill="background1"/>
          </w:tcPr>
          <w:p w14:paraId="61D3C5D3" w14:textId="77777777" w:rsidR="00632544" w:rsidRPr="00CE125A" w:rsidRDefault="00632544" w:rsidP="00CE125A">
            <w:pPr>
              <w:pStyle w:val="ListParagraph"/>
              <w:numPr>
                <w:ilvl w:val="0"/>
                <w:numId w:val="8"/>
              </w:numPr>
              <w:spacing w:before="240"/>
              <w:ind w:left="230" w:hanging="230"/>
              <w:jc w:val="both"/>
              <w:rPr>
                <w:rFonts w:ascii="Times New Roman" w:hAnsi="Times New Roman" w:cs="Times New Roman"/>
                <w:sz w:val="20"/>
                <w:szCs w:val="20"/>
              </w:rPr>
            </w:pPr>
            <w:r w:rsidRPr="00CE125A">
              <w:rPr>
                <w:rFonts w:ascii="Times New Roman" w:hAnsi="Times New Roman" w:cs="Times New Roman"/>
                <w:sz w:val="20"/>
                <w:szCs w:val="20"/>
              </w:rPr>
              <w:t>Begins with hospital admission, and treatment initiation must occur within the first five days after hospitalization and ends with in-hospital death, discharge home, discharge to other health care facility or administrative censoring at 45 days</w:t>
            </w:r>
          </w:p>
          <w:p w14:paraId="04B4AA69" w14:textId="2144B1E5" w:rsidR="00CE125A" w:rsidRPr="00CE125A" w:rsidRDefault="00CE125A" w:rsidP="00CE125A">
            <w:pPr>
              <w:pStyle w:val="ListParagraph"/>
              <w:numPr>
                <w:ilvl w:val="0"/>
                <w:numId w:val="8"/>
              </w:numPr>
              <w:spacing w:after="120"/>
              <w:ind w:left="230" w:hanging="230"/>
              <w:jc w:val="both"/>
              <w:rPr>
                <w:rFonts w:ascii="Times New Roman" w:hAnsi="Times New Roman" w:cs="Times New Roman"/>
                <w:sz w:val="20"/>
                <w:szCs w:val="20"/>
                <w:lang w:val="en-US"/>
              </w:rPr>
            </w:pPr>
            <w:r w:rsidRPr="00CE125A">
              <w:rPr>
                <w:rFonts w:ascii="Times New Roman" w:hAnsi="Times New Roman" w:cs="Times New Roman"/>
                <w:sz w:val="20"/>
                <w:szCs w:val="20"/>
                <w:lang w:val="en-US"/>
              </w:rPr>
              <w:t>We assessed the cli</w:t>
            </w:r>
            <w:r>
              <w:rPr>
                <w:rFonts w:ascii="Times New Roman" w:hAnsi="Times New Roman" w:cs="Times New Roman"/>
                <w:sz w:val="20"/>
                <w:szCs w:val="20"/>
                <w:lang w:val="en-US"/>
              </w:rPr>
              <w:t>nical severity status on day 30</w:t>
            </w:r>
          </w:p>
        </w:tc>
      </w:tr>
      <w:tr w:rsidR="00632544" w:rsidRPr="00961DFE" w14:paraId="4D38C248" w14:textId="77777777" w:rsidTr="009202ED">
        <w:trPr>
          <w:trHeight w:val="509"/>
          <w:jc w:val="center"/>
        </w:trPr>
        <w:tc>
          <w:tcPr>
            <w:tcW w:w="1980" w:type="dxa"/>
            <w:shd w:val="clear" w:color="auto" w:fill="FFFFFF" w:themeFill="background1"/>
          </w:tcPr>
          <w:p w14:paraId="160695AB" w14:textId="77777777" w:rsidR="00632544" w:rsidRPr="00961DFE" w:rsidRDefault="00632544" w:rsidP="00097D83">
            <w:pPr>
              <w:spacing w:before="240" w:line="360" w:lineRule="auto"/>
              <w:jc w:val="both"/>
              <w:rPr>
                <w:rFonts w:ascii="Times New Roman" w:hAnsi="Times New Roman" w:cs="Times New Roman"/>
                <w:sz w:val="20"/>
                <w:szCs w:val="20"/>
              </w:rPr>
            </w:pPr>
            <w:r w:rsidRPr="00961DFE">
              <w:rPr>
                <w:rFonts w:ascii="Times New Roman" w:hAnsi="Times New Roman" w:cs="Times New Roman"/>
                <w:sz w:val="20"/>
                <w:szCs w:val="20"/>
              </w:rPr>
              <w:t>Outcomes</w:t>
            </w:r>
          </w:p>
        </w:tc>
        <w:tc>
          <w:tcPr>
            <w:tcW w:w="6750" w:type="dxa"/>
            <w:shd w:val="clear" w:color="auto" w:fill="FFFFFF" w:themeFill="background1"/>
          </w:tcPr>
          <w:p w14:paraId="6BE55B1E" w14:textId="77777777" w:rsidR="00097D83" w:rsidRPr="00CE125A" w:rsidRDefault="00632544" w:rsidP="00097D83">
            <w:pPr>
              <w:pStyle w:val="ListParagraph"/>
              <w:numPr>
                <w:ilvl w:val="0"/>
                <w:numId w:val="3"/>
              </w:numPr>
              <w:spacing w:before="240"/>
              <w:ind w:left="230" w:hanging="230"/>
              <w:jc w:val="both"/>
              <w:rPr>
                <w:rFonts w:ascii="Times New Roman" w:hAnsi="Times New Roman" w:cs="Times New Roman"/>
                <w:sz w:val="20"/>
                <w:szCs w:val="20"/>
              </w:rPr>
            </w:pPr>
            <w:r w:rsidRPr="00CE125A">
              <w:rPr>
                <w:rFonts w:ascii="Times New Roman" w:hAnsi="Times New Roman" w:cs="Times New Roman"/>
                <w:sz w:val="20"/>
                <w:szCs w:val="20"/>
              </w:rPr>
              <w:t xml:space="preserve">Primary outcome: </w:t>
            </w:r>
            <w:r w:rsidR="002676B4" w:rsidRPr="00CE125A">
              <w:rPr>
                <w:rFonts w:ascii="Times New Roman" w:hAnsi="Times New Roman" w:cs="Times New Roman"/>
                <w:sz w:val="20"/>
                <w:szCs w:val="20"/>
              </w:rPr>
              <w:t xml:space="preserve">clinical severity status on a 5-point ordinal scale </w:t>
            </w:r>
          </w:p>
          <w:p w14:paraId="7E6D96A2" w14:textId="21F82769" w:rsidR="00632544" w:rsidRPr="00097D83" w:rsidRDefault="00097D83" w:rsidP="00097D83">
            <w:pPr>
              <w:pStyle w:val="ListParagraph"/>
              <w:numPr>
                <w:ilvl w:val="0"/>
                <w:numId w:val="3"/>
              </w:numPr>
              <w:spacing w:before="240"/>
              <w:ind w:left="230" w:hanging="230"/>
              <w:jc w:val="both"/>
              <w:rPr>
                <w:rFonts w:ascii="Times New Roman" w:hAnsi="Times New Roman" w:cs="Times New Roman"/>
                <w:sz w:val="20"/>
                <w:szCs w:val="20"/>
              </w:rPr>
            </w:pPr>
            <w:r w:rsidRPr="00CE125A">
              <w:rPr>
                <w:rFonts w:ascii="Times New Roman" w:hAnsi="Times New Roman" w:cs="Times New Roman"/>
                <w:sz w:val="20"/>
                <w:szCs w:val="20"/>
              </w:rPr>
              <w:t>C</w:t>
            </w:r>
            <w:r w:rsidR="002676B4" w:rsidRPr="00CE125A">
              <w:rPr>
                <w:rFonts w:ascii="Times New Roman" w:hAnsi="Times New Roman" w:cs="Times New Roman"/>
                <w:sz w:val="20"/>
                <w:szCs w:val="20"/>
              </w:rPr>
              <w:t>onsisting of the following categories of endpoints: 1: discharge home, 2: normal ward, 3: discharge to another HCF; 4: ICU; and 5: in-hospital death</w:t>
            </w:r>
          </w:p>
        </w:tc>
      </w:tr>
      <w:tr w:rsidR="00632544" w:rsidRPr="00961DFE" w14:paraId="274B4128" w14:textId="77777777" w:rsidTr="009202ED">
        <w:trPr>
          <w:trHeight w:val="333"/>
          <w:jc w:val="center"/>
        </w:trPr>
        <w:tc>
          <w:tcPr>
            <w:tcW w:w="1980" w:type="dxa"/>
            <w:shd w:val="clear" w:color="auto" w:fill="FFFFFF" w:themeFill="background1"/>
          </w:tcPr>
          <w:p w14:paraId="158220B2" w14:textId="2D1B1C22" w:rsidR="00632544" w:rsidRPr="00961DFE" w:rsidRDefault="005167F1" w:rsidP="002676B4">
            <w:pPr>
              <w:spacing w:before="240"/>
              <w:jc w:val="both"/>
              <w:rPr>
                <w:rFonts w:ascii="Times New Roman" w:hAnsi="Times New Roman" w:cs="Times New Roman"/>
                <w:sz w:val="20"/>
                <w:szCs w:val="20"/>
              </w:rPr>
            </w:pPr>
            <w:r>
              <w:rPr>
                <w:rFonts w:ascii="Times New Roman" w:hAnsi="Times New Roman" w:cs="Times New Roman"/>
                <w:sz w:val="20"/>
                <w:szCs w:val="20"/>
              </w:rPr>
              <w:t>Contrast of interest</w:t>
            </w:r>
          </w:p>
        </w:tc>
        <w:tc>
          <w:tcPr>
            <w:tcW w:w="6750" w:type="dxa"/>
            <w:shd w:val="clear" w:color="auto" w:fill="FFFFFF" w:themeFill="background1"/>
          </w:tcPr>
          <w:p w14:paraId="3C2D0CA7" w14:textId="77777777" w:rsidR="00632544" w:rsidRPr="00961DFE" w:rsidRDefault="00632544" w:rsidP="002676B4">
            <w:pPr>
              <w:spacing w:before="240" w:after="120"/>
              <w:jc w:val="both"/>
              <w:rPr>
                <w:rFonts w:ascii="Times New Roman" w:hAnsi="Times New Roman" w:cs="Times New Roman"/>
                <w:sz w:val="20"/>
                <w:szCs w:val="20"/>
              </w:rPr>
            </w:pPr>
            <w:r w:rsidRPr="00A85148">
              <w:rPr>
                <w:rFonts w:ascii="Times New Roman" w:hAnsi="Times New Roman" w:cs="Times New Roman"/>
                <w:sz w:val="20"/>
                <w:szCs w:val="20"/>
              </w:rPr>
              <w:t>Observational analogue of the per-protocol effect</w:t>
            </w:r>
          </w:p>
        </w:tc>
      </w:tr>
      <w:tr w:rsidR="00632544" w:rsidRPr="00961DFE" w14:paraId="164D2BB6" w14:textId="77777777" w:rsidTr="009202ED">
        <w:trPr>
          <w:trHeight w:val="333"/>
          <w:jc w:val="center"/>
        </w:trPr>
        <w:tc>
          <w:tcPr>
            <w:tcW w:w="1980" w:type="dxa"/>
            <w:shd w:val="clear" w:color="auto" w:fill="FFFFFF" w:themeFill="background1"/>
          </w:tcPr>
          <w:p w14:paraId="0D0F50E2" w14:textId="77777777" w:rsidR="00632544" w:rsidRPr="00961DFE" w:rsidRDefault="00632544" w:rsidP="002676B4">
            <w:pPr>
              <w:spacing w:before="240"/>
              <w:jc w:val="both"/>
              <w:rPr>
                <w:rFonts w:ascii="Times New Roman" w:hAnsi="Times New Roman" w:cs="Times New Roman"/>
                <w:sz w:val="20"/>
                <w:szCs w:val="20"/>
              </w:rPr>
            </w:pPr>
            <w:r w:rsidRPr="00961DFE">
              <w:rPr>
                <w:rFonts w:ascii="Times New Roman" w:hAnsi="Times New Roman" w:cs="Times New Roman"/>
                <w:sz w:val="20"/>
                <w:szCs w:val="20"/>
              </w:rPr>
              <w:t>Analysis plan</w:t>
            </w:r>
          </w:p>
        </w:tc>
        <w:tc>
          <w:tcPr>
            <w:tcW w:w="6750" w:type="dxa"/>
            <w:shd w:val="clear" w:color="auto" w:fill="FFFFFF" w:themeFill="background1"/>
          </w:tcPr>
          <w:p w14:paraId="1F9EAE2B" w14:textId="3E8BAF6A" w:rsidR="00632544" w:rsidRPr="00961DFE" w:rsidRDefault="00632544" w:rsidP="002676B4">
            <w:pPr>
              <w:pStyle w:val="ListParagraph"/>
              <w:numPr>
                <w:ilvl w:val="0"/>
                <w:numId w:val="6"/>
              </w:numPr>
              <w:spacing w:before="240" w:after="120"/>
              <w:ind w:left="230" w:hanging="230"/>
              <w:jc w:val="both"/>
              <w:rPr>
                <w:rFonts w:ascii="Times New Roman" w:hAnsi="Times New Roman" w:cs="Times New Roman"/>
                <w:sz w:val="20"/>
                <w:szCs w:val="20"/>
              </w:rPr>
            </w:pPr>
            <w:r w:rsidRPr="00961DFE">
              <w:rPr>
                <w:rFonts w:ascii="Times New Roman" w:hAnsi="Times New Roman" w:cs="Times New Roman"/>
                <w:sz w:val="20"/>
                <w:szCs w:val="20"/>
              </w:rPr>
              <w:t xml:space="preserve">Emulation of target trial: Analysis conducted on the cloned data set </w:t>
            </w:r>
            <w:r>
              <w:rPr>
                <w:rFonts w:ascii="Times New Roman" w:hAnsi="Times New Roman" w:cs="Times New Roman"/>
                <w:sz w:val="20"/>
                <w:szCs w:val="20"/>
              </w:rPr>
              <w:t>reproducing</w:t>
            </w:r>
            <w:r w:rsidRPr="00961DFE">
              <w:rPr>
                <w:rFonts w:ascii="Times New Roman" w:hAnsi="Times New Roman" w:cs="Times New Roman"/>
                <w:sz w:val="20"/>
                <w:szCs w:val="20"/>
              </w:rPr>
              <w:t xml:space="preserve"> random treatment assignment and with a censoring indicator when there is a protocol deviation within the grace period. </w:t>
            </w:r>
            <w:r>
              <w:rPr>
                <w:rFonts w:ascii="Times New Roman" w:hAnsi="Times New Roman" w:cs="Times New Roman"/>
                <w:sz w:val="20"/>
                <w:szCs w:val="20"/>
              </w:rPr>
              <w:t xml:space="preserve">Informative censoring (due to cloning and censoring) </w:t>
            </w:r>
            <w:r w:rsidRPr="00961DFE">
              <w:rPr>
                <w:rFonts w:ascii="Times New Roman" w:hAnsi="Times New Roman" w:cs="Times New Roman"/>
                <w:sz w:val="20"/>
                <w:szCs w:val="20"/>
              </w:rPr>
              <w:t>accounted for by using inverse probability of</w:t>
            </w:r>
            <w:r w:rsidR="008044B2">
              <w:rPr>
                <w:rFonts w:ascii="Times New Roman" w:hAnsi="Times New Roman" w:cs="Times New Roman"/>
                <w:sz w:val="20"/>
                <w:szCs w:val="20"/>
              </w:rPr>
              <w:t xml:space="preserve"> artificial</w:t>
            </w:r>
            <w:r w:rsidRPr="00961DFE">
              <w:rPr>
                <w:rFonts w:ascii="Times New Roman" w:hAnsi="Times New Roman" w:cs="Times New Roman"/>
                <w:sz w:val="20"/>
                <w:szCs w:val="20"/>
              </w:rPr>
              <w:t xml:space="preserve"> censoring weights.</w:t>
            </w:r>
          </w:p>
          <w:p w14:paraId="258C66B6" w14:textId="7A633904" w:rsidR="00632544" w:rsidRPr="00961DFE" w:rsidRDefault="00632544" w:rsidP="002676B4">
            <w:pPr>
              <w:pStyle w:val="ListParagraph"/>
              <w:numPr>
                <w:ilvl w:val="0"/>
                <w:numId w:val="7"/>
              </w:numPr>
              <w:spacing w:before="240" w:after="120"/>
              <w:ind w:left="230" w:hanging="230"/>
              <w:jc w:val="both"/>
              <w:rPr>
                <w:rFonts w:ascii="Times New Roman" w:hAnsi="Times New Roman" w:cs="Times New Roman"/>
                <w:sz w:val="20"/>
                <w:szCs w:val="20"/>
              </w:rPr>
            </w:pPr>
            <w:r>
              <w:rPr>
                <w:rFonts w:ascii="Times New Roman" w:hAnsi="Times New Roman" w:cs="Times New Roman"/>
                <w:sz w:val="20"/>
                <w:szCs w:val="20"/>
              </w:rPr>
              <w:t>Multi-state model analysis</w:t>
            </w:r>
            <w:r w:rsidR="008044B2">
              <w:rPr>
                <w:rFonts w:ascii="Times New Roman" w:hAnsi="Times New Roman" w:cs="Times New Roman"/>
                <w:sz w:val="20"/>
                <w:szCs w:val="20"/>
              </w:rPr>
              <w:t xml:space="preserve"> </w:t>
            </w:r>
          </w:p>
        </w:tc>
      </w:tr>
      <w:tr w:rsidR="00632544" w:rsidRPr="00961DFE" w14:paraId="0B94234E" w14:textId="77777777" w:rsidTr="009202ED">
        <w:trPr>
          <w:trHeight w:val="392"/>
          <w:jc w:val="center"/>
        </w:trPr>
        <w:tc>
          <w:tcPr>
            <w:tcW w:w="8730" w:type="dxa"/>
            <w:gridSpan w:val="2"/>
            <w:tcBorders>
              <w:top w:val="single" w:sz="18" w:space="0" w:color="auto"/>
            </w:tcBorders>
            <w:shd w:val="clear" w:color="auto" w:fill="FFFFFF" w:themeFill="background1"/>
          </w:tcPr>
          <w:p w14:paraId="2992A58F" w14:textId="6514A078" w:rsidR="00632544" w:rsidRPr="00954B08" w:rsidRDefault="00632544" w:rsidP="009202ED">
            <w:pPr>
              <w:jc w:val="both"/>
              <w:rPr>
                <w:rFonts w:ascii="Times New Roman" w:hAnsi="Times New Roman" w:cs="Times New Roman"/>
                <w:sz w:val="18"/>
                <w:szCs w:val="18"/>
              </w:rPr>
            </w:pPr>
            <w:r w:rsidRPr="00954B08">
              <w:rPr>
                <w:rFonts w:ascii="Times New Roman" w:hAnsi="Times New Roman" w:cs="Times New Roman"/>
                <w:b/>
                <w:sz w:val="18"/>
                <w:szCs w:val="18"/>
              </w:rPr>
              <w:t>Abbreviations:</w:t>
            </w:r>
            <w:r w:rsidRPr="00954B08">
              <w:rPr>
                <w:rFonts w:ascii="Times New Roman" w:hAnsi="Times New Roman" w:cs="Times New Roman"/>
                <w:sz w:val="18"/>
                <w:szCs w:val="18"/>
              </w:rPr>
              <w:t xml:space="preserve"> COVID-19, </w:t>
            </w:r>
            <w:r w:rsidR="00097D83">
              <w:rPr>
                <w:rFonts w:ascii="Times New Roman" w:hAnsi="Times New Roman" w:cs="Times New Roman"/>
                <w:sz w:val="18"/>
                <w:szCs w:val="18"/>
              </w:rPr>
              <w:t>c</w:t>
            </w:r>
            <w:r w:rsidRPr="00954B08">
              <w:rPr>
                <w:rFonts w:ascii="Times New Roman" w:hAnsi="Times New Roman" w:cs="Times New Roman"/>
                <w:sz w:val="18"/>
                <w:szCs w:val="18"/>
              </w:rPr>
              <w:t xml:space="preserve">oronavirus </w:t>
            </w:r>
            <w:r w:rsidR="00097D83">
              <w:rPr>
                <w:rFonts w:ascii="Times New Roman" w:hAnsi="Times New Roman" w:cs="Times New Roman"/>
                <w:sz w:val="18"/>
                <w:szCs w:val="18"/>
              </w:rPr>
              <w:t>d</w:t>
            </w:r>
            <w:r w:rsidRPr="00954B08">
              <w:rPr>
                <w:rFonts w:ascii="Times New Roman" w:hAnsi="Times New Roman" w:cs="Times New Roman"/>
                <w:sz w:val="18"/>
                <w:szCs w:val="18"/>
              </w:rPr>
              <w:t>isease 2019;</w:t>
            </w:r>
            <w:r w:rsidR="00097D83">
              <w:rPr>
                <w:rFonts w:ascii="Times New Roman" w:hAnsi="Times New Roman" w:cs="Times New Roman"/>
                <w:sz w:val="18"/>
                <w:szCs w:val="18"/>
              </w:rPr>
              <w:t xml:space="preserve"> </w:t>
            </w:r>
            <w:r w:rsidR="002547DB">
              <w:rPr>
                <w:rFonts w:ascii="Times New Roman" w:hAnsi="Times New Roman" w:cs="Times New Roman"/>
                <w:sz w:val="18"/>
                <w:szCs w:val="18"/>
              </w:rPr>
              <w:t>HCF, healthcare facility</w:t>
            </w:r>
            <w:r w:rsidR="002676B4">
              <w:rPr>
                <w:rFonts w:ascii="Times New Roman" w:hAnsi="Times New Roman" w:cs="Times New Roman"/>
                <w:sz w:val="18"/>
                <w:szCs w:val="18"/>
              </w:rPr>
              <w:t>;</w:t>
            </w:r>
            <w:r w:rsidR="009F21CD">
              <w:t xml:space="preserve"> </w:t>
            </w:r>
            <w:r w:rsidR="00CE125A">
              <w:rPr>
                <w:rFonts w:ascii="Times New Roman" w:hAnsi="Times New Roman" w:cs="Times New Roman"/>
                <w:sz w:val="18"/>
                <w:szCs w:val="18"/>
              </w:rPr>
              <w:t xml:space="preserve">ICU, intensive care unit; </w:t>
            </w:r>
            <w:r w:rsidR="00CE125A" w:rsidRPr="009F21CD">
              <w:rPr>
                <w:rFonts w:ascii="Times New Roman" w:hAnsi="Times New Roman" w:cs="Times New Roman"/>
                <w:sz w:val="18"/>
                <w:szCs w:val="18"/>
              </w:rPr>
              <w:t>PaO</w:t>
            </w:r>
            <w:r w:rsidR="00CE125A" w:rsidRPr="00CE125A">
              <w:rPr>
                <w:rFonts w:ascii="Times New Roman" w:hAnsi="Times New Roman" w:cs="Times New Roman"/>
                <w:sz w:val="18"/>
                <w:szCs w:val="18"/>
                <w:vertAlign w:val="subscript"/>
              </w:rPr>
              <w:t>2</w:t>
            </w:r>
            <w:r w:rsidR="00CE125A" w:rsidRPr="009F21CD">
              <w:rPr>
                <w:rFonts w:ascii="Times New Roman" w:hAnsi="Times New Roman" w:cs="Times New Roman"/>
                <w:sz w:val="18"/>
                <w:szCs w:val="18"/>
              </w:rPr>
              <w:t>/FiO</w:t>
            </w:r>
            <w:r w:rsidR="00CE125A" w:rsidRPr="00CE125A">
              <w:rPr>
                <w:rFonts w:ascii="Times New Roman" w:hAnsi="Times New Roman" w:cs="Times New Roman"/>
                <w:sz w:val="18"/>
                <w:szCs w:val="18"/>
                <w:vertAlign w:val="subscript"/>
              </w:rPr>
              <w:t>2</w:t>
            </w:r>
            <w:r w:rsidR="00CE125A">
              <w:rPr>
                <w:rFonts w:ascii="Times New Roman" w:hAnsi="Times New Roman" w:cs="Times New Roman"/>
                <w:sz w:val="18"/>
                <w:szCs w:val="18"/>
              </w:rPr>
              <w:t>,</w:t>
            </w:r>
            <w:r w:rsidR="00CE125A" w:rsidRPr="009F21CD">
              <w:rPr>
                <w:rFonts w:ascii="Times New Roman" w:hAnsi="Times New Roman" w:cs="Times New Roman"/>
                <w:sz w:val="18"/>
                <w:szCs w:val="18"/>
              </w:rPr>
              <w:t xml:space="preserve"> oxygen in arterial blood (PaO</w:t>
            </w:r>
            <w:r w:rsidR="00CE125A" w:rsidRPr="00CE125A">
              <w:rPr>
                <w:rFonts w:ascii="Times New Roman" w:hAnsi="Times New Roman" w:cs="Times New Roman"/>
                <w:sz w:val="18"/>
                <w:szCs w:val="18"/>
                <w:vertAlign w:val="subscript"/>
              </w:rPr>
              <w:t>2</w:t>
            </w:r>
            <w:r w:rsidR="00CE125A" w:rsidRPr="009F21CD">
              <w:rPr>
                <w:rFonts w:ascii="Times New Roman" w:hAnsi="Times New Roman" w:cs="Times New Roman"/>
                <w:sz w:val="18"/>
                <w:szCs w:val="18"/>
              </w:rPr>
              <w:t>) to the fraction of inspiratory oxygen concentration (FiO</w:t>
            </w:r>
            <w:r w:rsidR="00CE125A" w:rsidRPr="00CE125A">
              <w:rPr>
                <w:rFonts w:ascii="Times New Roman" w:hAnsi="Times New Roman" w:cs="Times New Roman"/>
                <w:sz w:val="18"/>
                <w:szCs w:val="18"/>
                <w:vertAlign w:val="subscript"/>
              </w:rPr>
              <w:t>2</w:t>
            </w:r>
            <w:r w:rsidR="00CE125A" w:rsidRPr="009F21CD">
              <w:rPr>
                <w:rFonts w:ascii="Times New Roman" w:hAnsi="Times New Roman" w:cs="Times New Roman"/>
                <w:sz w:val="18"/>
                <w:szCs w:val="18"/>
              </w:rPr>
              <w:t>)</w:t>
            </w:r>
            <w:r w:rsidR="00CE125A">
              <w:rPr>
                <w:rFonts w:ascii="Times New Roman" w:hAnsi="Times New Roman" w:cs="Times New Roman"/>
                <w:sz w:val="18"/>
                <w:szCs w:val="18"/>
              </w:rPr>
              <w:t xml:space="preserve">; </w:t>
            </w:r>
            <w:r w:rsidR="00CE125A" w:rsidRPr="00954B08">
              <w:rPr>
                <w:rFonts w:ascii="Times New Roman" w:hAnsi="Times New Roman" w:cs="Times New Roman"/>
                <w:sz w:val="18"/>
                <w:szCs w:val="18"/>
              </w:rPr>
              <w:t>PCR, polymerase chain reaction</w:t>
            </w:r>
            <w:r w:rsidR="00CE125A">
              <w:rPr>
                <w:rFonts w:ascii="Times New Roman" w:hAnsi="Times New Roman" w:cs="Times New Roman"/>
                <w:sz w:val="18"/>
                <w:szCs w:val="18"/>
              </w:rPr>
              <w:t>;</w:t>
            </w:r>
            <w:r w:rsidR="00CE125A" w:rsidRPr="009F21CD">
              <w:rPr>
                <w:rFonts w:ascii="Times New Roman" w:hAnsi="Times New Roman" w:cs="Times New Roman"/>
                <w:sz w:val="18"/>
                <w:szCs w:val="18"/>
              </w:rPr>
              <w:t xml:space="preserve"> </w:t>
            </w:r>
            <w:r w:rsidR="009F21CD" w:rsidRPr="009F21CD">
              <w:rPr>
                <w:rFonts w:ascii="Times New Roman" w:hAnsi="Times New Roman" w:cs="Times New Roman"/>
                <w:sz w:val="18"/>
                <w:szCs w:val="18"/>
              </w:rPr>
              <w:t>SARS-CoV-2</w:t>
            </w:r>
            <w:r w:rsidR="009F21CD">
              <w:rPr>
                <w:rFonts w:ascii="Times New Roman" w:hAnsi="Times New Roman" w:cs="Times New Roman"/>
                <w:sz w:val="18"/>
                <w:szCs w:val="18"/>
              </w:rPr>
              <w:t xml:space="preserve">, </w:t>
            </w:r>
            <w:r w:rsidR="00CE125A">
              <w:rPr>
                <w:rFonts w:ascii="Times New Roman" w:hAnsi="Times New Roman" w:cs="Times New Roman"/>
                <w:sz w:val="18"/>
                <w:szCs w:val="18"/>
              </w:rPr>
              <w:t>s</w:t>
            </w:r>
            <w:r w:rsidR="00CE125A" w:rsidRPr="00CE125A">
              <w:rPr>
                <w:rFonts w:ascii="Times New Roman" w:hAnsi="Times New Roman" w:cs="Times New Roman"/>
                <w:sz w:val="18"/>
                <w:szCs w:val="18"/>
              </w:rPr>
              <w:t>evere acute respirat</w:t>
            </w:r>
            <w:r w:rsidR="00DC3A6E">
              <w:rPr>
                <w:rFonts w:ascii="Times New Roman" w:hAnsi="Times New Roman" w:cs="Times New Roman"/>
                <w:sz w:val="18"/>
                <w:szCs w:val="18"/>
              </w:rPr>
              <w:t>ory syndrome coronavirus type 2</w:t>
            </w:r>
            <w:r w:rsidR="00CE125A">
              <w:rPr>
                <w:rFonts w:ascii="Times New Roman" w:hAnsi="Times New Roman" w:cs="Times New Roman"/>
                <w:sz w:val="18"/>
                <w:szCs w:val="18"/>
              </w:rPr>
              <w:t xml:space="preserve"> </w:t>
            </w:r>
          </w:p>
          <w:p w14:paraId="79E61A84" w14:textId="77777777" w:rsidR="00632544" w:rsidRPr="00961DFE" w:rsidRDefault="00632544" w:rsidP="009202ED">
            <w:pPr>
              <w:jc w:val="both"/>
              <w:rPr>
                <w:rFonts w:ascii="Times New Roman" w:hAnsi="Times New Roman" w:cs="Times New Roman"/>
                <w:sz w:val="20"/>
                <w:szCs w:val="20"/>
              </w:rPr>
            </w:pPr>
          </w:p>
        </w:tc>
      </w:tr>
    </w:tbl>
    <w:p w14:paraId="4D1B29CC" w14:textId="77777777" w:rsidR="00632544" w:rsidRDefault="00632544" w:rsidP="00632544">
      <w:r>
        <w:br w:type="page"/>
      </w:r>
    </w:p>
    <w:p w14:paraId="261F555F" w14:textId="63FAAF51" w:rsidR="00632544" w:rsidRDefault="00BA1509" w:rsidP="00632544">
      <w:pPr>
        <w:spacing w:after="120" w:line="240" w:lineRule="auto"/>
        <w:jc w:val="both"/>
        <w:rPr>
          <w:rFonts w:ascii="Times New Roman" w:hAnsi="Times New Roman" w:cs="Times New Roman"/>
          <w:iCs/>
        </w:rPr>
      </w:pPr>
      <w:r>
        <w:rPr>
          <w:rFonts w:ascii="Times New Roman" w:hAnsi="Times New Roman" w:cs="Times New Roman"/>
          <w:b/>
          <w:bCs/>
        </w:rPr>
        <w:lastRenderedPageBreak/>
        <w:t>Supplementary T</w:t>
      </w:r>
      <w:r w:rsidR="0022777F">
        <w:rPr>
          <w:rFonts w:ascii="Times New Roman" w:hAnsi="Times New Roman" w:cs="Times New Roman"/>
          <w:b/>
          <w:bCs/>
        </w:rPr>
        <w:t>able 2</w:t>
      </w:r>
      <w:r w:rsidR="00632544">
        <w:rPr>
          <w:rFonts w:ascii="Times New Roman" w:hAnsi="Times New Roman" w:cs="Times New Roman"/>
          <w:b/>
          <w:iCs/>
        </w:rPr>
        <w:t xml:space="preserve">. </w:t>
      </w:r>
      <w:r w:rsidR="00632544" w:rsidRPr="005F0DB8">
        <w:rPr>
          <w:rFonts w:ascii="Times New Roman" w:hAnsi="Times New Roman" w:cs="Times New Roman"/>
          <w:iCs/>
        </w:rPr>
        <w:t xml:space="preserve">Example of the structure of the data set used for </w:t>
      </w:r>
      <w:r w:rsidR="00632544">
        <w:rPr>
          <w:rFonts w:ascii="Times New Roman" w:hAnsi="Times New Roman" w:cs="Times New Roman"/>
          <w:iCs/>
        </w:rPr>
        <w:t>multi-state</w:t>
      </w:r>
      <w:r w:rsidR="00632544" w:rsidRPr="005F0DB8">
        <w:rPr>
          <w:rFonts w:ascii="Times New Roman" w:hAnsi="Times New Roman" w:cs="Times New Roman"/>
          <w:iCs/>
        </w:rPr>
        <w:t xml:space="preserve"> analysis in the non-X-treated</w:t>
      </w:r>
      <w:r w:rsidR="00632544">
        <w:rPr>
          <w:rFonts w:ascii="Times New Roman" w:hAnsi="Times New Roman" w:cs="Times New Roman"/>
          <w:iCs/>
        </w:rPr>
        <w:t xml:space="preserve"> arm </w:t>
      </w:r>
      <w:r w:rsidR="00632544" w:rsidRPr="00F97878">
        <w:rPr>
          <w:rFonts w:ascii="Times New Roman" w:hAnsi="Times New Roman" w:cs="Times New Roman"/>
          <w:iCs/>
        </w:rPr>
        <w:t>(time in days)</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637"/>
        <w:gridCol w:w="728"/>
        <w:gridCol w:w="657"/>
        <w:gridCol w:w="739"/>
        <w:gridCol w:w="667"/>
        <w:gridCol w:w="750"/>
        <w:gridCol w:w="839"/>
      </w:tblGrid>
      <w:tr w:rsidR="00632544" w:rsidRPr="00ED1C4D" w14:paraId="54F7F2D9" w14:textId="77777777" w:rsidTr="009202ED">
        <w:trPr>
          <w:trHeight w:val="241"/>
          <w:jc w:val="center"/>
        </w:trPr>
        <w:tc>
          <w:tcPr>
            <w:tcW w:w="637" w:type="dxa"/>
            <w:vMerge w:val="restart"/>
            <w:tcBorders>
              <w:top w:val="single" w:sz="4" w:space="0" w:color="auto"/>
              <w:left w:val="nil"/>
            </w:tcBorders>
            <w:vAlign w:val="center"/>
          </w:tcPr>
          <w:p w14:paraId="1B1AE452" w14:textId="77777777" w:rsidR="00632544" w:rsidRPr="00ED1C4D" w:rsidRDefault="00632544" w:rsidP="009202ED">
            <w:pPr>
              <w:rPr>
                <w:rFonts w:ascii="Times New Roman" w:hAnsi="Times New Roman" w:cs="Times New Roman"/>
                <w:b/>
                <w:iCs/>
                <w:sz w:val="20"/>
                <w:szCs w:val="20"/>
              </w:rPr>
            </w:pPr>
            <w:r>
              <w:rPr>
                <w:rFonts w:ascii="Times New Roman" w:hAnsi="Times New Roman" w:cs="Times New Roman"/>
                <w:b/>
                <w:iCs/>
                <w:sz w:val="20"/>
                <w:szCs w:val="20"/>
              </w:rPr>
              <w:t>ID</w:t>
            </w:r>
          </w:p>
        </w:tc>
        <w:tc>
          <w:tcPr>
            <w:tcW w:w="1385" w:type="dxa"/>
            <w:gridSpan w:val="2"/>
            <w:tcBorders>
              <w:top w:val="single" w:sz="4" w:space="0" w:color="auto"/>
              <w:bottom w:val="single" w:sz="4" w:space="0" w:color="auto"/>
            </w:tcBorders>
            <w:vAlign w:val="center"/>
          </w:tcPr>
          <w:p w14:paraId="71B5EA37" w14:textId="77777777" w:rsidR="00632544" w:rsidRPr="00ED1C4D" w:rsidRDefault="00632544" w:rsidP="009202ED">
            <w:pPr>
              <w:jc w:val="center"/>
              <w:rPr>
                <w:rFonts w:ascii="Times New Roman" w:hAnsi="Times New Roman" w:cs="Times New Roman"/>
                <w:b/>
                <w:iCs/>
                <w:sz w:val="20"/>
                <w:szCs w:val="20"/>
              </w:rPr>
            </w:pPr>
            <w:r>
              <w:rPr>
                <w:rFonts w:ascii="Times New Roman" w:hAnsi="Times New Roman" w:cs="Times New Roman"/>
                <w:b/>
                <w:iCs/>
                <w:sz w:val="20"/>
                <w:szCs w:val="20"/>
              </w:rPr>
              <w:t>States</w:t>
            </w:r>
          </w:p>
        </w:tc>
        <w:tc>
          <w:tcPr>
            <w:tcW w:w="1406" w:type="dxa"/>
            <w:gridSpan w:val="2"/>
            <w:tcBorders>
              <w:top w:val="single" w:sz="4" w:space="0" w:color="auto"/>
              <w:bottom w:val="single" w:sz="4" w:space="0" w:color="auto"/>
            </w:tcBorders>
            <w:vAlign w:val="center"/>
          </w:tcPr>
          <w:p w14:paraId="6AE7244F" w14:textId="77777777" w:rsidR="00632544" w:rsidRPr="00ED1C4D" w:rsidRDefault="00632544" w:rsidP="009202ED">
            <w:pPr>
              <w:jc w:val="center"/>
              <w:rPr>
                <w:rFonts w:ascii="Times New Roman" w:hAnsi="Times New Roman" w:cs="Times New Roman"/>
                <w:b/>
                <w:iCs/>
                <w:sz w:val="20"/>
                <w:szCs w:val="20"/>
              </w:rPr>
            </w:pPr>
            <w:r>
              <w:rPr>
                <w:rFonts w:ascii="Times New Roman" w:hAnsi="Times New Roman" w:cs="Times New Roman"/>
                <w:b/>
                <w:iCs/>
                <w:sz w:val="20"/>
                <w:szCs w:val="20"/>
              </w:rPr>
              <w:t>Times</w:t>
            </w:r>
          </w:p>
        </w:tc>
        <w:tc>
          <w:tcPr>
            <w:tcW w:w="717" w:type="dxa"/>
            <w:vMerge w:val="restart"/>
            <w:tcBorders>
              <w:top w:val="single" w:sz="4" w:space="0" w:color="auto"/>
            </w:tcBorders>
            <w:vAlign w:val="center"/>
          </w:tcPr>
          <w:p w14:paraId="4068CCEE" w14:textId="77777777" w:rsidR="00632544" w:rsidRPr="00ED1C4D" w:rsidRDefault="00632544" w:rsidP="009202ED">
            <w:pPr>
              <w:rPr>
                <w:rFonts w:ascii="Times New Roman" w:hAnsi="Times New Roman" w:cs="Times New Roman"/>
                <w:b/>
                <w:iCs/>
                <w:sz w:val="20"/>
                <w:szCs w:val="20"/>
              </w:rPr>
            </w:pPr>
            <w:r>
              <w:rPr>
                <w:rFonts w:ascii="Times New Roman" w:hAnsi="Times New Roman" w:cs="Times New Roman"/>
                <w:b/>
                <w:iCs/>
                <w:sz w:val="20"/>
                <w:szCs w:val="20"/>
              </w:rPr>
              <w:t>S</w:t>
            </w:r>
            <w:r w:rsidRPr="00ED1C4D">
              <w:rPr>
                <w:rFonts w:ascii="Times New Roman" w:hAnsi="Times New Roman" w:cs="Times New Roman"/>
                <w:b/>
                <w:iCs/>
                <w:sz w:val="20"/>
                <w:szCs w:val="20"/>
              </w:rPr>
              <w:t>tatus</w:t>
            </w:r>
          </w:p>
        </w:tc>
        <w:tc>
          <w:tcPr>
            <w:tcW w:w="783" w:type="dxa"/>
            <w:vMerge w:val="restart"/>
            <w:tcBorders>
              <w:top w:val="single" w:sz="4" w:space="0" w:color="auto"/>
              <w:right w:val="nil"/>
            </w:tcBorders>
            <w:vAlign w:val="center"/>
          </w:tcPr>
          <w:p w14:paraId="0F8AA566" w14:textId="77777777" w:rsidR="00632544" w:rsidRPr="00ED1C4D" w:rsidRDefault="00632544" w:rsidP="009202ED">
            <w:pPr>
              <w:rPr>
                <w:rFonts w:ascii="Times New Roman" w:hAnsi="Times New Roman" w:cs="Times New Roman"/>
                <w:b/>
                <w:iCs/>
                <w:sz w:val="20"/>
                <w:szCs w:val="20"/>
              </w:rPr>
            </w:pPr>
            <w:r>
              <w:rPr>
                <w:rFonts w:ascii="Times New Roman" w:hAnsi="Times New Roman" w:cs="Times New Roman"/>
                <w:b/>
                <w:iCs/>
                <w:sz w:val="20"/>
                <w:szCs w:val="20"/>
              </w:rPr>
              <w:t>W</w:t>
            </w:r>
            <w:r w:rsidRPr="00ED1C4D">
              <w:rPr>
                <w:rFonts w:ascii="Times New Roman" w:hAnsi="Times New Roman" w:cs="Times New Roman"/>
                <w:b/>
                <w:iCs/>
                <w:sz w:val="20"/>
                <w:szCs w:val="20"/>
              </w:rPr>
              <w:t>eight</w:t>
            </w:r>
          </w:p>
        </w:tc>
      </w:tr>
      <w:tr w:rsidR="00632544" w:rsidRPr="00ED1C4D" w14:paraId="5C6DA29A" w14:textId="77777777" w:rsidTr="009202ED">
        <w:trPr>
          <w:trHeight w:val="241"/>
          <w:jc w:val="center"/>
        </w:trPr>
        <w:tc>
          <w:tcPr>
            <w:tcW w:w="637" w:type="dxa"/>
            <w:vMerge/>
            <w:tcBorders>
              <w:left w:val="nil"/>
              <w:bottom w:val="single" w:sz="4" w:space="0" w:color="auto"/>
            </w:tcBorders>
          </w:tcPr>
          <w:p w14:paraId="472C62E5" w14:textId="77777777" w:rsidR="00632544" w:rsidRPr="00ED1C4D" w:rsidRDefault="00632544" w:rsidP="009202ED">
            <w:pPr>
              <w:rPr>
                <w:rFonts w:ascii="Times New Roman" w:hAnsi="Times New Roman" w:cs="Times New Roman"/>
                <w:b/>
                <w:iCs/>
                <w:sz w:val="20"/>
                <w:szCs w:val="20"/>
              </w:rPr>
            </w:pPr>
          </w:p>
        </w:tc>
        <w:tc>
          <w:tcPr>
            <w:tcW w:w="728" w:type="dxa"/>
            <w:tcBorders>
              <w:top w:val="single" w:sz="4" w:space="0" w:color="auto"/>
              <w:bottom w:val="single" w:sz="4" w:space="0" w:color="auto"/>
            </w:tcBorders>
            <w:vAlign w:val="center"/>
          </w:tcPr>
          <w:p w14:paraId="0CDAD2E5" w14:textId="77777777" w:rsidR="00632544" w:rsidRDefault="00632544" w:rsidP="009202ED">
            <w:pPr>
              <w:rPr>
                <w:rFonts w:ascii="Times New Roman" w:hAnsi="Times New Roman" w:cs="Times New Roman"/>
                <w:b/>
                <w:iCs/>
                <w:sz w:val="20"/>
                <w:szCs w:val="20"/>
              </w:rPr>
            </w:pPr>
            <w:r w:rsidRPr="00ED1C4D">
              <w:rPr>
                <w:rFonts w:ascii="Times New Roman" w:hAnsi="Times New Roman" w:cs="Times New Roman"/>
                <w:b/>
                <w:iCs/>
                <w:sz w:val="20"/>
                <w:szCs w:val="20"/>
              </w:rPr>
              <w:t>from</w:t>
            </w:r>
          </w:p>
        </w:tc>
        <w:tc>
          <w:tcPr>
            <w:tcW w:w="657" w:type="dxa"/>
            <w:tcBorders>
              <w:top w:val="single" w:sz="4" w:space="0" w:color="auto"/>
              <w:bottom w:val="single" w:sz="4" w:space="0" w:color="auto"/>
            </w:tcBorders>
            <w:vAlign w:val="center"/>
          </w:tcPr>
          <w:p w14:paraId="41D95DA7" w14:textId="77777777" w:rsidR="00632544" w:rsidRPr="00ED1C4D" w:rsidRDefault="00632544" w:rsidP="009202ED">
            <w:pPr>
              <w:rPr>
                <w:rFonts w:ascii="Times New Roman" w:hAnsi="Times New Roman" w:cs="Times New Roman"/>
                <w:b/>
                <w:iCs/>
                <w:sz w:val="20"/>
                <w:szCs w:val="20"/>
              </w:rPr>
            </w:pPr>
            <w:r w:rsidRPr="00ED1C4D">
              <w:rPr>
                <w:rFonts w:ascii="Times New Roman" w:hAnsi="Times New Roman" w:cs="Times New Roman"/>
                <w:b/>
                <w:iCs/>
                <w:sz w:val="20"/>
                <w:szCs w:val="20"/>
              </w:rPr>
              <w:t>to</w:t>
            </w:r>
          </w:p>
        </w:tc>
        <w:tc>
          <w:tcPr>
            <w:tcW w:w="739" w:type="dxa"/>
            <w:tcBorders>
              <w:top w:val="single" w:sz="4" w:space="0" w:color="auto"/>
              <w:bottom w:val="single" w:sz="4" w:space="0" w:color="auto"/>
            </w:tcBorders>
            <w:vAlign w:val="center"/>
          </w:tcPr>
          <w:p w14:paraId="4AEAADED" w14:textId="77777777" w:rsidR="00632544" w:rsidRPr="00ED1C4D" w:rsidRDefault="00632544" w:rsidP="009202ED">
            <w:pPr>
              <w:rPr>
                <w:rFonts w:ascii="Times New Roman" w:hAnsi="Times New Roman" w:cs="Times New Roman"/>
                <w:b/>
                <w:iCs/>
                <w:sz w:val="20"/>
                <w:szCs w:val="20"/>
              </w:rPr>
            </w:pPr>
            <w:r w:rsidRPr="00ED1C4D">
              <w:rPr>
                <w:rFonts w:ascii="Times New Roman" w:hAnsi="Times New Roman" w:cs="Times New Roman"/>
                <w:b/>
                <w:iCs/>
                <w:sz w:val="20"/>
                <w:szCs w:val="20"/>
              </w:rPr>
              <w:t>entry</w:t>
            </w:r>
          </w:p>
        </w:tc>
        <w:tc>
          <w:tcPr>
            <w:tcW w:w="667" w:type="dxa"/>
            <w:tcBorders>
              <w:top w:val="single" w:sz="4" w:space="0" w:color="auto"/>
              <w:bottom w:val="single" w:sz="4" w:space="0" w:color="auto"/>
            </w:tcBorders>
            <w:vAlign w:val="center"/>
          </w:tcPr>
          <w:p w14:paraId="281F4A45" w14:textId="77777777" w:rsidR="00632544" w:rsidRPr="00ED1C4D" w:rsidRDefault="00632544" w:rsidP="009202ED">
            <w:pPr>
              <w:rPr>
                <w:rFonts w:ascii="Times New Roman" w:hAnsi="Times New Roman" w:cs="Times New Roman"/>
                <w:b/>
                <w:iCs/>
                <w:sz w:val="20"/>
                <w:szCs w:val="20"/>
              </w:rPr>
            </w:pPr>
            <w:r w:rsidRPr="00ED1C4D">
              <w:rPr>
                <w:rFonts w:ascii="Times New Roman" w:hAnsi="Times New Roman" w:cs="Times New Roman"/>
                <w:b/>
                <w:iCs/>
                <w:sz w:val="20"/>
                <w:szCs w:val="20"/>
              </w:rPr>
              <w:t>exit</w:t>
            </w:r>
          </w:p>
        </w:tc>
        <w:tc>
          <w:tcPr>
            <w:tcW w:w="717" w:type="dxa"/>
            <w:vMerge/>
            <w:tcBorders>
              <w:bottom w:val="single" w:sz="4" w:space="0" w:color="auto"/>
            </w:tcBorders>
          </w:tcPr>
          <w:p w14:paraId="5371057E" w14:textId="77777777" w:rsidR="00632544" w:rsidRPr="00ED1C4D" w:rsidRDefault="00632544" w:rsidP="009202ED">
            <w:pPr>
              <w:rPr>
                <w:rFonts w:ascii="Times New Roman" w:hAnsi="Times New Roman" w:cs="Times New Roman"/>
                <w:b/>
                <w:iCs/>
                <w:sz w:val="20"/>
                <w:szCs w:val="20"/>
              </w:rPr>
            </w:pPr>
          </w:p>
        </w:tc>
        <w:tc>
          <w:tcPr>
            <w:tcW w:w="783" w:type="dxa"/>
            <w:vMerge/>
            <w:tcBorders>
              <w:bottom w:val="single" w:sz="4" w:space="0" w:color="auto"/>
              <w:right w:val="nil"/>
            </w:tcBorders>
          </w:tcPr>
          <w:p w14:paraId="31EC971B" w14:textId="77777777" w:rsidR="00632544" w:rsidRPr="00ED1C4D" w:rsidRDefault="00632544" w:rsidP="009202ED">
            <w:pPr>
              <w:rPr>
                <w:rFonts w:ascii="Times New Roman" w:hAnsi="Times New Roman" w:cs="Times New Roman"/>
                <w:b/>
                <w:iCs/>
                <w:sz w:val="20"/>
                <w:szCs w:val="20"/>
              </w:rPr>
            </w:pPr>
          </w:p>
        </w:tc>
      </w:tr>
      <w:tr w:rsidR="00632544" w:rsidRPr="00ED1C4D" w14:paraId="13CF07F9" w14:textId="77777777" w:rsidTr="009202ED">
        <w:trPr>
          <w:trHeight w:val="151"/>
          <w:jc w:val="center"/>
        </w:trPr>
        <w:tc>
          <w:tcPr>
            <w:tcW w:w="637" w:type="dxa"/>
            <w:tcBorders>
              <w:top w:val="single" w:sz="4" w:space="0" w:color="auto"/>
              <w:left w:val="nil"/>
            </w:tcBorders>
          </w:tcPr>
          <w:p w14:paraId="7503C5D5"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w:t>
            </w:r>
          </w:p>
        </w:tc>
        <w:tc>
          <w:tcPr>
            <w:tcW w:w="728" w:type="dxa"/>
            <w:tcBorders>
              <w:top w:val="single" w:sz="4" w:space="0" w:color="auto"/>
            </w:tcBorders>
          </w:tcPr>
          <w:p w14:paraId="2CC97F0E"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w:t>
            </w:r>
          </w:p>
        </w:tc>
        <w:tc>
          <w:tcPr>
            <w:tcW w:w="657" w:type="dxa"/>
            <w:tcBorders>
              <w:top w:val="single" w:sz="4" w:space="0" w:color="auto"/>
            </w:tcBorders>
          </w:tcPr>
          <w:p w14:paraId="491C0D88"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0</w:t>
            </w:r>
          </w:p>
        </w:tc>
        <w:tc>
          <w:tcPr>
            <w:tcW w:w="739" w:type="dxa"/>
            <w:tcBorders>
              <w:top w:val="single" w:sz="4" w:space="0" w:color="auto"/>
            </w:tcBorders>
          </w:tcPr>
          <w:p w14:paraId="54400541"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w:t>
            </w:r>
          </w:p>
        </w:tc>
        <w:tc>
          <w:tcPr>
            <w:tcW w:w="667" w:type="dxa"/>
            <w:tcBorders>
              <w:top w:val="single" w:sz="4" w:space="0" w:color="auto"/>
            </w:tcBorders>
          </w:tcPr>
          <w:p w14:paraId="37166934"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2</w:t>
            </w:r>
          </w:p>
        </w:tc>
        <w:tc>
          <w:tcPr>
            <w:tcW w:w="717" w:type="dxa"/>
            <w:tcBorders>
              <w:top w:val="single" w:sz="4" w:space="0" w:color="auto"/>
            </w:tcBorders>
          </w:tcPr>
          <w:p w14:paraId="71CEBA84"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0</w:t>
            </w:r>
          </w:p>
        </w:tc>
        <w:tc>
          <w:tcPr>
            <w:tcW w:w="783" w:type="dxa"/>
            <w:tcBorders>
              <w:top w:val="single" w:sz="4" w:space="0" w:color="auto"/>
              <w:right w:val="nil"/>
            </w:tcBorders>
          </w:tcPr>
          <w:p w14:paraId="22D656DC"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1.00</w:t>
            </w:r>
          </w:p>
        </w:tc>
      </w:tr>
      <w:tr w:rsidR="00632544" w:rsidRPr="00ED1C4D" w14:paraId="4A9DDB16" w14:textId="77777777" w:rsidTr="009202ED">
        <w:trPr>
          <w:trHeight w:val="52"/>
          <w:jc w:val="center"/>
        </w:trPr>
        <w:tc>
          <w:tcPr>
            <w:tcW w:w="637" w:type="dxa"/>
            <w:tcBorders>
              <w:left w:val="nil"/>
            </w:tcBorders>
          </w:tcPr>
          <w:p w14:paraId="08718AF7"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w:t>
            </w:r>
          </w:p>
        </w:tc>
        <w:tc>
          <w:tcPr>
            <w:tcW w:w="728" w:type="dxa"/>
          </w:tcPr>
          <w:p w14:paraId="06ECDF5B"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w:t>
            </w:r>
          </w:p>
        </w:tc>
        <w:tc>
          <w:tcPr>
            <w:tcW w:w="657" w:type="dxa"/>
          </w:tcPr>
          <w:p w14:paraId="48414D52"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0</w:t>
            </w:r>
          </w:p>
        </w:tc>
        <w:tc>
          <w:tcPr>
            <w:tcW w:w="739" w:type="dxa"/>
          </w:tcPr>
          <w:p w14:paraId="0C402386"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2</w:t>
            </w:r>
          </w:p>
        </w:tc>
        <w:tc>
          <w:tcPr>
            <w:tcW w:w="667" w:type="dxa"/>
          </w:tcPr>
          <w:p w14:paraId="139F9244"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3</w:t>
            </w:r>
          </w:p>
        </w:tc>
        <w:tc>
          <w:tcPr>
            <w:tcW w:w="717" w:type="dxa"/>
          </w:tcPr>
          <w:p w14:paraId="6BBAF239"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0</w:t>
            </w:r>
          </w:p>
        </w:tc>
        <w:tc>
          <w:tcPr>
            <w:tcW w:w="783" w:type="dxa"/>
            <w:tcBorders>
              <w:right w:val="nil"/>
            </w:tcBorders>
          </w:tcPr>
          <w:p w14:paraId="7DEB6565"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1.05</w:t>
            </w:r>
          </w:p>
        </w:tc>
      </w:tr>
      <w:tr w:rsidR="00632544" w:rsidRPr="00ED1C4D" w14:paraId="47DF82D9" w14:textId="77777777" w:rsidTr="009202ED">
        <w:trPr>
          <w:trHeight w:val="43"/>
          <w:jc w:val="center"/>
        </w:trPr>
        <w:tc>
          <w:tcPr>
            <w:tcW w:w="637" w:type="dxa"/>
            <w:tcBorders>
              <w:left w:val="nil"/>
            </w:tcBorders>
          </w:tcPr>
          <w:p w14:paraId="24EABD86"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w:t>
            </w:r>
          </w:p>
        </w:tc>
        <w:tc>
          <w:tcPr>
            <w:tcW w:w="728" w:type="dxa"/>
          </w:tcPr>
          <w:p w14:paraId="5C75920C"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w:t>
            </w:r>
          </w:p>
        </w:tc>
        <w:tc>
          <w:tcPr>
            <w:tcW w:w="657" w:type="dxa"/>
          </w:tcPr>
          <w:p w14:paraId="2570C46E"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0</w:t>
            </w:r>
          </w:p>
        </w:tc>
        <w:tc>
          <w:tcPr>
            <w:tcW w:w="739" w:type="dxa"/>
          </w:tcPr>
          <w:p w14:paraId="722C8347"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3</w:t>
            </w:r>
          </w:p>
        </w:tc>
        <w:tc>
          <w:tcPr>
            <w:tcW w:w="667" w:type="dxa"/>
          </w:tcPr>
          <w:p w14:paraId="30B53A66"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4</w:t>
            </w:r>
          </w:p>
        </w:tc>
        <w:tc>
          <w:tcPr>
            <w:tcW w:w="717" w:type="dxa"/>
          </w:tcPr>
          <w:p w14:paraId="338E1B6B"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0</w:t>
            </w:r>
          </w:p>
        </w:tc>
        <w:tc>
          <w:tcPr>
            <w:tcW w:w="783" w:type="dxa"/>
            <w:tcBorders>
              <w:right w:val="nil"/>
            </w:tcBorders>
          </w:tcPr>
          <w:p w14:paraId="6DBEB2D5"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1.05</w:t>
            </w:r>
          </w:p>
        </w:tc>
      </w:tr>
      <w:tr w:rsidR="00632544" w:rsidRPr="00ED1C4D" w14:paraId="5401D299" w14:textId="77777777" w:rsidTr="009202ED">
        <w:trPr>
          <w:trHeight w:val="43"/>
          <w:jc w:val="center"/>
        </w:trPr>
        <w:tc>
          <w:tcPr>
            <w:tcW w:w="637" w:type="dxa"/>
            <w:tcBorders>
              <w:left w:val="nil"/>
            </w:tcBorders>
          </w:tcPr>
          <w:p w14:paraId="64ABA735"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w:t>
            </w:r>
          </w:p>
        </w:tc>
        <w:tc>
          <w:tcPr>
            <w:tcW w:w="728" w:type="dxa"/>
          </w:tcPr>
          <w:p w14:paraId="283A7712"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w:t>
            </w:r>
          </w:p>
        </w:tc>
        <w:tc>
          <w:tcPr>
            <w:tcW w:w="657" w:type="dxa"/>
          </w:tcPr>
          <w:p w14:paraId="65F6A6B5"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0</w:t>
            </w:r>
          </w:p>
        </w:tc>
        <w:tc>
          <w:tcPr>
            <w:tcW w:w="739" w:type="dxa"/>
          </w:tcPr>
          <w:p w14:paraId="42665E4C"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4</w:t>
            </w:r>
          </w:p>
        </w:tc>
        <w:tc>
          <w:tcPr>
            <w:tcW w:w="667" w:type="dxa"/>
          </w:tcPr>
          <w:p w14:paraId="6C3C5CB4"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5</w:t>
            </w:r>
          </w:p>
        </w:tc>
        <w:tc>
          <w:tcPr>
            <w:tcW w:w="717" w:type="dxa"/>
          </w:tcPr>
          <w:p w14:paraId="62BD5016"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0</w:t>
            </w:r>
          </w:p>
        </w:tc>
        <w:tc>
          <w:tcPr>
            <w:tcW w:w="783" w:type="dxa"/>
            <w:tcBorders>
              <w:right w:val="nil"/>
            </w:tcBorders>
            <w:shd w:val="clear" w:color="auto" w:fill="auto"/>
          </w:tcPr>
          <w:p w14:paraId="13B64F03"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1.09</w:t>
            </w:r>
          </w:p>
        </w:tc>
      </w:tr>
      <w:tr w:rsidR="00632544" w:rsidRPr="00ED1C4D" w14:paraId="2B70756B" w14:textId="77777777" w:rsidTr="009202ED">
        <w:trPr>
          <w:trHeight w:val="43"/>
          <w:jc w:val="center"/>
        </w:trPr>
        <w:tc>
          <w:tcPr>
            <w:tcW w:w="637" w:type="dxa"/>
            <w:tcBorders>
              <w:left w:val="nil"/>
            </w:tcBorders>
          </w:tcPr>
          <w:p w14:paraId="64F90D5F"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w:t>
            </w:r>
          </w:p>
        </w:tc>
        <w:tc>
          <w:tcPr>
            <w:tcW w:w="728" w:type="dxa"/>
          </w:tcPr>
          <w:p w14:paraId="4182F4E4"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w:t>
            </w:r>
          </w:p>
        </w:tc>
        <w:tc>
          <w:tcPr>
            <w:tcW w:w="657" w:type="dxa"/>
          </w:tcPr>
          <w:p w14:paraId="57F9A093"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0</w:t>
            </w:r>
          </w:p>
        </w:tc>
        <w:tc>
          <w:tcPr>
            <w:tcW w:w="739" w:type="dxa"/>
          </w:tcPr>
          <w:p w14:paraId="1E9207C3"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5</w:t>
            </w:r>
          </w:p>
        </w:tc>
        <w:tc>
          <w:tcPr>
            <w:tcW w:w="667" w:type="dxa"/>
          </w:tcPr>
          <w:p w14:paraId="63408DF1"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6</w:t>
            </w:r>
          </w:p>
        </w:tc>
        <w:tc>
          <w:tcPr>
            <w:tcW w:w="717" w:type="dxa"/>
          </w:tcPr>
          <w:p w14:paraId="3E92490B"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0</w:t>
            </w:r>
          </w:p>
        </w:tc>
        <w:tc>
          <w:tcPr>
            <w:tcW w:w="783" w:type="dxa"/>
            <w:tcBorders>
              <w:right w:val="nil"/>
            </w:tcBorders>
            <w:shd w:val="clear" w:color="auto" w:fill="auto"/>
          </w:tcPr>
          <w:p w14:paraId="0D08F375"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1.09</w:t>
            </w:r>
          </w:p>
        </w:tc>
      </w:tr>
      <w:tr w:rsidR="00632544" w:rsidRPr="00ED1C4D" w14:paraId="697E1347" w14:textId="77777777" w:rsidTr="009202ED">
        <w:trPr>
          <w:trHeight w:val="43"/>
          <w:jc w:val="center"/>
        </w:trPr>
        <w:tc>
          <w:tcPr>
            <w:tcW w:w="637" w:type="dxa"/>
            <w:tcBorders>
              <w:left w:val="nil"/>
            </w:tcBorders>
          </w:tcPr>
          <w:p w14:paraId="14556044"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w:t>
            </w:r>
          </w:p>
        </w:tc>
        <w:tc>
          <w:tcPr>
            <w:tcW w:w="728" w:type="dxa"/>
          </w:tcPr>
          <w:p w14:paraId="2A5AD4BD"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w:t>
            </w:r>
          </w:p>
        </w:tc>
        <w:tc>
          <w:tcPr>
            <w:tcW w:w="657" w:type="dxa"/>
          </w:tcPr>
          <w:p w14:paraId="79A02DCC"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w:t>
            </w:r>
          </w:p>
        </w:tc>
        <w:tc>
          <w:tcPr>
            <w:tcW w:w="739" w:type="dxa"/>
          </w:tcPr>
          <w:p w14:paraId="1109F4D5"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w:t>
            </w:r>
          </w:p>
        </w:tc>
        <w:tc>
          <w:tcPr>
            <w:tcW w:w="667" w:type="dxa"/>
          </w:tcPr>
          <w:p w14:paraId="46023D76"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w:t>
            </w:r>
          </w:p>
        </w:tc>
        <w:tc>
          <w:tcPr>
            <w:tcW w:w="717" w:type="dxa"/>
          </w:tcPr>
          <w:p w14:paraId="5EFCA68A"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w:t>
            </w:r>
          </w:p>
        </w:tc>
        <w:tc>
          <w:tcPr>
            <w:tcW w:w="783" w:type="dxa"/>
            <w:tcBorders>
              <w:right w:val="nil"/>
            </w:tcBorders>
            <w:shd w:val="clear" w:color="auto" w:fill="auto"/>
          </w:tcPr>
          <w:p w14:paraId="1D8DF1B3"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w:t>
            </w:r>
          </w:p>
        </w:tc>
      </w:tr>
      <w:tr w:rsidR="00632544" w:rsidRPr="00ED1C4D" w14:paraId="448C2F29" w14:textId="77777777" w:rsidTr="009202ED">
        <w:trPr>
          <w:trHeight w:val="43"/>
          <w:jc w:val="center"/>
        </w:trPr>
        <w:tc>
          <w:tcPr>
            <w:tcW w:w="637" w:type="dxa"/>
            <w:tcBorders>
              <w:left w:val="nil"/>
            </w:tcBorders>
          </w:tcPr>
          <w:p w14:paraId="24B66DED"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w:t>
            </w:r>
          </w:p>
        </w:tc>
        <w:tc>
          <w:tcPr>
            <w:tcW w:w="728" w:type="dxa"/>
          </w:tcPr>
          <w:p w14:paraId="05A3DC7E"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w:t>
            </w:r>
          </w:p>
        </w:tc>
        <w:tc>
          <w:tcPr>
            <w:tcW w:w="657" w:type="dxa"/>
          </w:tcPr>
          <w:p w14:paraId="7A4E7482" w14:textId="77777777" w:rsidR="00632544" w:rsidRPr="00ED1C4D" w:rsidRDefault="00632544" w:rsidP="009202ED">
            <w:pPr>
              <w:rPr>
                <w:rFonts w:ascii="Times New Roman" w:hAnsi="Times New Roman" w:cs="Times New Roman"/>
                <w:iCs/>
                <w:sz w:val="20"/>
                <w:szCs w:val="20"/>
              </w:rPr>
            </w:pPr>
            <w:r>
              <w:rPr>
                <w:rFonts w:ascii="Times New Roman" w:hAnsi="Times New Roman" w:cs="Times New Roman"/>
                <w:iCs/>
                <w:sz w:val="20"/>
                <w:szCs w:val="20"/>
              </w:rPr>
              <w:t>4</w:t>
            </w:r>
          </w:p>
        </w:tc>
        <w:tc>
          <w:tcPr>
            <w:tcW w:w="739" w:type="dxa"/>
          </w:tcPr>
          <w:p w14:paraId="2ED89BE9"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9</w:t>
            </w:r>
          </w:p>
        </w:tc>
        <w:tc>
          <w:tcPr>
            <w:tcW w:w="667" w:type="dxa"/>
          </w:tcPr>
          <w:p w14:paraId="46E1F6B6"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10</w:t>
            </w:r>
          </w:p>
        </w:tc>
        <w:tc>
          <w:tcPr>
            <w:tcW w:w="717" w:type="dxa"/>
          </w:tcPr>
          <w:p w14:paraId="65C27F61"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w:t>
            </w:r>
          </w:p>
        </w:tc>
        <w:tc>
          <w:tcPr>
            <w:tcW w:w="783" w:type="dxa"/>
            <w:tcBorders>
              <w:right w:val="nil"/>
            </w:tcBorders>
            <w:shd w:val="clear" w:color="auto" w:fill="auto"/>
          </w:tcPr>
          <w:p w14:paraId="719D8F37" w14:textId="77777777" w:rsidR="00632544" w:rsidRPr="00ED1C4D" w:rsidRDefault="00632544" w:rsidP="009202ED">
            <w:pPr>
              <w:rPr>
                <w:rFonts w:ascii="Times New Roman" w:hAnsi="Times New Roman" w:cs="Times New Roman"/>
                <w:iCs/>
                <w:sz w:val="20"/>
                <w:szCs w:val="20"/>
              </w:rPr>
            </w:pPr>
            <w:r w:rsidRPr="00ED1C4D">
              <w:rPr>
                <w:rFonts w:ascii="Times New Roman" w:hAnsi="Times New Roman" w:cs="Times New Roman"/>
                <w:iCs/>
                <w:sz w:val="20"/>
                <w:szCs w:val="20"/>
              </w:rPr>
              <w:t>1.09</w:t>
            </w:r>
          </w:p>
        </w:tc>
      </w:tr>
    </w:tbl>
    <w:p w14:paraId="50FA0D3D" w14:textId="77777777" w:rsidR="00632544" w:rsidRDefault="00632544" w:rsidP="00632544">
      <w:r>
        <w:br w:type="page"/>
      </w:r>
    </w:p>
    <w:p w14:paraId="33196DC7" w14:textId="77777777" w:rsidR="003A4B9F" w:rsidRDefault="003A4B9F" w:rsidP="008E0630">
      <w:pPr>
        <w:spacing w:after="60"/>
        <w:jc w:val="both"/>
        <w:rPr>
          <w:rFonts w:ascii="Times New Roman" w:hAnsi="Times New Roman" w:cs="Times New Roman"/>
          <w:b/>
          <w:bCs/>
        </w:rPr>
        <w:sectPr w:rsidR="003A4B9F">
          <w:pgSz w:w="11906" w:h="16838"/>
          <w:pgMar w:top="1440" w:right="1440" w:bottom="1440" w:left="1440" w:header="708" w:footer="708" w:gutter="0"/>
          <w:cols w:space="708"/>
          <w:docGrid w:linePitch="360"/>
        </w:sectPr>
      </w:pPr>
    </w:p>
    <w:p w14:paraId="18AB7DD5" w14:textId="6C88B4CC" w:rsidR="003A4B9F" w:rsidRPr="000E4AF5" w:rsidRDefault="003A4B9F" w:rsidP="003A4B9F">
      <w:pPr>
        <w:spacing w:after="60"/>
        <w:jc w:val="both"/>
        <w:rPr>
          <w:rFonts w:ascii="Times New Roman" w:hAnsi="Times New Roman" w:cs="Times New Roman"/>
        </w:rPr>
      </w:pPr>
      <w:r w:rsidRPr="002A78E4">
        <w:rPr>
          <w:rFonts w:ascii="Times New Roman" w:hAnsi="Times New Roman" w:cs="Times New Roman"/>
          <w:b/>
          <w:bCs/>
        </w:rPr>
        <w:lastRenderedPageBreak/>
        <w:t>Supplementary</w:t>
      </w:r>
      <w:r w:rsidRPr="002A78E4">
        <w:rPr>
          <w:rFonts w:ascii="Times New Roman" w:hAnsi="Times New Roman" w:cs="Times New Roman"/>
          <w:b/>
        </w:rPr>
        <w:t xml:space="preserve"> </w:t>
      </w:r>
      <w:r w:rsidR="00BA1509">
        <w:rPr>
          <w:rFonts w:ascii="Times New Roman" w:hAnsi="Times New Roman" w:cs="Times New Roman"/>
          <w:b/>
        </w:rPr>
        <w:t>T</w:t>
      </w:r>
      <w:r>
        <w:rPr>
          <w:rFonts w:ascii="Times New Roman" w:hAnsi="Times New Roman" w:cs="Times New Roman"/>
          <w:b/>
        </w:rPr>
        <w:t>able 3.</w:t>
      </w:r>
      <w:r>
        <w:rPr>
          <w:rFonts w:ascii="Times New Roman" w:hAnsi="Times New Roman" w:cs="Times New Roman"/>
        </w:rPr>
        <w:t xml:space="preserve"> </w:t>
      </w:r>
      <w:r w:rsidRPr="000E4AF5">
        <w:rPr>
          <w:rFonts w:ascii="Times New Roman" w:hAnsi="Times New Roman" w:cs="Times New Roman"/>
        </w:rPr>
        <w:t xml:space="preserve">Baseline </w:t>
      </w:r>
      <w:r w:rsidRPr="008432F5">
        <w:rPr>
          <w:rFonts w:ascii="Times New Roman" w:hAnsi="Times New Roman" w:cs="Times New Roman"/>
        </w:rPr>
        <w:t>characteristics for eligible patients according to X-treatment receive within 5-days before cloning and censoring, complete dataset with missing value imputation</w:t>
      </w:r>
      <w:r w:rsidRPr="008432F5">
        <w:rPr>
          <w:rFonts w:ascii="Times New Roman" w:hAnsi="Times New Roman" w:cs="Times New Roman"/>
          <w:vertAlign w:val="superscript"/>
        </w:rPr>
        <w:t>*</w:t>
      </w:r>
      <w:r w:rsidRPr="008432F5">
        <w:rPr>
          <w:rFonts w:ascii="Times New Roman" w:hAnsi="Times New Roman" w:cs="Times New Roman"/>
        </w:rPr>
        <w:t xml:space="preserve">, </w:t>
      </w:r>
      <w:r w:rsidRPr="003A4B9F">
        <w:rPr>
          <w:rFonts w:ascii="Times New Roman" w:hAnsi="Times New Roman" w:cs="Times New Roman"/>
          <w:i/>
        </w:rPr>
        <w:t>n=599</w:t>
      </w:r>
      <w:r>
        <w:rPr>
          <w:rFonts w:ascii="Times New Roman" w:hAnsi="Times New Roman" w:cs="Times New Roman"/>
        </w:rPr>
        <w:t xml:space="preserve"> </w:t>
      </w:r>
    </w:p>
    <w:tbl>
      <w:tblPr>
        <w:tblW w:w="9789" w:type="dxa"/>
        <w:shd w:val="clear" w:color="auto" w:fill="FFFFFF"/>
        <w:tblLayout w:type="fixed"/>
        <w:tblCellMar>
          <w:left w:w="0" w:type="dxa"/>
          <w:right w:w="0" w:type="dxa"/>
        </w:tblCellMar>
        <w:tblLook w:val="04A0" w:firstRow="1" w:lastRow="0" w:firstColumn="1" w:lastColumn="0" w:noHBand="0" w:noVBand="1"/>
      </w:tblPr>
      <w:tblGrid>
        <w:gridCol w:w="2790"/>
        <w:gridCol w:w="2333"/>
        <w:gridCol w:w="2333"/>
        <w:gridCol w:w="2333"/>
      </w:tblGrid>
      <w:tr w:rsidR="003A4B9F" w:rsidRPr="000E4AF5" w14:paraId="1F79976B" w14:textId="77777777" w:rsidTr="006A4A03">
        <w:trPr>
          <w:trHeight w:val="355"/>
          <w:tblHeader/>
        </w:trPr>
        <w:tc>
          <w:tcPr>
            <w:tcW w:w="2790" w:type="dxa"/>
            <w:tcBorders>
              <w:top w:val="single" w:sz="18" w:space="0" w:color="000000"/>
              <w:left w:val="nil"/>
              <w:bottom w:val="single" w:sz="8" w:space="0" w:color="000000"/>
              <w:right w:val="nil"/>
            </w:tcBorders>
            <w:shd w:val="clear" w:color="auto" w:fill="FFFFFF"/>
            <w:tcMar>
              <w:top w:w="60" w:type="dxa"/>
              <w:left w:w="60" w:type="dxa"/>
              <w:bottom w:w="60" w:type="dxa"/>
              <w:right w:w="180" w:type="dxa"/>
            </w:tcMar>
            <w:vAlign w:val="center"/>
            <w:hideMark/>
          </w:tcPr>
          <w:p w14:paraId="060709BB" w14:textId="77777777" w:rsidR="003A4B9F" w:rsidRPr="000E4AF5" w:rsidRDefault="003A4B9F" w:rsidP="006A4A03">
            <w:pPr>
              <w:spacing w:after="0" w:line="240" w:lineRule="auto"/>
              <w:rPr>
                <w:rFonts w:ascii="Times New Roman" w:eastAsia="Times New Roman" w:hAnsi="Times New Roman" w:cs="Times New Roman"/>
                <w:sz w:val="20"/>
                <w:szCs w:val="20"/>
                <w:lang w:val="en-US"/>
              </w:rPr>
            </w:pPr>
          </w:p>
        </w:tc>
        <w:tc>
          <w:tcPr>
            <w:tcW w:w="2333" w:type="dxa"/>
            <w:tcBorders>
              <w:top w:val="single" w:sz="18" w:space="0" w:color="000000"/>
              <w:left w:val="nil"/>
              <w:bottom w:val="single" w:sz="8" w:space="0" w:color="000000"/>
              <w:right w:val="nil"/>
            </w:tcBorders>
            <w:shd w:val="clear" w:color="auto" w:fill="FFFFFF"/>
            <w:vAlign w:val="center"/>
          </w:tcPr>
          <w:p w14:paraId="570D0AFF" w14:textId="77777777" w:rsidR="003A4B9F" w:rsidRPr="001B3138" w:rsidRDefault="003A4B9F" w:rsidP="006A4A03">
            <w:pPr>
              <w:spacing w:after="0" w:line="240" w:lineRule="auto"/>
              <w:jc w:val="center"/>
              <w:rPr>
                <w:rFonts w:ascii="Times New Roman" w:eastAsia="Times New Roman" w:hAnsi="Times New Roman" w:cs="Times New Roman"/>
                <w:b/>
                <w:bCs/>
                <w:sz w:val="20"/>
                <w:szCs w:val="20"/>
                <w:lang w:val="en-US"/>
              </w:rPr>
            </w:pPr>
            <w:r w:rsidRPr="001B3138">
              <w:rPr>
                <w:rFonts w:ascii="Times New Roman" w:eastAsia="Times New Roman" w:hAnsi="Times New Roman" w:cs="Times New Roman"/>
                <w:b/>
                <w:bCs/>
                <w:sz w:val="20"/>
                <w:szCs w:val="20"/>
                <w:lang w:val="en-US"/>
              </w:rPr>
              <w:t>X-treated group</w:t>
            </w:r>
            <w:r w:rsidRPr="001B3138">
              <w:rPr>
                <w:rFonts w:ascii="Times New Roman" w:eastAsia="Times New Roman" w:hAnsi="Times New Roman" w:cs="Times New Roman"/>
                <w:b/>
                <w:bCs/>
                <w:sz w:val="20"/>
                <w:szCs w:val="20"/>
                <w:lang w:val="en-US"/>
              </w:rPr>
              <w:br/>
              <w:t>(N=141)</w:t>
            </w:r>
            <w:r w:rsidRPr="001B3138">
              <w:rPr>
                <w:rFonts w:ascii="Times New Roman" w:eastAsia="Times New Roman" w:hAnsi="Times New Roman" w:cs="Times New Roman"/>
                <w:b/>
                <w:bCs/>
                <w:sz w:val="20"/>
                <w:szCs w:val="20"/>
                <w:vertAlign w:val="superscript"/>
                <w:lang w:val="en-US"/>
              </w:rPr>
              <w:t xml:space="preserve"> b</w:t>
            </w:r>
          </w:p>
        </w:tc>
        <w:tc>
          <w:tcPr>
            <w:tcW w:w="2333" w:type="dxa"/>
            <w:tcBorders>
              <w:top w:val="single" w:sz="18" w:space="0" w:color="000000"/>
              <w:left w:val="nil"/>
              <w:bottom w:val="single" w:sz="8" w:space="0" w:color="000000"/>
              <w:right w:val="nil"/>
            </w:tcBorders>
            <w:shd w:val="clear" w:color="auto" w:fill="FFFFFF"/>
            <w:tcMar>
              <w:top w:w="60" w:type="dxa"/>
              <w:left w:w="180" w:type="dxa"/>
              <w:bottom w:w="60" w:type="dxa"/>
              <w:right w:w="180" w:type="dxa"/>
            </w:tcMar>
            <w:vAlign w:val="center"/>
            <w:hideMark/>
          </w:tcPr>
          <w:p w14:paraId="2A6BBE17" w14:textId="77777777" w:rsidR="003A4B9F" w:rsidRPr="001B3138" w:rsidRDefault="003A4B9F" w:rsidP="006A4A03">
            <w:pPr>
              <w:spacing w:after="0" w:line="240" w:lineRule="auto"/>
              <w:jc w:val="center"/>
              <w:rPr>
                <w:rFonts w:ascii="Times New Roman" w:eastAsia="Times New Roman" w:hAnsi="Times New Roman" w:cs="Times New Roman"/>
                <w:b/>
                <w:bCs/>
                <w:sz w:val="20"/>
                <w:szCs w:val="20"/>
                <w:lang w:val="en-US"/>
              </w:rPr>
            </w:pPr>
            <w:r w:rsidRPr="001B3138">
              <w:rPr>
                <w:rFonts w:ascii="Times New Roman" w:eastAsia="Times New Roman" w:hAnsi="Times New Roman" w:cs="Times New Roman"/>
                <w:b/>
                <w:bCs/>
                <w:sz w:val="20"/>
                <w:szCs w:val="20"/>
                <w:lang w:val="en-US"/>
              </w:rPr>
              <w:t xml:space="preserve">Non-X-treated group </w:t>
            </w:r>
            <w:r w:rsidRPr="001B3138">
              <w:rPr>
                <w:rFonts w:ascii="Times New Roman" w:eastAsia="Times New Roman" w:hAnsi="Times New Roman" w:cs="Times New Roman"/>
                <w:b/>
                <w:bCs/>
                <w:sz w:val="20"/>
                <w:szCs w:val="20"/>
                <w:vertAlign w:val="superscript"/>
                <w:lang w:val="en-US"/>
              </w:rPr>
              <w:t>a</w:t>
            </w:r>
          </w:p>
          <w:p w14:paraId="02684FF3" w14:textId="77777777" w:rsidR="003A4B9F" w:rsidRPr="001B3138" w:rsidRDefault="003A4B9F" w:rsidP="006A4A03">
            <w:pPr>
              <w:spacing w:after="0" w:line="240" w:lineRule="auto"/>
              <w:jc w:val="center"/>
              <w:rPr>
                <w:rFonts w:ascii="Times New Roman" w:eastAsia="Times New Roman" w:hAnsi="Times New Roman" w:cs="Times New Roman"/>
                <w:b/>
                <w:bCs/>
                <w:sz w:val="20"/>
                <w:szCs w:val="20"/>
                <w:lang w:val="en-US"/>
              </w:rPr>
            </w:pPr>
            <w:r w:rsidRPr="001B3138">
              <w:rPr>
                <w:rFonts w:ascii="Times New Roman" w:eastAsia="Times New Roman" w:hAnsi="Times New Roman" w:cs="Times New Roman"/>
                <w:b/>
                <w:bCs/>
                <w:sz w:val="20"/>
                <w:szCs w:val="20"/>
                <w:lang w:val="en-US"/>
              </w:rPr>
              <w:t>(N=458)</w:t>
            </w:r>
            <w:r w:rsidRPr="001B3138">
              <w:rPr>
                <w:rFonts w:ascii="Times New Roman" w:eastAsia="Times New Roman" w:hAnsi="Times New Roman" w:cs="Times New Roman"/>
                <w:b/>
                <w:bCs/>
                <w:sz w:val="20"/>
                <w:szCs w:val="20"/>
                <w:vertAlign w:val="superscript"/>
                <w:lang w:val="en-US"/>
              </w:rPr>
              <w:t xml:space="preserve"> b</w:t>
            </w:r>
          </w:p>
        </w:tc>
        <w:tc>
          <w:tcPr>
            <w:tcW w:w="2333" w:type="dxa"/>
            <w:tcBorders>
              <w:top w:val="single" w:sz="18" w:space="0" w:color="000000"/>
              <w:left w:val="nil"/>
              <w:bottom w:val="single" w:sz="8" w:space="0" w:color="000000"/>
              <w:right w:val="nil"/>
            </w:tcBorders>
            <w:shd w:val="clear" w:color="auto" w:fill="FFFFFF"/>
            <w:tcMar>
              <w:top w:w="60" w:type="dxa"/>
              <w:left w:w="180" w:type="dxa"/>
              <w:bottom w:w="60" w:type="dxa"/>
              <w:right w:w="180" w:type="dxa"/>
            </w:tcMar>
            <w:vAlign w:val="center"/>
            <w:hideMark/>
          </w:tcPr>
          <w:p w14:paraId="76CFDDB6" w14:textId="77777777" w:rsidR="003A4B9F" w:rsidRPr="001B3138" w:rsidRDefault="003A4B9F" w:rsidP="006A4A03">
            <w:pPr>
              <w:spacing w:after="0" w:line="240" w:lineRule="auto"/>
              <w:jc w:val="center"/>
              <w:rPr>
                <w:rFonts w:ascii="Times New Roman" w:eastAsia="Times New Roman" w:hAnsi="Times New Roman" w:cs="Times New Roman"/>
                <w:b/>
                <w:bCs/>
                <w:sz w:val="20"/>
                <w:szCs w:val="20"/>
                <w:lang w:val="en-US"/>
              </w:rPr>
            </w:pPr>
            <w:r w:rsidRPr="001B3138">
              <w:rPr>
                <w:rFonts w:ascii="Times New Roman" w:eastAsia="Times New Roman" w:hAnsi="Times New Roman" w:cs="Times New Roman"/>
                <w:b/>
                <w:bCs/>
                <w:sz w:val="20"/>
                <w:szCs w:val="20"/>
                <w:lang w:val="en-US"/>
              </w:rPr>
              <w:t>Overall</w:t>
            </w:r>
            <w:r w:rsidRPr="001B3138">
              <w:rPr>
                <w:rFonts w:ascii="Times New Roman" w:eastAsia="Times New Roman" w:hAnsi="Times New Roman" w:cs="Times New Roman"/>
                <w:b/>
                <w:bCs/>
                <w:sz w:val="20"/>
                <w:szCs w:val="20"/>
                <w:lang w:val="en-US"/>
              </w:rPr>
              <w:br/>
              <w:t>(N=599)</w:t>
            </w:r>
          </w:p>
        </w:tc>
      </w:tr>
      <w:tr w:rsidR="003A4B9F" w:rsidRPr="000E4AF5" w14:paraId="7FE85C18" w14:textId="77777777" w:rsidTr="006A4A03">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16B29780" w14:textId="77777777" w:rsidR="003A4B9F" w:rsidRPr="000E4AF5" w:rsidRDefault="003A4B9F" w:rsidP="006A4A03">
            <w:pPr>
              <w:spacing w:after="0" w:line="240" w:lineRule="auto"/>
              <w:rPr>
                <w:rFonts w:ascii="Times New Roman" w:eastAsia="Times New Roman" w:hAnsi="Times New Roman" w:cs="Times New Roman"/>
                <w:b/>
                <w:bCs/>
                <w:sz w:val="20"/>
                <w:szCs w:val="20"/>
                <w:lang w:val="en-US"/>
              </w:rPr>
            </w:pPr>
            <w:r w:rsidRPr="000E4AF5">
              <w:rPr>
                <w:rFonts w:ascii="Times New Roman" w:eastAsia="Times New Roman" w:hAnsi="Times New Roman" w:cs="Times New Roman"/>
                <w:b/>
                <w:bCs/>
                <w:sz w:val="20"/>
                <w:szCs w:val="20"/>
                <w:lang w:val="en-US"/>
              </w:rPr>
              <w:t>Sex</w:t>
            </w:r>
          </w:p>
        </w:tc>
        <w:tc>
          <w:tcPr>
            <w:tcW w:w="2333" w:type="dxa"/>
            <w:tcBorders>
              <w:top w:val="nil"/>
              <w:left w:val="nil"/>
              <w:bottom w:val="nil"/>
              <w:right w:val="nil"/>
            </w:tcBorders>
            <w:shd w:val="clear" w:color="auto" w:fill="FFFFFF"/>
            <w:vAlign w:val="center"/>
          </w:tcPr>
          <w:p w14:paraId="5C6AC2BE" w14:textId="77777777" w:rsidR="003A4B9F" w:rsidRPr="000E4AF5" w:rsidRDefault="003A4B9F" w:rsidP="006A4A03">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06BDEA8A" w14:textId="77777777" w:rsidR="003A4B9F" w:rsidRPr="000E4AF5" w:rsidRDefault="003A4B9F" w:rsidP="006A4A03">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3EDB58BF" w14:textId="77777777" w:rsidR="003A4B9F" w:rsidRPr="000E4AF5" w:rsidRDefault="003A4B9F" w:rsidP="006A4A03">
            <w:pPr>
              <w:spacing w:after="0" w:line="240" w:lineRule="auto"/>
              <w:jc w:val="center"/>
              <w:rPr>
                <w:rFonts w:ascii="Times New Roman" w:eastAsia="Times New Roman" w:hAnsi="Times New Roman" w:cs="Times New Roman"/>
                <w:sz w:val="20"/>
                <w:szCs w:val="20"/>
                <w:lang w:val="en-US"/>
              </w:rPr>
            </w:pPr>
          </w:p>
        </w:tc>
      </w:tr>
      <w:tr w:rsidR="003A4B9F" w:rsidRPr="000E4AF5" w14:paraId="6979B78C" w14:textId="77777777" w:rsidTr="006A4A03">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hideMark/>
          </w:tcPr>
          <w:p w14:paraId="1021F437" w14:textId="77777777" w:rsidR="003A4B9F" w:rsidRPr="000E4AF5" w:rsidRDefault="003A4B9F" w:rsidP="006A4A03">
            <w:pPr>
              <w:spacing w:after="0" w:line="240" w:lineRule="auto"/>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Male</w:t>
            </w:r>
          </w:p>
        </w:tc>
        <w:tc>
          <w:tcPr>
            <w:tcW w:w="2333" w:type="dxa"/>
            <w:tcBorders>
              <w:top w:val="nil"/>
              <w:left w:val="nil"/>
              <w:bottom w:val="nil"/>
              <w:right w:val="nil"/>
            </w:tcBorders>
            <w:shd w:val="clear" w:color="auto" w:fill="FFFFFF"/>
            <w:vAlign w:val="center"/>
          </w:tcPr>
          <w:p w14:paraId="01A2A040" w14:textId="77777777" w:rsidR="003A4B9F" w:rsidRPr="000E4AF5" w:rsidRDefault="003A4B9F" w:rsidP="006A4A03">
            <w:pPr>
              <w:spacing w:after="0" w:line="240" w:lineRule="auto"/>
              <w:jc w:val="center"/>
              <w:rPr>
                <w:rFonts w:ascii="Times New Roman" w:eastAsia="Times New Roman" w:hAnsi="Times New Roman" w:cs="Times New Roman"/>
                <w:sz w:val="20"/>
                <w:szCs w:val="20"/>
                <w:lang w:val="en-US"/>
              </w:rPr>
            </w:pPr>
            <w:r w:rsidRPr="001B3138">
              <w:rPr>
                <w:rFonts w:ascii="Times New Roman" w:eastAsia="Times New Roman" w:hAnsi="Times New Roman" w:cs="Times New Roman"/>
                <w:sz w:val="20"/>
                <w:szCs w:val="20"/>
                <w:lang w:val="en-US"/>
              </w:rPr>
              <w:t>108 (76.6%)</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56EA688D" w14:textId="77777777" w:rsidR="003A4B9F" w:rsidRPr="000E4AF5" w:rsidRDefault="003A4B9F" w:rsidP="006A4A03">
            <w:pPr>
              <w:spacing w:after="0" w:line="240" w:lineRule="auto"/>
              <w:jc w:val="center"/>
              <w:rPr>
                <w:rFonts w:ascii="Times New Roman" w:eastAsia="Times New Roman" w:hAnsi="Times New Roman" w:cs="Times New Roman"/>
                <w:sz w:val="20"/>
                <w:szCs w:val="20"/>
                <w:lang w:val="en-US"/>
              </w:rPr>
            </w:pPr>
            <w:r w:rsidRPr="001B3138">
              <w:rPr>
                <w:rFonts w:ascii="Times New Roman" w:eastAsia="Times New Roman" w:hAnsi="Times New Roman" w:cs="Times New Roman"/>
                <w:sz w:val="20"/>
                <w:szCs w:val="20"/>
                <w:lang w:val="en-US"/>
              </w:rPr>
              <w:t>316 (69.0%)</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79B9D6FE" w14:textId="77777777" w:rsidR="003A4B9F" w:rsidRPr="000E4AF5" w:rsidRDefault="003A4B9F" w:rsidP="006A4A03">
            <w:pPr>
              <w:spacing w:after="0" w:line="240" w:lineRule="auto"/>
              <w:jc w:val="center"/>
              <w:rPr>
                <w:rFonts w:ascii="Times New Roman" w:eastAsia="Times New Roman" w:hAnsi="Times New Roman" w:cs="Times New Roman"/>
                <w:sz w:val="20"/>
                <w:szCs w:val="20"/>
                <w:lang w:val="en-US"/>
              </w:rPr>
            </w:pPr>
            <w:r w:rsidRPr="001B3138">
              <w:rPr>
                <w:rFonts w:ascii="Times New Roman" w:eastAsia="Times New Roman" w:hAnsi="Times New Roman" w:cs="Times New Roman"/>
                <w:sz w:val="20"/>
                <w:szCs w:val="20"/>
                <w:lang w:val="en-US"/>
              </w:rPr>
              <w:t>424 (70.8%)</w:t>
            </w:r>
          </w:p>
        </w:tc>
      </w:tr>
      <w:tr w:rsidR="003A4B9F" w:rsidRPr="000E4AF5" w14:paraId="44129219" w14:textId="77777777" w:rsidTr="006A4A03">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hideMark/>
          </w:tcPr>
          <w:p w14:paraId="7D8357A3" w14:textId="77777777" w:rsidR="003A4B9F" w:rsidRPr="000E4AF5" w:rsidRDefault="003A4B9F" w:rsidP="006A4A03">
            <w:pPr>
              <w:spacing w:after="0" w:line="240" w:lineRule="auto"/>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Female</w:t>
            </w:r>
          </w:p>
        </w:tc>
        <w:tc>
          <w:tcPr>
            <w:tcW w:w="2333" w:type="dxa"/>
            <w:tcBorders>
              <w:top w:val="nil"/>
              <w:left w:val="nil"/>
              <w:bottom w:val="nil"/>
              <w:right w:val="nil"/>
            </w:tcBorders>
            <w:shd w:val="clear" w:color="auto" w:fill="FFFFFF"/>
            <w:vAlign w:val="center"/>
          </w:tcPr>
          <w:p w14:paraId="32C609FE" w14:textId="77777777" w:rsidR="003A4B9F" w:rsidRPr="000E4AF5" w:rsidRDefault="003A4B9F" w:rsidP="006A4A03">
            <w:pPr>
              <w:spacing w:after="0" w:line="240" w:lineRule="auto"/>
              <w:jc w:val="center"/>
              <w:rPr>
                <w:rFonts w:ascii="Times New Roman" w:eastAsia="Times New Roman" w:hAnsi="Times New Roman" w:cs="Times New Roman"/>
                <w:sz w:val="20"/>
                <w:szCs w:val="20"/>
                <w:lang w:val="en-US"/>
              </w:rPr>
            </w:pPr>
            <w:r w:rsidRPr="001B3138">
              <w:rPr>
                <w:rFonts w:ascii="Times New Roman" w:eastAsia="Times New Roman" w:hAnsi="Times New Roman" w:cs="Times New Roman"/>
                <w:sz w:val="20"/>
                <w:szCs w:val="20"/>
                <w:lang w:val="en-US"/>
              </w:rPr>
              <w:t>33 (23.4%)</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727A1FD3" w14:textId="77777777" w:rsidR="003A4B9F" w:rsidRPr="000E4AF5" w:rsidRDefault="003A4B9F" w:rsidP="006A4A03">
            <w:pPr>
              <w:spacing w:after="0" w:line="240" w:lineRule="auto"/>
              <w:jc w:val="center"/>
              <w:rPr>
                <w:rFonts w:ascii="Times New Roman" w:eastAsia="Times New Roman" w:hAnsi="Times New Roman" w:cs="Times New Roman"/>
                <w:sz w:val="20"/>
                <w:szCs w:val="20"/>
                <w:lang w:val="en-US"/>
              </w:rPr>
            </w:pPr>
            <w:r w:rsidRPr="001B3138">
              <w:rPr>
                <w:rFonts w:ascii="Times New Roman" w:eastAsia="Times New Roman" w:hAnsi="Times New Roman" w:cs="Times New Roman"/>
                <w:sz w:val="20"/>
                <w:szCs w:val="20"/>
                <w:lang w:val="en-US"/>
              </w:rPr>
              <w:t>142 (31.0%)</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5223D797" w14:textId="77777777" w:rsidR="003A4B9F" w:rsidRPr="000E4AF5" w:rsidRDefault="003A4B9F" w:rsidP="006A4A03">
            <w:pPr>
              <w:spacing w:after="0" w:line="240" w:lineRule="auto"/>
              <w:jc w:val="center"/>
              <w:rPr>
                <w:rFonts w:ascii="Times New Roman" w:eastAsia="Times New Roman" w:hAnsi="Times New Roman" w:cs="Times New Roman"/>
                <w:sz w:val="20"/>
                <w:szCs w:val="20"/>
                <w:lang w:val="en-US"/>
              </w:rPr>
            </w:pPr>
            <w:r w:rsidRPr="001B3138">
              <w:rPr>
                <w:rFonts w:ascii="Times New Roman" w:eastAsia="Times New Roman" w:hAnsi="Times New Roman" w:cs="Times New Roman"/>
                <w:sz w:val="20"/>
                <w:szCs w:val="20"/>
                <w:lang w:val="en-US"/>
              </w:rPr>
              <w:t>175 (29.2%)</w:t>
            </w:r>
          </w:p>
        </w:tc>
      </w:tr>
      <w:tr w:rsidR="003A4B9F" w:rsidRPr="000E4AF5" w14:paraId="664EB748" w14:textId="77777777" w:rsidTr="006A4A03">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177BA58C" w14:textId="77777777" w:rsidR="003A4B9F" w:rsidRPr="000E4AF5" w:rsidRDefault="003A4B9F" w:rsidP="006A4A03">
            <w:pPr>
              <w:spacing w:after="0" w:line="240" w:lineRule="auto"/>
              <w:rPr>
                <w:rFonts w:ascii="Times New Roman" w:eastAsia="Times New Roman" w:hAnsi="Times New Roman" w:cs="Times New Roman"/>
                <w:b/>
                <w:bCs/>
                <w:sz w:val="20"/>
                <w:szCs w:val="20"/>
                <w:lang w:val="en-US"/>
              </w:rPr>
            </w:pPr>
            <w:r w:rsidRPr="000E4AF5">
              <w:rPr>
                <w:rFonts w:ascii="Times New Roman" w:eastAsia="Times New Roman" w:hAnsi="Times New Roman" w:cs="Times New Roman"/>
                <w:b/>
                <w:bCs/>
                <w:sz w:val="20"/>
                <w:szCs w:val="20"/>
                <w:lang w:val="en-US"/>
              </w:rPr>
              <w:t>Age</w:t>
            </w:r>
          </w:p>
        </w:tc>
        <w:tc>
          <w:tcPr>
            <w:tcW w:w="2333" w:type="dxa"/>
            <w:tcBorders>
              <w:top w:val="nil"/>
              <w:left w:val="nil"/>
              <w:bottom w:val="nil"/>
              <w:right w:val="nil"/>
            </w:tcBorders>
            <w:shd w:val="clear" w:color="auto" w:fill="FFFFFF"/>
            <w:vAlign w:val="center"/>
          </w:tcPr>
          <w:p w14:paraId="7D8AA4E0" w14:textId="77777777" w:rsidR="003A4B9F" w:rsidRPr="000E4AF5" w:rsidRDefault="003A4B9F" w:rsidP="006A4A03">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4AE42E58" w14:textId="77777777" w:rsidR="003A4B9F" w:rsidRPr="000E4AF5" w:rsidRDefault="003A4B9F" w:rsidP="006A4A03">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ED2C14F" w14:textId="77777777" w:rsidR="003A4B9F" w:rsidRPr="000E4AF5" w:rsidRDefault="003A4B9F" w:rsidP="006A4A03">
            <w:pPr>
              <w:spacing w:after="0" w:line="240" w:lineRule="auto"/>
              <w:jc w:val="center"/>
              <w:rPr>
                <w:rFonts w:ascii="Times New Roman" w:eastAsia="Times New Roman" w:hAnsi="Times New Roman" w:cs="Times New Roman"/>
                <w:sz w:val="20"/>
                <w:szCs w:val="20"/>
                <w:lang w:val="en-US"/>
              </w:rPr>
            </w:pPr>
          </w:p>
        </w:tc>
      </w:tr>
      <w:tr w:rsidR="003A4B9F" w:rsidRPr="000E4AF5" w14:paraId="326CD67F" w14:textId="77777777" w:rsidTr="006A4A03">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hideMark/>
          </w:tcPr>
          <w:p w14:paraId="74DA3F36" w14:textId="77777777" w:rsidR="003A4B9F" w:rsidRPr="000E4AF5" w:rsidRDefault="003A4B9F" w:rsidP="006A4A03">
            <w:pPr>
              <w:spacing w:after="0" w:line="240" w:lineRule="auto"/>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Median [IQR]</w:t>
            </w:r>
          </w:p>
        </w:tc>
        <w:tc>
          <w:tcPr>
            <w:tcW w:w="2333" w:type="dxa"/>
            <w:tcBorders>
              <w:top w:val="nil"/>
              <w:left w:val="nil"/>
              <w:bottom w:val="nil"/>
              <w:right w:val="nil"/>
            </w:tcBorders>
            <w:shd w:val="clear" w:color="auto" w:fill="FFFFFF"/>
            <w:vAlign w:val="center"/>
          </w:tcPr>
          <w:p w14:paraId="73B7F6B2" w14:textId="77777777" w:rsidR="003A4B9F" w:rsidRPr="000E4AF5" w:rsidRDefault="003A4B9F" w:rsidP="006A4A03">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67.2 [57.6, 74.1</w:t>
            </w:r>
            <w:r w:rsidRPr="001B3138">
              <w:rPr>
                <w:rFonts w:ascii="Times New Roman" w:eastAsia="Times New Roman" w:hAnsi="Times New Roman" w:cs="Times New Roman"/>
                <w:sz w:val="20"/>
                <w:szCs w:val="20"/>
                <w:lang w:val="en-US"/>
              </w:rPr>
              <w:t>]</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73800312" w14:textId="77777777" w:rsidR="003A4B9F" w:rsidRPr="000E4AF5" w:rsidRDefault="003A4B9F" w:rsidP="006A4A03">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69.9 [59.9, 78.2</w:t>
            </w:r>
            <w:r w:rsidRPr="001B3138">
              <w:rPr>
                <w:rFonts w:ascii="Times New Roman" w:eastAsia="Times New Roman" w:hAnsi="Times New Roman" w:cs="Times New Roman"/>
                <w:sz w:val="20"/>
                <w:szCs w:val="20"/>
                <w:lang w:val="en-US"/>
              </w:rPr>
              <w:t>]</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1102C5D9" w14:textId="77777777" w:rsidR="003A4B9F" w:rsidRPr="000E4AF5" w:rsidRDefault="003A4B9F" w:rsidP="006A4A03">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70 [59.5, 77.2</w:t>
            </w:r>
            <w:r w:rsidRPr="001B3138">
              <w:rPr>
                <w:rFonts w:ascii="Times New Roman" w:eastAsia="Times New Roman" w:hAnsi="Times New Roman" w:cs="Times New Roman"/>
                <w:sz w:val="20"/>
                <w:szCs w:val="20"/>
                <w:lang w:val="en-US"/>
              </w:rPr>
              <w:t>]</w:t>
            </w:r>
          </w:p>
        </w:tc>
      </w:tr>
      <w:tr w:rsidR="003A4B9F" w:rsidRPr="000E4AF5" w14:paraId="18E856AD" w14:textId="77777777" w:rsidTr="006A4A03">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tcPr>
          <w:p w14:paraId="146D969D" w14:textId="77777777" w:rsidR="003A4B9F" w:rsidRPr="005F6B5A" w:rsidRDefault="003A4B9F" w:rsidP="006A4A03">
            <w:pPr>
              <w:spacing w:after="0" w:line="240" w:lineRule="auto"/>
              <w:rPr>
                <w:rFonts w:ascii="Times New Roman" w:eastAsia="Times New Roman" w:hAnsi="Times New Roman" w:cs="Times New Roman"/>
                <w:sz w:val="20"/>
                <w:szCs w:val="20"/>
                <w:lang w:val="en-US"/>
              </w:rPr>
            </w:pPr>
            <w:r w:rsidRPr="005F6B5A">
              <w:rPr>
                <w:rFonts w:ascii="Times New Roman" w:hAnsi="Times New Roman" w:cs="Times New Roman"/>
                <w:sz w:val="20"/>
                <w:szCs w:val="20"/>
              </w:rPr>
              <w:t>Mean (SD)</w:t>
            </w:r>
          </w:p>
        </w:tc>
        <w:tc>
          <w:tcPr>
            <w:tcW w:w="2333" w:type="dxa"/>
            <w:tcBorders>
              <w:top w:val="nil"/>
              <w:left w:val="nil"/>
              <w:bottom w:val="nil"/>
              <w:right w:val="nil"/>
            </w:tcBorders>
            <w:shd w:val="clear" w:color="auto" w:fill="FFFFFF"/>
          </w:tcPr>
          <w:p w14:paraId="4B37BBA8" w14:textId="77777777" w:rsidR="003A4B9F" w:rsidRPr="005F6B5A" w:rsidRDefault="003A4B9F" w:rsidP="006A4A03">
            <w:pPr>
              <w:spacing w:after="0" w:line="240" w:lineRule="auto"/>
              <w:jc w:val="center"/>
              <w:rPr>
                <w:rFonts w:ascii="Times New Roman" w:hAnsi="Times New Roman" w:cs="Times New Roman"/>
                <w:sz w:val="20"/>
                <w:szCs w:val="20"/>
              </w:rPr>
            </w:pPr>
            <w:r w:rsidRPr="005F6B5A">
              <w:rPr>
                <w:rFonts w:ascii="Times New Roman" w:hAnsi="Times New Roman" w:cs="Times New Roman"/>
                <w:sz w:val="20"/>
                <w:szCs w:val="20"/>
              </w:rPr>
              <w:t>65.8 (12.3)</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342705D5" w14:textId="77777777" w:rsidR="003A4B9F" w:rsidRPr="005F6B5A" w:rsidRDefault="003A4B9F" w:rsidP="006A4A03">
            <w:pPr>
              <w:spacing w:after="0" w:line="240" w:lineRule="auto"/>
              <w:jc w:val="center"/>
              <w:rPr>
                <w:rFonts w:ascii="Times New Roman" w:eastAsia="Times New Roman" w:hAnsi="Times New Roman" w:cs="Times New Roman"/>
                <w:sz w:val="20"/>
                <w:szCs w:val="20"/>
                <w:lang w:val="en-US"/>
              </w:rPr>
            </w:pPr>
            <w:r w:rsidRPr="005F6B5A">
              <w:rPr>
                <w:rFonts w:ascii="Times New Roman" w:hAnsi="Times New Roman" w:cs="Times New Roman"/>
                <w:sz w:val="20"/>
                <w:szCs w:val="20"/>
              </w:rPr>
              <w:t>68.8 (13.1)</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58178223" w14:textId="77777777" w:rsidR="003A4B9F" w:rsidRPr="005F6B5A" w:rsidRDefault="003A4B9F" w:rsidP="006A4A03">
            <w:pPr>
              <w:spacing w:after="0" w:line="240" w:lineRule="auto"/>
              <w:jc w:val="center"/>
              <w:rPr>
                <w:rFonts w:ascii="Times New Roman" w:eastAsia="Times New Roman" w:hAnsi="Times New Roman" w:cs="Times New Roman"/>
                <w:sz w:val="20"/>
                <w:szCs w:val="20"/>
                <w:lang w:val="en-US"/>
              </w:rPr>
            </w:pPr>
            <w:r w:rsidRPr="005F6B5A">
              <w:rPr>
                <w:rFonts w:ascii="Times New Roman" w:hAnsi="Times New Roman" w:cs="Times New Roman"/>
                <w:sz w:val="20"/>
                <w:szCs w:val="20"/>
              </w:rPr>
              <w:t>68.1 (13.0)</w:t>
            </w:r>
          </w:p>
        </w:tc>
      </w:tr>
      <w:tr w:rsidR="003A4B9F" w:rsidRPr="000E4AF5" w14:paraId="418FEA31" w14:textId="77777777" w:rsidTr="006A4A03">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tcPr>
          <w:p w14:paraId="2451FC26" w14:textId="77777777" w:rsidR="003A4B9F" w:rsidRPr="005F6B5A" w:rsidRDefault="003A4B9F" w:rsidP="006A4A03">
            <w:pPr>
              <w:spacing w:after="0" w:line="240" w:lineRule="auto"/>
              <w:rPr>
                <w:rFonts w:ascii="Times New Roman" w:eastAsia="Times New Roman" w:hAnsi="Times New Roman" w:cs="Times New Roman"/>
                <w:b/>
                <w:bCs/>
                <w:sz w:val="20"/>
                <w:szCs w:val="20"/>
                <w:lang w:val="en-US"/>
              </w:rPr>
            </w:pPr>
            <w:r w:rsidRPr="005F6B5A">
              <w:rPr>
                <w:rFonts w:ascii="Times New Roman" w:eastAsia="Times New Roman" w:hAnsi="Times New Roman" w:cs="Times New Roman"/>
                <w:b/>
                <w:bCs/>
                <w:sz w:val="20"/>
                <w:szCs w:val="20"/>
                <w:lang w:val="en-US"/>
              </w:rPr>
              <w:t xml:space="preserve">Charlson Comorbidity Index </w:t>
            </w:r>
          </w:p>
        </w:tc>
        <w:tc>
          <w:tcPr>
            <w:tcW w:w="2333" w:type="dxa"/>
            <w:tcBorders>
              <w:top w:val="nil"/>
              <w:left w:val="nil"/>
              <w:bottom w:val="nil"/>
              <w:right w:val="nil"/>
            </w:tcBorders>
            <w:shd w:val="clear" w:color="auto" w:fill="FFFFFF"/>
            <w:vAlign w:val="center"/>
          </w:tcPr>
          <w:p w14:paraId="7842F459" w14:textId="77777777" w:rsidR="003A4B9F" w:rsidRPr="005F6B5A" w:rsidRDefault="003A4B9F" w:rsidP="006A4A03">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3BA50387" w14:textId="77777777" w:rsidR="003A4B9F" w:rsidRPr="005F6B5A" w:rsidRDefault="003A4B9F" w:rsidP="006A4A03">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44851BFF" w14:textId="77777777" w:rsidR="003A4B9F" w:rsidRPr="005F6B5A" w:rsidRDefault="003A4B9F" w:rsidP="006A4A03">
            <w:pPr>
              <w:spacing w:after="0" w:line="240" w:lineRule="auto"/>
              <w:jc w:val="center"/>
              <w:rPr>
                <w:rFonts w:ascii="Times New Roman" w:eastAsia="Times New Roman" w:hAnsi="Times New Roman" w:cs="Times New Roman"/>
                <w:sz w:val="20"/>
                <w:szCs w:val="20"/>
                <w:lang w:val="en-US"/>
              </w:rPr>
            </w:pPr>
          </w:p>
        </w:tc>
      </w:tr>
      <w:tr w:rsidR="003A4B9F" w:rsidRPr="000E4AF5" w14:paraId="07B6D093" w14:textId="77777777" w:rsidTr="006A4A03">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tcPr>
          <w:p w14:paraId="49182A80" w14:textId="77777777" w:rsidR="003A4B9F" w:rsidRPr="005F6B5A" w:rsidRDefault="003A4B9F" w:rsidP="006A4A03">
            <w:pPr>
              <w:spacing w:after="0" w:line="240" w:lineRule="auto"/>
              <w:ind w:left="144" w:firstLine="151"/>
              <w:rPr>
                <w:rFonts w:ascii="Times New Roman" w:eastAsia="Times New Roman" w:hAnsi="Times New Roman" w:cs="Times New Roman"/>
                <w:bCs/>
                <w:sz w:val="20"/>
                <w:szCs w:val="20"/>
                <w:lang w:val="en-US"/>
              </w:rPr>
            </w:pPr>
            <w:r w:rsidRPr="005F6B5A">
              <w:rPr>
                <w:rFonts w:ascii="Times New Roman" w:eastAsia="Times New Roman" w:hAnsi="Times New Roman" w:cs="Times New Roman"/>
                <w:bCs/>
                <w:sz w:val="20"/>
                <w:szCs w:val="20"/>
                <w:lang w:val="en-US"/>
              </w:rPr>
              <w:t>&lt;2</w:t>
            </w:r>
          </w:p>
        </w:tc>
        <w:tc>
          <w:tcPr>
            <w:tcW w:w="2333" w:type="dxa"/>
            <w:tcBorders>
              <w:top w:val="nil"/>
              <w:left w:val="nil"/>
              <w:bottom w:val="nil"/>
              <w:right w:val="nil"/>
            </w:tcBorders>
            <w:shd w:val="clear" w:color="auto" w:fill="FFFFFF"/>
            <w:vAlign w:val="center"/>
          </w:tcPr>
          <w:p w14:paraId="3F233C07" w14:textId="77777777" w:rsidR="003A4B9F" w:rsidRPr="005F6B5A" w:rsidRDefault="003A4B9F" w:rsidP="006A4A03">
            <w:pPr>
              <w:spacing w:after="0" w:line="240" w:lineRule="auto"/>
              <w:jc w:val="center"/>
              <w:rPr>
                <w:rFonts w:ascii="Times New Roman" w:eastAsia="Times New Roman" w:hAnsi="Times New Roman" w:cs="Times New Roman"/>
                <w:bCs/>
                <w:sz w:val="20"/>
                <w:szCs w:val="20"/>
                <w:lang w:val="en-US"/>
              </w:rPr>
            </w:pPr>
            <w:r w:rsidRPr="005F6B5A">
              <w:rPr>
                <w:rFonts w:ascii="Times New Roman" w:eastAsia="Times New Roman" w:hAnsi="Times New Roman" w:cs="Times New Roman"/>
                <w:bCs/>
                <w:sz w:val="20"/>
                <w:szCs w:val="20"/>
                <w:lang w:val="en-US"/>
              </w:rPr>
              <w:t>115 (81.6%)</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45C2B5FB" w14:textId="77777777" w:rsidR="003A4B9F" w:rsidRPr="005F6B5A" w:rsidRDefault="003A4B9F" w:rsidP="006A4A03">
            <w:pPr>
              <w:spacing w:after="0" w:line="240" w:lineRule="auto"/>
              <w:jc w:val="center"/>
              <w:rPr>
                <w:rFonts w:ascii="Times New Roman" w:eastAsia="Times New Roman" w:hAnsi="Times New Roman" w:cs="Times New Roman"/>
                <w:bCs/>
                <w:sz w:val="20"/>
                <w:szCs w:val="20"/>
                <w:lang w:val="en-US"/>
              </w:rPr>
            </w:pPr>
            <w:r w:rsidRPr="005F6B5A">
              <w:rPr>
                <w:rFonts w:ascii="Times New Roman" w:eastAsia="Times New Roman" w:hAnsi="Times New Roman" w:cs="Times New Roman"/>
                <w:bCs/>
                <w:sz w:val="20"/>
                <w:szCs w:val="20"/>
                <w:lang w:val="en-US"/>
              </w:rPr>
              <w:t>321 (70.1%)</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59CC2511" w14:textId="77777777" w:rsidR="003A4B9F" w:rsidRPr="005F6B5A" w:rsidRDefault="003A4B9F" w:rsidP="006A4A03">
            <w:pPr>
              <w:spacing w:after="0" w:line="240" w:lineRule="auto"/>
              <w:jc w:val="center"/>
              <w:rPr>
                <w:rFonts w:ascii="Times New Roman" w:eastAsia="Times New Roman" w:hAnsi="Times New Roman" w:cs="Times New Roman"/>
                <w:sz w:val="20"/>
                <w:szCs w:val="20"/>
                <w:lang w:val="en-US"/>
              </w:rPr>
            </w:pPr>
            <w:r w:rsidRPr="005F6B5A">
              <w:rPr>
                <w:rFonts w:ascii="Times New Roman" w:eastAsia="Times New Roman" w:hAnsi="Times New Roman" w:cs="Times New Roman"/>
                <w:sz w:val="20"/>
                <w:szCs w:val="20"/>
                <w:lang w:val="en-US"/>
              </w:rPr>
              <w:t>436 (72.8%)</w:t>
            </w:r>
          </w:p>
        </w:tc>
      </w:tr>
      <w:tr w:rsidR="003A4B9F" w:rsidRPr="000E4AF5" w14:paraId="1DE579C2" w14:textId="77777777" w:rsidTr="006A4A03">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tcPr>
          <w:p w14:paraId="0B6C5140" w14:textId="77777777" w:rsidR="003A4B9F" w:rsidRPr="005F6B5A" w:rsidRDefault="003A4B9F" w:rsidP="006A4A03">
            <w:pPr>
              <w:spacing w:after="0" w:line="240" w:lineRule="auto"/>
              <w:ind w:left="144" w:firstLine="151"/>
              <w:rPr>
                <w:rFonts w:ascii="Times New Roman" w:eastAsia="Times New Roman" w:hAnsi="Times New Roman" w:cs="Times New Roman"/>
                <w:bCs/>
                <w:sz w:val="20"/>
                <w:szCs w:val="20"/>
                <w:lang w:val="en-US"/>
              </w:rPr>
            </w:pPr>
            <w:r w:rsidRPr="005F6B5A">
              <w:rPr>
                <w:rFonts w:ascii="Times New Roman" w:eastAsia="Times New Roman" w:hAnsi="Times New Roman" w:cs="Times New Roman"/>
                <w:bCs/>
                <w:sz w:val="20"/>
                <w:szCs w:val="20"/>
                <w:lang w:val="en-US"/>
              </w:rPr>
              <w:t>≥2</w:t>
            </w:r>
          </w:p>
        </w:tc>
        <w:tc>
          <w:tcPr>
            <w:tcW w:w="2333" w:type="dxa"/>
            <w:tcBorders>
              <w:top w:val="nil"/>
              <w:left w:val="nil"/>
              <w:bottom w:val="nil"/>
              <w:right w:val="nil"/>
            </w:tcBorders>
            <w:shd w:val="clear" w:color="auto" w:fill="FFFFFF"/>
            <w:vAlign w:val="center"/>
          </w:tcPr>
          <w:p w14:paraId="5575C06B" w14:textId="77777777" w:rsidR="003A4B9F" w:rsidRPr="005F6B5A" w:rsidRDefault="003A4B9F" w:rsidP="006A4A03">
            <w:pPr>
              <w:spacing w:after="0" w:line="240" w:lineRule="auto"/>
              <w:jc w:val="center"/>
              <w:rPr>
                <w:rFonts w:ascii="Times New Roman" w:eastAsia="Times New Roman" w:hAnsi="Times New Roman" w:cs="Times New Roman"/>
                <w:bCs/>
                <w:sz w:val="20"/>
                <w:szCs w:val="20"/>
                <w:lang w:val="en-US"/>
              </w:rPr>
            </w:pPr>
            <w:r w:rsidRPr="005F6B5A">
              <w:rPr>
                <w:rFonts w:ascii="Times New Roman" w:eastAsia="Times New Roman" w:hAnsi="Times New Roman" w:cs="Times New Roman"/>
                <w:bCs/>
                <w:sz w:val="20"/>
                <w:szCs w:val="20"/>
                <w:lang w:val="en-US"/>
              </w:rPr>
              <w:t>26 (18.4%)</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21639D3E" w14:textId="77777777" w:rsidR="003A4B9F" w:rsidRPr="005F6B5A" w:rsidRDefault="003A4B9F" w:rsidP="006A4A03">
            <w:pPr>
              <w:spacing w:after="0" w:line="240" w:lineRule="auto"/>
              <w:jc w:val="center"/>
              <w:rPr>
                <w:rFonts w:ascii="Times New Roman" w:eastAsia="Times New Roman" w:hAnsi="Times New Roman" w:cs="Times New Roman"/>
                <w:bCs/>
                <w:sz w:val="20"/>
                <w:szCs w:val="20"/>
                <w:lang w:val="en-US"/>
              </w:rPr>
            </w:pPr>
            <w:r w:rsidRPr="005F6B5A">
              <w:rPr>
                <w:rFonts w:ascii="Times New Roman" w:eastAsia="Times New Roman" w:hAnsi="Times New Roman" w:cs="Times New Roman"/>
                <w:bCs/>
                <w:sz w:val="20"/>
                <w:szCs w:val="20"/>
                <w:lang w:val="en-US"/>
              </w:rPr>
              <w:t>137 (29.9%)</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05941B3C" w14:textId="77777777" w:rsidR="003A4B9F" w:rsidRPr="005F6B5A" w:rsidRDefault="003A4B9F" w:rsidP="006A4A03">
            <w:pPr>
              <w:spacing w:after="0" w:line="240" w:lineRule="auto"/>
              <w:jc w:val="center"/>
              <w:rPr>
                <w:rFonts w:ascii="Times New Roman" w:eastAsia="Times New Roman" w:hAnsi="Times New Roman" w:cs="Times New Roman"/>
                <w:sz w:val="20"/>
                <w:szCs w:val="20"/>
                <w:lang w:val="en-US"/>
              </w:rPr>
            </w:pPr>
            <w:r w:rsidRPr="005F6B5A">
              <w:rPr>
                <w:rFonts w:ascii="Times New Roman" w:eastAsia="Times New Roman" w:hAnsi="Times New Roman" w:cs="Times New Roman"/>
                <w:sz w:val="20"/>
                <w:szCs w:val="20"/>
                <w:lang w:val="en-US"/>
              </w:rPr>
              <w:t>163 (27.2%)</w:t>
            </w:r>
          </w:p>
        </w:tc>
      </w:tr>
      <w:tr w:rsidR="003A4B9F" w:rsidRPr="000E4AF5" w14:paraId="6FDA60F2" w14:textId="77777777" w:rsidTr="006A4A03">
        <w:trPr>
          <w:trHeight w:val="20"/>
        </w:trPr>
        <w:tc>
          <w:tcPr>
            <w:tcW w:w="2790" w:type="dxa"/>
            <w:tcBorders>
              <w:top w:val="nil"/>
              <w:left w:val="nil"/>
              <w:bottom w:val="nil"/>
              <w:right w:val="nil"/>
            </w:tcBorders>
            <w:shd w:val="clear" w:color="auto" w:fill="auto"/>
            <w:noWrap/>
            <w:tcMar>
              <w:top w:w="60" w:type="dxa"/>
              <w:left w:w="60" w:type="dxa"/>
              <w:bottom w:w="60" w:type="dxa"/>
              <w:right w:w="180" w:type="dxa"/>
            </w:tcMar>
            <w:vAlign w:val="center"/>
            <w:hideMark/>
          </w:tcPr>
          <w:p w14:paraId="077CBA5B" w14:textId="77777777" w:rsidR="003A4B9F" w:rsidRPr="005F6B5A" w:rsidRDefault="003A4B9F" w:rsidP="006A4A03">
            <w:pPr>
              <w:spacing w:after="0" w:line="240" w:lineRule="auto"/>
              <w:rPr>
                <w:rFonts w:ascii="Times New Roman" w:eastAsia="Times New Roman" w:hAnsi="Times New Roman" w:cs="Times New Roman"/>
                <w:b/>
                <w:bCs/>
                <w:sz w:val="20"/>
                <w:szCs w:val="20"/>
                <w:lang w:val="en-US"/>
              </w:rPr>
            </w:pPr>
            <w:r w:rsidRPr="005F6B5A">
              <w:rPr>
                <w:rFonts w:ascii="Times New Roman" w:eastAsia="Times New Roman" w:hAnsi="Times New Roman" w:cs="Times New Roman"/>
                <w:b/>
                <w:bCs/>
                <w:sz w:val="20"/>
                <w:szCs w:val="20"/>
                <w:lang w:val="en-US"/>
              </w:rPr>
              <w:t>C-reactive protein, mg/L</w:t>
            </w:r>
          </w:p>
        </w:tc>
        <w:tc>
          <w:tcPr>
            <w:tcW w:w="2333" w:type="dxa"/>
            <w:tcBorders>
              <w:top w:val="nil"/>
              <w:left w:val="nil"/>
              <w:bottom w:val="nil"/>
              <w:right w:val="nil"/>
            </w:tcBorders>
            <w:vAlign w:val="center"/>
          </w:tcPr>
          <w:p w14:paraId="5705F559" w14:textId="77777777" w:rsidR="003A4B9F" w:rsidRPr="005F6B5A" w:rsidRDefault="003A4B9F" w:rsidP="006A4A03">
            <w:pPr>
              <w:spacing w:after="0" w:line="240" w:lineRule="auto"/>
              <w:jc w:val="center"/>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auto"/>
            <w:noWrap/>
            <w:tcMar>
              <w:top w:w="60" w:type="dxa"/>
              <w:left w:w="180" w:type="dxa"/>
              <w:bottom w:w="60" w:type="dxa"/>
              <w:right w:w="180" w:type="dxa"/>
            </w:tcMar>
            <w:vAlign w:val="center"/>
            <w:hideMark/>
          </w:tcPr>
          <w:p w14:paraId="1AA22B54" w14:textId="77777777" w:rsidR="003A4B9F" w:rsidRPr="005F6B5A" w:rsidRDefault="003A4B9F" w:rsidP="006A4A03">
            <w:pPr>
              <w:spacing w:after="0" w:line="240" w:lineRule="auto"/>
              <w:jc w:val="center"/>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auto"/>
            <w:noWrap/>
            <w:tcMar>
              <w:top w:w="60" w:type="dxa"/>
              <w:left w:w="180" w:type="dxa"/>
              <w:bottom w:w="60" w:type="dxa"/>
              <w:right w:w="180" w:type="dxa"/>
            </w:tcMar>
            <w:vAlign w:val="center"/>
            <w:hideMark/>
          </w:tcPr>
          <w:p w14:paraId="5A6500BE" w14:textId="77777777" w:rsidR="003A4B9F" w:rsidRPr="005F6B5A" w:rsidRDefault="003A4B9F" w:rsidP="006A4A03">
            <w:pPr>
              <w:spacing w:after="0" w:line="240" w:lineRule="auto"/>
              <w:jc w:val="center"/>
              <w:rPr>
                <w:rFonts w:ascii="Times New Roman" w:eastAsia="Times New Roman" w:hAnsi="Times New Roman" w:cs="Times New Roman"/>
                <w:sz w:val="20"/>
                <w:szCs w:val="20"/>
                <w:lang w:val="en-US"/>
              </w:rPr>
            </w:pPr>
          </w:p>
        </w:tc>
      </w:tr>
      <w:tr w:rsidR="003A4B9F" w:rsidRPr="001B3138" w14:paraId="60427A29" w14:textId="77777777" w:rsidTr="006A4A03">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hideMark/>
          </w:tcPr>
          <w:p w14:paraId="27C621A5" w14:textId="77777777" w:rsidR="003A4B9F" w:rsidRPr="005F6B5A" w:rsidRDefault="003A4B9F" w:rsidP="006A4A03">
            <w:pPr>
              <w:spacing w:after="0" w:line="240" w:lineRule="auto"/>
              <w:rPr>
                <w:rFonts w:ascii="Times New Roman" w:eastAsia="Times New Roman" w:hAnsi="Times New Roman" w:cs="Times New Roman"/>
                <w:sz w:val="20"/>
                <w:szCs w:val="20"/>
                <w:lang w:val="en-US"/>
              </w:rPr>
            </w:pPr>
            <w:r w:rsidRPr="005F6B5A">
              <w:rPr>
                <w:rFonts w:ascii="Times New Roman" w:eastAsia="Times New Roman" w:hAnsi="Times New Roman" w:cs="Times New Roman"/>
                <w:sz w:val="20"/>
                <w:szCs w:val="20"/>
                <w:lang w:val="en-US"/>
              </w:rPr>
              <w:t>Median [IQR]</w:t>
            </w:r>
          </w:p>
        </w:tc>
        <w:tc>
          <w:tcPr>
            <w:tcW w:w="2333" w:type="dxa"/>
            <w:tcBorders>
              <w:top w:val="nil"/>
              <w:left w:val="nil"/>
              <w:bottom w:val="nil"/>
              <w:right w:val="nil"/>
            </w:tcBorders>
            <w:shd w:val="clear" w:color="auto" w:fill="FFFFFF"/>
            <w:vAlign w:val="center"/>
          </w:tcPr>
          <w:p w14:paraId="770588FC" w14:textId="77777777" w:rsidR="003A4B9F" w:rsidRPr="005F6B5A" w:rsidRDefault="003A4B9F" w:rsidP="006A4A03">
            <w:pPr>
              <w:spacing w:after="0" w:line="240" w:lineRule="auto"/>
              <w:jc w:val="center"/>
              <w:rPr>
                <w:rFonts w:ascii="Times New Roman" w:eastAsia="Times New Roman" w:hAnsi="Times New Roman" w:cs="Times New Roman"/>
                <w:sz w:val="20"/>
                <w:szCs w:val="20"/>
                <w:lang w:val="en-US"/>
              </w:rPr>
            </w:pPr>
            <w:r w:rsidRPr="005F6B5A">
              <w:rPr>
                <w:rFonts w:ascii="Times New Roman" w:eastAsia="Times New Roman" w:hAnsi="Times New Roman" w:cs="Times New Roman"/>
                <w:sz w:val="20"/>
                <w:szCs w:val="20"/>
                <w:lang w:val="en-US"/>
              </w:rPr>
              <w:t>147 [90, 241]</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A6527C8" w14:textId="77777777" w:rsidR="003A4B9F" w:rsidRPr="005F6B5A" w:rsidRDefault="003A4B9F" w:rsidP="006A4A03">
            <w:pPr>
              <w:spacing w:after="0" w:line="240" w:lineRule="auto"/>
              <w:jc w:val="center"/>
              <w:rPr>
                <w:rFonts w:ascii="Times New Roman" w:eastAsia="Times New Roman" w:hAnsi="Times New Roman" w:cs="Times New Roman"/>
                <w:sz w:val="20"/>
                <w:szCs w:val="20"/>
                <w:lang w:val="es-ES"/>
              </w:rPr>
            </w:pPr>
            <w:r w:rsidRPr="005F6B5A">
              <w:rPr>
                <w:rFonts w:ascii="Times New Roman" w:eastAsia="Times New Roman" w:hAnsi="Times New Roman" w:cs="Times New Roman"/>
                <w:sz w:val="20"/>
                <w:szCs w:val="20"/>
                <w:lang w:val="es-ES"/>
              </w:rPr>
              <w:t>121 [70, 193]</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05B3DD6E" w14:textId="77777777" w:rsidR="003A4B9F" w:rsidRPr="005F6B5A" w:rsidRDefault="003A4B9F" w:rsidP="006A4A03">
            <w:pPr>
              <w:spacing w:after="0" w:line="240" w:lineRule="auto"/>
              <w:jc w:val="center"/>
              <w:rPr>
                <w:rFonts w:ascii="Times New Roman" w:eastAsia="Times New Roman" w:hAnsi="Times New Roman" w:cs="Times New Roman"/>
                <w:sz w:val="20"/>
                <w:szCs w:val="20"/>
                <w:lang w:val="es-ES"/>
              </w:rPr>
            </w:pPr>
            <w:r w:rsidRPr="005F6B5A">
              <w:rPr>
                <w:rFonts w:ascii="Times New Roman" w:eastAsia="Times New Roman" w:hAnsi="Times New Roman" w:cs="Times New Roman"/>
                <w:sz w:val="20"/>
                <w:szCs w:val="20"/>
                <w:lang w:val="es-ES"/>
              </w:rPr>
              <w:t>126 [74, 206]</w:t>
            </w:r>
          </w:p>
        </w:tc>
      </w:tr>
      <w:tr w:rsidR="003A4B9F" w:rsidRPr="001B3138" w14:paraId="18AA977D" w14:textId="77777777" w:rsidTr="006A4A03">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tcPr>
          <w:p w14:paraId="71554F62" w14:textId="77777777" w:rsidR="003A4B9F" w:rsidRPr="001B3138" w:rsidRDefault="003A4B9F" w:rsidP="006A4A03">
            <w:pPr>
              <w:spacing w:after="0" w:line="240" w:lineRule="auto"/>
              <w:rPr>
                <w:rFonts w:ascii="Times New Roman" w:eastAsia="Times New Roman" w:hAnsi="Times New Roman" w:cs="Times New Roman"/>
                <w:sz w:val="20"/>
                <w:szCs w:val="20"/>
                <w:lang w:val="es-ES"/>
              </w:rPr>
            </w:pPr>
            <w:r w:rsidRPr="001B3138">
              <w:rPr>
                <w:rFonts w:ascii="Times New Roman" w:hAnsi="Times New Roman" w:cs="Times New Roman"/>
                <w:sz w:val="20"/>
                <w:szCs w:val="20"/>
                <w:lang w:val="es-ES"/>
              </w:rPr>
              <w:t>Mean (SD)</w:t>
            </w:r>
          </w:p>
        </w:tc>
        <w:tc>
          <w:tcPr>
            <w:tcW w:w="2333" w:type="dxa"/>
            <w:tcBorders>
              <w:top w:val="nil"/>
              <w:left w:val="nil"/>
              <w:bottom w:val="nil"/>
              <w:right w:val="nil"/>
            </w:tcBorders>
            <w:shd w:val="clear" w:color="auto" w:fill="FFFFFF"/>
          </w:tcPr>
          <w:p w14:paraId="70D3504B" w14:textId="77777777" w:rsidR="003A4B9F" w:rsidRPr="001B3138" w:rsidRDefault="003A4B9F" w:rsidP="006A4A03">
            <w:pPr>
              <w:spacing w:after="0" w:line="240" w:lineRule="auto"/>
              <w:jc w:val="center"/>
              <w:rPr>
                <w:rFonts w:ascii="Times New Roman" w:hAnsi="Times New Roman" w:cs="Times New Roman"/>
                <w:sz w:val="20"/>
                <w:szCs w:val="20"/>
                <w:lang w:val="es-ES"/>
              </w:rPr>
            </w:pPr>
            <w:r>
              <w:rPr>
                <w:rFonts w:ascii="Times New Roman" w:hAnsi="Times New Roman" w:cs="Times New Roman"/>
                <w:sz w:val="20"/>
                <w:szCs w:val="20"/>
                <w:lang w:val="es-ES"/>
              </w:rPr>
              <w:t>168 (104</w:t>
            </w:r>
            <w:r w:rsidRPr="001B3138">
              <w:rPr>
                <w:rFonts w:ascii="Times New Roman" w:hAnsi="Times New Roman" w:cs="Times New Roman"/>
                <w:sz w:val="20"/>
                <w:szCs w:val="20"/>
                <w:lang w:val="es-ES"/>
              </w:rPr>
              <w:t>)</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75BC4A73" w14:textId="77777777" w:rsidR="003A4B9F" w:rsidRPr="001B3138" w:rsidRDefault="003A4B9F" w:rsidP="006A4A03">
            <w:pPr>
              <w:spacing w:after="0" w:line="240" w:lineRule="auto"/>
              <w:jc w:val="center"/>
              <w:rPr>
                <w:rFonts w:ascii="Times New Roman" w:eastAsia="Times New Roman" w:hAnsi="Times New Roman" w:cs="Times New Roman"/>
                <w:sz w:val="20"/>
                <w:szCs w:val="20"/>
                <w:lang w:val="es-ES"/>
              </w:rPr>
            </w:pPr>
            <w:r>
              <w:rPr>
                <w:rFonts w:ascii="Times New Roman" w:hAnsi="Times New Roman" w:cs="Times New Roman"/>
                <w:sz w:val="20"/>
                <w:szCs w:val="20"/>
                <w:lang w:val="es-ES"/>
              </w:rPr>
              <w:t>147 (108</w:t>
            </w:r>
            <w:r w:rsidRPr="001B3138">
              <w:rPr>
                <w:rFonts w:ascii="Times New Roman" w:hAnsi="Times New Roman" w:cs="Times New Roman"/>
                <w:sz w:val="20"/>
                <w:szCs w:val="20"/>
                <w:lang w:val="es-ES"/>
              </w:rPr>
              <w:t>)</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53810BB2" w14:textId="77777777" w:rsidR="003A4B9F" w:rsidRPr="001B3138" w:rsidRDefault="003A4B9F" w:rsidP="006A4A03">
            <w:pPr>
              <w:spacing w:after="0" w:line="240" w:lineRule="auto"/>
              <w:jc w:val="center"/>
              <w:rPr>
                <w:rFonts w:ascii="Times New Roman" w:eastAsia="Times New Roman" w:hAnsi="Times New Roman" w:cs="Times New Roman"/>
                <w:sz w:val="20"/>
                <w:szCs w:val="20"/>
                <w:lang w:val="es-ES"/>
              </w:rPr>
            </w:pPr>
            <w:r>
              <w:rPr>
                <w:rFonts w:ascii="Times New Roman" w:hAnsi="Times New Roman" w:cs="Times New Roman"/>
                <w:sz w:val="20"/>
                <w:szCs w:val="20"/>
                <w:lang w:val="es-ES"/>
              </w:rPr>
              <w:t>152 (107</w:t>
            </w:r>
            <w:r w:rsidRPr="001B3138">
              <w:rPr>
                <w:rFonts w:ascii="Times New Roman" w:hAnsi="Times New Roman" w:cs="Times New Roman"/>
                <w:sz w:val="20"/>
                <w:szCs w:val="20"/>
                <w:lang w:val="es-ES"/>
              </w:rPr>
              <w:t>)</w:t>
            </w:r>
          </w:p>
        </w:tc>
      </w:tr>
      <w:tr w:rsidR="003A4B9F" w:rsidRPr="001B3138" w14:paraId="4BD102FA" w14:textId="77777777" w:rsidTr="006A4A03">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6382587F" w14:textId="77777777" w:rsidR="003A4B9F" w:rsidRPr="001B3138" w:rsidRDefault="003A4B9F" w:rsidP="006A4A03">
            <w:pPr>
              <w:spacing w:after="0" w:line="240" w:lineRule="auto"/>
              <w:rPr>
                <w:rFonts w:ascii="Times New Roman" w:eastAsia="Times New Roman" w:hAnsi="Times New Roman" w:cs="Times New Roman"/>
                <w:b/>
                <w:bCs/>
                <w:sz w:val="20"/>
                <w:szCs w:val="20"/>
                <w:lang w:val="es-ES"/>
              </w:rPr>
            </w:pPr>
            <w:r w:rsidRPr="001B3138">
              <w:rPr>
                <w:rFonts w:ascii="Times New Roman" w:eastAsia="Times New Roman" w:hAnsi="Times New Roman" w:cs="Times New Roman"/>
                <w:b/>
                <w:bCs/>
                <w:sz w:val="20"/>
                <w:szCs w:val="20"/>
                <w:lang w:val="es-ES"/>
              </w:rPr>
              <w:t>Lactate dehydrogenase, U/L</w:t>
            </w:r>
          </w:p>
        </w:tc>
        <w:tc>
          <w:tcPr>
            <w:tcW w:w="2333" w:type="dxa"/>
            <w:tcBorders>
              <w:top w:val="nil"/>
              <w:left w:val="nil"/>
              <w:bottom w:val="nil"/>
              <w:right w:val="nil"/>
            </w:tcBorders>
            <w:shd w:val="clear" w:color="auto" w:fill="FFFFFF"/>
            <w:vAlign w:val="center"/>
          </w:tcPr>
          <w:p w14:paraId="1A89E1EC" w14:textId="77777777" w:rsidR="003A4B9F" w:rsidRPr="001B3138" w:rsidRDefault="003A4B9F" w:rsidP="006A4A03">
            <w:pPr>
              <w:spacing w:after="0" w:line="240" w:lineRule="auto"/>
              <w:rPr>
                <w:rFonts w:ascii="Times New Roman" w:eastAsia="Times New Roman" w:hAnsi="Times New Roman" w:cs="Times New Roman"/>
                <w:b/>
                <w:bCs/>
                <w:sz w:val="20"/>
                <w:szCs w:val="20"/>
                <w:lang w:val="es-E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36ACCFC9" w14:textId="77777777" w:rsidR="003A4B9F" w:rsidRPr="001B3138" w:rsidRDefault="003A4B9F" w:rsidP="006A4A03">
            <w:pPr>
              <w:spacing w:after="0" w:line="240" w:lineRule="auto"/>
              <w:rPr>
                <w:rFonts w:ascii="Times New Roman" w:eastAsia="Times New Roman" w:hAnsi="Times New Roman" w:cs="Times New Roman"/>
                <w:b/>
                <w:bCs/>
                <w:sz w:val="20"/>
                <w:szCs w:val="20"/>
                <w:lang w:val="es-E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1EAC1C93" w14:textId="77777777" w:rsidR="003A4B9F" w:rsidRPr="001B3138" w:rsidRDefault="003A4B9F" w:rsidP="006A4A03">
            <w:pPr>
              <w:spacing w:after="0" w:line="240" w:lineRule="auto"/>
              <w:jc w:val="center"/>
              <w:rPr>
                <w:rFonts w:ascii="Times New Roman" w:eastAsia="Times New Roman" w:hAnsi="Times New Roman" w:cs="Times New Roman"/>
                <w:sz w:val="20"/>
                <w:szCs w:val="20"/>
                <w:lang w:val="es-ES"/>
              </w:rPr>
            </w:pPr>
          </w:p>
        </w:tc>
      </w:tr>
      <w:tr w:rsidR="003A4B9F" w:rsidRPr="001B3138" w14:paraId="1308F139" w14:textId="77777777" w:rsidTr="006A4A03">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hideMark/>
          </w:tcPr>
          <w:p w14:paraId="2C6C06EA" w14:textId="77777777" w:rsidR="003A4B9F" w:rsidRPr="001B3138" w:rsidRDefault="003A4B9F" w:rsidP="006A4A03">
            <w:pPr>
              <w:spacing w:after="0" w:line="240" w:lineRule="auto"/>
              <w:rPr>
                <w:rFonts w:ascii="Times New Roman" w:eastAsia="Times New Roman" w:hAnsi="Times New Roman" w:cs="Times New Roman"/>
                <w:sz w:val="20"/>
                <w:szCs w:val="20"/>
                <w:lang w:val="es-ES"/>
              </w:rPr>
            </w:pPr>
            <w:r w:rsidRPr="001B3138">
              <w:rPr>
                <w:rFonts w:ascii="Times New Roman" w:eastAsia="Times New Roman" w:hAnsi="Times New Roman" w:cs="Times New Roman"/>
                <w:sz w:val="20"/>
                <w:szCs w:val="20"/>
                <w:lang w:val="es-ES"/>
              </w:rPr>
              <w:t>Median [IQR]</w:t>
            </w:r>
          </w:p>
        </w:tc>
        <w:tc>
          <w:tcPr>
            <w:tcW w:w="2333" w:type="dxa"/>
            <w:tcBorders>
              <w:top w:val="nil"/>
              <w:left w:val="nil"/>
              <w:bottom w:val="nil"/>
              <w:right w:val="nil"/>
            </w:tcBorders>
            <w:shd w:val="clear" w:color="auto" w:fill="FFFFFF"/>
            <w:vAlign w:val="center"/>
          </w:tcPr>
          <w:p w14:paraId="47520D88" w14:textId="77777777" w:rsidR="003A4B9F" w:rsidRPr="001B3138" w:rsidRDefault="003A4B9F" w:rsidP="006A4A03">
            <w:pPr>
              <w:spacing w:after="0" w:line="240" w:lineRule="auto"/>
              <w:jc w:val="center"/>
              <w:rPr>
                <w:rFonts w:ascii="Times New Roman" w:eastAsia="Times New Roman" w:hAnsi="Times New Roman" w:cs="Times New Roman"/>
                <w:sz w:val="20"/>
                <w:szCs w:val="20"/>
                <w:lang w:val="es-ES"/>
              </w:rPr>
            </w:pPr>
            <w:r>
              <w:rPr>
                <w:rFonts w:ascii="Times New Roman" w:eastAsia="Times New Roman" w:hAnsi="Times New Roman" w:cs="Times New Roman"/>
                <w:sz w:val="20"/>
                <w:szCs w:val="20"/>
                <w:lang w:val="es-ES"/>
              </w:rPr>
              <w:t>415 [326, 502]</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31DE0209" w14:textId="77777777" w:rsidR="003A4B9F" w:rsidRPr="001B3138" w:rsidRDefault="003A4B9F" w:rsidP="006A4A03">
            <w:pPr>
              <w:spacing w:after="0" w:line="240" w:lineRule="auto"/>
              <w:jc w:val="center"/>
              <w:rPr>
                <w:rFonts w:ascii="Times New Roman" w:eastAsia="Times New Roman" w:hAnsi="Times New Roman" w:cs="Times New Roman"/>
                <w:sz w:val="20"/>
                <w:szCs w:val="20"/>
                <w:lang w:val="es-ES"/>
              </w:rPr>
            </w:pPr>
            <w:r>
              <w:rPr>
                <w:rFonts w:ascii="Times New Roman" w:eastAsia="Times New Roman" w:hAnsi="Times New Roman" w:cs="Times New Roman"/>
                <w:sz w:val="20"/>
                <w:szCs w:val="20"/>
                <w:lang w:val="es-ES"/>
              </w:rPr>
              <w:t>400 [303, 524]</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D00CEC4" w14:textId="77777777" w:rsidR="003A4B9F" w:rsidRPr="001B3138" w:rsidRDefault="003A4B9F" w:rsidP="006A4A03">
            <w:pPr>
              <w:spacing w:after="0" w:line="240" w:lineRule="auto"/>
              <w:jc w:val="center"/>
              <w:rPr>
                <w:rFonts w:ascii="Times New Roman" w:eastAsia="Times New Roman" w:hAnsi="Times New Roman" w:cs="Times New Roman"/>
                <w:sz w:val="20"/>
                <w:szCs w:val="20"/>
                <w:lang w:val="es-ES"/>
              </w:rPr>
            </w:pPr>
            <w:r>
              <w:rPr>
                <w:rFonts w:ascii="Times New Roman" w:eastAsia="Times New Roman" w:hAnsi="Times New Roman" w:cs="Times New Roman"/>
                <w:sz w:val="20"/>
                <w:szCs w:val="20"/>
                <w:lang w:val="es-ES"/>
              </w:rPr>
              <w:t>404 [308, 517</w:t>
            </w:r>
            <w:r w:rsidRPr="002E41DB">
              <w:rPr>
                <w:rFonts w:ascii="Times New Roman" w:eastAsia="Times New Roman" w:hAnsi="Times New Roman" w:cs="Times New Roman"/>
                <w:sz w:val="20"/>
                <w:szCs w:val="20"/>
                <w:lang w:val="es-ES"/>
              </w:rPr>
              <w:t>]</w:t>
            </w:r>
          </w:p>
        </w:tc>
      </w:tr>
      <w:tr w:rsidR="003A4B9F" w:rsidRPr="000E4AF5" w14:paraId="194EB12B" w14:textId="77777777" w:rsidTr="006A4A03">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tcPr>
          <w:p w14:paraId="591ADE23" w14:textId="77777777" w:rsidR="003A4B9F" w:rsidRPr="001B3138" w:rsidRDefault="003A4B9F" w:rsidP="006A4A03">
            <w:pPr>
              <w:spacing w:after="0" w:line="240" w:lineRule="auto"/>
              <w:rPr>
                <w:rFonts w:ascii="Times New Roman" w:eastAsia="Times New Roman" w:hAnsi="Times New Roman" w:cs="Times New Roman"/>
                <w:sz w:val="20"/>
                <w:szCs w:val="20"/>
                <w:lang w:val="es-ES"/>
              </w:rPr>
            </w:pPr>
            <w:r w:rsidRPr="001B3138">
              <w:rPr>
                <w:rFonts w:ascii="Times New Roman" w:hAnsi="Times New Roman" w:cs="Times New Roman"/>
                <w:sz w:val="20"/>
                <w:szCs w:val="20"/>
                <w:lang w:val="es-ES"/>
              </w:rPr>
              <w:t>Mean (SD)</w:t>
            </w:r>
          </w:p>
        </w:tc>
        <w:tc>
          <w:tcPr>
            <w:tcW w:w="2333" w:type="dxa"/>
            <w:tcBorders>
              <w:top w:val="nil"/>
              <w:left w:val="nil"/>
              <w:bottom w:val="nil"/>
              <w:right w:val="nil"/>
            </w:tcBorders>
            <w:shd w:val="clear" w:color="auto" w:fill="FFFFFF"/>
          </w:tcPr>
          <w:p w14:paraId="76C8DB06" w14:textId="77777777" w:rsidR="003A4B9F" w:rsidRPr="001B3138" w:rsidRDefault="003A4B9F" w:rsidP="006A4A03">
            <w:pPr>
              <w:spacing w:after="0" w:line="240" w:lineRule="auto"/>
              <w:jc w:val="center"/>
              <w:rPr>
                <w:rFonts w:ascii="Times New Roman" w:hAnsi="Times New Roman" w:cs="Times New Roman"/>
                <w:sz w:val="20"/>
                <w:szCs w:val="20"/>
                <w:lang w:val="es-ES"/>
              </w:rPr>
            </w:pPr>
            <w:r>
              <w:rPr>
                <w:rFonts w:ascii="Times New Roman" w:hAnsi="Times New Roman" w:cs="Times New Roman"/>
                <w:sz w:val="20"/>
                <w:szCs w:val="20"/>
                <w:lang w:val="es-ES"/>
              </w:rPr>
              <w:t>448 (190)</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12876E1E" w14:textId="77777777" w:rsidR="003A4B9F" w:rsidRPr="001B3138" w:rsidRDefault="003A4B9F" w:rsidP="006A4A03">
            <w:pPr>
              <w:spacing w:after="0" w:line="240" w:lineRule="auto"/>
              <w:jc w:val="center"/>
              <w:rPr>
                <w:rFonts w:ascii="Times New Roman" w:eastAsia="Times New Roman" w:hAnsi="Times New Roman" w:cs="Times New Roman"/>
                <w:sz w:val="20"/>
                <w:szCs w:val="20"/>
                <w:lang w:val="es-ES"/>
              </w:rPr>
            </w:pPr>
            <w:r>
              <w:rPr>
                <w:rFonts w:ascii="Times New Roman" w:hAnsi="Times New Roman" w:cs="Times New Roman"/>
                <w:sz w:val="20"/>
                <w:szCs w:val="20"/>
                <w:lang w:val="es-ES"/>
              </w:rPr>
              <w:t>431 (185)</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70982EF7" w14:textId="77777777" w:rsidR="003A4B9F" w:rsidRPr="00993531" w:rsidRDefault="003A4B9F" w:rsidP="006A4A03">
            <w:pPr>
              <w:spacing w:after="0" w:line="240" w:lineRule="auto"/>
              <w:jc w:val="center"/>
              <w:rPr>
                <w:rFonts w:ascii="Times New Roman" w:eastAsia="Times New Roman" w:hAnsi="Times New Roman" w:cs="Times New Roman"/>
                <w:sz w:val="20"/>
                <w:szCs w:val="20"/>
                <w:lang w:val="en-US"/>
              </w:rPr>
            </w:pPr>
            <w:r w:rsidRPr="002E41DB">
              <w:rPr>
                <w:rFonts w:ascii="Times New Roman" w:hAnsi="Times New Roman" w:cs="Times New Roman"/>
                <w:sz w:val="20"/>
                <w:szCs w:val="20"/>
                <w:lang w:val="es-ES"/>
              </w:rPr>
              <w:t>435</w:t>
            </w:r>
            <w:r>
              <w:rPr>
                <w:rFonts w:ascii="Times New Roman" w:hAnsi="Times New Roman" w:cs="Times New Roman"/>
                <w:sz w:val="20"/>
                <w:szCs w:val="20"/>
                <w:lang w:val="es-ES"/>
              </w:rPr>
              <w:t xml:space="preserve"> (186</w:t>
            </w:r>
            <w:r w:rsidRPr="002E41DB">
              <w:rPr>
                <w:rFonts w:ascii="Times New Roman" w:hAnsi="Times New Roman" w:cs="Times New Roman"/>
                <w:sz w:val="20"/>
                <w:szCs w:val="20"/>
                <w:lang w:val="es-ES"/>
              </w:rPr>
              <w:t>)</w:t>
            </w:r>
          </w:p>
        </w:tc>
      </w:tr>
      <w:tr w:rsidR="003A4B9F" w:rsidRPr="000E4AF5" w14:paraId="7E4D89BB" w14:textId="77777777" w:rsidTr="006A4A03">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7AEF86C6" w14:textId="77777777" w:rsidR="003A4B9F" w:rsidRPr="00B72A2C" w:rsidRDefault="003A4B9F" w:rsidP="006A4A03">
            <w:pPr>
              <w:spacing w:after="0" w:line="240" w:lineRule="auto"/>
              <w:rPr>
                <w:rFonts w:ascii="Times New Roman" w:eastAsia="Times New Roman" w:hAnsi="Times New Roman" w:cs="Times New Roman"/>
                <w:b/>
                <w:bCs/>
                <w:sz w:val="20"/>
                <w:szCs w:val="20"/>
                <w:lang w:val="en-US"/>
              </w:rPr>
            </w:pPr>
            <w:r w:rsidRPr="00B72A2C">
              <w:rPr>
                <w:rFonts w:ascii="Times New Roman" w:eastAsia="Times New Roman" w:hAnsi="Times New Roman" w:cs="Times New Roman"/>
                <w:b/>
                <w:bCs/>
                <w:sz w:val="20"/>
                <w:szCs w:val="20"/>
                <w:lang w:val="en-US"/>
              </w:rPr>
              <w:t>D-dimer, ng/mL</w:t>
            </w:r>
          </w:p>
        </w:tc>
        <w:tc>
          <w:tcPr>
            <w:tcW w:w="2333" w:type="dxa"/>
            <w:tcBorders>
              <w:top w:val="nil"/>
              <w:left w:val="nil"/>
              <w:bottom w:val="nil"/>
              <w:right w:val="nil"/>
            </w:tcBorders>
            <w:shd w:val="clear" w:color="auto" w:fill="FFFFFF"/>
            <w:vAlign w:val="center"/>
          </w:tcPr>
          <w:p w14:paraId="5212570F" w14:textId="77777777" w:rsidR="003A4B9F" w:rsidRPr="00B72A2C" w:rsidRDefault="003A4B9F" w:rsidP="006A4A03">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4A2C17A" w14:textId="77777777" w:rsidR="003A4B9F" w:rsidRPr="00B72A2C" w:rsidRDefault="003A4B9F" w:rsidP="006A4A03">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12E535CC" w14:textId="77777777" w:rsidR="003A4B9F" w:rsidRPr="00B72A2C" w:rsidRDefault="003A4B9F" w:rsidP="006A4A03">
            <w:pPr>
              <w:spacing w:after="0" w:line="240" w:lineRule="auto"/>
              <w:jc w:val="center"/>
              <w:rPr>
                <w:rFonts w:ascii="Times New Roman" w:eastAsia="Times New Roman" w:hAnsi="Times New Roman" w:cs="Times New Roman"/>
                <w:sz w:val="20"/>
                <w:szCs w:val="20"/>
                <w:lang w:val="en-US"/>
              </w:rPr>
            </w:pPr>
          </w:p>
        </w:tc>
      </w:tr>
      <w:tr w:rsidR="003A4B9F" w:rsidRPr="000E4AF5" w14:paraId="18F919D6" w14:textId="77777777" w:rsidTr="006A4A03">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hideMark/>
          </w:tcPr>
          <w:p w14:paraId="7FA9B4BB" w14:textId="77777777" w:rsidR="003A4B9F" w:rsidRPr="00B72A2C" w:rsidRDefault="003A4B9F" w:rsidP="006A4A03">
            <w:pPr>
              <w:spacing w:after="0" w:line="240" w:lineRule="auto"/>
              <w:rPr>
                <w:rFonts w:ascii="Times New Roman" w:eastAsia="Times New Roman" w:hAnsi="Times New Roman" w:cs="Times New Roman"/>
                <w:sz w:val="20"/>
                <w:szCs w:val="20"/>
                <w:lang w:val="en-US"/>
              </w:rPr>
            </w:pPr>
            <w:r w:rsidRPr="00B72A2C">
              <w:rPr>
                <w:rFonts w:ascii="Times New Roman" w:eastAsia="Times New Roman" w:hAnsi="Times New Roman" w:cs="Times New Roman"/>
                <w:sz w:val="20"/>
                <w:szCs w:val="20"/>
                <w:lang w:val="en-US"/>
              </w:rPr>
              <w:t>Median [IQR]</w:t>
            </w:r>
          </w:p>
        </w:tc>
        <w:tc>
          <w:tcPr>
            <w:tcW w:w="2333" w:type="dxa"/>
            <w:tcBorders>
              <w:top w:val="nil"/>
              <w:left w:val="nil"/>
              <w:bottom w:val="nil"/>
              <w:right w:val="nil"/>
            </w:tcBorders>
            <w:shd w:val="clear" w:color="auto" w:fill="FFFFFF"/>
            <w:vAlign w:val="center"/>
          </w:tcPr>
          <w:p w14:paraId="2C87560E" w14:textId="77777777" w:rsidR="003A4B9F" w:rsidRPr="00B72A2C" w:rsidRDefault="003A4B9F" w:rsidP="006A4A03">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508 [304, 1 016]</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5EFD351F" w14:textId="77777777" w:rsidR="003A4B9F" w:rsidRPr="00B72A2C" w:rsidRDefault="003A4B9F" w:rsidP="006A4A03">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423 [274, 915]</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32EBBE87" w14:textId="77777777" w:rsidR="003A4B9F" w:rsidRPr="00B72A2C" w:rsidRDefault="003A4B9F" w:rsidP="006A4A03">
            <w:pPr>
              <w:spacing w:after="0" w:line="240" w:lineRule="auto"/>
              <w:jc w:val="center"/>
              <w:rPr>
                <w:rFonts w:ascii="Times New Roman" w:eastAsia="Times New Roman" w:hAnsi="Times New Roman" w:cs="Times New Roman"/>
                <w:sz w:val="20"/>
                <w:szCs w:val="20"/>
                <w:lang w:val="en-US"/>
              </w:rPr>
            </w:pPr>
            <w:r w:rsidRPr="002E41DB">
              <w:rPr>
                <w:rFonts w:ascii="Times New Roman" w:eastAsia="Times New Roman" w:hAnsi="Times New Roman" w:cs="Times New Roman"/>
                <w:sz w:val="20"/>
                <w:szCs w:val="20"/>
                <w:lang w:val="en-US"/>
              </w:rPr>
              <w:t>438 [279, 949]</w:t>
            </w:r>
          </w:p>
        </w:tc>
      </w:tr>
      <w:tr w:rsidR="003A4B9F" w:rsidRPr="000E4AF5" w14:paraId="1DBC278C" w14:textId="77777777" w:rsidTr="006A4A03">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tcPr>
          <w:p w14:paraId="2760E396" w14:textId="77777777" w:rsidR="003A4B9F" w:rsidRPr="00993531" w:rsidRDefault="003A4B9F" w:rsidP="006A4A03">
            <w:pPr>
              <w:spacing w:after="0" w:line="240" w:lineRule="auto"/>
              <w:rPr>
                <w:rFonts w:ascii="Times New Roman" w:eastAsia="Times New Roman" w:hAnsi="Times New Roman" w:cs="Times New Roman"/>
                <w:sz w:val="20"/>
                <w:szCs w:val="20"/>
                <w:lang w:val="en-US"/>
              </w:rPr>
            </w:pPr>
            <w:r w:rsidRPr="00993531">
              <w:rPr>
                <w:rFonts w:ascii="Times New Roman" w:hAnsi="Times New Roman" w:cs="Times New Roman"/>
                <w:sz w:val="20"/>
                <w:szCs w:val="20"/>
              </w:rPr>
              <w:t>Mean (SD)</w:t>
            </w:r>
          </w:p>
        </w:tc>
        <w:tc>
          <w:tcPr>
            <w:tcW w:w="2333" w:type="dxa"/>
            <w:tcBorders>
              <w:top w:val="nil"/>
              <w:left w:val="nil"/>
              <w:bottom w:val="nil"/>
              <w:right w:val="nil"/>
            </w:tcBorders>
            <w:shd w:val="clear" w:color="auto" w:fill="FFFFFF"/>
          </w:tcPr>
          <w:p w14:paraId="4B07B7D9" w14:textId="77777777" w:rsidR="003A4B9F" w:rsidRPr="00993531" w:rsidRDefault="003A4B9F" w:rsidP="006A4A0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1 529 (5 003)</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0224EF2E" w14:textId="77777777" w:rsidR="003A4B9F" w:rsidRPr="00993531" w:rsidRDefault="003A4B9F" w:rsidP="006A4A03">
            <w:pPr>
              <w:spacing w:after="0" w:line="240" w:lineRule="auto"/>
              <w:jc w:val="center"/>
              <w:rPr>
                <w:rFonts w:ascii="Times New Roman" w:eastAsia="Times New Roman" w:hAnsi="Times New Roman" w:cs="Times New Roman"/>
                <w:sz w:val="20"/>
                <w:szCs w:val="20"/>
                <w:lang w:val="en-US"/>
              </w:rPr>
            </w:pPr>
            <w:r>
              <w:rPr>
                <w:rFonts w:ascii="Times New Roman" w:hAnsi="Times New Roman" w:cs="Times New Roman"/>
                <w:sz w:val="20"/>
                <w:szCs w:val="20"/>
              </w:rPr>
              <w:t>2 069 (1 055)</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5DF8680A" w14:textId="77777777" w:rsidR="003A4B9F" w:rsidRPr="00993531" w:rsidRDefault="003A4B9F" w:rsidP="006A4A03">
            <w:pPr>
              <w:spacing w:after="0" w:line="240" w:lineRule="auto"/>
              <w:jc w:val="center"/>
              <w:rPr>
                <w:rFonts w:ascii="Times New Roman" w:eastAsia="Times New Roman" w:hAnsi="Times New Roman" w:cs="Times New Roman"/>
                <w:sz w:val="20"/>
                <w:szCs w:val="20"/>
                <w:lang w:val="en-US"/>
              </w:rPr>
            </w:pPr>
            <w:r>
              <w:rPr>
                <w:rFonts w:ascii="Times New Roman" w:hAnsi="Times New Roman" w:cs="Times New Roman"/>
                <w:sz w:val="20"/>
                <w:szCs w:val="20"/>
              </w:rPr>
              <w:t>1 942 (9 539</w:t>
            </w:r>
            <w:r w:rsidRPr="002E41DB">
              <w:rPr>
                <w:rFonts w:ascii="Times New Roman" w:hAnsi="Times New Roman" w:cs="Times New Roman"/>
                <w:sz w:val="20"/>
                <w:szCs w:val="20"/>
              </w:rPr>
              <w:t>)</w:t>
            </w:r>
          </w:p>
        </w:tc>
      </w:tr>
      <w:tr w:rsidR="003A4B9F" w:rsidRPr="000E4AF5" w14:paraId="61973FCD" w14:textId="77777777" w:rsidTr="006A4A03">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5645DD28" w14:textId="77777777" w:rsidR="003A4B9F" w:rsidRPr="00691B57" w:rsidRDefault="003A4B9F" w:rsidP="006A4A03">
            <w:pPr>
              <w:spacing w:after="0" w:line="240" w:lineRule="auto"/>
              <w:rPr>
                <w:rFonts w:ascii="Times New Roman" w:eastAsia="Times New Roman" w:hAnsi="Times New Roman" w:cs="Times New Roman"/>
                <w:b/>
                <w:bCs/>
                <w:sz w:val="20"/>
                <w:szCs w:val="20"/>
                <w:lang w:val="en-US"/>
              </w:rPr>
            </w:pPr>
            <w:r w:rsidRPr="00691B57">
              <w:rPr>
                <w:rFonts w:ascii="Times New Roman" w:eastAsia="Times New Roman" w:hAnsi="Times New Roman" w:cs="Times New Roman"/>
                <w:b/>
                <w:bCs/>
                <w:sz w:val="20"/>
                <w:szCs w:val="20"/>
                <w:lang w:val="en-US"/>
              </w:rPr>
              <w:t>Lymphocytes</w:t>
            </w:r>
            <w:r w:rsidRPr="00691B57">
              <w:rPr>
                <w:rFonts w:ascii="Times New Roman" w:eastAsia="Times New Roman" w:hAnsi="Times New Roman" w:cs="Times New Roman"/>
                <w:bCs/>
                <w:sz w:val="20"/>
                <w:szCs w:val="20"/>
                <w:lang w:val="en-US"/>
              </w:rPr>
              <w:t xml:space="preserve">, </w:t>
            </w:r>
            <w:r w:rsidRPr="00691B57">
              <w:rPr>
                <w:rFonts w:ascii="Times New Roman" w:hAnsi="Times New Roman" w:cs="Times New Roman"/>
                <w:sz w:val="20"/>
                <w:szCs w:val="20"/>
              </w:rPr>
              <w:t>×106/L</w:t>
            </w:r>
          </w:p>
        </w:tc>
        <w:tc>
          <w:tcPr>
            <w:tcW w:w="2333" w:type="dxa"/>
            <w:tcBorders>
              <w:top w:val="nil"/>
              <w:left w:val="nil"/>
              <w:bottom w:val="nil"/>
              <w:right w:val="nil"/>
            </w:tcBorders>
            <w:shd w:val="clear" w:color="auto" w:fill="FFFFFF"/>
            <w:vAlign w:val="center"/>
          </w:tcPr>
          <w:p w14:paraId="51422351" w14:textId="77777777" w:rsidR="003A4B9F" w:rsidRPr="00691B57" w:rsidRDefault="003A4B9F" w:rsidP="006A4A03">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7151C7D2" w14:textId="77777777" w:rsidR="003A4B9F" w:rsidRPr="00691B57" w:rsidRDefault="003A4B9F" w:rsidP="006A4A03">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696BA49E" w14:textId="77777777" w:rsidR="003A4B9F" w:rsidRPr="00691B57" w:rsidRDefault="003A4B9F" w:rsidP="006A4A03">
            <w:pPr>
              <w:spacing w:after="0" w:line="240" w:lineRule="auto"/>
              <w:jc w:val="center"/>
              <w:rPr>
                <w:rFonts w:ascii="Times New Roman" w:eastAsia="Times New Roman" w:hAnsi="Times New Roman" w:cs="Times New Roman"/>
                <w:sz w:val="20"/>
                <w:szCs w:val="20"/>
                <w:lang w:val="en-US"/>
              </w:rPr>
            </w:pPr>
          </w:p>
        </w:tc>
      </w:tr>
      <w:tr w:rsidR="003A4B9F" w:rsidRPr="000E4AF5" w14:paraId="3518FB1E" w14:textId="77777777" w:rsidTr="006A4A03">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hideMark/>
          </w:tcPr>
          <w:p w14:paraId="027785BA" w14:textId="77777777" w:rsidR="003A4B9F" w:rsidRPr="00691B57" w:rsidRDefault="003A4B9F" w:rsidP="006A4A03">
            <w:pPr>
              <w:spacing w:after="0" w:line="240" w:lineRule="auto"/>
              <w:rPr>
                <w:rFonts w:ascii="Times New Roman" w:eastAsia="Times New Roman" w:hAnsi="Times New Roman" w:cs="Times New Roman"/>
                <w:sz w:val="20"/>
                <w:szCs w:val="20"/>
                <w:lang w:val="en-US"/>
              </w:rPr>
            </w:pPr>
            <w:r w:rsidRPr="00691B57">
              <w:rPr>
                <w:rFonts w:ascii="Times New Roman" w:eastAsia="Times New Roman" w:hAnsi="Times New Roman" w:cs="Times New Roman"/>
                <w:sz w:val="20"/>
                <w:szCs w:val="20"/>
                <w:lang w:val="en-US"/>
              </w:rPr>
              <w:t>Median [IQR]</w:t>
            </w:r>
          </w:p>
        </w:tc>
        <w:tc>
          <w:tcPr>
            <w:tcW w:w="2333" w:type="dxa"/>
            <w:tcBorders>
              <w:top w:val="nil"/>
              <w:left w:val="nil"/>
              <w:bottom w:val="nil"/>
              <w:right w:val="nil"/>
            </w:tcBorders>
            <w:shd w:val="clear" w:color="auto" w:fill="FFFFFF"/>
            <w:vAlign w:val="center"/>
          </w:tcPr>
          <w:p w14:paraId="3E51D36A" w14:textId="77777777" w:rsidR="003A4B9F" w:rsidRPr="00691B57" w:rsidRDefault="003A4B9F" w:rsidP="006A4A03">
            <w:pPr>
              <w:spacing w:after="0" w:line="240" w:lineRule="auto"/>
              <w:jc w:val="center"/>
              <w:rPr>
                <w:rFonts w:ascii="Times New Roman" w:eastAsia="Times New Roman" w:hAnsi="Times New Roman" w:cs="Times New Roman"/>
                <w:sz w:val="20"/>
                <w:szCs w:val="20"/>
                <w:lang w:val="en-US"/>
              </w:rPr>
            </w:pPr>
            <w:r w:rsidRPr="00691B57">
              <w:rPr>
                <w:rFonts w:ascii="Times New Roman" w:eastAsia="Times New Roman" w:hAnsi="Times New Roman" w:cs="Times New Roman"/>
                <w:sz w:val="20"/>
                <w:szCs w:val="20"/>
                <w:lang w:val="en-US"/>
              </w:rPr>
              <w:t>800 [550, 1 070]</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64284EBE" w14:textId="77777777" w:rsidR="003A4B9F" w:rsidRPr="00691B57" w:rsidRDefault="003A4B9F" w:rsidP="006A4A03">
            <w:pPr>
              <w:spacing w:after="0" w:line="240" w:lineRule="auto"/>
              <w:jc w:val="center"/>
              <w:rPr>
                <w:rFonts w:ascii="Times New Roman" w:eastAsia="Times New Roman" w:hAnsi="Times New Roman" w:cs="Times New Roman"/>
                <w:sz w:val="20"/>
                <w:szCs w:val="20"/>
                <w:lang w:val="en-US"/>
              </w:rPr>
            </w:pPr>
            <w:r w:rsidRPr="00691B57">
              <w:rPr>
                <w:rFonts w:ascii="Times New Roman" w:eastAsia="Times New Roman" w:hAnsi="Times New Roman" w:cs="Times New Roman"/>
                <w:sz w:val="20"/>
                <w:szCs w:val="20"/>
                <w:lang w:val="en-US"/>
              </w:rPr>
              <w:t>795 [540, 1 108]</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7961B991" w14:textId="77777777" w:rsidR="003A4B9F" w:rsidRPr="00691B57" w:rsidRDefault="003A4B9F" w:rsidP="006A4A03">
            <w:pPr>
              <w:spacing w:after="0" w:line="240" w:lineRule="auto"/>
              <w:jc w:val="center"/>
              <w:rPr>
                <w:rFonts w:ascii="Times New Roman" w:eastAsia="Times New Roman" w:hAnsi="Times New Roman" w:cs="Times New Roman"/>
                <w:sz w:val="20"/>
                <w:szCs w:val="20"/>
                <w:lang w:val="en-US"/>
              </w:rPr>
            </w:pPr>
            <w:r w:rsidRPr="00691B57">
              <w:rPr>
                <w:rFonts w:ascii="Times New Roman" w:eastAsia="Times New Roman" w:hAnsi="Times New Roman" w:cs="Times New Roman"/>
                <w:sz w:val="20"/>
                <w:szCs w:val="20"/>
                <w:lang w:val="en-US"/>
              </w:rPr>
              <w:t>800 [540, 1 105]</w:t>
            </w:r>
          </w:p>
        </w:tc>
      </w:tr>
      <w:tr w:rsidR="003A4B9F" w:rsidRPr="000E4AF5" w14:paraId="74154FCA" w14:textId="77777777" w:rsidTr="006A4A03">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tcPr>
          <w:p w14:paraId="1A668917" w14:textId="77777777" w:rsidR="003A4B9F" w:rsidRPr="00691B57" w:rsidRDefault="003A4B9F" w:rsidP="006A4A03">
            <w:pPr>
              <w:spacing w:after="0" w:line="240" w:lineRule="auto"/>
              <w:rPr>
                <w:rFonts w:ascii="Times New Roman" w:eastAsia="Times New Roman" w:hAnsi="Times New Roman" w:cs="Times New Roman"/>
                <w:sz w:val="20"/>
                <w:szCs w:val="20"/>
                <w:lang w:val="en-US"/>
              </w:rPr>
            </w:pPr>
            <w:r w:rsidRPr="00691B57">
              <w:rPr>
                <w:rFonts w:ascii="Times New Roman" w:hAnsi="Times New Roman" w:cs="Times New Roman"/>
                <w:sz w:val="20"/>
                <w:szCs w:val="20"/>
              </w:rPr>
              <w:t>Mean (SD)</w:t>
            </w:r>
          </w:p>
        </w:tc>
        <w:tc>
          <w:tcPr>
            <w:tcW w:w="2333" w:type="dxa"/>
            <w:tcBorders>
              <w:top w:val="nil"/>
              <w:left w:val="nil"/>
              <w:bottom w:val="nil"/>
              <w:right w:val="nil"/>
            </w:tcBorders>
            <w:shd w:val="clear" w:color="auto" w:fill="FFFFFF"/>
          </w:tcPr>
          <w:p w14:paraId="6AA5ED00" w14:textId="77777777" w:rsidR="003A4B9F" w:rsidRPr="00691B57" w:rsidRDefault="003A4B9F" w:rsidP="006A4A03">
            <w:pPr>
              <w:spacing w:after="0" w:line="240" w:lineRule="auto"/>
              <w:jc w:val="center"/>
              <w:rPr>
                <w:rFonts w:ascii="Times New Roman" w:hAnsi="Times New Roman" w:cs="Times New Roman"/>
                <w:sz w:val="20"/>
                <w:szCs w:val="20"/>
              </w:rPr>
            </w:pPr>
            <w:r w:rsidRPr="00691B57">
              <w:rPr>
                <w:rFonts w:ascii="Times New Roman" w:hAnsi="Times New Roman" w:cs="Times New Roman"/>
                <w:sz w:val="20"/>
                <w:szCs w:val="20"/>
              </w:rPr>
              <w:t>859 (475)</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7A821B4C" w14:textId="77777777" w:rsidR="003A4B9F" w:rsidRPr="00691B57" w:rsidRDefault="003A4B9F" w:rsidP="006A4A03">
            <w:pPr>
              <w:spacing w:after="0" w:line="240" w:lineRule="auto"/>
              <w:jc w:val="center"/>
              <w:rPr>
                <w:rFonts w:ascii="Times New Roman" w:eastAsia="Times New Roman" w:hAnsi="Times New Roman" w:cs="Times New Roman"/>
                <w:sz w:val="20"/>
                <w:szCs w:val="20"/>
                <w:lang w:val="en-US"/>
              </w:rPr>
            </w:pPr>
            <w:r w:rsidRPr="00691B57">
              <w:rPr>
                <w:rFonts w:ascii="Times New Roman" w:hAnsi="Times New Roman" w:cs="Times New Roman"/>
                <w:sz w:val="20"/>
                <w:szCs w:val="20"/>
              </w:rPr>
              <w:t>863 (450)</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6C5E2DF0" w14:textId="77777777" w:rsidR="003A4B9F" w:rsidRPr="00691B57" w:rsidRDefault="003A4B9F" w:rsidP="006A4A03">
            <w:pPr>
              <w:spacing w:after="0" w:line="240" w:lineRule="auto"/>
              <w:jc w:val="center"/>
              <w:rPr>
                <w:rFonts w:ascii="Times New Roman" w:eastAsia="Times New Roman" w:hAnsi="Times New Roman" w:cs="Times New Roman"/>
                <w:sz w:val="20"/>
                <w:szCs w:val="20"/>
                <w:lang w:val="en-US"/>
              </w:rPr>
            </w:pPr>
            <w:r w:rsidRPr="00691B57">
              <w:rPr>
                <w:rFonts w:ascii="Times New Roman" w:hAnsi="Times New Roman" w:cs="Times New Roman"/>
                <w:sz w:val="20"/>
                <w:szCs w:val="20"/>
              </w:rPr>
              <w:t>862 (455)</w:t>
            </w:r>
          </w:p>
        </w:tc>
      </w:tr>
      <w:tr w:rsidR="003A4B9F" w:rsidRPr="000E4AF5" w14:paraId="391A4BCB" w14:textId="77777777" w:rsidTr="006A4A03">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tcPr>
          <w:p w14:paraId="70A2DF1B" w14:textId="77777777" w:rsidR="003A4B9F" w:rsidRPr="0039413F" w:rsidRDefault="003A4B9F" w:rsidP="006A4A03">
            <w:pPr>
              <w:spacing w:after="0" w:line="240" w:lineRule="auto"/>
              <w:ind w:left="-288"/>
              <w:rPr>
                <w:rFonts w:ascii="Times New Roman" w:eastAsia="Times New Roman" w:hAnsi="Times New Roman" w:cs="Times New Roman"/>
                <w:sz w:val="20"/>
                <w:szCs w:val="20"/>
                <w:vertAlign w:val="superscript"/>
                <w:lang w:val="en-US"/>
              </w:rPr>
            </w:pPr>
            <w:r w:rsidRPr="0039413F">
              <w:rPr>
                <w:rFonts w:ascii="Times New Roman" w:eastAsia="Times New Roman" w:hAnsi="Times New Roman" w:cs="Times New Roman"/>
                <w:b/>
                <w:bCs/>
                <w:sz w:val="20"/>
                <w:szCs w:val="20"/>
                <w:lang w:val="en-US"/>
              </w:rPr>
              <w:t xml:space="preserve">Calendar time </w:t>
            </w:r>
            <w:r w:rsidRPr="0039413F">
              <w:rPr>
                <w:rFonts w:ascii="Times New Roman" w:eastAsia="Times New Roman" w:hAnsi="Times New Roman" w:cs="Times New Roman"/>
                <w:b/>
                <w:bCs/>
                <w:sz w:val="20"/>
                <w:szCs w:val="20"/>
                <w:vertAlign w:val="superscript"/>
                <w:lang w:val="en-US"/>
              </w:rPr>
              <w:t>c</w:t>
            </w:r>
          </w:p>
        </w:tc>
        <w:tc>
          <w:tcPr>
            <w:tcW w:w="2333" w:type="dxa"/>
            <w:tcBorders>
              <w:top w:val="nil"/>
              <w:left w:val="nil"/>
              <w:bottom w:val="nil"/>
              <w:right w:val="nil"/>
            </w:tcBorders>
            <w:shd w:val="clear" w:color="auto" w:fill="FFFFFF"/>
            <w:vAlign w:val="center"/>
          </w:tcPr>
          <w:p w14:paraId="33561036" w14:textId="77777777" w:rsidR="003A4B9F" w:rsidRPr="0039413F" w:rsidRDefault="003A4B9F" w:rsidP="006A4A03">
            <w:pPr>
              <w:spacing w:after="0" w:line="240" w:lineRule="auto"/>
              <w:jc w:val="center"/>
              <w:rPr>
                <w:rFonts w:ascii="Times New Roman" w:eastAsia="Times New Roman" w:hAnsi="Times New Roman" w:cs="Times New Roman"/>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07B8B5C5" w14:textId="77777777" w:rsidR="003A4B9F" w:rsidRPr="0039413F" w:rsidRDefault="003A4B9F" w:rsidP="006A4A03">
            <w:pPr>
              <w:spacing w:after="0" w:line="240" w:lineRule="auto"/>
              <w:jc w:val="center"/>
              <w:rPr>
                <w:rFonts w:ascii="Times New Roman" w:eastAsia="Times New Roman" w:hAnsi="Times New Roman" w:cs="Times New Roman"/>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54220B5A" w14:textId="77777777" w:rsidR="003A4B9F" w:rsidRPr="0039413F" w:rsidRDefault="003A4B9F" w:rsidP="006A4A03">
            <w:pPr>
              <w:spacing w:after="0" w:line="240" w:lineRule="auto"/>
              <w:jc w:val="center"/>
              <w:rPr>
                <w:rFonts w:ascii="Times New Roman" w:eastAsia="Times New Roman" w:hAnsi="Times New Roman" w:cs="Times New Roman"/>
                <w:sz w:val="20"/>
                <w:szCs w:val="20"/>
                <w:lang w:val="en-US"/>
              </w:rPr>
            </w:pPr>
          </w:p>
        </w:tc>
      </w:tr>
      <w:tr w:rsidR="003A4B9F" w:rsidRPr="000E4AF5" w14:paraId="39BDC700" w14:textId="77777777" w:rsidTr="006A4A03">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tcPr>
          <w:p w14:paraId="40DA8B41" w14:textId="77777777" w:rsidR="003A4B9F" w:rsidRPr="0039413F" w:rsidRDefault="003A4B9F" w:rsidP="006A4A03">
            <w:pPr>
              <w:spacing w:after="0" w:line="240" w:lineRule="auto"/>
              <w:rPr>
                <w:rFonts w:ascii="Times New Roman" w:eastAsia="Times New Roman" w:hAnsi="Times New Roman" w:cs="Times New Roman"/>
                <w:sz w:val="20"/>
                <w:szCs w:val="20"/>
                <w:lang w:val="en-US"/>
              </w:rPr>
            </w:pPr>
            <w:r w:rsidRPr="0039413F">
              <w:rPr>
                <w:rFonts w:ascii="Times New Roman" w:eastAsia="Times New Roman" w:hAnsi="Times New Roman" w:cs="Times New Roman"/>
                <w:sz w:val="20"/>
                <w:szCs w:val="20"/>
                <w:lang w:val="en-US"/>
              </w:rPr>
              <w:t>First wave</w:t>
            </w:r>
          </w:p>
        </w:tc>
        <w:tc>
          <w:tcPr>
            <w:tcW w:w="2333" w:type="dxa"/>
            <w:tcBorders>
              <w:top w:val="nil"/>
              <w:left w:val="nil"/>
              <w:bottom w:val="nil"/>
              <w:right w:val="nil"/>
            </w:tcBorders>
            <w:shd w:val="clear" w:color="auto" w:fill="FFFFFF"/>
            <w:vAlign w:val="center"/>
          </w:tcPr>
          <w:p w14:paraId="1B1D14A8" w14:textId="77777777" w:rsidR="003A4B9F" w:rsidRPr="0039413F" w:rsidRDefault="003A4B9F" w:rsidP="006A4A03">
            <w:pPr>
              <w:spacing w:after="0" w:line="240" w:lineRule="auto"/>
              <w:jc w:val="center"/>
              <w:rPr>
                <w:rFonts w:ascii="Times New Roman" w:eastAsia="Times New Roman" w:hAnsi="Times New Roman" w:cs="Times New Roman"/>
                <w:sz w:val="20"/>
                <w:szCs w:val="20"/>
                <w:lang w:val="en-US"/>
              </w:rPr>
            </w:pPr>
            <w:r w:rsidRPr="0039413F">
              <w:rPr>
                <w:rFonts w:ascii="Times New Roman" w:eastAsia="Times New Roman" w:hAnsi="Times New Roman" w:cs="Times New Roman"/>
                <w:sz w:val="20"/>
                <w:szCs w:val="20"/>
                <w:lang w:val="en-US"/>
              </w:rPr>
              <w:t>92 (65.2%)</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45AE34EB" w14:textId="77777777" w:rsidR="003A4B9F" w:rsidRPr="0039413F" w:rsidRDefault="003A4B9F" w:rsidP="006A4A03">
            <w:pPr>
              <w:spacing w:after="0" w:line="240" w:lineRule="auto"/>
              <w:jc w:val="center"/>
              <w:rPr>
                <w:rFonts w:ascii="Times New Roman" w:eastAsia="Times New Roman" w:hAnsi="Times New Roman" w:cs="Times New Roman"/>
                <w:sz w:val="20"/>
                <w:szCs w:val="20"/>
                <w:lang w:val="en-US"/>
              </w:rPr>
            </w:pPr>
            <w:r w:rsidRPr="0039413F">
              <w:rPr>
                <w:rFonts w:ascii="Times New Roman" w:eastAsia="Times New Roman" w:hAnsi="Times New Roman" w:cs="Times New Roman"/>
                <w:sz w:val="20"/>
                <w:szCs w:val="20"/>
                <w:lang w:val="en-US"/>
              </w:rPr>
              <w:t>272 (59.4%)</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4730E493" w14:textId="77777777" w:rsidR="003A4B9F" w:rsidRPr="0039413F" w:rsidRDefault="003A4B9F" w:rsidP="006A4A03">
            <w:pPr>
              <w:spacing w:after="0" w:line="240" w:lineRule="auto"/>
              <w:jc w:val="center"/>
              <w:rPr>
                <w:rFonts w:ascii="Times New Roman" w:eastAsia="Times New Roman" w:hAnsi="Times New Roman" w:cs="Times New Roman"/>
                <w:sz w:val="20"/>
                <w:szCs w:val="20"/>
                <w:lang w:val="en-US"/>
              </w:rPr>
            </w:pPr>
            <w:r w:rsidRPr="0039413F">
              <w:rPr>
                <w:rFonts w:ascii="Times New Roman" w:eastAsia="Times New Roman" w:hAnsi="Times New Roman" w:cs="Times New Roman"/>
                <w:sz w:val="20"/>
                <w:szCs w:val="20"/>
                <w:lang w:val="en-US"/>
              </w:rPr>
              <w:t>364 (60.8%)</w:t>
            </w:r>
          </w:p>
        </w:tc>
      </w:tr>
      <w:tr w:rsidR="003A4B9F" w:rsidRPr="000E4AF5" w14:paraId="17E6383B" w14:textId="77777777" w:rsidTr="006A4A03">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tcPr>
          <w:p w14:paraId="40881E8C" w14:textId="77777777" w:rsidR="003A4B9F" w:rsidRPr="0039413F" w:rsidRDefault="003A4B9F" w:rsidP="006A4A03">
            <w:pPr>
              <w:spacing w:after="0" w:line="240" w:lineRule="auto"/>
              <w:rPr>
                <w:rFonts w:ascii="Times New Roman" w:eastAsia="Times New Roman" w:hAnsi="Times New Roman" w:cs="Times New Roman"/>
                <w:sz w:val="20"/>
                <w:szCs w:val="20"/>
                <w:lang w:val="en-US"/>
              </w:rPr>
            </w:pPr>
            <w:r w:rsidRPr="0039413F">
              <w:rPr>
                <w:rFonts w:ascii="Times New Roman" w:eastAsia="Times New Roman" w:hAnsi="Times New Roman" w:cs="Times New Roman"/>
                <w:sz w:val="20"/>
                <w:szCs w:val="20"/>
                <w:lang w:val="en-US"/>
              </w:rPr>
              <w:t>Second wave</w:t>
            </w:r>
          </w:p>
        </w:tc>
        <w:tc>
          <w:tcPr>
            <w:tcW w:w="2333" w:type="dxa"/>
            <w:tcBorders>
              <w:top w:val="nil"/>
              <w:left w:val="nil"/>
              <w:bottom w:val="nil"/>
              <w:right w:val="nil"/>
            </w:tcBorders>
            <w:shd w:val="clear" w:color="auto" w:fill="FFFFFF"/>
            <w:vAlign w:val="center"/>
          </w:tcPr>
          <w:p w14:paraId="4108A8A4" w14:textId="77777777" w:rsidR="003A4B9F" w:rsidRPr="0039413F" w:rsidRDefault="003A4B9F" w:rsidP="006A4A03">
            <w:pPr>
              <w:spacing w:after="0" w:line="240" w:lineRule="auto"/>
              <w:jc w:val="center"/>
              <w:rPr>
                <w:rFonts w:ascii="Times New Roman" w:eastAsia="Times New Roman" w:hAnsi="Times New Roman" w:cs="Times New Roman"/>
                <w:sz w:val="20"/>
                <w:szCs w:val="20"/>
                <w:lang w:val="en-US"/>
              </w:rPr>
            </w:pPr>
            <w:r w:rsidRPr="0039413F">
              <w:rPr>
                <w:rFonts w:ascii="Times New Roman" w:eastAsia="Times New Roman" w:hAnsi="Times New Roman" w:cs="Times New Roman"/>
                <w:sz w:val="20"/>
                <w:szCs w:val="20"/>
                <w:lang w:val="en-US"/>
              </w:rPr>
              <w:t>27 (19.1%)</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043A75DF" w14:textId="77777777" w:rsidR="003A4B9F" w:rsidRPr="0039413F" w:rsidRDefault="003A4B9F" w:rsidP="006A4A03">
            <w:pPr>
              <w:spacing w:after="0" w:line="240" w:lineRule="auto"/>
              <w:jc w:val="center"/>
              <w:rPr>
                <w:rFonts w:ascii="Times New Roman" w:eastAsia="Times New Roman" w:hAnsi="Times New Roman" w:cs="Times New Roman"/>
                <w:sz w:val="20"/>
                <w:szCs w:val="20"/>
                <w:lang w:val="en-US"/>
              </w:rPr>
            </w:pPr>
            <w:r w:rsidRPr="0039413F">
              <w:rPr>
                <w:rFonts w:ascii="Times New Roman" w:eastAsia="Times New Roman" w:hAnsi="Times New Roman" w:cs="Times New Roman"/>
                <w:sz w:val="20"/>
                <w:szCs w:val="20"/>
                <w:lang w:val="en-US"/>
              </w:rPr>
              <w:t>100 (21.8%)</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51C89AC4" w14:textId="77777777" w:rsidR="003A4B9F" w:rsidRPr="0039413F" w:rsidRDefault="003A4B9F" w:rsidP="006A4A03">
            <w:pPr>
              <w:spacing w:after="0" w:line="240" w:lineRule="auto"/>
              <w:jc w:val="center"/>
              <w:rPr>
                <w:rFonts w:ascii="Times New Roman" w:eastAsia="Times New Roman" w:hAnsi="Times New Roman" w:cs="Times New Roman"/>
                <w:sz w:val="20"/>
                <w:szCs w:val="20"/>
                <w:lang w:val="en-US"/>
              </w:rPr>
            </w:pPr>
            <w:r w:rsidRPr="0039413F">
              <w:rPr>
                <w:rFonts w:ascii="Times New Roman" w:eastAsia="Times New Roman" w:hAnsi="Times New Roman" w:cs="Times New Roman"/>
                <w:sz w:val="20"/>
                <w:szCs w:val="20"/>
                <w:lang w:val="en-US"/>
              </w:rPr>
              <w:t>127 (21.2%)</w:t>
            </w:r>
          </w:p>
        </w:tc>
      </w:tr>
      <w:tr w:rsidR="003A4B9F" w:rsidRPr="000E4AF5" w14:paraId="461C4B9D" w14:textId="77777777" w:rsidTr="006A4A03">
        <w:trPr>
          <w:trHeight w:val="20"/>
        </w:trPr>
        <w:tc>
          <w:tcPr>
            <w:tcW w:w="2790" w:type="dxa"/>
            <w:tcBorders>
              <w:top w:val="nil"/>
              <w:left w:val="nil"/>
              <w:bottom w:val="single" w:sz="18" w:space="0" w:color="auto"/>
              <w:right w:val="nil"/>
            </w:tcBorders>
            <w:shd w:val="clear" w:color="auto" w:fill="FFFFFF"/>
            <w:noWrap/>
            <w:tcMar>
              <w:top w:w="60" w:type="dxa"/>
              <w:left w:w="300" w:type="dxa"/>
              <w:bottom w:w="60" w:type="dxa"/>
              <w:right w:w="180" w:type="dxa"/>
            </w:tcMar>
            <w:vAlign w:val="center"/>
          </w:tcPr>
          <w:p w14:paraId="7607FFE7" w14:textId="77777777" w:rsidR="003A4B9F" w:rsidRPr="0039413F" w:rsidRDefault="003A4B9F" w:rsidP="006A4A03">
            <w:pPr>
              <w:spacing w:after="0" w:line="240" w:lineRule="auto"/>
              <w:rPr>
                <w:rFonts w:ascii="Times New Roman" w:eastAsia="Times New Roman" w:hAnsi="Times New Roman" w:cs="Times New Roman"/>
                <w:sz w:val="20"/>
                <w:szCs w:val="20"/>
                <w:lang w:val="en-US"/>
              </w:rPr>
            </w:pPr>
            <w:r w:rsidRPr="0039413F">
              <w:rPr>
                <w:rFonts w:ascii="Times New Roman" w:eastAsia="Times New Roman" w:hAnsi="Times New Roman" w:cs="Times New Roman"/>
                <w:sz w:val="20"/>
                <w:szCs w:val="20"/>
                <w:lang w:val="en-US"/>
              </w:rPr>
              <w:t>Third wave</w:t>
            </w:r>
          </w:p>
        </w:tc>
        <w:tc>
          <w:tcPr>
            <w:tcW w:w="2333" w:type="dxa"/>
            <w:tcBorders>
              <w:top w:val="nil"/>
              <w:left w:val="nil"/>
              <w:bottom w:val="single" w:sz="18" w:space="0" w:color="auto"/>
              <w:right w:val="nil"/>
            </w:tcBorders>
            <w:shd w:val="clear" w:color="auto" w:fill="FFFFFF"/>
            <w:vAlign w:val="center"/>
          </w:tcPr>
          <w:p w14:paraId="2BF14445" w14:textId="77777777" w:rsidR="003A4B9F" w:rsidRPr="0039413F" w:rsidRDefault="003A4B9F" w:rsidP="006A4A03">
            <w:pPr>
              <w:spacing w:after="0" w:line="240" w:lineRule="auto"/>
              <w:jc w:val="center"/>
              <w:rPr>
                <w:rFonts w:ascii="Times New Roman" w:eastAsia="Times New Roman" w:hAnsi="Times New Roman" w:cs="Times New Roman"/>
                <w:sz w:val="20"/>
                <w:szCs w:val="20"/>
                <w:lang w:val="en-US"/>
              </w:rPr>
            </w:pPr>
            <w:r w:rsidRPr="0039413F">
              <w:rPr>
                <w:rFonts w:ascii="Times New Roman" w:eastAsia="Times New Roman" w:hAnsi="Times New Roman" w:cs="Times New Roman"/>
                <w:sz w:val="20"/>
                <w:szCs w:val="20"/>
                <w:lang w:val="en-US"/>
              </w:rPr>
              <w:t>22 (15.6%)</w:t>
            </w:r>
          </w:p>
        </w:tc>
        <w:tc>
          <w:tcPr>
            <w:tcW w:w="2333" w:type="dxa"/>
            <w:tcBorders>
              <w:top w:val="nil"/>
              <w:left w:val="nil"/>
              <w:bottom w:val="single" w:sz="18" w:space="0" w:color="auto"/>
              <w:right w:val="nil"/>
            </w:tcBorders>
            <w:shd w:val="clear" w:color="auto" w:fill="FFFFFF"/>
            <w:noWrap/>
            <w:tcMar>
              <w:top w:w="60" w:type="dxa"/>
              <w:left w:w="180" w:type="dxa"/>
              <w:bottom w:w="60" w:type="dxa"/>
              <w:right w:w="180" w:type="dxa"/>
            </w:tcMar>
            <w:vAlign w:val="center"/>
          </w:tcPr>
          <w:p w14:paraId="61D4CE93" w14:textId="77777777" w:rsidR="003A4B9F" w:rsidRPr="0039413F" w:rsidRDefault="003A4B9F" w:rsidP="006A4A03">
            <w:pPr>
              <w:spacing w:after="0" w:line="240" w:lineRule="auto"/>
              <w:jc w:val="center"/>
              <w:rPr>
                <w:rFonts w:ascii="Times New Roman" w:eastAsia="Times New Roman" w:hAnsi="Times New Roman" w:cs="Times New Roman"/>
                <w:sz w:val="20"/>
                <w:szCs w:val="20"/>
                <w:lang w:val="en-US"/>
              </w:rPr>
            </w:pPr>
            <w:r w:rsidRPr="0039413F">
              <w:rPr>
                <w:rFonts w:ascii="Times New Roman" w:eastAsia="Times New Roman" w:hAnsi="Times New Roman" w:cs="Times New Roman"/>
                <w:sz w:val="20"/>
                <w:szCs w:val="20"/>
                <w:lang w:val="en-US"/>
              </w:rPr>
              <w:t>86 (18.8%)</w:t>
            </w:r>
          </w:p>
        </w:tc>
        <w:tc>
          <w:tcPr>
            <w:tcW w:w="2333" w:type="dxa"/>
            <w:tcBorders>
              <w:top w:val="nil"/>
              <w:left w:val="nil"/>
              <w:bottom w:val="single" w:sz="18" w:space="0" w:color="auto"/>
              <w:right w:val="nil"/>
            </w:tcBorders>
            <w:shd w:val="clear" w:color="auto" w:fill="FFFFFF"/>
            <w:noWrap/>
            <w:tcMar>
              <w:top w:w="60" w:type="dxa"/>
              <w:left w:w="180" w:type="dxa"/>
              <w:bottom w:w="60" w:type="dxa"/>
              <w:right w:w="180" w:type="dxa"/>
            </w:tcMar>
            <w:vAlign w:val="center"/>
          </w:tcPr>
          <w:p w14:paraId="3C05D07E" w14:textId="77777777" w:rsidR="003A4B9F" w:rsidRPr="0039413F" w:rsidRDefault="003A4B9F" w:rsidP="006A4A03">
            <w:pPr>
              <w:spacing w:after="0" w:line="240" w:lineRule="auto"/>
              <w:jc w:val="center"/>
              <w:rPr>
                <w:rFonts w:ascii="Times New Roman" w:eastAsia="Times New Roman" w:hAnsi="Times New Roman" w:cs="Times New Roman"/>
                <w:sz w:val="20"/>
                <w:szCs w:val="20"/>
                <w:lang w:val="en-US"/>
              </w:rPr>
            </w:pPr>
            <w:r w:rsidRPr="0039413F">
              <w:rPr>
                <w:rFonts w:ascii="Times New Roman" w:eastAsia="Times New Roman" w:hAnsi="Times New Roman" w:cs="Times New Roman"/>
                <w:sz w:val="20"/>
                <w:szCs w:val="20"/>
                <w:lang w:val="en-US"/>
              </w:rPr>
              <w:t>108 (18.0%)</w:t>
            </w:r>
          </w:p>
        </w:tc>
      </w:tr>
    </w:tbl>
    <w:p w14:paraId="468D97B5" w14:textId="77777777" w:rsidR="003A4B9F" w:rsidRPr="00954B08" w:rsidRDefault="003A4B9F" w:rsidP="003A4B9F">
      <w:pPr>
        <w:spacing w:after="0"/>
        <w:jc w:val="both"/>
        <w:rPr>
          <w:rFonts w:ascii="Times New Roman" w:hAnsi="Times New Roman" w:cs="Times New Roman"/>
          <w:sz w:val="18"/>
          <w:szCs w:val="18"/>
        </w:rPr>
      </w:pPr>
      <w:r w:rsidRPr="00954B08">
        <w:rPr>
          <w:rFonts w:ascii="Times New Roman" w:hAnsi="Times New Roman" w:cs="Times New Roman"/>
          <w:b/>
          <w:sz w:val="18"/>
          <w:szCs w:val="18"/>
        </w:rPr>
        <w:t>Abbreviations:</w:t>
      </w:r>
      <w:r w:rsidRPr="00954B08">
        <w:rPr>
          <w:rFonts w:ascii="Times New Roman" w:hAnsi="Times New Roman" w:cs="Times New Roman"/>
          <w:sz w:val="18"/>
          <w:szCs w:val="18"/>
        </w:rPr>
        <w:t xml:space="preserve"> IQR, interquartile range; SD, standard deviation</w:t>
      </w:r>
    </w:p>
    <w:p w14:paraId="4101D425" w14:textId="77777777" w:rsidR="003A4B9F" w:rsidRPr="00954B08" w:rsidRDefault="003A4B9F" w:rsidP="003A4B9F">
      <w:pPr>
        <w:spacing w:after="0"/>
        <w:jc w:val="both"/>
        <w:rPr>
          <w:rFonts w:ascii="Times New Roman" w:hAnsi="Times New Roman" w:cs="Times New Roman"/>
          <w:sz w:val="18"/>
          <w:szCs w:val="18"/>
        </w:rPr>
      </w:pPr>
      <w:r w:rsidRPr="00954B08">
        <w:rPr>
          <w:rFonts w:ascii="Times New Roman" w:hAnsi="Times New Roman" w:cs="Times New Roman"/>
          <w:b/>
          <w:sz w:val="18"/>
          <w:szCs w:val="18"/>
        </w:rPr>
        <w:t>Notes:</w:t>
      </w:r>
      <w:r w:rsidRPr="00954B08">
        <w:rPr>
          <w:rFonts w:ascii="Times New Roman" w:hAnsi="Times New Roman" w:cs="Times New Roman"/>
          <w:sz w:val="18"/>
          <w:szCs w:val="18"/>
        </w:rPr>
        <w:t xml:space="preserve"> </w:t>
      </w:r>
    </w:p>
    <w:p w14:paraId="7E345DAA" w14:textId="77777777" w:rsidR="003A4B9F" w:rsidRPr="00954B08" w:rsidRDefault="003A4B9F" w:rsidP="003A4B9F">
      <w:pPr>
        <w:spacing w:after="0"/>
        <w:jc w:val="both"/>
        <w:rPr>
          <w:rFonts w:ascii="Times New Roman" w:hAnsi="Times New Roman" w:cs="Times New Roman"/>
          <w:sz w:val="18"/>
          <w:szCs w:val="18"/>
          <w:vertAlign w:val="superscript"/>
        </w:rPr>
      </w:pPr>
      <w:r w:rsidRPr="00954B08">
        <w:rPr>
          <w:rFonts w:ascii="Times New Roman" w:hAnsi="Times New Roman" w:cs="Times New Roman"/>
          <w:sz w:val="18"/>
          <w:szCs w:val="18"/>
          <w:vertAlign w:val="superscript"/>
        </w:rPr>
        <w:t xml:space="preserve">a </w:t>
      </w:r>
      <w:r w:rsidRPr="00954B08">
        <w:rPr>
          <w:rFonts w:ascii="Times New Roman" w:eastAsia="Times New Roman" w:hAnsi="Times New Roman" w:cs="Times New Roman"/>
          <w:bCs/>
          <w:sz w:val="18"/>
          <w:szCs w:val="18"/>
          <w:lang w:val="en-US"/>
        </w:rPr>
        <w:t>non-X-treated-group: standard of care treatment</w:t>
      </w:r>
    </w:p>
    <w:p w14:paraId="39FA34E0" w14:textId="032639D7" w:rsidR="003A4B9F" w:rsidRPr="00954B08" w:rsidRDefault="003A4B9F" w:rsidP="003A4B9F">
      <w:pPr>
        <w:spacing w:after="0"/>
        <w:jc w:val="both"/>
        <w:rPr>
          <w:rFonts w:ascii="Times New Roman" w:hAnsi="Times New Roman" w:cs="Times New Roman"/>
          <w:sz w:val="18"/>
          <w:szCs w:val="18"/>
          <w:vertAlign w:val="superscript"/>
        </w:rPr>
      </w:pPr>
      <w:r w:rsidRPr="00954B08">
        <w:rPr>
          <w:rFonts w:ascii="Times New Roman" w:hAnsi="Times New Roman" w:cs="Times New Roman"/>
          <w:sz w:val="18"/>
          <w:szCs w:val="18"/>
          <w:vertAlign w:val="superscript"/>
        </w:rPr>
        <w:t xml:space="preserve">b </w:t>
      </w:r>
      <w:r w:rsidRPr="00954B08">
        <w:rPr>
          <w:rFonts w:ascii="Times New Roman" w:hAnsi="Times New Roman" w:cs="Times New Roman"/>
          <w:sz w:val="18"/>
          <w:szCs w:val="18"/>
        </w:rPr>
        <w:t>we consi</w:t>
      </w:r>
      <w:r w:rsidR="00D87D78">
        <w:rPr>
          <w:rFonts w:ascii="Times New Roman" w:hAnsi="Times New Roman" w:cs="Times New Roman"/>
          <w:sz w:val="18"/>
          <w:szCs w:val="18"/>
        </w:rPr>
        <w:t>dered patients treated with “X” vs. those not treated with “X”</w:t>
      </w:r>
      <w:r w:rsidRPr="00954B08">
        <w:rPr>
          <w:rFonts w:ascii="Times New Roman" w:hAnsi="Times New Roman" w:cs="Times New Roman"/>
          <w:sz w:val="18"/>
          <w:szCs w:val="18"/>
        </w:rPr>
        <w:t xml:space="preserve"> within a five-day period, including early in-hospital deaths in that group, using the dataset before cloning and censoring</w:t>
      </w:r>
    </w:p>
    <w:p w14:paraId="4ECB416D" w14:textId="77777777" w:rsidR="003A4B9F" w:rsidRPr="00954B08" w:rsidRDefault="003A4B9F" w:rsidP="003A4B9F">
      <w:pPr>
        <w:jc w:val="both"/>
        <w:rPr>
          <w:rFonts w:ascii="Times New Roman" w:hAnsi="Times New Roman" w:cs="Times New Roman"/>
          <w:sz w:val="18"/>
          <w:szCs w:val="18"/>
        </w:rPr>
      </w:pPr>
      <w:r w:rsidRPr="00954B08">
        <w:rPr>
          <w:rFonts w:ascii="Times New Roman" w:hAnsi="Times New Roman" w:cs="Times New Roman"/>
          <w:sz w:val="18"/>
          <w:szCs w:val="18"/>
          <w:vertAlign w:val="superscript"/>
        </w:rPr>
        <w:t>c</w:t>
      </w:r>
      <w:r w:rsidRPr="00954B08">
        <w:rPr>
          <w:rFonts w:ascii="Times New Roman" w:hAnsi="Times New Roman" w:cs="Times New Roman"/>
          <w:b/>
          <w:sz w:val="18"/>
          <w:szCs w:val="18"/>
        </w:rPr>
        <w:t xml:space="preserve"> </w:t>
      </w:r>
      <w:r w:rsidRPr="00954B08">
        <w:rPr>
          <w:rFonts w:ascii="Times New Roman" w:hAnsi="Times New Roman" w:cs="Times New Roman"/>
          <w:sz w:val="18"/>
          <w:szCs w:val="18"/>
        </w:rPr>
        <w:t>first wave: from March to July 2020; Second wave: from August to December 2020; Third wave: from January 2021 to March 2021</w:t>
      </w:r>
    </w:p>
    <w:p w14:paraId="6699DA72" w14:textId="77777777" w:rsidR="003A4B9F" w:rsidRPr="00663D11" w:rsidRDefault="003A4B9F" w:rsidP="003A4B9F">
      <w:pPr>
        <w:spacing w:before="240" w:after="0"/>
        <w:jc w:val="both"/>
        <w:rPr>
          <w:rFonts w:ascii="Times New Roman" w:hAnsi="Times New Roman" w:cs="Times New Roman"/>
          <w:b/>
          <w:bCs/>
        </w:rPr>
      </w:pPr>
      <w:r>
        <w:rPr>
          <w:rFonts w:ascii="Times New Roman" w:hAnsi="Times New Roman" w:cs="Times New Roman"/>
          <w:b/>
          <w:bCs/>
          <w:vertAlign w:val="superscript"/>
        </w:rPr>
        <w:t xml:space="preserve">* </w:t>
      </w:r>
      <w:r w:rsidRPr="00483511">
        <w:rPr>
          <w:rFonts w:ascii="Times New Roman" w:hAnsi="Times New Roman" w:cs="Times New Roman"/>
          <w:b/>
          <w:bCs/>
        </w:rPr>
        <w:t>Description of imputation</w:t>
      </w:r>
    </w:p>
    <w:p w14:paraId="375E3E2D" w14:textId="77777777" w:rsidR="003A4B9F" w:rsidRPr="002A78E4" w:rsidRDefault="003A4B9F" w:rsidP="003A4B9F">
      <w:pPr>
        <w:jc w:val="both"/>
        <w:rPr>
          <w:rFonts w:ascii="Times New Roman" w:hAnsi="Times New Roman" w:cs="Times New Roman"/>
          <w:bCs/>
        </w:rPr>
      </w:pPr>
      <w:r>
        <w:rPr>
          <w:rFonts w:ascii="Times New Roman" w:hAnsi="Times New Roman" w:cs="Times New Roman"/>
          <w:bCs/>
        </w:rPr>
        <w:t xml:space="preserve">We performed a single imputation for missing values of the prognostic covariates, assuming that they were missing at random. This imputation was performed using the </w:t>
      </w:r>
      <w:r w:rsidRPr="00663D11">
        <w:rPr>
          <w:rFonts w:ascii="Times New Roman" w:hAnsi="Times New Roman" w:cs="Times New Roman"/>
          <w:bCs/>
          <w:i/>
        </w:rPr>
        <w:t>mice</w:t>
      </w:r>
      <w:r>
        <w:rPr>
          <w:rFonts w:ascii="Times New Roman" w:hAnsi="Times New Roman" w:cs="Times New Roman"/>
          <w:bCs/>
        </w:rPr>
        <w:t xml:space="preserve"> (</w:t>
      </w:r>
      <w:r w:rsidRPr="00663D11">
        <w:rPr>
          <w:rFonts w:ascii="Times New Roman" w:hAnsi="Times New Roman" w:cs="Times New Roman"/>
          <w:bCs/>
        </w:rPr>
        <w:t>Multivariate Imputation by Chained Equations</w:t>
      </w:r>
      <w:r>
        <w:rPr>
          <w:rFonts w:ascii="Times New Roman" w:hAnsi="Times New Roman" w:cs="Times New Roman"/>
          <w:bCs/>
        </w:rPr>
        <w:t>) package in R.</w:t>
      </w:r>
    </w:p>
    <w:p w14:paraId="438767C7" w14:textId="77777777" w:rsidR="003A4B9F" w:rsidRDefault="003A4B9F" w:rsidP="008E0630">
      <w:pPr>
        <w:spacing w:after="60"/>
        <w:jc w:val="both"/>
        <w:rPr>
          <w:rFonts w:ascii="Times New Roman" w:hAnsi="Times New Roman" w:cs="Times New Roman"/>
          <w:b/>
          <w:bCs/>
        </w:rPr>
      </w:pPr>
      <w:r>
        <w:rPr>
          <w:rFonts w:ascii="Times New Roman" w:hAnsi="Times New Roman" w:cs="Times New Roman"/>
          <w:b/>
          <w:bCs/>
        </w:rPr>
        <w:br w:type="page"/>
      </w:r>
    </w:p>
    <w:p w14:paraId="23DAB2BB" w14:textId="365E4506" w:rsidR="00632544" w:rsidRPr="000E4AF5" w:rsidRDefault="00BA1509" w:rsidP="008E0630">
      <w:pPr>
        <w:spacing w:after="60"/>
        <w:jc w:val="both"/>
        <w:rPr>
          <w:rFonts w:ascii="Times New Roman" w:hAnsi="Times New Roman" w:cs="Times New Roman"/>
        </w:rPr>
      </w:pPr>
      <w:r>
        <w:rPr>
          <w:rFonts w:ascii="Times New Roman" w:hAnsi="Times New Roman" w:cs="Times New Roman"/>
          <w:b/>
          <w:bCs/>
        </w:rPr>
        <w:lastRenderedPageBreak/>
        <w:t>Supplementary T</w:t>
      </w:r>
      <w:r w:rsidR="003A4B9F">
        <w:rPr>
          <w:rFonts w:ascii="Times New Roman" w:hAnsi="Times New Roman" w:cs="Times New Roman"/>
          <w:b/>
          <w:bCs/>
        </w:rPr>
        <w:t>able 4</w:t>
      </w:r>
      <w:r w:rsidR="0022777F">
        <w:rPr>
          <w:rFonts w:ascii="Times New Roman" w:hAnsi="Times New Roman" w:cs="Times New Roman"/>
          <w:b/>
          <w:bCs/>
        </w:rPr>
        <w:t>.</w:t>
      </w:r>
      <w:r w:rsidR="00632544" w:rsidRPr="000E4AF5">
        <w:rPr>
          <w:rFonts w:ascii="Times New Roman" w:hAnsi="Times New Roman" w:cs="Times New Roman"/>
          <w:b/>
        </w:rPr>
        <w:t xml:space="preserve"> </w:t>
      </w:r>
      <w:r w:rsidR="00632544" w:rsidRPr="000E4AF5">
        <w:rPr>
          <w:rFonts w:ascii="Times New Roman" w:hAnsi="Times New Roman" w:cs="Times New Roman"/>
        </w:rPr>
        <w:t>Baseline characteristics for eligible patients according to</w:t>
      </w:r>
      <w:r w:rsidR="0015134C">
        <w:rPr>
          <w:rFonts w:ascii="Times New Roman" w:hAnsi="Times New Roman" w:cs="Times New Roman"/>
        </w:rPr>
        <w:t xml:space="preserve"> X-treatment receive within 5-days </w:t>
      </w:r>
      <w:r w:rsidR="00632544" w:rsidRPr="000E4AF5">
        <w:rPr>
          <w:rFonts w:ascii="Times New Roman" w:hAnsi="Times New Roman" w:cs="Times New Roman"/>
        </w:rPr>
        <w:t>before cloning</w:t>
      </w:r>
      <w:r w:rsidR="0015134C">
        <w:rPr>
          <w:rFonts w:ascii="Times New Roman" w:hAnsi="Times New Roman" w:cs="Times New Roman"/>
        </w:rPr>
        <w:t xml:space="preserve"> and censoring</w:t>
      </w:r>
    </w:p>
    <w:tbl>
      <w:tblPr>
        <w:tblW w:w="9789" w:type="dxa"/>
        <w:shd w:val="clear" w:color="auto" w:fill="FFFFFF"/>
        <w:tblLayout w:type="fixed"/>
        <w:tblCellMar>
          <w:left w:w="0" w:type="dxa"/>
          <w:right w:w="0" w:type="dxa"/>
        </w:tblCellMar>
        <w:tblLook w:val="04A0" w:firstRow="1" w:lastRow="0" w:firstColumn="1" w:lastColumn="0" w:noHBand="0" w:noVBand="1"/>
      </w:tblPr>
      <w:tblGrid>
        <w:gridCol w:w="2790"/>
        <w:gridCol w:w="2333"/>
        <w:gridCol w:w="2333"/>
        <w:gridCol w:w="2333"/>
      </w:tblGrid>
      <w:tr w:rsidR="009C2E58" w:rsidRPr="000E4AF5" w14:paraId="7A8693CB" w14:textId="77777777" w:rsidTr="009C2E58">
        <w:trPr>
          <w:trHeight w:val="355"/>
          <w:tblHeader/>
        </w:trPr>
        <w:tc>
          <w:tcPr>
            <w:tcW w:w="2790" w:type="dxa"/>
            <w:tcBorders>
              <w:top w:val="single" w:sz="18" w:space="0" w:color="000000"/>
              <w:left w:val="nil"/>
              <w:bottom w:val="single" w:sz="8" w:space="0" w:color="000000"/>
              <w:right w:val="nil"/>
            </w:tcBorders>
            <w:shd w:val="clear" w:color="auto" w:fill="FFFFFF"/>
            <w:tcMar>
              <w:top w:w="60" w:type="dxa"/>
              <w:left w:w="60" w:type="dxa"/>
              <w:bottom w:w="60" w:type="dxa"/>
              <w:right w:w="180" w:type="dxa"/>
            </w:tcMar>
            <w:vAlign w:val="center"/>
            <w:hideMark/>
          </w:tcPr>
          <w:p w14:paraId="1807740C" w14:textId="77777777" w:rsidR="009C2E58" w:rsidRPr="000E4AF5" w:rsidRDefault="009C2E58" w:rsidP="009C2E58">
            <w:pPr>
              <w:spacing w:after="0" w:line="240" w:lineRule="auto"/>
              <w:rPr>
                <w:rFonts w:ascii="Times New Roman" w:eastAsia="Times New Roman" w:hAnsi="Times New Roman" w:cs="Times New Roman"/>
                <w:sz w:val="20"/>
                <w:szCs w:val="20"/>
                <w:lang w:val="en-US"/>
              </w:rPr>
            </w:pPr>
          </w:p>
        </w:tc>
        <w:tc>
          <w:tcPr>
            <w:tcW w:w="2333" w:type="dxa"/>
            <w:tcBorders>
              <w:top w:val="single" w:sz="18" w:space="0" w:color="000000"/>
              <w:left w:val="nil"/>
              <w:bottom w:val="single" w:sz="8" w:space="0" w:color="000000"/>
              <w:right w:val="nil"/>
            </w:tcBorders>
            <w:shd w:val="clear" w:color="auto" w:fill="FFFFFF"/>
            <w:vAlign w:val="center"/>
          </w:tcPr>
          <w:p w14:paraId="1B12CC81" w14:textId="3651BA98" w:rsidR="009C2E58" w:rsidRDefault="004A6D67" w:rsidP="009C2E58">
            <w:pPr>
              <w:spacing w:after="0" w:line="240" w:lineRule="auto"/>
              <w:jc w:val="center"/>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X-treated group</w:t>
            </w:r>
            <w:r>
              <w:rPr>
                <w:rFonts w:ascii="Times New Roman" w:eastAsia="Times New Roman" w:hAnsi="Times New Roman" w:cs="Times New Roman"/>
                <w:b/>
                <w:bCs/>
                <w:sz w:val="20"/>
                <w:szCs w:val="20"/>
                <w:lang w:val="en-US"/>
              </w:rPr>
              <w:br/>
              <w:t>(N=12</w:t>
            </w:r>
            <w:r w:rsidR="009C2E58" w:rsidRPr="000E4AF5">
              <w:rPr>
                <w:rFonts w:ascii="Times New Roman" w:eastAsia="Times New Roman" w:hAnsi="Times New Roman" w:cs="Times New Roman"/>
                <w:b/>
                <w:bCs/>
                <w:sz w:val="20"/>
                <w:szCs w:val="20"/>
                <w:lang w:val="en-US"/>
              </w:rPr>
              <w:t>4)</w:t>
            </w:r>
            <w:r w:rsidR="009C2E58">
              <w:rPr>
                <w:rFonts w:ascii="Times New Roman" w:eastAsia="Times New Roman" w:hAnsi="Times New Roman" w:cs="Times New Roman"/>
                <w:b/>
                <w:bCs/>
                <w:sz w:val="20"/>
                <w:szCs w:val="20"/>
                <w:vertAlign w:val="superscript"/>
                <w:lang w:val="en-US"/>
              </w:rPr>
              <w:t xml:space="preserve"> b</w:t>
            </w:r>
          </w:p>
        </w:tc>
        <w:tc>
          <w:tcPr>
            <w:tcW w:w="2333" w:type="dxa"/>
            <w:tcBorders>
              <w:top w:val="single" w:sz="18" w:space="0" w:color="000000"/>
              <w:left w:val="nil"/>
              <w:bottom w:val="single" w:sz="8" w:space="0" w:color="000000"/>
              <w:right w:val="nil"/>
            </w:tcBorders>
            <w:shd w:val="clear" w:color="auto" w:fill="FFFFFF"/>
            <w:tcMar>
              <w:top w:w="60" w:type="dxa"/>
              <w:left w:w="180" w:type="dxa"/>
              <w:bottom w:w="60" w:type="dxa"/>
              <w:right w:w="180" w:type="dxa"/>
            </w:tcMar>
            <w:vAlign w:val="center"/>
            <w:hideMark/>
          </w:tcPr>
          <w:p w14:paraId="1AAC44F1" w14:textId="0FAAE369" w:rsidR="009C2E58" w:rsidRDefault="009C2E58" w:rsidP="009C2E58">
            <w:pPr>
              <w:spacing w:after="0" w:line="240" w:lineRule="auto"/>
              <w:jc w:val="center"/>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Non-X-treated group</w:t>
            </w:r>
            <w:r w:rsidRPr="000E4AF5">
              <w:rPr>
                <w:rFonts w:ascii="Times New Roman" w:eastAsia="Times New Roman" w:hAnsi="Times New Roman" w:cs="Times New Roman"/>
                <w:b/>
                <w:bCs/>
                <w:sz w:val="20"/>
                <w:szCs w:val="20"/>
                <w:lang w:val="en-US"/>
              </w:rPr>
              <w:t xml:space="preserve"> </w:t>
            </w:r>
            <w:r>
              <w:rPr>
                <w:rFonts w:ascii="Times New Roman" w:eastAsia="Times New Roman" w:hAnsi="Times New Roman" w:cs="Times New Roman"/>
                <w:b/>
                <w:bCs/>
                <w:sz w:val="20"/>
                <w:szCs w:val="20"/>
                <w:vertAlign w:val="superscript"/>
                <w:lang w:val="en-US"/>
              </w:rPr>
              <w:t>a</w:t>
            </w:r>
          </w:p>
          <w:p w14:paraId="016CF30C" w14:textId="1328240F" w:rsidR="009C2E58" w:rsidRPr="009C2E58" w:rsidRDefault="004A6D67" w:rsidP="009C2E58">
            <w:pPr>
              <w:spacing w:after="0" w:line="240" w:lineRule="auto"/>
              <w:jc w:val="center"/>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(N=37</w:t>
            </w:r>
            <w:r w:rsidR="009C2E58" w:rsidRPr="000E4AF5">
              <w:rPr>
                <w:rFonts w:ascii="Times New Roman" w:eastAsia="Times New Roman" w:hAnsi="Times New Roman" w:cs="Times New Roman"/>
                <w:b/>
                <w:bCs/>
                <w:sz w:val="20"/>
                <w:szCs w:val="20"/>
                <w:lang w:val="en-US"/>
              </w:rPr>
              <w:t>7)</w:t>
            </w:r>
            <w:r w:rsidR="009C2E58">
              <w:rPr>
                <w:rFonts w:ascii="Times New Roman" w:eastAsia="Times New Roman" w:hAnsi="Times New Roman" w:cs="Times New Roman"/>
                <w:b/>
                <w:bCs/>
                <w:sz w:val="20"/>
                <w:szCs w:val="20"/>
                <w:vertAlign w:val="superscript"/>
                <w:lang w:val="en-US"/>
              </w:rPr>
              <w:t xml:space="preserve"> b</w:t>
            </w:r>
          </w:p>
        </w:tc>
        <w:tc>
          <w:tcPr>
            <w:tcW w:w="2333" w:type="dxa"/>
            <w:tcBorders>
              <w:top w:val="single" w:sz="18" w:space="0" w:color="000000"/>
              <w:left w:val="nil"/>
              <w:bottom w:val="single" w:sz="8" w:space="0" w:color="000000"/>
              <w:right w:val="nil"/>
            </w:tcBorders>
            <w:shd w:val="clear" w:color="auto" w:fill="FFFFFF"/>
            <w:tcMar>
              <w:top w:w="60" w:type="dxa"/>
              <w:left w:w="180" w:type="dxa"/>
              <w:bottom w:w="60" w:type="dxa"/>
              <w:right w:w="180" w:type="dxa"/>
            </w:tcMar>
            <w:vAlign w:val="center"/>
            <w:hideMark/>
          </w:tcPr>
          <w:p w14:paraId="70795A35" w14:textId="77777777" w:rsidR="009C2E58" w:rsidRPr="000E4AF5" w:rsidRDefault="009C2E58" w:rsidP="009C2E58">
            <w:pPr>
              <w:spacing w:after="0" w:line="240" w:lineRule="auto"/>
              <w:jc w:val="center"/>
              <w:rPr>
                <w:rFonts w:ascii="Times New Roman" w:eastAsia="Times New Roman" w:hAnsi="Times New Roman" w:cs="Times New Roman"/>
                <w:b/>
                <w:bCs/>
                <w:sz w:val="20"/>
                <w:szCs w:val="20"/>
                <w:lang w:val="en-US"/>
              </w:rPr>
            </w:pPr>
            <w:r w:rsidRPr="000E4AF5">
              <w:rPr>
                <w:rFonts w:ascii="Times New Roman" w:eastAsia="Times New Roman" w:hAnsi="Times New Roman" w:cs="Times New Roman"/>
                <w:b/>
                <w:bCs/>
                <w:sz w:val="20"/>
                <w:szCs w:val="20"/>
                <w:lang w:val="en-US"/>
              </w:rPr>
              <w:t>Overall</w:t>
            </w:r>
            <w:r w:rsidRPr="000E4AF5">
              <w:rPr>
                <w:rFonts w:ascii="Times New Roman" w:eastAsia="Times New Roman" w:hAnsi="Times New Roman" w:cs="Times New Roman"/>
                <w:b/>
                <w:bCs/>
                <w:sz w:val="20"/>
                <w:szCs w:val="20"/>
                <w:lang w:val="en-US"/>
              </w:rPr>
              <w:br/>
              <w:t>(N=501)</w:t>
            </w:r>
          </w:p>
        </w:tc>
      </w:tr>
      <w:tr w:rsidR="009C2E58" w:rsidRPr="000E4AF5" w14:paraId="6FA293D0" w14:textId="77777777" w:rsidTr="009C2E58">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17E0CC5C" w14:textId="77777777" w:rsidR="009C2E58" w:rsidRPr="000E4AF5" w:rsidRDefault="009C2E58" w:rsidP="009C2E58">
            <w:pPr>
              <w:spacing w:after="0" w:line="240" w:lineRule="auto"/>
              <w:rPr>
                <w:rFonts w:ascii="Times New Roman" w:eastAsia="Times New Roman" w:hAnsi="Times New Roman" w:cs="Times New Roman"/>
                <w:b/>
                <w:bCs/>
                <w:sz w:val="20"/>
                <w:szCs w:val="20"/>
                <w:lang w:val="en-US"/>
              </w:rPr>
            </w:pPr>
            <w:r w:rsidRPr="000E4AF5">
              <w:rPr>
                <w:rFonts w:ascii="Times New Roman" w:eastAsia="Times New Roman" w:hAnsi="Times New Roman" w:cs="Times New Roman"/>
                <w:b/>
                <w:bCs/>
                <w:sz w:val="20"/>
                <w:szCs w:val="20"/>
                <w:lang w:val="en-US"/>
              </w:rPr>
              <w:t>Sex</w:t>
            </w:r>
          </w:p>
        </w:tc>
        <w:tc>
          <w:tcPr>
            <w:tcW w:w="2333" w:type="dxa"/>
            <w:tcBorders>
              <w:top w:val="nil"/>
              <w:left w:val="nil"/>
              <w:bottom w:val="nil"/>
              <w:right w:val="nil"/>
            </w:tcBorders>
            <w:shd w:val="clear" w:color="auto" w:fill="FFFFFF"/>
            <w:vAlign w:val="center"/>
          </w:tcPr>
          <w:p w14:paraId="0D6A8DDC" w14:textId="77777777" w:rsidR="009C2E58" w:rsidRPr="000E4AF5" w:rsidRDefault="009C2E58" w:rsidP="009C2E58">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60C9168" w14:textId="00DB91C2" w:rsidR="009C2E58" w:rsidRPr="000E4AF5" w:rsidRDefault="009C2E58" w:rsidP="009C2E58">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00B30A66" w14:textId="77777777"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p>
        </w:tc>
      </w:tr>
      <w:tr w:rsidR="009C2E58" w:rsidRPr="000E4AF5" w14:paraId="79D9C8B7"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hideMark/>
          </w:tcPr>
          <w:p w14:paraId="4B0D8B93" w14:textId="77777777" w:rsidR="009C2E58" w:rsidRPr="000E4AF5" w:rsidRDefault="009C2E58" w:rsidP="009C2E58">
            <w:pPr>
              <w:spacing w:after="0" w:line="240" w:lineRule="auto"/>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Male</w:t>
            </w:r>
          </w:p>
        </w:tc>
        <w:tc>
          <w:tcPr>
            <w:tcW w:w="2333" w:type="dxa"/>
            <w:tcBorders>
              <w:top w:val="nil"/>
              <w:left w:val="nil"/>
              <w:bottom w:val="nil"/>
              <w:right w:val="nil"/>
            </w:tcBorders>
            <w:shd w:val="clear" w:color="auto" w:fill="FFFFFF"/>
            <w:vAlign w:val="center"/>
          </w:tcPr>
          <w:p w14:paraId="26BA5B88" w14:textId="166110D0" w:rsidR="009C2E58" w:rsidRPr="000E4AF5" w:rsidRDefault="004A6D67" w:rsidP="009C2E58">
            <w:pPr>
              <w:spacing w:after="0" w:line="240" w:lineRule="auto"/>
              <w:jc w:val="center"/>
              <w:rPr>
                <w:rFonts w:ascii="Times New Roman" w:eastAsia="Times New Roman" w:hAnsi="Times New Roman" w:cs="Times New Roman"/>
                <w:sz w:val="20"/>
                <w:szCs w:val="20"/>
                <w:lang w:val="en-US"/>
              </w:rPr>
            </w:pPr>
            <w:r w:rsidRPr="004A6D67">
              <w:rPr>
                <w:rFonts w:ascii="Times New Roman" w:eastAsia="Times New Roman" w:hAnsi="Times New Roman" w:cs="Times New Roman"/>
                <w:sz w:val="20"/>
                <w:szCs w:val="20"/>
                <w:lang w:val="en-US"/>
              </w:rPr>
              <w:t>92 (74.2%)</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61B052E7" w14:textId="6B795398" w:rsidR="009C2E58" w:rsidRPr="000E4AF5" w:rsidRDefault="004A6D67" w:rsidP="009C2E58">
            <w:pPr>
              <w:spacing w:after="0" w:line="240" w:lineRule="auto"/>
              <w:jc w:val="center"/>
              <w:rPr>
                <w:rFonts w:ascii="Times New Roman" w:eastAsia="Times New Roman" w:hAnsi="Times New Roman" w:cs="Times New Roman"/>
                <w:sz w:val="20"/>
                <w:szCs w:val="20"/>
                <w:lang w:val="en-US"/>
              </w:rPr>
            </w:pPr>
            <w:r w:rsidRPr="004A6D67">
              <w:rPr>
                <w:rFonts w:ascii="Times New Roman" w:eastAsia="Times New Roman" w:hAnsi="Times New Roman" w:cs="Times New Roman"/>
                <w:sz w:val="20"/>
                <w:szCs w:val="20"/>
                <w:lang w:val="en-US"/>
              </w:rPr>
              <w:t>257 (68.2%)</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17AA4305" w14:textId="206B3340" w:rsidR="009C2E58" w:rsidRPr="000E4AF5" w:rsidRDefault="004A6D67" w:rsidP="009C2E58">
            <w:pPr>
              <w:spacing w:after="0" w:line="240" w:lineRule="auto"/>
              <w:jc w:val="center"/>
              <w:rPr>
                <w:rFonts w:ascii="Times New Roman" w:eastAsia="Times New Roman" w:hAnsi="Times New Roman" w:cs="Times New Roman"/>
                <w:sz w:val="20"/>
                <w:szCs w:val="20"/>
                <w:lang w:val="en-US"/>
              </w:rPr>
            </w:pPr>
            <w:r w:rsidRPr="004A6D67">
              <w:rPr>
                <w:rFonts w:ascii="Times New Roman" w:eastAsia="Times New Roman" w:hAnsi="Times New Roman" w:cs="Times New Roman"/>
                <w:sz w:val="20"/>
                <w:szCs w:val="20"/>
                <w:lang w:val="en-US"/>
              </w:rPr>
              <w:t>349 (69.7%)</w:t>
            </w:r>
          </w:p>
        </w:tc>
      </w:tr>
      <w:tr w:rsidR="009C2E58" w:rsidRPr="000E4AF5" w14:paraId="396E239B"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hideMark/>
          </w:tcPr>
          <w:p w14:paraId="32F613A3" w14:textId="77777777" w:rsidR="009C2E58" w:rsidRPr="000E4AF5" w:rsidRDefault="009C2E58" w:rsidP="009C2E58">
            <w:pPr>
              <w:spacing w:after="0" w:line="240" w:lineRule="auto"/>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Female</w:t>
            </w:r>
          </w:p>
        </w:tc>
        <w:tc>
          <w:tcPr>
            <w:tcW w:w="2333" w:type="dxa"/>
            <w:tcBorders>
              <w:top w:val="nil"/>
              <w:left w:val="nil"/>
              <w:bottom w:val="nil"/>
              <w:right w:val="nil"/>
            </w:tcBorders>
            <w:shd w:val="clear" w:color="auto" w:fill="FFFFFF"/>
            <w:vAlign w:val="center"/>
          </w:tcPr>
          <w:p w14:paraId="45405D85" w14:textId="3889EF10" w:rsidR="009C2E58" w:rsidRPr="000E4AF5" w:rsidRDefault="004A6D67" w:rsidP="009C2E58">
            <w:pPr>
              <w:spacing w:after="0" w:line="240" w:lineRule="auto"/>
              <w:jc w:val="center"/>
              <w:rPr>
                <w:rFonts w:ascii="Times New Roman" w:eastAsia="Times New Roman" w:hAnsi="Times New Roman" w:cs="Times New Roman"/>
                <w:sz w:val="20"/>
                <w:szCs w:val="20"/>
                <w:lang w:val="en-US"/>
              </w:rPr>
            </w:pPr>
            <w:r w:rsidRPr="004A6D67">
              <w:rPr>
                <w:rFonts w:ascii="Times New Roman" w:eastAsia="Times New Roman" w:hAnsi="Times New Roman" w:cs="Times New Roman"/>
                <w:sz w:val="20"/>
                <w:szCs w:val="20"/>
                <w:lang w:val="en-US"/>
              </w:rPr>
              <w:t>32 (25.8%)</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55C1122" w14:textId="3D3F9AB5" w:rsidR="009C2E58" w:rsidRPr="000E4AF5" w:rsidRDefault="004A6D67" w:rsidP="009C2E58">
            <w:pPr>
              <w:spacing w:after="0" w:line="240" w:lineRule="auto"/>
              <w:jc w:val="center"/>
              <w:rPr>
                <w:rFonts w:ascii="Times New Roman" w:eastAsia="Times New Roman" w:hAnsi="Times New Roman" w:cs="Times New Roman"/>
                <w:sz w:val="20"/>
                <w:szCs w:val="20"/>
                <w:lang w:val="en-US"/>
              </w:rPr>
            </w:pPr>
            <w:r w:rsidRPr="004A6D67">
              <w:rPr>
                <w:rFonts w:ascii="Times New Roman" w:eastAsia="Times New Roman" w:hAnsi="Times New Roman" w:cs="Times New Roman"/>
                <w:sz w:val="20"/>
                <w:szCs w:val="20"/>
                <w:lang w:val="en-US"/>
              </w:rPr>
              <w:t>120 (31.8%)</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157B6213" w14:textId="77777777"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152 (30.3%)</w:t>
            </w:r>
          </w:p>
        </w:tc>
      </w:tr>
      <w:tr w:rsidR="009C2E58" w:rsidRPr="000E4AF5" w14:paraId="2CAB0D45" w14:textId="77777777" w:rsidTr="009C2E58">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5158CDB2" w14:textId="77777777" w:rsidR="009C2E58" w:rsidRPr="000E4AF5" w:rsidRDefault="009C2E58" w:rsidP="009C2E58">
            <w:pPr>
              <w:spacing w:after="0" w:line="240" w:lineRule="auto"/>
              <w:rPr>
                <w:rFonts w:ascii="Times New Roman" w:eastAsia="Times New Roman" w:hAnsi="Times New Roman" w:cs="Times New Roman"/>
                <w:b/>
                <w:bCs/>
                <w:sz w:val="20"/>
                <w:szCs w:val="20"/>
                <w:lang w:val="en-US"/>
              </w:rPr>
            </w:pPr>
            <w:r w:rsidRPr="000E4AF5">
              <w:rPr>
                <w:rFonts w:ascii="Times New Roman" w:eastAsia="Times New Roman" w:hAnsi="Times New Roman" w:cs="Times New Roman"/>
                <w:b/>
                <w:bCs/>
                <w:sz w:val="20"/>
                <w:szCs w:val="20"/>
                <w:lang w:val="en-US"/>
              </w:rPr>
              <w:t>Age</w:t>
            </w:r>
          </w:p>
        </w:tc>
        <w:tc>
          <w:tcPr>
            <w:tcW w:w="2333" w:type="dxa"/>
            <w:tcBorders>
              <w:top w:val="nil"/>
              <w:left w:val="nil"/>
              <w:bottom w:val="nil"/>
              <w:right w:val="nil"/>
            </w:tcBorders>
            <w:shd w:val="clear" w:color="auto" w:fill="FFFFFF"/>
            <w:vAlign w:val="center"/>
          </w:tcPr>
          <w:p w14:paraId="19426FB3" w14:textId="77777777" w:rsidR="009C2E58" w:rsidRPr="000E4AF5" w:rsidRDefault="009C2E58" w:rsidP="009C2E58">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56D7FE14" w14:textId="60D67C13" w:rsidR="009C2E58" w:rsidRPr="000E4AF5" w:rsidRDefault="009C2E58" w:rsidP="009C2E58">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74138A3C" w14:textId="77777777"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p>
        </w:tc>
      </w:tr>
      <w:tr w:rsidR="009C2E58" w:rsidRPr="000E4AF5" w14:paraId="760EF5B5"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hideMark/>
          </w:tcPr>
          <w:p w14:paraId="3928D214" w14:textId="77777777" w:rsidR="009C2E58" w:rsidRPr="000E4AF5" w:rsidRDefault="009C2E58" w:rsidP="009C2E58">
            <w:pPr>
              <w:spacing w:after="0" w:line="240" w:lineRule="auto"/>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Median [IQR]</w:t>
            </w:r>
          </w:p>
        </w:tc>
        <w:tc>
          <w:tcPr>
            <w:tcW w:w="2333" w:type="dxa"/>
            <w:tcBorders>
              <w:top w:val="nil"/>
              <w:left w:val="nil"/>
              <w:bottom w:val="nil"/>
              <w:right w:val="nil"/>
            </w:tcBorders>
            <w:shd w:val="clear" w:color="auto" w:fill="FFFFFF"/>
            <w:vAlign w:val="center"/>
          </w:tcPr>
          <w:p w14:paraId="0A7E8464" w14:textId="3D45D620"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67 [58, 74]</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6E102414" w14:textId="2C2ABA74"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70 [68, 78]</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7C236CB9" w14:textId="77777777"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70 [60, 78]</w:t>
            </w:r>
          </w:p>
        </w:tc>
      </w:tr>
      <w:tr w:rsidR="009C2E58" w:rsidRPr="000E4AF5" w14:paraId="47583627"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tcPr>
          <w:p w14:paraId="36F50E60" w14:textId="77777777" w:rsidR="009C2E58" w:rsidRPr="000E4AF5" w:rsidRDefault="009C2E58" w:rsidP="009C2E58">
            <w:pPr>
              <w:spacing w:after="0" w:line="240" w:lineRule="auto"/>
              <w:rPr>
                <w:rFonts w:ascii="Times New Roman" w:eastAsia="Times New Roman" w:hAnsi="Times New Roman" w:cs="Times New Roman"/>
                <w:sz w:val="20"/>
                <w:szCs w:val="20"/>
                <w:lang w:val="en-US"/>
              </w:rPr>
            </w:pPr>
            <w:r w:rsidRPr="000E4AF5">
              <w:rPr>
                <w:rFonts w:ascii="Times New Roman" w:hAnsi="Times New Roman" w:cs="Times New Roman"/>
                <w:sz w:val="20"/>
                <w:szCs w:val="20"/>
              </w:rPr>
              <w:t>Mean (SD)</w:t>
            </w:r>
          </w:p>
        </w:tc>
        <w:tc>
          <w:tcPr>
            <w:tcW w:w="2333" w:type="dxa"/>
            <w:tcBorders>
              <w:top w:val="nil"/>
              <w:left w:val="nil"/>
              <w:bottom w:val="nil"/>
              <w:right w:val="nil"/>
            </w:tcBorders>
            <w:shd w:val="clear" w:color="auto" w:fill="FFFFFF"/>
          </w:tcPr>
          <w:p w14:paraId="2F9C576B" w14:textId="3B34627E" w:rsidR="009C2E58" w:rsidRPr="000E4AF5" w:rsidRDefault="009C2E58" w:rsidP="009C2E58">
            <w:pPr>
              <w:spacing w:after="0" w:line="240" w:lineRule="auto"/>
              <w:jc w:val="center"/>
              <w:rPr>
                <w:rFonts w:ascii="Times New Roman" w:hAnsi="Times New Roman" w:cs="Times New Roman"/>
                <w:sz w:val="20"/>
                <w:szCs w:val="20"/>
              </w:rPr>
            </w:pPr>
            <w:r w:rsidRPr="000E4AF5">
              <w:rPr>
                <w:rFonts w:ascii="Times New Roman" w:hAnsi="Times New Roman" w:cs="Times New Roman"/>
                <w:sz w:val="20"/>
                <w:szCs w:val="20"/>
              </w:rPr>
              <w:t>66.5 (12.3)</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723548D2" w14:textId="6DFF482F"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hAnsi="Times New Roman" w:cs="Times New Roman"/>
                <w:sz w:val="20"/>
                <w:szCs w:val="20"/>
              </w:rPr>
              <w:t>69.4 (13.1)</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4CFE0024" w14:textId="77777777"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hAnsi="Times New Roman" w:cs="Times New Roman"/>
                <w:sz w:val="20"/>
                <w:szCs w:val="20"/>
              </w:rPr>
              <w:t>68.6 (12.9)</w:t>
            </w:r>
          </w:p>
        </w:tc>
      </w:tr>
      <w:tr w:rsidR="009C2E58" w:rsidRPr="000E4AF5" w14:paraId="69A94A49" w14:textId="77777777" w:rsidTr="009C2E58">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tcPr>
          <w:p w14:paraId="046113F9" w14:textId="1C967787" w:rsidR="009C2E58" w:rsidRPr="000E4AF5" w:rsidRDefault="009C2E58" w:rsidP="009C2E58">
            <w:pPr>
              <w:spacing w:after="0" w:line="240" w:lineRule="auto"/>
              <w:rPr>
                <w:rFonts w:ascii="Times New Roman" w:eastAsia="Times New Roman" w:hAnsi="Times New Roman" w:cs="Times New Roman"/>
                <w:b/>
                <w:bCs/>
                <w:sz w:val="20"/>
                <w:szCs w:val="20"/>
                <w:lang w:val="en-US"/>
              </w:rPr>
            </w:pPr>
            <w:r w:rsidRPr="000E4AF5">
              <w:rPr>
                <w:rFonts w:ascii="Times New Roman" w:eastAsia="Times New Roman" w:hAnsi="Times New Roman" w:cs="Times New Roman"/>
                <w:b/>
                <w:bCs/>
                <w:sz w:val="20"/>
                <w:szCs w:val="20"/>
                <w:lang w:val="en-US"/>
              </w:rPr>
              <w:t>Charlson Comorbidity Index</w:t>
            </w:r>
            <w:r>
              <w:rPr>
                <w:rFonts w:ascii="Times New Roman" w:eastAsia="Times New Roman" w:hAnsi="Times New Roman" w:cs="Times New Roman"/>
                <w:b/>
                <w:bCs/>
                <w:sz w:val="20"/>
                <w:szCs w:val="20"/>
                <w:lang w:val="en-US"/>
              </w:rPr>
              <w:t xml:space="preserve"> </w:t>
            </w:r>
          </w:p>
        </w:tc>
        <w:tc>
          <w:tcPr>
            <w:tcW w:w="2333" w:type="dxa"/>
            <w:tcBorders>
              <w:top w:val="nil"/>
              <w:left w:val="nil"/>
              <w:bottom w:val="nil"/>
              <w:right w:val="nil"/>
            </w:tcBorders>
            <w:shd w:val="clear" w:color="auto" w:fill="FFFFFF"/>
            <w:vAlign w:val="center"/>
          </w:tcPr>
          <w:p w14:paraId="7095D5AE" w14:textId="77777777" w:rsidR="009C2E58" w:rsidRPr="000E4AF5" w:rsidRDefault="009C2E58" w:rsidP="009C2E58">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1B47F0DB" w14:textId="77B306E2" w:rsidR="009C2E58" w:rsidRPr="000E4AF5" w:rsidRDefault="009C2E58" w:rsidP="009C2E58">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54CA22E3" w14:textId="77777777"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p>
        </w:tc>
      </w:tr>
      <w:tr w:rsidR="009C2E58" w:rsidRPr="000E4AF5" w14:paraId="26934BAF" w14:textId="77777777" w:rsidTr="009C2E58">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tcPr>
          <w:p w14:paraId="24071104" w14:textId="764A703F" w:rsidR="009C2E58" w:rsidRPr="00813174" w:rsidRDefault="009C2E58" w:rsidP="009C2E58">
            <w:pPr>
              <w:spacing w:after="0" w:line="240" w:lineRule="auto"/>
              <w:ind w:left="144" w:firstLine="151"/>
              <w:rPr>
                <w:rFonts w:ascii="Times New Roman" w:eastAsia="Times New Roman" w:hAnsi="Times New Roman" w:cs="Times New Roman"/>
                <w:bCs/>
                <w:sz w:val="20"/>
                <w:szCs w:val="20"/>
                <w:lang w:val="en-US"/>
              </w:rPr>
            </w:pPr>
            <w:r w:rsidRPr="00813174">
              <w:rPr>
                <w:rFonts w:ascii="Times New Roman" w:eastAsia="Times New Roman" w:hAnsi="Times New Roman" w:cs="Times New Roman"/>
                <w:bCs/>
                <w:sz w:val="20"/>
                <w:szCs w:val="20"/>
                <w:lang w:val="en-US"/>
              </w:rPr>
              <w:t>&lt;</w:t>
            </w:r>
            <w:r>
              <w:rPr>
                <w:rFonts w:ascii="Times New Roman" w:eastAsia="Times New Roman" w:hAnsi="Times New Roman" w:cs="Times New Roman"/>
                <w:bCs/>
                <w:sz w:val="20"/>
                <w:szCs w:val="20"/>
                <w:lang w:val="en-US"/>
              </w:rPr>
              <w:t>2</w:t>
            </w:r>
          </w:p>
        </w:tc>
        <w:tc>
          <w:tcPr>
            <w:tcW w:w="2333" w:type="dxa"/>
            <w:tcBorders>
              <w:top w:val="nil"/>
              <w:left w:val="nil"/>
              <w:bottom w:val="nil"/>
              <w:right w:val="nil"/>
            </w:tcBorders>
            <w:shd w:val="clear" w:color="auto" w:fill="FFFFFF"/>
            <w:vAlign w:val="center"/>
          </w:tcPr>
          <w:p w14:paraId="3395BD39" w14:textId="07A33D0A" w:rsidR="009C2E58" w:rsidRPr="00813174" w:rsidRDefault="003332F7" w:rsidP="009C2E58">
            <w:pPr>
              <w:spacing w:after="0" w:line="240" w:lineRule="auto"/>
              <w:jc w:val="center"/>
              <w:rPr>
                <w:rFonts w:ascii="Times New Roman" w:eastAsia="Times New Roman" w:hAnsi="Times New Roman" w:cs="Times New Roman"/>
                <w:bCs/>
                <w:sz w:val="20"/>
                <w:szCs w:val="20"/>
                <w:lang w:val="en-US"/>
              </w:rPr>
            </w:pPr>
            <w:r w:rsidRPr="003332F7">
              <w:rPr>
                <w:rFonts w:ascii="Times New Roman" w:eastAsia="Times New Roman" w:hAnsi="Times New Roman" w:cs="Times New Roman"/>
                <w:bCs/>
                <w:sz w:val="20"/>
                <w:szCs w:val="20"/>
                <w:lang w:val="en-US"/>
              </w:rPr>
              <w:t>101 (81.5%)</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3E248B16" w14:textId="2493BDC0" w:rsidR="009C2E58" w:rsidRPr="00813174" w:rsidRDefault="003332F7" w:rsidP="009C2E58">
            <w:pPr>
              <w:spacing w:after="0" w:line="240" w:lineRule="auto"/>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261 (69.2%)</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520BB7B4" w14:textId="06CE9B58" w:rsidR="009C2E58" w:rsidRPr="00813174" w:rsidRDefault="003332F7" w:rsidP="009C2E58">
            <w:pPr>
              <w:spacing w:after="0" w:line="240" w:lineRule="auto"/>
              <w:jc w:val="center"/>
              <w:rPr>
                <w:rFonts w:ascii="Times New Roman" w:eastAsia="Times New Roman" w:hAnsi="Times New Roman" w:cs="Times New Roman"/>
                <w:sz w:val="20"/>
                <w:szCs w:val="20"/>
                <w:lang w:val="en-US"/>
              </w:rPr>
            </w:pPr>
            <w:r w:rsidRPr="003332F7">
              <w:rPr>
                <w:rFonts w:ascii="Times New Roman" w:eastAsia="Times New Roman" w:hAnsi="Times New Roman" w:cs="Times New Roman"/>
                <w:sz w:val="20"/>
                <w:szCs w:val="20"/>
                <w:lang w:val="en-US"/>
              </w:rPr>
              <w:t>362 (72.3%)</w:t>
            </w:r>
          </w:p>
        </w:tc>
      </w:tr>
      <w:tr w:rsidR="009C2E58" w:rsidRPr="000E4AF5" w14:paraId="6EBEE63B" w14:textId="77777777" w:rsidTr="009C2E58">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tcPr>
          <w:p w14:paraId="38FA3CD9" w14:textId="0FC35FA2" w:rsidR="009C2E58" w:rsidRPr="00813174" w:rsidRDefault="009C2E58" w:rsidP="009C2E58">
            <w:pPr>
              <w:spacing w:after="0" w:line="240" w:lineRule="auto"/>
              <w:ind w:left="144" w:firstLine="151"/>
              <w:rPr>
                <w:rFonts w:ascii="Times New Roman" w:eastAsia="Times New Roman" w:hAnsi="Times New Roman" w:cs="Times New Roman"/>
                <w:bCs/>
                <w:sz w:val="20"/>
                <w:szCs w:val="20"/>
                <w:lang w:val="en-US"/>
              </w:rPr>
            </w:pPr>
            <w:r w:rsidRPr="00813174">
              <w:rPr>
                <w:rFonts w:ascii="Times New Roman" w:eastAsia="Times New Roman" w:hAnsi="Times New Roman" w:cs="Times New Roman"/>
                <w:bCs/>
                <w:sz w:val="20"/>
                <w:szCs w:val="20"/>
                <w:lang w:val="en-US"/>
              </w:rPr>
              <w:t>≥2</w:t>
            </w:r>
          </w:p>
        </w:tc>
        <w:tc>
          <w:tcPr>
            <w:tcW w:w="2333" w:type="dxa"/>
            <w:tcBorders>
              <w:top w:val="nil"/>
              <w:left w:val="nil"/>
              <w:bottom w:val="nil"/>
              <w:right w:val="nil"/>
            </w:tcBorders>
            <w:shd w:val="clear" w:color="auto" w:fill="FFFFFF"/>
            <w:vAlign w:val="center"/>
          </w:tcPr>
          <w:p w14:paraId="2FDF19C4" w14:textId="07C310F1" w:rsidR="009C2E58" w:rsidRPr="00813174" w:rsidRDefault="003332F7" w:rsidP="009C2E58">
            <w:pPr>
              <w:spacing w:after="0" w:line="240" w:lineRule="auto"/>
              <w:jc w:val="center"/>
              <w:rPr>
                <w:rFonts w:ascii="Times New Roman" w:eastAsia="Times New Roman" w:hAnsi="Times New Roman" w:cs="Times New Roman"/>
                <w:bCs/>
                <w:sz w:val="20"/>
                <w:szCs w:val="20"/>
                <w:lang w:val="en-US"/>
              </w:rPr>
            </w:pPr>
            <w:r w:rsidRPr="003332F7">
              <w:rPr>
                <w:rFonts w:ascii="Times New Roman" w:eastAsia="Times New Roman" w:hAnsi="Times New Roman" w:cs="Times New Roman"/>
                <w:bCs/>
                <w:sz w:val="20"/>
                <w:szCs w:val="20"/>
                <w:lang w:val="en-US"/>
              </w:rPr>
              <w:t>23 (18.5%)</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72FD26C6" w14:textId="43CAA87D" w:rsidR="009C2E58" w:rsidRPr="00813174" w:rsidRDefault="003332F7" w:rsidP="009C2E58">
            <w:pPr>
              <w:spacing w:after="0" w:line="240" w:lineRule="auto"/>
              <w:jc w:val="center"/>
              <w:rPr>
                <w:rFonts w:ascii="Times New Roman" w:eastAsia="Times New Roman" w:hAnsi="Times New Roman" w:cs="Times New Roman"/>
                <w:bCs/>
                <w:sz w:val="20"/>
                <w:szCs w:val="20"/>
                <w:lang w:val="en-US"/>
              </w:rPr>
            </w:pPr>
            <w:r w:rsidRPr="003332F7">
              <w:rPr>
                <w:rFonts w:ascii="Times New Roman" w:eastAsia="Times New Roman" w:hAnsi="Times New Roman" w:cs="Times New Roman"/>
                <w:bCs/>
                <w:sz w:val="20"/>
                <w:szCs w:val="20"/>
                <w:lang w:val="en-US"/>
              </w:rPr>
              <w:t>116 (30.8%)</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532287C1" w14:textId="3DFA9FC1" w:rsidR="009C2E58" w:rsidRPr="00813174" w:rsidRDefault="003332F7" w:rsidP="009C2E58">
            <w:pPr>
              <w:spacing w:after="0" w:line="240" w:lineRule="auto"/>
              <w:jc w:val="center"/>
              <w:rPr>
                <w:rFonts w:ascii="Times New Roman" w:eastAsia="Times New Roman" w:hAnsi="Times New Roman" w:cs="Times New Roman"/>
                <w:sz w:val="20"/>
                <w:szCs w:val="20"/>
                <w:lang w:val="en-US"/>
              </w:rPr>
            </w:pPr>
            <w:r w:rsidRPr="003332F7">
              <w:rPr>
                <w:rFonts w:ascii="Times New Roman" w:eastAsia="Times New Roman" w:hAnsi="Times New Roman" w:cs="Times New Roman"/>
                <w:sz w:val="20"/>
                <w:szCs w:val="20"/>
                <w:lang w:val="en-US"/>
              </w:rPr>
              <w:t>139 (27.7%)</w:t>
            </w:r>
          </w:p>
        </w:tc>
      </w:tr>
      <w:tr w:rsidR="009C2E58" w:rsidRPr="000E4AF5" w14:paraId="0E2F4B1B" w14:textId="77777777" w:rsidTr="009C2E58">
        <w:trPr>
          <w:trHeight w:val="20"/>
        </w:trPr>
        <w:tc>
          <w:tcPr>
            <w:tcW w:w="2790" w:type="dxa"/>
            <w:tcBorders>
              <w:top w:val="nil"/>
              <w:left w:val="nil"/>
              <w:bottom w:val="nil"/>
              <w:right w:val="nil"/>
            </w:tcBorders>
            <w:shd w:val="clear" w:color="auto" w:fill="auto"/>
            <w:noWrap/>
            <w:tcMar>
              <w:top w:w="60" w:type="dxa"/>
              <w:left w:w="60" w:type="dxa"/>
              <w:bottom w:w="60" w:type="dxa"/>
              <w:right w:w="180" w:type="dxa"/>
            </w:tcMar>
            <w:vAlign w:val="center"/>
            <w:hideMark/>
          </w:tcPr>
          <w:p w14:paraId="713AE2C3" w14:textId="0C98FC9B" w:rsidR="009C2E58" w:rsidRPr="000E4AF5" w:rsidRDefault="009C2E58" w:rsidP="009C2E58">
            <w:pPr>
              <w:spacing w:after="0" w:line="240" w:lineRule="auto"/>
              <w:rPr>
                <w:rFonts w:ascii="Times New Roman" w:eastAsia="Times New Roman" w:hAnsi="Times New Roman" w:cs="Times New Roman"/>
                <w:b/>
                <w:bCs/>
                <w:sz w:val="20"/>
                <w:szCs w:val="20"/>
                <w:lang w:val="en-US"/>
              </w:rPr>
            </w:pPr>
            <w:r w:rsidRPr="000E4AF5">
              <w:rPr>
                <w:rFonts w:ascii="Times New Roman" w:eastAsia="Times New Roman" w:hAnsi="Times New Roman" w:cs="Times New Roman"/>
                <w:b/>
                <w:bCs/>
                <w:sz w:val="20"/>
                <w:szCs w:val="20"/>
                <w:lang w:val="en-US"/>
              </w:rPr>
              <w:t>C-reactive protein, mg/L</w:t>
            </w:r>
          </w:p>
        </w:tc>
        <w:tc>
          <w:tcPr>
            <w:tcW w:w="2333" w:type="dxa"/>
            <w:tcBorders>
              <w:top w:val="nil"/>
              <w:left w:val="nil"/>
              <w:bottom w:val="nil"/>
              <w:right w:val="nil"/>
            </w:tcBorders>
            <w:vAlign w:val="center"/>
          </w:tcPr>
          <w:p w14:paraId="7E8D1474" w14:textId="77777777" w:rsidR="009C2E58" w:rsidRPr="000E4AF5" w:rsidRDefault="009C2E58" w:rsidP="009C2E58">
            <w:pPr>
              <w:spacing w:after="0" w:line="240" w:lineRule="auto"/>
              <w:jc w:val="center"/>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auto"/>
            <w:noWrap/>
            <w:tcMar>
              <w:top w:w="60" w:type="dxa"/>
              <w:left w:w="180" w:type="dxa"/>
              <w:bottom w:w="60" w:type="dxa"/>
              <w:right w:w="180" w:type="dxa"/>
            </w:tcMar>
            <w:vAlign w:val="center"/>
            <w:hideMark/>
          </w:tcPr>
          <w:p w14:paraId="7B1A40C2" w14:textId="5035C23C" w:rsidR="009C2E58" w:rsidRPr="000E4AF5" w:rsidRDefault="009C2E58" w:rsidP="009C2E58">
            <w:pPr>
              <w:spacing w:after="0" w:line="240" w:lineRule="auto"/>
              <w:jc w:val="center"/>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auto"/>
            <w:noWrap/>
            <w:tcMar>
              <w:top w:w="60" w:type="dxa"/>
              <w:left w:w="180" w:type="dxa"/>
              <w:bottom w:w="60" w:type="dxa"/>
              <w:right w:w="180" w:type="dxa"/>
            </w:tcMar>
            <w:vAlign w:val="center"/>
            <w:hideMark/>
          </w:tcPr>
          <w:p w14:paraId="7DE9D222" w14:textId="77777777"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p>
        </w:tc>
      </w:tr>
      <w:tr w:rsidR="009C2E58" w:rsidRPr="000E4AF5" w14:paraId="5E5B3B5B"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hideMark/>
          </w:tcPr>
          <w:p w14:paraId="4760FBE3" w14:textId="77777777" w:rsidR="009C2E58" w:rsidRPr="000E4AF5" w:rsidRDefault="009C2E58" w:rsidP="009C2E58">
            <w:pPr>
              <w:spacing w:after="0" w:line="240" w:lineRule="auto"/>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Median [IQR]</w:t>
            </w:r>
          </w:p>
        </w:tc>
        <w:tc>
          <w:tcPr>
            <w:tcW w:w="2333" w:type="dxa"/>
            <w:tcBorders>
              <w:top w:val="nil"/>
              <w:left w:val="nil"/>
              <w:bottom w:val="nil"/>
              <w:right w:val="nil"/>
            </w:tcBorders>
            <w:shd w:val="clear" w:color="auto" w:fill="FFFFFF"/>
            <w:vAlign w:val="center"/>
          </w:tcPr>
          <w:p w14:paraId="6766793B" w14:textId="40CD3C1D" w:rsidR="009C2E58" w:rsidRPr="000E4AF5" w:rsidRDefault="00065EE5" w:rsidP="009C2E5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149 [88, 241</w:t>
            </w:r>
            <w:r w:rsidRPr="00065EE5">
              <w:rPr>
                <w:rFonts w:ascii="Times New Roman" w:eastAsia="Times New Roman" w:hAnsi="Times New Roman" w:cs="Times New Roman"/>
                <w:sz w:val="20"/>
                <w:szCs w:val="20"/>
                <w:lang w:val="en-US"/>
              </w:rPr>
              <w:t>]</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6EAC0C54" w14:textId="3228022E" w:rsidR="009C2E58" w:rsidRPr="000E4AF5" w:rsidRDefault="00065EE5" w:rsidP="009C2E5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123</w:t>
            </w:r>
            <w:r w:rsidRPr="00065EE5">
              <w:rPr>
                <w:rFonts w:ascii="Times New Roman" w:eastAsia="Times New Roman" w:hAnsi="Times New Roman" w:cs="Times New Roman"/>
                <w:sz w:val="20"/>
                <w:szCs w:val="20"/>
                <w:lang w:val="en-US"/>
              </w:rPr>
              <w:t xml:space="preserve"> [70, 193]</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1A5C349D" w14:textId="77777777"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131.2 [74.3, 209.7]</w:t>
            </w:r>
          </w:p>
        </w:tc>
      </w:tr>
      <w:tr w:rsidR="009C2E58" w:rsidRPr="000E4AF5" w14:paraId="6080DB0B"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tcPr>
          <w:p w14:paraId="6D010778" w14:textId="77777777" w:rsidR="009C2E58" w:rsidRPr="00993531" w:rsidRDefault="009C2E58" w:rsidP="009C2E58">
            <w:pPr>
              <w:spacing w:after="0" w:line="240" w:lineRule="auto"/>
              <w:rPr>
                <w:rFonts w:ascii="Times New Roman" w:eastAsia="Times New Roman" w:hAnsi="Times New Roman" w:cs="Times New Roman"/>
                <w:sz w:val="20"/>
                <w:szCs w:val="20"/>
                <w:lang w:val="en-US"/>
              </w:rPr>
            </w:pPr>
            <w:r w:rsidRPr="00993531">
              <w:rPr>
                <w:rFonts w:ascii="Times New Roman" w:hAnsi="Times New Roman" w:cs="Times New Roman"/>
                <w:sz w:val="20"/>
                <w:szCs w:val="20"/>
              </w:rPr>
              <w:t>Mean (SD)</w:t>
            </w:r>
          </w:p>
        </w:tc>
        <w:tc>
          <w:tcPr>
            <w:tcW w:w="2333" w:type="dxa"/>
            <w:tcBorders>
              <w:top w:val="nil"/>
              <w:left w:val="nil"/>
              <w:bottom w:val="nil"/>
              <w:right w:val="nil"/>
            </w:tcBorders>
            <w:shd w:val="clear" w:color="auto" w:fill="FFFFFF"/>
          </w:tcPr>
          <w:p w14:paraId="4925304C" w14:textId="3400CB50" w:rsidR="009C2E58" w:rsidRPr="00993531" w:rsidRDefault="00065EE5" w:rsidP="009C2E58">
            <w:pPr>
              <w:spacing w:after="0" w:line="240" w:lineRule="auto"/>
              <w:jc w:val="center"/>
              <w:rPr>
                <w:rFonts w:ascii="Times New Roman" w:hAnsi="Times New Roman" w:cs="Times New Roman"/>
                <w:sz w:val="20"/>
                <w:szCs w:val="20"/>
              </w:rPr>
            </w:pPr>
            <w:r w:rsidRPr="00993531">
              <w:rPr>
                <w:rFonts w:ascii="Times New Roman" w:hAnsi="Times New Roman" w:cs="Times New Roman"/>
                <w:sz w:val="20"/>
                <w:szCs w:val="20"/>
              </w:rPr>
              <w:t>1</w:t>
            </w:r>
            <w:r w:rsidR="009C2E58" w:rsidRPr="00993531">
              <w:rPr>
                <w:rFonts w:ascii="Times New Roman" w:hAnsi="Times New Roman" w:cs="Times New Roman"/>
                <w:sz w:val="20"/>
                <w:szCs w:val="20"/>
              </w:rPr>
              <w:t>7</w:t>
            </w:r>
            <w:r w:rsidRPr="00993531">
              <w:rPr>
                <w:rFonts w:ascii="Times New Roman" w:hAnsi="Times New Roman" w:cs="Times New Roman"/>
                <w:sz w:val="20"/>
                <w:szCs w:val="20"/>
              </w:rPr>
              <w:t>1 (106</w:t>
            </w:r>
            <w:r w:rsidR="009C2E58" w:rsidRPr="00993531">
              <w:rPr>
                <w:rFonts w:ascii="Times New Roman" w:hAnsi="Times New Roman" w:cs="Times New Roman"/>
                <w:sz w:val="20"/>
                <w:szCs w:val="20"/>
              </w:rPr>
              <w:t>)</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5B8878A2" w14:textId="74BA8348" w:rsidR="009C2E58" w:rsidRPr="00993531" w:rsidRDefault="00065EE5" w:rsidP="009C2E58">
            <w:pPr>
              <w:spacing w:after="0" w:line="240" w:lineRule="auto"/>
              <w:jc w:val="center"/>
              <w:rPr>
                <w:rFonts w:ascii="Times New Roman" w:eastAsia="Times New Roman" w:hAnsi="Times New Roman" w:cs="Times New Roman"/>
                <w:sz w:val="20"/>
                <w:szCs w:val="20"/>
                <w:lang w:val="en-US"/>
              </w:rPr>
            </w:pPr>
            <w:r w:rsidRPr="00993531">
              <w:rPr>
                <w:rFonts w:ascii="Times New Roman" w:hAnsi="Times New Roman" w:cs="Times New Roman"/>
                <w:sz w:val="20"/>
                <w:szCs w:val="20"/>
              </w:rPr>
              <w:t>147</w:t>
            </w:r>
            <w:r w:rsidR="009C2E58" w:rsidRPr="00993531">
              <w:rPr>
                <w:rFonts w:ascii="Times New Roman" w:hAnsi="Times New Roman" w:cs="Times New Roman"/>
                <w:sz w:val="20"/>
                <w:szCs w:val="20"/>
              </w:rPr>
              <w:t xml:space="preserve"> (108)</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23C89174" w14:textId="77777777" w:rsidR="009C2E58" w:rsidRPr="00993531" w:rsidRDefault="009C2E58" w:rsidP="009C2E58">
            <w:pPr>
              <w:spacing w:after="0" w:line="240" w:lineRule="auto"/>
              <w:jc w:val="center"/>
              <w:rPr>
                <w:rFonts w:ascii="Times New Roman" w:eastAsia="Times New Roman" w:hAnsi="Times New Roman" w:cs="Times New Roman"/>
                <w:sz w:val="20"/>
                <w:szCs w:val="20"/>
                <w:lang w:val="en-US"/>
              </w:rPr>
            </w:pPr>
            <w:r w:rsidRPr="00993531">
              <w:rPr>
                <w:rFonts w:ascii="Times New Roman" w:hAnsi="Times New Roman" w:cs="Times New Roman"/>
                <w:sz w:val="20"/>
                <w:szCs w:val="20"/>
              </w:rPr>
              <w:t>153 (108)</w:t>
            </w:r>
          </w:p>
        </w:tc>
      </w:tr>
      <w:tr w:rsidR="009C2E58" w:rsidRPr="000E4AF5" w14:paraId="3C462E89"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tcPr>
          <w:p w14:paraId="302339E0" w14:textId="17C377BD" w:rsidR="009C2E58" w:rsidRPr="00993531" w:rsidRDefault="009C2E58" w:rsidP="009C2E58">
            <w:pPr>
              <w:spacing w:after="0" w:line="240" w:lineRule="auto"/>
              <w:rPr>
                <w:rFonts w:ascii="Times New Roman" w:hAnsi="Times New Roman" w:cs="Times New Roman"/>
                <w:sz w:val="20"/>
                <w:szCs w:val="20"/>
              </w:rPr>
            </w:pPr>
            <w:r w:rsidRPr="00993531">
              <w:rPr>
                <w:rFonts w:ascii="Times New Roman" w:hAnsi="Times New Roman" w:cs="Times New Roman"/>
                <w:sz w:val="20"/>
                <w:szCs w:val="20"/>
              </w:rPr>
              <w:t>Missing</w:t>
            </w:r>
            <w:r w:rsidR="00B72A2C" w:rsidRPr="00993531">
              <w:rPr>
                <w:rFonts w:ascii="Times New Roman" w:hAnsi="Times New Roman" w:cs="Times New Roman"/>
                <w:sz w:val="20"/>
                <w:szCs w:val="20"/>
              </w:rPr>
              <w:t xml:space="preserve"> </w:t>
            </w:r>
            <w:r w:rsidR="00B72A2C" w:rsidRPr="00993531">
              <w:rPr>
                <w:rFonts w:ascii="Times New Roman" w:eastAsia="Times New Roman" w:hAnsi="Times New Roman" w:cs="Times New Roman"/>
                <w:b/>
                <w:bCs/>
                <w:sz w:val="20"/>
                <w:szCs w:val="20"/>
                <w:vertAlign w:val="superscript"/>
                <w:lang w:val="en-US"/>
              </w:rPr>
              <w:t>c</w:t>
            </w:r>
          </w:p>
        </w:tc>
        <w:tc>
          <w:tcPr>
            <w:tcW w:w="2333" w:type="dxa"/>
            <w:tcBorders>
              <w:top w:val="nil"/>
              <w:left w:val="nil"/>
              <w:bottom w:val="nil"/>
              <w:right w:val="nil"/>
            </w:tcBorders>
            <w:shd w:val="clear" w:color="auto" w:fill="FFFFFF"/>
          </w:tcPr>
          <w:p w14:paraId="40A52F0B" w14:textId="28426687" w:rsidR="009C2E58" w:rsidRPr="00993531" w:rsidRDefault="00993531" w:rsidP="009C2E58">
            <w:pPr>
              <w:spacing w:after="0" w:line="240" w:lineRule="auto"/>
              <w:jc w:val="center"/>
              <w:rPr>
                <w:rFonts w:ascii="Times New Roman" w:hAnsi="Times New Roman" w:cs="Times New Roman"/>
                <w:sz w:val="20"/>
                <w:szCs w:val="20"/>
              </w:rPr>
            </w:pPr>
            <w:r w:rsidRPr="00993531">
              <w:rPr>
                <w:rFonts w:ascii="Times New Roman" w:hAnsi="Times New Roman" w:cs="Times New Roman"/>
                <w:sz w:val="20"/>
                <w:szCs w:val="20"/>
              </w:rPr>
              <w:t>1 (0.6</w:t>
            </w:r>
            <w:r w:rsidR="009C2E58" w:rsidRPr="00993531">
              <w:rPr>
                <w:rFonts w:ascii="Times New Roman" w:hAnsi="Times New Roman" w:cs="Times New Roman"/>
                <w:sz w:val="20"/>
                <w:szCs w:val="20"/>
              </w:rPr>
              <w:t>%)</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52700C35" w14:textId="19D4D358" w:rsidR="009C2E58" w:rsidRPr="00993531" w:rsidRDefault="009C2E58" w:rsidP="009C2E58">
            <w:pPr>
              <w:spacing w:after="0" w:line="240" w:lineRule="auto"/>
              <w:jc w:val="center"/>
              <w:rPr>
                <w:rFonts w:ascii="Times New Roman" w:hAnsi="Times New Roman" w:cs="Times New Roman"/>
                <w:sz w:val="20"/>
                <w:szCs w:val="20"/>
              </w:rPr>
            </w:pPr>
            <w:r w:rsidRPr="00993531">
              <w:rPr>
                <w:rFonts w:ascii="Times New Roman" w:hAnsi="Times New Roman" w:cs="Times New Roman"/>
                <w:sz w:val="20"/>
                <w:szCs w:val="20"/>
              </w:rPr>
              <w:t>3 (0.7%)</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703F023F" w14:textId="006CEBE8" w:rsidR="009C2E58" w:rsidRPr="00993531" w:rsidRDefault="009C2E58" w:rsidP="009C2E58">
            <w:pPr>
              <w:spacing w:after="0" w:line="240" w:lineRule="auto"/>
              <w:jc w:val="center"/>
              <w:rPr>
                <w:rFonts w:ascii="Times New Roman" w:hAnsi="Times New Roman" w:cs="Times New Roman"/>
                <w:sz w:val="20"/>
                <w:szCs w:val="20"/>
              </w:rPr>
            </w:pPr>
            <w:r w:rsidRPr="00993531">
              <w:rPr>
                <w:rFonts w:ascii="Times New Roman" w:hAnsi="Times New Roman" w:cs="Times New Roman"/>
                <w:sz w:val="20"/>
                <w:szCs w:val="20"/>
              </w:rPr>
              <w:t>4 (0.7%)</w:t>
            </w:r>
          </w:p>
        </w:tc>
      </w:tr>
      <w:tr w:rsidR="009C2E58" w:rsidRPr="000E4AF5" w14:paraId="5B195CC7" w14:textId="77777777" w:rsidTr="009C2E58">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4A600EE9" w14:textId="77777777" w:rsidR="009C2E58" w:rsidRPr="000E4AF5" w:rsidRDefault="009C2E58" w:rsidP="009C2E58">
            <w:pPr>
              <w:spacing w:after="0" w:line="240" w:lineRule="auto"/>
              <w:rPr>
                <w:rFonts w:ascii="Times New Roman" w:eastAsia="Times New Roman" w:hAnsi="Times New Roman" w:cs="Times New Roman"/>
                <w:b/>
                <w:bCs/>
                <w:sz w:val="20"/>
                <w:szCs w:val="20"/>
                <w:lang w:val="en-US"/>
              </w:rPr>
            </w:pPr>
            <w:r w:rsidRPr="000E4AF5">
              <w:rPr>
                <w:rFonts w:ascii="Times New Roman" w:eastAsia="Times New Roman" w:hAnsi="Times New Roman" w:cs="Times New Roman"/>
                <w:b/>
                <w:bCs/>
                <w:sz w:val="20"/>
                <w:szCs w:val="20"/>
                <w:lang w:val="en-US"/>
              </w:rPr>
              <w:t>Lactate dehydrogenase, U/L</w:t>
            </w:r>
          </w:p>
        </w:tc>
        <w:tc>
          <w:tcPr>
            <w:tcW w:w="2333" w:type="dxa"/>
            <w:tcBorders>
              <w:top w:val="nil"/>
              <w:left w:val="nil"/>
              <w:bottom w:val="nil"/>
              <w:right w:val="nil"/>
            </w:tcBorders>
            <w:shd w:val="clear" w:color="auto" w:fill="FFFFFF"/>
            <w:vAlign w:val="center"/>
          </w:tcPr>
          <w:p w14:paraId="5A122B8C" w14:textId="77777777" w:rsidR="009C2E58" w:rsidRPr="000E4AF5" w:rsidRDefault="009C2E58" w:rsidP="009C2E58">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6228D948" w14:textId="239EA07B" w:rsidR="009C2E58" w:rsidRPr="000E4AF5" w:rsidRDefault="009C2E58" w:rsidP="009C2E58">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1B5305FC" w14:textId="77777777"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p>
        </w:tc>
      </w:tr>
      <w:tr w:rsidR="009C2E58" w:rsidRPr="000E4AF5" w14:paraId="71EF436C"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hideMark/>
          </w:tcPr>
          <w:p w14:paraId="77091C06" w14:textId="77777777" w:rsidR="009C2E58" w:rsidRPr="00B72A2C" w:rsidRDefault="009C2E58" w:rsidP="009C2E58">
            <w:pPr>
              <w:spacing w:after="0" w:line="240" w:lineRule="auto"/>
              <w:rPr>
                <w:rFonts w:ascii="Times New Roman" w:eastAsia="Times New Roman" w:hAnsi="Times New Roman" w:cs="Times New Roman"/>
                <w:sz w:val="20"/>
                <w:szCs w:val="20"/>
                <w:lang w:val="en-US"/>
              </w:rPr>
            </w:pPr>
            <w:r w:rsidRPr="00B72A2C">
              <w:rPr>
                <w:rFonts w:ascii="Times New Roman" w:eastAsia="Times New Roman" w:hAnsi="Times New Roman" w:cs="Times New Roman"/>
                <w:sz w:val="20"/>
                <w:szCs w:val="20"/>
                <w:lang w:val="en-US"/>
              </w:rPr>
              <w:t>Median [IQR]</w:t>
            </w:r>
          </w:p>
        </w:tc>
        <w:tc>
          <w:tcPr>
            <w:tcW w:w="2333" w:type="dxa"/>
            <w:tcBorders>
              <w:top w:val="nil"/>
              <w:left w:val="nil"/>
              <w:bottom w:val="nil"/>
              <w:right w:val="nil"/>
            </w:tcBorders>
            <w:shd w:val="clear" w:color="auto" w:fill="FFFFFF"/>
            <w:vAlign w:val="center"/>
          </w:tcPr>
          <w:p w14:paraId="33064A89" w14:textId="3BF016A5" w:rsidR="009C2E58" w:rsidRPr="00B72A2C" w:rsidRDefault="00065EE5" w:rsidP="009C2E58">
            <w:pPr>
              <w:spacing w:after="0" w:line="240" w:lineRule="auto"/>
              <w:jc w:val="center"/>
              <w:rPr>
                <w:rFonts w:ascii="Times New Roman" w:eastAsia="Times New Roman" w:hAnsi="Times New Roman" w:cs="Times New Roman"/>
                <w:sz w:val="20"/>
                <w:szCs w:val="20"/>
                <w:lang w:val="en-US"/>
              </w:rPr>
            </w:pPr>
            <w:r w:rsidRPr="00065EE5">
              <w:rPr>
                <w:rFonts w:ascii="Times New Roman" w:eastAsia="Times New Roman" w:hAnsi="Times New Roman" w:cs="Times New Roman"/>
                <w:sz w:val="20"/>
                <w:szCs w:val="20"/>
                <w:lang w:val="en-US"/>
              </w:rPr>
              <w:t>416 [326, 509]</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33851B4D" w14:textId="723FD07C" w:rsidR="009C2E58" w:rsidRPr="00B72A2C" w:rsidRDefault="00065EE5" w:rsidP="009C2E5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399 [305, 525]</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6BC14E8C" w14:textId="2C8D78FE" w:rsidR="009C2E58" w:rsidRPr="00B72A2C" w:rsidRDefault="00065EE5" w:rsidP="009C2E5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405 [312, 518</w:t>
            </w:r>
            <w:r w:rsidR="009C2E58" w:rsidRPr="00B72A2C">
              <w:rPr>
                <w:rFonts w:ascii="Times New Roman" w:eastAsia="Times New Roman" w:hAnsi="Times New Roman" w:cs="Times New Roman"/>
                <w:sz w:val="20"/>
                <w:szCs w:val="20"/>
                <w:lang w:val="en-US"/>
              </w:rPr>
              <w:t>]</w:t>
            </w:r>
          </w:p>
        </w:tc>
      </w:tr>
      <w:tr w:rsidR="009C2E58" w:rsidRPr="000E4AF5" w14:paraId="54FDCFB6"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tcPr>
          <w:p w14:paraId="02FA7C1A" w14:textId="77777777" w:rsidR="009C2E58" w:rsidRPr="00993531" w:rsidRDefault="009C2E58" w:rsidP="009C2E58">
            <w:pPr>
              <w:spacing w:after="0" w:line="240" w:lineRule="auto"/>
              <w:rPr>
                <w:rFonts w:ascii="Times New Roman" w:eastAsia="Times New Roman" w:hAnsi="Times New Roman" w:cs="Times New Roman"/>
                <w:sz w:val="20"/>
                <w:szCs w:val="20"/>
                <w:lang w:val="en-US"/>
              </w:rPr>
            </w:pPr>
            <w:r w:rsidRPr="00993531">
              <w:rPr>
                <w:rFonts w:ascii="Times New Roman" w:hAnsi="Times New Roman" w:cs="Times New Roman"/>
                <w:sz w:val="20"/>
                <w:szCs w:val="20"/>
              </w:rPr>
              <w:t>Mean (SD)</w:t>
            </w:r>
          </w:p>
        </w:tc>
        <w:tc>
          <w:tcPr>
            <w:tcW w:w="2333" w:type="dxa"/>
            <w:tcBorders>
              <w:top w:val="nil"/>
              <w:left w:val="nil"/>
              <w:bottom w:val="nil"/>
              <w:right w:val="nil"/>
            </w:tcBorders>
            <w:shd w:val="clear" w:color="auto" w:fill="FFFFFF"/>
          </w:tcPr>
          <w:p w14:paraId="555C27EC" w14:textId="36FBA595" w:rsidR="009C2E58" w:rsidRPr="00993531" w:rsidRDefault="00065EE5" w:rsidP="00065EE5">
            <w:pPr>
              <w:spacing w:after="0" w:line="240" w:lineRule="auto"/>
              <w:jc w:val="center"/>
              <w:rPr>
                <w:rFonts w:ascii="Times New Roman" w:hAnsi="Times New Roman" w:cs="Times New Roman"/>
                <w:sz w:val="20"/>
                <w:szCs w:val="20"/>
              </w:rPr>
            </w:pPr>
            <w:r w:rsidRPr="00993531">
              <w:rPr>
                <w:rFonts w:ascii="Times New Roman" w:hAnsi="Times New Roman" w:cs="Times New Roman"/>
                <w:sz w:val="20"/>
                <w:szCs w:val="20"/>
              </w:rPr>
              <w:t>449 (178)</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5E779A48" w14:textId="2D1AAD9A" w:rsidR="009C2E58" w:rsidRPr="00993531" w:rsidRDefault="009C2E58" w:rsidP="009C2E58">
            <w:pPr>
              <w:spacing w:after="0" w:line="240" w:lineRule="auto"/>
              <w:jc w:val="center"/>
              <w:rPr>
                <w:rFonts w:ascii="Times New Roman" w:eastAsia="Times New Roman" w:hAnsi="Times New Roman" w:cs="Times New Roman"/>
                <w:sz w:val="20"/>
                <w:szCs w:val="20"/>
                <w:lang w:val="en-US"/>
              </w:rPr>
            </w:pPr>
            <w:r w:rsidRPr="00993531">
              <w:rPr>
                <w:rFonts w:ascii="Times New Roman" w:hAnsi="Times New Roman" w:cs="Times New Roman"/>
                <w:sz w:val="20"/>
                <w:szCs w:val="20"/>
              </w:rPr>
              <w:t>4</w:t>
            </w:r>
            <w:r w:rsidR="00065EE5" w:rsidRPr="00993531">
              <w:rPr>
                <w:rFonts w:ascii="Times New Roman" w:hAnsi="Times New Roman" w:cs="Times New Roman"/>
                <w:sz w:val="20"/>
                <w:szCs w:val="20"/>
              </w:rPr>
              <w:t>34 (189</w:t>
            </w:r>
            <w:r w:rsidRPr="00993531">
              <w:rPr>
                <w:rFonts w:ascii="Times New Roman" w:hAnsi="Times New Roman" w:cs="Times New Roman"/>
                <w:sz w:val="20"/>
                <w:szCs w:val="20"/>
              </w:rPr>
              <w:t>)</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538CA0B3" w14:textId="77777777" w:rsidR="009C2E58" w:rsidRPr="00993531" w:rsidRDefault="009C2E58" w:rsidP="009C2E58">
            <w:pPr>
              <w:spacing w:after="0" w:line="240" w:lineRule="auto"/>
              <w:jc w:val="center"/>
              <w:rPr>
                <w:rFonts w:ascii="Times New Roman" w:eastAsia="Times New Roman" w:hAnsi="Times New Roman" w:cs="Times New Roman"/>
                <w:sz w:val="20"/>
                <w:szCs w:val="20"/>
                <w:lang w:val="en-US"/>
              </w:rPr>
            </w:pPr>
            <w:r w:rsidRPr="00993531">
              <w:rPr>
                <w:rFonts w:ascii="Times New Roman" w:hAnsi="Times New Roman" w:cs="Times New Roman"/>
                <w:sz w:val="20"/>
                <w:szCs w:val="20"/>
              </w:rPr>
              <w:t>438 (186)</w:t>
            </w:r>
          </w:p>
        </w:tc>
      </w:tr>
      <w:tr w:rsidR="009C2E58" w:rsidRPr="000E4AF5" w14:paraId="66FC4E7E"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tcPr>
          <w:p w14:paraId="76984D45" w14:textId="375AD9D2" w:rsidR="009C2E58" w:rsidRPr="00993531" w:rsidRDefault="009C2E58" w:rsidP="009C2E58">
            <w:pPr>
              <w:spacing w:after="0" w:line="240" w:lineRule="auto"/>
              <w:rPr>
                <w:rFonts w:ascii="Times New Roman" w:hAnsi="Times New Roman" w:cs="Times New Roman"/>
                <w:sz w:val="20"/>
                <w:szCs w:val="20"/>
              </w:rPr>
            </w:pPr>
            <w:r w:rsidRPr="00993531">
              <w:rPr>
                <w:rFonts w:ascii="Times New Roman" w:hAnsi="Times New Roman" w:cs="Times New Roman"/>
                <w:sz w:val="20"/>
                <w:szCs w:val="20"/>
              </w:rPr>
              <w:t>Missing</w:t>
            </w:r>
            <w:r w:rsidR="00B72A2C" w:rsidRPr="00993531">
              <w:rPr>
                <w:rFonts w:ascii="Times New Roman" w:hAnsi="Times New Roman" w:cs="Times New Roman"/>
                <w:sz w:val="20"/>
                <w:szCs w:val="20"/>
              </w:rPr>
              <w:t xml:space="preserve"> </w:t>
            </w:r>
            <w:r w:rsidR="00B72A2C" w:rsidRPr="00993531">
              <w:rPr>
                <w:rFonts w:ascii="Times New Roman" w:eastAsia="Times New Roman" w:hAnsi="Times New Roman" w:cs="Times New Roman"/>
                <w:b/>
                <w:bCs/>
                <w:sz w:val="20"/>
                <w:szCs w:val="20"/>
                <w:vertAlign w:val="superscript"/>
                <w:lang w:val="en-US"/>
              </w:rPr>
              <w:t>c</w:t>
            </w:r>
          </w:p>
        </w:tc>
        <w:tc>
          <w:tcPr>
            <w:tcW w:w="2333" w:type="dxa"/>
            <w:tcBorders>
              <w:top w:val="nil"/>
              <w:left w:val="nil"/>
              <w:bottom w:val="nil"/>
              <w:right w:val="nil"/>
            </w:tcBorders>
            <w:shd w:val="clear" w:color="auto" w:fill="FFFFFF"/>
          </w:tcPr>
          <w:p w14:paraId="49D9DFE1" w14:textId="57E03D97" w:rsidR="009C2E58" w:rsidRPr="00993531" w:rsidRDefault="00B72A2C" w:rsidP="00993531">
            <w:pPr>
              <w:spacing w:after="0" w:line="240" w:lineRule="auto"/>
              <w:jc w:val="center"/>
              <w:rPr>
                <w:rFonts w:ascii="Times New Roman" w:hAnsi="Times New Roman" w:cs="Times New Roman"/>
                <w:sz w:val="20"/>
                <w:szCs w:val="20"/>
              </w:rPr>
            </w:pPr>
            <w:r w:rsidRPr="00993531">
              <w:rPr>
                <w:rFonts w:ascii="Times New Roman" w:hAnsi="Times New Roman" w:cs="Times New Roman"/>
                <w:sz w:val="20"/>
                <w:szCs w:val="20"/>
              </w:rPr>
              <w:t>1</w:t>
            </w:r>
            <w:r w:rsidR="00993531" w:rsidRPr="00993531">
              <w:rPr>
                <w:rFonts w:ascii="Times New Roman" w:hAnsi="Times New Roman" w:cs="Times New Roman"/>
                <w:sz w:val="20"/>
                <w:szCs w:val="20"/>
              </w:rPr>
              <w:t>4 (8.5</w:t>
            </w:r>
            <w:r w:rsidR="009C2E58" w:rsidRPr="00993531">
              <w:rPr>
                <w:rFonts w:ascii="Times New Roman" w:hAnsi="Times New Roman" w:cs="Times New Roman"/>
                <w:sz w:val="20"/>
                <w:szCs w:val="20"/>
              </w:rPr>
              <w:t>%)</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4BD9361A" w14:textId="7B441572" w:rsidR="009C2E58" w:rsidRPr="00993531" w:rsidRDefault="00B72A2C" w:rsidP="009C2E58">
            <w:pPr>
              <w:spacing w:after="0" w:line="240" w:lineRule="auto"/>
              <w:jc w:val="center"/>
              <w:rPr>
                <w:rFonts w:ascii="Times New Roman" w:hAnsi="Times New Roman" w:cs="Times New Roman"/>
                <w:sz w:val="20"/>
                <w:szCs w:val="20"/>
              </w:rPr>
            </w:pPr>
            <w:r w:rsidRPr="00993531">
              <w:rPr>
                <w:rFonts w:ascii="Times New Roman" w:hAnsi="Times New Roman" w:cs="Times New Roman"/>
                <w:sz w:val="20"/>
                <w:szCs w:val="20"/>
              </w:rPr>
              <w:t>5</w:t>
            </w:r>
            <w:r w:rsidR="00993531" w:rsidRPr="00993531">
              <w:rPr>
                <w:rFonts w:ascii="Times New Roman" w:hAnsi="Times New Roman" w:cs="Times New Roman"/>
                <w:sz w:val="20"/>
                <w:szCs w:val="20"/>
              </w:rPr>
              <w:t>6 (12.9</w:t>
            </w:r>
            <w:r w:rsidR="009C2E58" w:rsidRPr="00993531">
              <w:rPr>
                <w:rFonts w:ascii="Times New Roman" w:hAnsi="Times New Roman" w:cs="Times New Roman"/>
                <w:sz w:val="20"/>
                <w:szCs w:val="20"/>
              </w:rPr>
              <w:t>%)</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1EA62594" w14:textId="6376C5E9" w:rsidR="009C2E58" w:rsidRPr="00993531" w:rsidRDefault="009C2E58" w:rsidP="009C2E58">
            <w:pPr>
              <w:spacing w:after="0" w:line="240" w:lineRule="auto"/>
              <w:jc w:val="center"/>
              <w:rPr>
                <w:rFonts w:ascii="Times New Roman" w:hAnsi="Times New Roman" w:cs="Times New Roman"/>
                <w:sz w:val="20"/>
                <w:szCs w:val="20"/>
              </w:rPr>
            </w:pPr>
            <w:r w:rsidRPr="00993531">
              <w:rPr>
                <w:rFonts w:ascii="Times New Roman" w:hAnsi="Times New Roman" w:cs="Times New Roman"/>
                <w:sz w:val="20"/>
                <w:szCs w:val="20"/>
              </w:rPr>
              <w:t>70 (11.7%)</w:t>
            </w:r>
          </w:p>
        </w:tc>
      </w:tr>
      <w:tr w:rsidR="009C2E58" w:rsidRPr="000E4AF5" w14:paraId="4ADD54B7" w14:textId="77777777" w:rsidTr="009C2E58">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28166D68" w14:textId="77777777" w:rsidR="009C2E58" w:rsidRPr="00B72A2C" w:rsidRDefault="009C2E58" w:rsidP="009C2E58">
            <w:pPr>
              <w:spacing w:after="0" w:line="240" w:lineRule="auto"/>
              <w:rPr>
                <w:rFonts w:ascii="Times New Roman" w:eastAsia="Times New Roman" w:hAnsi="Times New Roman" w:cs="Times New Roman"/>
                <w:b/>
                <w:bCs/>
                <w:sz w:val="20"/>
                <w:szCs w:val="20"/>
                <w:lang w:val="en-US"/>
              </w:rPr>
            </w:pPr>
            <w:r w:rsidRPr="00B72A2C">
              <w:rPr>
                <w:rFonts w:ascii="Times New Roman" w:eastAsia="Times New Roman" w:hAnsi="Times New Roman" w:cs="Times New Roman"/>
                <w:b/>
                <w:bCs/>
                <w:sz w:val="20"/>
                <w:szCs w:val="20"/>
                <w:lang w:val="en-US"/>
              </w:rPr>
              <w:t>D-dimer, ng/mL</w:t>
            </w:r>
          </w:p>
        </w:tc>
        <w:tc>
          <w:tcPr>
            <w:tcW w:w="2333" w:type="dxa"/>
            <w:tcBorders>
              <w:top w:val="nil"/>
              <w:left w:val="nil"/>
              <w:bottom w:val="nil"/>
              <w:right w:val="nil"/>
            </w:tcBorders>
            <w:shd w:val="clear" w:color="auto" w:fill="FFFFFF"/>
            <w:vAlign w:val="center"/>
          </w:tcPr>
          <w:p w14:paraId="191BFC66" w14:textId="77777777" w:rsidR="009C2E58" w:rsidRPr="00B72A2C" w:rsidRDefault="009C2E58" w:rsidP="009C2E58">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7F700505" w14:textId="66606B9E" w:rsidR="009C2E58" w:rsidRPr="00B72A2C" w:rsidRDefault="009C2E58" w:rsidP="009C2E58">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7795DA1C" w14:textId="77777777" w:rsidR="009C2E58" w:rsidRPr="00B72A2C" w:rsidRDefault="009C2E58" w:rsidP="009C2E58">
            <w:pPr>
              <w:spacing w:after="0" w:line="240" w:lineRule="auto"/>
              <w:jc w:val="center"/>
              <w:rPr>
                <w:rFonts w:ascii="Times New Roman" w:eastAsia="Times New Roman" w:hAnsi="Times New Roman" w:cs="Times New Roman"/>
                <w:sz w:val="20"/>
                <w:szCs w:val="20"/>
                <w:lang w:val="en-US"/>
              </w:rPr>
            </w:pPr>
          </w:p>
        </w:tc>
      </w:tr>
      <w:tr w:rsidR="009C2E58" w:rsidRPr="000E4AF5" w14:paraId="4D0D712C"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hideMark/>
          </w:tcPr>
          <w:p w14:paraId="2807C3BA" w14:textId="77777777" w:rsidR="009C2E58" w:rsidRPr="00B72A2C" w:rsidRDefault="009C2E58" w:rsidP="009C2E58">
            <w:pPr>
              <w:spacing w:after="0" w:line="240" w:lineRule="auto"/>
              <w:rPr>
                <w:rFonts w:ascii="Times New Roman" w:eastAsia="Times New Roman" w:hAnsi="Times New Roman" w:cs="Times New Roman"/>
                <w:sz w:val="20"/>
                <w:szCs w:val="20"/>
                <w:lang w:val="en-US"/>
              </w:rPr>
            </w:pPr>
            <w:r w:rsidRPr="00B72A2C">
              <w:rPr>
                <w:rFonts w:ascii="Times New Roman" w:eastAsia="Times New Roman" w:hAnsi="Times New Roman" w:cs="Times New Roman"/>
                <w:sz w:val="20"/>
                <w:szCs w:val="20"/>
                <w:lang w:val="en-US"/>
              </w:rPr>
              <w:t>Median [IQR]</w:t>
            </w:r>
          </w:p>
        </w:tc>
        <w:tc>
          <w:tcPr>
            <w:tcW w:w="2333" w:type="dxa"/>
            <w:tcBorders>
              <w:top w:val="nil"/>
              <w:left w:val="nil"/>
              <w:bottom w:val="nil"/>
              <w:right w:val="nil"/>
            </w:tcBorders>
            <w:shd w:val="clear" w:color="auto" w:fill="FFFFFF"/>
            <w:vAlign w:val="center"/>
          </w:tcPr>
          <w:p w14:paraId="03DD4B5C" w14:textId="666DCE26" w:rsidR="009C2E58" w:rsidRPr="00B72A2C" w:rsidRDefault="00065EE5" w:rsidP="009C2E5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466 [278, 964</w:t>
            </w:r>
            <w:r w:rsidR="009C2E58" w:rsidRPr="00B72A2C">
              <w:rPr>
                <w:rFonts w:ascii="Times New Roman" w:eastAsia="Times New Roman" w:hAnsi="Times New Roman" w:cs="Times New Roman"/>
                <w:sz w:val="20"/>
                <w:szCs w:val="20"/>
                <w:lang w:val="en-US"/>
              </w:rPr>
              <w:t>]</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4CEC88D7" w14:textId="3B2777F6" w:rsidR="009C2E58" w:rsidRPr="00B72A2C" w:rsidRDefault="00065EE5" w:rsidP="009C2E5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401 [266, 904</w:t>
            </w:r>
            <w:r w:rsidR="009C2E58" w:rsidRPr="00B72A2C">
              <w:rPr>
                <w:rFonts w:ascii="Times New Roman" w:eastAsia="Times New Roman" w:hAnsi="Times New Roman" w:cs="Times New Roman"/>
                <w:sz w:val="20"/>
                <w:szCs w:val="20"/>
                <w:lang w:val="en-US"/>
              </w:rPr>
              <w:t>]</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BBEAD5C" w14:textId="35C589D5" w:rsidR="009C2E58" w:rsidRPr="00B72A2C" w:rsidRDefault="00065EE5" w:rsidP="009C2E5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411.0 [267, 913</w:t>
            </w:r>
            <w:r w:rsidR="009C2E58" w:rsidRPr="00B72A2C">
              <w:rPr>
                <w:rFonts w:ascii="Times New Roman" w:eastAsia="Times New Roman" w:hAnsi="Times New Roman" w:cs="Times New Roman"/>
                <w:sz w:val="20"/>
                <w:szCs w:val="20"/>
                <w:lang w:val="en-US"/>
              </w:rPr>
              <w:t>]</w:t>
            </w:r>
          </w:p>
        </w:tc>
      </w:tr>
      <w:tr w:rsidR="009C2E58" w:rsidRPr="000E4AF5" w14:paraId="378484E1"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tcPr>
          <w:p w14:paraId="17BB7B28" w14:textId="77777777" w:rsidR="009C2E58" w:rsidRPr="00993531" w:rsidRDefault="009C2E58" w:rsidP="009C2E58">
            <w:pPr>
              <w:spacing w:after="0" w:line="240" w:lineRule="auto"/>
              <w:rPr>
                <w:rFonts w:ascii="Times New Roman" w:eastAsia="Times New Roman" w:hAnsi="Times New Roman" w:cs="Times New Roman"/>
                <w:sz w:val="20"/>
                <w:szCs w:val="20"/>
                <w:lang w:val="en-US"/>
              </w:rPr>
            </w:pPr>
            <w:r w:rsidRPr="00993531">
              <w:rPr>
                <w:rFonts w:ascii="Times New Roman" w:hAnsi="Times New Roman" w:cs="Times New Roman"/>
                <w:sz w:val="20"/>
                <w:szCs w:val="20"/>
              </w:rPr>
              <w:t>Mean (SD)</w:t>
            </w:r>
          </w:p>
        </w:tc>
        <w:tc>
          <w:tcPr>
            <w:tcW w:w="2333" w:type="dxa"/>
            <w:tcBorders>
              <w:top w:val="nil"/>
              <w:left w:val="nil"/>
              <w:bottom w:val="nil"/>
              <w:right w:val="nil"/>
            </w:tcBorders>
            <w:shd w:val="clear" w:color="auto" w:fill="FFFFFF"/>
          </w:tcPr>
          <w:p w14:paraId="4257C114" w14:textId="1853CC2C" w:rsidR="009C2E58" w:rsidRPr="00993531" w:rsidRDefault="00065EE5" w:rsidP="009C2E58">
            <w:pPr>
              <w:spacing w:after="0" w:line="240" w:lineRule="auto"/>
              <w:jc w:val="center"/>
              <w:rPr>
                <w:rFonts w:ascii="Times New Roman" w:hAnsi="Times New Roman" w:cs="Times New Roman"/>
                <w:sz w:val="20"/>
                <w:szCs w:val="20"/>
              </w:rPr>
            </w:pPr>
            <w:r w:rsidRPr="00993531">
              <w:rPr>
                <w:rFonts w:ascii="Times New Roman" w:hAnsi="Times New Roman" w:cs="Times New Roman"/>
                <w:sz w:val="20"/>
                <w:szCs w:val="20"/>
              </w:rPr>
              <w:t>1 560 (5 318</w:t>
            </w:r>
            <w:r w:rsidR="009C2E58" w:rsidRPr="00993531">
              <w:rPr>
                <w:rFonts w:ascii="Times New Roman" w:hAnsi="Times New Roman" w:cs="Times New Roman"/>
                <w:sz w:val="20"/>
                <w:szCs w:val="20"/>
              </w:rPr>
              <w:t>)</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0E705CAA" w14:textId="34D4A840" w:rsidR="009C2E58" w:rsidRPr="00993531" w:rsidRDefault="00065EE5" w:rsidP="009C2E58">
            <w:pPr>
              <w:spacing w:after="0" w:line="240" w:lineRule="auto"/>
              <w:jc w:val="center"/>
              <w:rPr>
                <w:rFonts w:ascii="Times New Roman" w:eastAsia="Times New Roman" w:hAnsi="Times New Roman" w:cs="Times New Roman"/>
                <w:sz w:val="20"/>
                <w:szCs w:val="20"/>
                <w:lang w:val="en-US"/>
              </w:rPr>
            </w:pPr>
            <w:r w:rsidRPr="00993531">
              <w:rPr>
                <w:rFonts w:ascii="Times New Roman" w:hAnsi="Times New Roman" w:cs="Times New Roman"/>
                <w:sz w:val="20"/>
                <w:szCs w:val="20"/>
              </w:rPr>
              <w:t>1 765 (5 196</w:t>
            </w:r>
            <w:r w:rsidR="009C2E58" w:rsidRPr="00993531">
              <w:rPr>
                <w:rFonts w:ascii="Times New Roman" w:hAnsi="Times New Roman" w:cs="Times New Roman"/>
                <w:sz w:val="20"/>
                <w:szCs w:val="20"/>
              </w:rPr>
              <w:t>)</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123933CA" w14:textId="12C24E9C" w:rsidR="009C2E58" w:rsidRPr="00993531" w:rsidRDefault="00065EE5" w:rsidP="009C2E58">
            <w:pPr>
              <w:spacing w:after="0" w:line="240" w:lineRule="auto"/>
              <w:jc w:val="center"/>
              <w:rPr>
                <w:rFonts w:ascii="Times New Roman" w:eastAsia="Times New Roman" w:hAnsi="Times New Roman" w:cs="Times New Roman"/>
                <w:sz w:val="20"/>
                <w:szCs w:val="20"/>
                <w:lang w:val="en-US"/>
              </w:rPr>
            </w:pPr>
            <w:r w:rsidRPr="00993531">
              <w:rPr>
                <w:rFonts w:ascii="Times New Roman" w:hAnsi="Times New Roman" w:cs="Times New Roman"/>
                <w:sz w:val="20"/>
                <w:szCs w:val="20"/>
              </w:rPr>
              <w:t>1 714 (5 222</w:t>
            </w:r>
            <w:r w:rsidR="009C2E58" w:rsidRPr="00993531">
              <w:rPr>
                <w:rFonts w:ascii="Times New Roman" w:hAnsi="Times New Roman" w:cs="Times New Roman"/>
                <w:sz w:val="20"/>
                <w:szCs w:val="20"/>
              </w:rPr>
              <w:t>)</w:t>
            </w:r>
          </w:p>
        </w:tc>
      </w:tr>
      <w:tr w:rsidR="009C2E58" w:rsidRPr="000E4AF5" w14:paraId="0A3E97A3"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tcPr>
          <w:p w14:paraId="25779BB0" w14:textId="07C43181" w:rsidR="009C2E58" w:rsidRPr="00993531" w:rsidRDefault="009C2E58" w:rsidP="009C2E58">
            <w:pPr>
              <w:spacing w:after="0" w:line="240" w:lineRule="auto"/>
              <w:rPr>
                <w:rFonts w:ascii="Times New Roman" w:hAnsi="Times New Roman" w:cs="Times New Roman"/>
                <w:sz w:val="20"/>
                <w:szCs w:val="20"/>
              </w:rPr>
            </w:pPr>
            <w:r w:rsidRPr="00993531">
              <w:rPr>
                <w:rFonts w:ascii="Times New Roman" w:hAnsi="Times New Roman" w:cs="Times New Roman"/>
                <w:sz w:val="20"/>
                <w:szCs w:val="20"/>
              </w:rPr>
              <w:t>Missing</w:t>
            </w:r>
            <w:r w:rsidR="00B72A2C" w:rsidRPr="00993531">
              <w:rPr>
                <w:rFonts w:ascii="Times New Roman" w:hAnsi="Times New Roman" w:cs="Times New Roman"/>
                <w:sz w:val="20"/>
                <w:szCs w:val="20"/>
              </w:rPr>
              <w:t xml:space="preserve"> </w:t>
            </w:r>
            <w:r w:rsidR="00B72A2C" w:rsidRPr="00993531">
              <w:rPr>
                <w:rFonts w:ascii="Times New Roman" w:eastAsia="Times New Roman" w:hAnsi="Times New Roman" w:cs="Times New Roman"/>
                <w:b/>
                <w:bCs/>
                <w:sz w:val="20"/>
                <w:szCs w:val="20"/>
                <w:vertAlign w:val="superscript"/>
                <w:lang w:val="en-US"/>
              </w:rPr>
              <w:t>c</w:t>
            </w:r>
          </w:p>
        </w:tc>
        <w:tc>
          <w:tcPr>
            <w:tcW w:w="2333" w:type="dxa"/>
            <w:tcBorders>
              <w:top w:val="nil"/>
              <w:left w:val="nil"/>
              <w:bottom w:val="nil"/>
              <w:right w:val="nil"/>
            </w:tcBorders>
            <w:shd w:val="clear" w:color="auto" w:fill="FFFFFF"/>
          </w:tcPr>
          <w:p w14:paraId="280AAB64" w14:textId="2B5E89C9" w:rsidR="009C2E58" w:rsidRPr="00993531" w:rsidRDefault="00993531" w:rsidP="00993531">
            <w:pPr>
              <w:spacing w:after="0" w:line="240" w:lineRule="auto"/>
              <w:jc w:val="center"/>
              <w:rPr>
                <w:rFonts w:ascii="Times New Roman" w:hAnsi="Times New Roman" w:cs="Times New Roman"/>
                <w:sz w:val="20"/>
                <w:szCs w:val="20"/>
              </w:rPr>
            </w:pPr>
            <w:r w:rsidRPr="00993531">
              <w:rPr>
                <w:rFonts w:ascii="Times New Roman" w:hAnsi="Times New Roman" w:cs="Times New Roman"/>
                <w:sz w:val="20"/>
                <w:szCs w:val="20"/>
              </w:rPr>
              <w:t>8</w:t>
            </w:r>
            <w:r w:rsidR="009C2E58" w:rsidRPr="00993531">
              <w:rPr>
                <w:rFonts w:ascii="Times New Roman" w:hAnsi="Times New Roman" w:cs="Times New Roman"/>
                <w:sz w:val="20"/>
                <w:szCs w:val="20"/>
              </w:rPr>
              <w:t xml:space="preserve"> (</w:t>
            </w:r>
            <w:r w:rsidRPr="00993531">
              <w:rPr>
                <w:rFonts w:ascii="Times New Roman" w:hAnsi="Times New Roman" w:cs="Times New Roman"/>
                <w:sz w:val="20"/>
                <w:szCs w:val="20"/>
              </w:rPr>
              <w:t>4</w:t>
            </w:r>
            <w:r w:rsidR="00B72A2C" w:rsidRPr="00993531">
              <w:rPr>
                <w:rFonts w:ascii="Times New Roman" w:hAnsi="Times New Roman" w:cs="Times New Roman"/>
                <w:sz w:val="20"/>
                <w:szCs w:val="20"/>
              </w:rPr>
              <w:t>.</w:t>
            </w:r>
            <w:r w:rsidRPr="00993531">
              <w:rPr>
                <w:rFonts w:ascii="Times New Roman" w:hAnsi="Times New Roman" w:cs="Times New Roman"/>
                <w:sz w:val="20"/>
                <w:szCs w:val="20"/>
              </w:rPr>
              <w:t>8</w:t>
            </w:r>
            <w:r w:rsidR="009C2E58" w:rsidRPr="00993531">
              <w:rPr>
                <w:rFonts w:ascii="Times New Roman" w:hAnsi="Times New Roman" w:cs="Times New Roman"/>
                <w:sz w:val="20"/>
                <w:szCs w:val="20"/>
              </w:rPr>
              <w:t>%)</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789C8002" w14:textId="20FD6E9E" w:rsidR="009C2E58" w:rsidRPr="00993531" w:rsidRDefault="00B72A2C" w:rsidP="009C2E58">
            <w:pPr>
              <w:spacing w:after="0" w:line="240" w:lineRule="auto"/>
              <w:jc w:val="center"/>
              <w:rPr>
                <w:rFonts w:ascii="Times New Roman" w:hAnsi="Times New Roman" w:cs="Times New Roman"/>
                <w:sz w:val="20"/>
                <w:szCs w:val="20"/>
                <w:lang w:val="en-US"/>
              </w:rPr>
            </w:pPr>
            <w:r w:rsidRPr="00993531">
              <w:rPr>
                <w:rFonts w:ascii="Times New Roman" w:hAnsi="Times New Roman" w:cs="Times New Roman"/>
                <w:sz w:val="20"/>
                <w:szCs w:val="20"/>
              </w:rPr>
              <w:t>3</w:t>
            </w:r>
            <w:r w:rsidR="00993531" w:rsidRPr="00993531">
              <w:rPr>
                <w:rFonts w:ascii="Times New Roman" w:hAnsi="Times New Roman" w:cs="Times New Roman"/>
                <w:sz w:val="20"/>
                <w:szCs w:val="20"/>
              </w:rPr>
              <w:t>4</w:t>
            </w:r>
            <w:r w:rsidR="009C2E58" w:rsidRPr="00993531">
              <w:rPr>
                <w:rFonts w:ascii="Times New Roman" w:hAnsi="Times New Roman" w:cs="Times New Roman"/>
                <w:sz w:val="20"/>
                <w:szCs w:val="20"/>
              </w:rPr>
              <w:t xml:space="preserve"> </w:t>
            </w:r>
            <w:r w:rsidR="00993531" w:rsidRPr="00993531">
              <w:rPr>
                <w:rFonts w:ascii="Times New Roman" w:hAnsi="Times New Roman" w:cs="Times New Roman"/>
                <w:sz w:val="20"/>
                <w:szCs w:val="20"/>
                <w:lang w:val="en-US"/>
              </w:rPr>
              <w:t>(7.8</w:t>
            </w:r>
            <w:r w:rsidR="009C2E58" w:rsidRPr="00993531">
              <w:rPr>
                <w:rFonts w:ascii="Times New Roman" w:hAnsi="Times New Roman" w:cs="Times New Roman"/>
                <w:sz w:val="20"/>
                <w:szCs w:val="20"/>
                <w:lang w:val="en-US"/>
              </w:rPr>
              <w:t>%)</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230176FD" w14:textId="672C891C" w:rsidR="009C2E58" w:rsidRPr="00993531" w:rsidRDefault="009C2E58" w:rsidP="009C2E58">
            <w:pPr>
              <w:spacing w:after="0" w:line="240" w:lineRule="auto"/>
              <w:jc w:val="center"/>
              <w:rPr>
                <w:rFonts w:ascii="Times New Roman" w:hAnsi="Times New Roman" w:cs="Times New Roman"/>
                <w:sz w:val="20"/>
                <w:szCs w:val="20"/>
              </w:rPr>
            </w:pPr>
            <w:r w:rsidRPr="00993531">
              <w:rPr>
                <w:rFonts w:ascii="Times New Roman" w:hAnsi="Times New Roman" w:cs="Times New Roman"/>
                <w:sz w:val="20"/>
                <w:szCs w:val="20"/>
              </w:rPr>
              <w:t>42 (7.0%)</w:t>
            </w:r>
          </w:p>
        </w:tc>
      </w:tr>
      <w:tr w:rsidR="009C2E58" w:rsidRPr="000E4AF5" w14:paraId="4737668F" w14:textId="77777777" w:rsidTr="009C2E58">
        <w:trPr>
          <w:trHeight w:val="20"/>
        </w:trPr>
        <w:tc>
          <w:tcPr>
            <w:tcW w:w="2790"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71EA83ED" w14:textId="77777777" w:rsidR="009C2E58" w:rsidRPr="00B72A2C" w:rsidRDefault="009C2E58" w:rsidP="009C2E58">
            <w:pPr>
              <w:spacing w:after="0" w:line="240" w:lineRule="auto"/>
              <w:rPr>
                <w:rFonts w:ascii="Times New Roman" w:eastAsia="Times New Roman" w:hAnsi="Times New Roman" w:cs="Times New Roman"/>
                <w:b/>
                <w:bCs/>
                <w:sz w:val="20"/>
                <w:szCs w:val="20"/>
                <w:lang w:val="en-US"/>
              </w:rPr>
            </w:pPr>
            <w:r w:rsidRPr="00B72A2C">
              <w:rPr>
                <w:rFonts w:ascii="Times New Roman" w:eastAsia="Times New Roman" w:hAnsi="Times New Roman" w:cs="Times New Roman"/>
                <w:b/>
                <w:bCs/>
                <w:sz w:val="20"/>
                <w:szCs w:val="20"/>
                <w:lang w:val="en-US"/>
              </w:rPr>
              <w:t>Lymphocytes</w:t>
            </w:r>
            <w:r w:rsidRPr="00B72A2C">
              <w:rPr>
                <w:rFonts w:ascii="Times New Roman" w:eastAsia="Times New Roman" w:hAnsi="Times New Roman" w:cs="Times New Roman"/>
                <w:bCs/>
                <w:sz w:val="20"/>
                <w:szCs w:val="20"/>
                <w:lang w:val="en-US"/>
              </w:rPr>
              <w:t xml:space="preserve">, </w:t>
            </w:r>
            <w:r w:rsidRPr="00B72A2C">
              <w:rPr>
                <w:rFonts w:ascii="Times New Roman" w:hAnsi="Times New Roman" w:cs="Times New Roman"/>
                <w:sz w:val="20"/>
                <w:szCs w:val="20"/>
              </w:rPr>
              <w:t>×106/L</w:t>
            </w:r>
          </w:p>
        </w:tc>
        <w:tc>
          <w:tcPr>
            <w:tcW w:w="2333" w:type="dxa"/>
            <w:tcBorders>
              <w:top w:val="nil"/>
              <w:left w:val="nil"/>
              <w:bottom w:val="nil"/>
              <w:right w:val="nil"/>
            </w:tcBorders>
            <w:shd w:val="clear" w:color="auto" w:fill="FFFFFF"/>
            <w:vAlign w:val="center"/>
          </w:tcPr>
          <w:p w14:paraId="76FB992F" w14:textId="77777777" w:rsidR="009C2E58" w:rsidRPr="00B72A2C" w:rsidRDefault="009C2E58" w:rsidP="009C2E58">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4CD41348" w14:textId="7D942FB8" w:rsidR="009C2E58" w:rsidRPr="00B72A2C" w:rsidRDefault="009C2E58" w:rsidP="009C2E58">
            <w:pPr>
              <w:spacing w:after="0" w:line="240" w:lineRule="auto"/>
              <w:rPr>
                <w:rFonts w:ascii="Times New Roman" w:eastAsia="Times New Roman" w:hAnsi="Times New Roman" w:cs="Times New Roman"/>
                <w:b/>
                <w:bCs/>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088A9309" w14:textId="77777777" w:rsidR="009C2E58" w:rsidRPr="00B72A2C" w:rsidRDefault="009C2E58" w:rsidP="009C2E58">
            <w:pPr>
              <w:spacing w:after="0" w:line="240" w:lineRule="auto"/>
              <w:jc w:val="center"/>
              <w:rPr>
                <w:rFonts w:ascii="Times New Roman" w:eastAsia="Times New Roman" w:hAnsi="Times New Roman" w:cs="Times New Roman"/>
                <w:sz w:val="20"/>
                <w:szCs w:val="20"/>
                <w:lang w:val="en-US"/>
              </w:rPr>
            </w:pPr>
          </w:p>
        </w:tc>
      </w:tr>
      <w:tr w:rsidR="009C2E58" w:rsidRPr="000E4AF5" w14:paraId="6936614B"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hideMark/>
          </w:tcPr>
          <w:p w14:paraId="33664ED2" w14:textId="77777777" w:rsidR="009C2E58" w:rsidRPr="00B72A2C" w:rsidRDefault="009C2E58" w:rsidP="009C2E58">
            <w:pPr>
              <w:spacing w:after="0" w:line="240" w:lineRule="auto"/>
              <w:rPr>
                <w:rFonts w:ascii="Times New Roman" w:eastAsia="Times New Roman" w:hAnsi="Times New Roman" w:cs="Times New Roman"/>
                <w:sz w:val="20"/>
                <w:szCs w:val="20"/>
                <w:lang w:val="en-US"/>
              </w:rPr>
            </w:pPr>
            <w:r w:rsidRPr="00B72A2C">
              <w:rPr>
                <w:rFonts w:ascii="Times New Roman" w:eastAsia="Times New Roman" w:hAnsi="Times New Roman" w:cs="Times New Roman"/>
                <w:sz w:val="20"/>
                <w:szCs w:val="20"/>
                <w:lang w:val="en-US"/>
              </w:rPr>
              <w:t>Median [IQR]</w:t>
            </w:r>
          </w:p>
        </w:tc>
        <w:tc>
          <w:tcPr>
            <w:tcW w:w="2333" w:type="dxa"/>
            <w:tcBorders>
              <w:top w:val="nil"/>
              <w:left w:val="nil"/>
              <w:bottom w:val="nil"/>
              <w:right w:val="nil"/>
            </w:tcBorders>
            <w:shd w:val="clear" w:color="auto" w:fill="FFFFFF"/>
            <w:vAlign w:val="center"/>
          </w:tcPr>
          <w:p w14:paraId="3D117A82" w14:textId="2322B3BE" w:rsidR="009C2E58" w:rsidRPr="00B72A2C" w:rsidRDefault="002737C8" w:rsidP="009C2E5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765 [520</w:t>
            </w:r>
            <w:r w:rsidR="009C2E58" w:rsidRPr="00B72A2C">
              <w:rPr>
                <w:rFonts w:ascii="Times New Roman" w:eastAsia="Times New Roman" w:hAnsi="Times New Roman" w:cs="Times New Roman"/>
                <w:sz w:val="20"/>
                <w:szCs w:val="20"/>
                <w:lang w:val="en-US"/>
              </w:rPr>
              <w:t>, 1</w:t>
            </w:r>
            <w:r>
              <w:rPr>
                <w:rFonts w:ascii="Times New Roman" w:eastAsia="Times New Roman" w:hAnsi="Times New Roman" w:cs="Times New Roman"/>
                <w:sz w:val="20"/>
                <w:szCs w:val="20"/>
                <w:lang w:val="en-US"/>
              </w:rPr>
              <w:t xml:space="preserve"> 060</w:t>
            </w:r>
            <w:r w:rsidR="009C2E58" w:rsidRPr="00B72A2C">
              <w:rPr>
                <w:rFonts w:ascii="Times New Roman" w:eastAsia="Times New Roman" w:hAnsi="Times New Roman" w:cs="Times New Roman"/>
                <w:sz w:val="20"/>
                <w:szCs w:val="20"/>
                <w:lang w:val="en-US"/>
              </w:rPr>
              <w:t>]</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76EAA414" w14:textId="4B297772" w:rsidR="009C2E58" w:rsidRPr="00B72A2C" w:rsidRDefault="002737C8" w:rsidP="009C2E5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790 [53</w:t>
            </w:r>
            <w:r w:rsidR="009C2E58" w:rsidRPr="00B72A2C">
              <w:rPr>
                <w:rFonts w:ascii="Times New Roman" w:eastAsia="Times New Roman" w:hAnsi="Times New Roman" w:cs="Times New Roman"/>
                <w:sz w:val="20"/>
                <w:szCs w:val="20"/>
                <w:lang w:val="en-US"/>
              </w:rPr>
              <w:t>0, 1</w:t>
            </w:r>
            <w:r>
              <w:rPr>
                <w:rFonts w:ascii="Times New Roman" w:eastAsia="Times New Roman" w:hAnsi="Times New Roman" w:cs="Times New Roman"/>
                <w:sz w:val="20"/>
                <w:szCs w:val="20"/>
                <w:lang w:val="en-US"/>
              </w:rPr>
              <w:t xml:space="preserve"> </w:t>
            </w:r>
            <w:r w:rsidR="009C2E58" w:rsidRPr="00B72A2C">
              <w:rPr>
                <w:rFonts w:ascii="Times New Roman" w:eastAsia="Times New Roman" w:hAnsi="Times New Roman" w:cs="Times New Roman"/>
                <w:sz w:val="20"/>
                <w:szCs w:val="20"/>
                <w:lang w:val="en-US"/>
              </w:rPr>
              <w:t>100]</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44F795B0" w14:textId="4F1ABF70" w:rsidR="009C2E58" w:rsidRPr="00B72A2C" w:rsidRDefault="009C2E58" w:rsidP="009C2E58">
            <w:pPr>
              <w:spacing w:after="0" w:line="240" w:lineRule="auto"/>
              <w:jc w:val="center"/>
              <w:rPr>
                <w:rFonts w:ascii="Times New Roman" w:eastAsia="Times New Roman" w:hAnsi="Times New Roman" w:cs="Times New Roman"/>
                <w:sz w:val="20"/>
                <w:szCs w:val="20"/>
                <w:lang w:val="en-US"/>
              </w:rPr>
            </w:pPr>
            <w:r w:rsidRPr="00B72A2C">
              <w:rPr>
                <w:rFonts w:ascii="Times New Roman" w:eastAsia="Times New Roman" w:hAnsi="Times New Roman" w:cs="Times New Roman"/>
                <w:sz w:val="20"/>
                <w:szCs w:val="20"/>
                <w:lang w:val="en-US"/>
              </w:rPr>
              <w:t>790 [530, 1</w:t>
            </w:r>
            <w:r w:rsidR="002737C8">
              <w:rPr>
                <w:rFonts w:ascii="Times New Roman" w:eastAsia="Times New Roman" w:hAnsi="Times New Roman" w:cs="Times New Roman"/>
                <w:sz w:val="20"/>
                <w:szCs w:val="20"/>
                <w:lang w:val="en-US"/>
              </w:rPr>
              <w:t xml:space="preserve"> </w:t>
            </w:r>
            <w:r w:rsidRPr="00B72A2C">
              <w:rPr>
                <w:rFonts w:ascii="Times New Roman" w:eastAsia="Times New Roman" w:hAnsi="Times New Roman" w:cs="Times New Roman"/>
                <w:sz w:val="20"/>
                <w:szCs w:val="20"/>
                <w:lang w:val="en-US"/>
              </w:rPr>
              <w:t>100]</w:t>
            </w:r>
          </w:p>
        </w:tc>
      </w:tr>
      <w:tr w:rsidR="009C2E58" w:rsidRPr="000E4AF5" w14:paraId="045AE019"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tcPr>
          <w:p w14:paraId="663F6AB6" w14:textId="77777777" w:rsidR="009C2E58" w:rsidRPr="00993531" w:rsidRDefault="009C2E58" w:rsidP="009C2E58">
            <w:pPr>
              <w:spacing w:after="0" w:line="240" w:lineRule="auto"/>
              <w:rPr>
                <w:rFonts w:ascii="Times New Roman" w:eastAsia="Times New Roman" w:hAnsi="Times New Roman" w:cs="Times New Roman"/>
                <w:sz w:val="20"/>
                <w:szCs w:val="20"/>
                <w:lang w:val="en-US"/>
              </w:rPr>
            </w:pPr>
            <w:r w:rsidRPr="00993531">
              <w:rPr>
                <w:rFonts w:ascii="Times New Roman" w:hAnsi="Times New Roman" w:cs="Times New Roman"/>
                <w:sz w:val="20"/>
                <w:szCs w:val="20"/>
              </w:rPr>
              <w:t>Mean (SD)</w:t>
            </w:r>
          </w:p>
        </w:tc>
        <w:tc>
          <w:tcPr>
            <w:tcW w:w="2333" w:type="dxa"/>
            <w:tcBorders>
              <w:top w:val="nil"/>
              <w:left w:val="nil"/>
              <w:bottom w:val="nil"/>
              <w:right w:val="nil"/>
            </w:tcBorders>
            <w:shd w:val="clear" w:color="auto" w:fill="FFFFFF"/>
          </w:tcPr>
          <w:p w14:paraId="233C9D15" w14:textId="14D6D9EA" w:rsidR="009C2E58" w:rsidRPr="00993531" w:rsidRDefault="002737C8" w:rsidP="002737C8">
            <w:pPr>
              <w:spacing w:after="0" w:line="240" w:lineRule="auto"/>
              <w:jc w:val="center"/>
              <w:rPr>
                <w:rFonts w:ascii="Times New Roman" w:hAnsi="Times New Roman" w:cs="Times New Roman"/>
                <w:sz w:val="20"/>
                <w:szCs w:val="20"/>
              </w:rPr>
            </w:pPr>
            <w:r w:rsidRPr="00993531">
              <w:rPr>
                <w:rFonts w:ascii="Times New Roman" w:hAnsi="Times New Roman" w:cs="Times New Roman"/>
                <w:sz w:val="20"/>
                <w:szCs w:val="20"/>
              </w:rPr>
              <w:t>839 (489</w:t>
            </w:r>
            <w:r w:rsidR="009C2E58" w:rsidRPr="00993531">
              <w:rPr>
                <w:rFonts w:ascii="Times New Roman" w:hAnsi="Times New Roman" w:cs="Times New Roman"/>
                <w:sz w:val="20"/>
                <w:szCs w:val="20"/>
              </w:rPr>
              <w:t>)</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29EDBA9C" w14:textId="4C21FE04" w:rsidR="009C2E58" w:rsidRPr="00993531" w:rsidRDefault="002737C8" w:rsidP="009C2E58">
            <w:pPr>
              <w:spacing w:after="0" w:line="240" w:lineRule="auto"/>
              <w:jc w:val="center"/>
              <w:rPr>
                <w:rFonts w:ascii="Times New Roman" w:eastAsia="Times New Roman" w:hAnsi="Times New Roman" w:cs="Times New Roman"/>
                <w:sz w:val="20"/>
                <w:szCs w:val="20"/>
                <w:lang w:val="en-US"/>
              </w:rPr>
            </w:pPr>
            <w:r w:rsidRPr="00993531">
              <w:rPr>
                <w:rFonts w:ascii="Times New Roman" w:hAnsi="Times New Roman" w:cs="Times New Roman"/>
                <w:sz w:val="20"/>
                <w:szCs w:val="20"/>
              </w:rPr>
              <w:t>894 (652</w:t>
            </w:r>
            <w:r w:rsidR="009C2E58" w:rsidRPr="00993531">
              <w:rPr>
                <w:rFonts w:ascii="Times New Roman" w:hAnsi="Times New Roman" w:cs="Times New Roman"/>
                <w:sz w:val="20"/>
                <w:szCs w:val="20"/>
              </w:rPr>
              <w:t>)</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0943AD45" w14:textId="286EA6F1" w:rsidR="009C2E58" w:rsidRPr="00993531" w:rsidRDefault="002737C8" w:rsidP="009C2E58">
            <w:pPr>
              <w:spacing w:after="0" w:line="240" w:lineRule="auto"/>
              <w:jc w:val="center"/>
              <w:rPr>
                <w:rFonts w:ascii="Times New Roman" w:eastAsia="Times New Roman" w:hAnsi="Times New Roman" w:cs="Times New Roman"/>
                <w:sz w:val="20"/>
                <w:szCs w:val="20"/>
                <w:lang w:val="en-US"/>
              </w:rPr>
            </w:pPr>
            <w:r w:rsidRPr="00993531">
              <w:rPr>
                <w:rFonts w:ascii="Times New Roman" w:hAnsi="Times New Roman" w:cs="Times New Roman"/>
                <w:sz w:val="20"/>
                <w:szCs w:val="20"/>
              </w:rPr>
              <w:t>880 (616</w:t>
            </w:r>
            <w:r w:rsidR="009C2E58" w:rsidRPr="00993531">
              <w:rPr>
                <w:rFonts w:ascii="Times New Roman" w:hAnsi="Times New Roman" w:cs="Times New Roman"/>
                <w:sz w:val="20"/>
                <w:szCs w:val="20"/>
              </w:rPr>
              <w:t>)</w:t>
            </w:r>
          </w:p>
        </w:tc>
      </w:tr>
      <w:tr w:rsidR="009C2E58" w:rsidRPr="000E4AF5" w14:paraId="7D2430C5"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tcPr>
          <w:p w14:paraId="2165F186" w14:textId="45F81A72" w:rsidR="009C2E58" w:rsidRPr="00993531" w:rsidRDefault="009C2E58" w:rsidP="009C2E58">
            <w:pPr>
              <w:spacing w:after="0" w:line="240" w:lineRule="auto"/>
              <w:rPr>
                <w:rFonts w:ascii="Times New Roman" w:hAnsi="Times New Roman" w:cs="Times New Roman"/>
                <w:sz w:val="20"/>
                <w:szCs w:val="20"/>
              </w:rPr>
            </w:pPr>
            <w:r w:rsidRPr="00993531">
              <w:rPr>
                <w:rFonts w:ascii="Times New Roman" w:hAnsi="Times New Roman" w:cs="Times New Roman"/>
                <w:sz w:val="20"/>
                <w:szCs w:val="20"/>
              </w:rPr>
              <w:t>Missing</w:t>
            </w:r>
            <w:r w:rsidR="00B72A2C" w:rsidRPr="00993531">
              <w:rPr>
                <w:rFonts w:ascii="Times New Roman" w:eastAsia="Times New Roman" w:hAnsi="Times New Roman" w:cs="Times New Roman"/>
                <w:b/>
                <w:bCs/>
                <w:sz w:val="20"/>
                <w:szCs w:val="20"/>
                <w:vertAlign w:val="superscript"/>
                <w:lang w:val="en-US"/>
              </w:rPr>
              <w:t xml:space="preserve"> c</w:t>
            </w:r>
          </w:p>
        </w:tc>
        <w:tc>
          <w:tcPr>
            <w:tcW w:w="2333" w:type="dxa"/>
            <w:tcBorders>
              <w:top w:val="nil"/>
              <w:left w:val="nil"/>
              <w:bottom w:val="nil"/>
              <w:right w:val="nil"/>
            </w:tcBorders>
            <w:shd w:val="clear" w:color="auto" w:fill="FFFFFF"/>
          </w:tcPr>
          <w:p w14:paraId="58C24962" w14:textId="118448A6" w:rsidR="009C2E58" w:rsidRPr="00993531" w:rsidRDefault="00993531" w:rsidP="009C2E58">
            <w:pPr>
              <w:spacing w:after="0" w:line="240" w:lineRule="auto"/>
              <w:jc w:val="center"/>
              <w:rPr>
                <w:rFonts w:ascii="Times New Roman" w:hAnsi="Times New Roman" w:cs="Times New Roman"/>
                <w:sz w:val="20"/>
                <w:szCs w:val="20"/>
              </w:rPr>
            </w:pPr>
            <w:r w:rsidRPr="00993531">
              <w:rPr>
                <w:rFonts w:ascii="Times New Roman" w:hAnsi="Times New Roman" w:cs="Times New Roman"/>
                <w:sz w:val="20"/>
                <w:szCs w:val="20"/>
              </w:rPr>
              <w:t>2 (1.2</w:t>
            </w:r>
            <w:r w:rsidR="009C2E58" w:rsidRPr="00993531">
              <w:rPr>
                <w:rFonts w:ascii="Times New Roman" w:hAnsi="Times New Roman" w:cs="Times New Roman"/>
                <w:sz w:val="20"/>
                <w:szCs w:val="20"/>
              </w:rPr>
              <w:t>%)</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5EEF6530" w14:textId="1C708B50" w:rsidR="009C2E58" w:rsidRPr="00993531" w:rsidRDefault="00993531" w:rsidP="009C2E58">
            <w:pPr>
              <w:spacing w:after="0" w:line="240" w:lineRule="auto"/>
              <w:jc w:val="center"/>
              <w:rPr>
                <w:rFonts w:ascii="Times New Roman" w:hAnsi="Times New Roman" w:cs="Times New Roman"/>
                <w:sz w:val="20"/>
                <w:szCs w:val="20"/>
              </w:rPr>
            </w:pPr>
            <w:r w:rsidRPr="00993531">
              <w:rPr>
                <w:rFonts w:ascii="Times New Roman" w:hAnsi="Times New Roman" w:cs="Times New Roman"/>
                <w:sz w:val="20"/>
                <w:szCs w:val="20"/>
              </w:rPr>
              <w:t>10 (2.3</w:t>
            </w:r>
            <w:r w:rsidR="009C2E58" w:rsidRPr="00993531">
              <w:rPr>
                <w:rFonts w:ascii="Times New Roman" w:hAnsi="Times New Roman" w:cs="Times New Roman"/>
                <w:sz w:val="20"/>
                <w:szCs w:val="20"/>
              </w:rPr>
              <w:t>%)</w:t>
            </w:r>
          </w:p>
        </w:tc>
        <w:tc>
          <w:tcPr>
            <w:tcW w:w="2333" w:type="dxa"/>
            <w:tcBorders>
              <w:top w:val="nil"/>
              <w:left w:val="nil"/>
              <w:bottom w:val="nil"/>
              <w:right w:val="nil"/>
            </w:tcBorders>
            <w:shd w:val="clear" w:color="auto" w:fill="FFFFFF"/>
            <w:noWrap/>
            <w:tcMar>
              <w:top w:w="60" w:type="dxa"/>
              <w:left w:w="180" w:type="dxa"/>
              <w:bottom w:w="60" w:type="dxa"/>
              <w:right w:w="180" w:type="dxa"/>
            </w:tcMar>
          </w:tcPr>
          <w:p w14:paraId="115175E3" w14:textId="7CB6A077" w:rsidR="009C2E58" w:rsidRPr="00993531" w:rsidRDefault="009C2E58" w:rsidP="009C2E58">
            <w:pPr>
              <w:spacing w:after="0" w:line="240" w:lineRule="auto"/>
              <w:jc w:val="center"/>
              <w:rPr>
                <w:rFonts w:ascii="Times New Roman" w:hAnsi="Times New Roman" w:cs="Times New Roman"/>
                <w:sz w:val="20"/>
                <w:szCs w:val="20"/>
                <w:lang w:val="lv-LV"/>
              </w:rPr>
            </w:pPr>
            <w:r w:rsidRPr="00993531">
              <w:rPr>
                <w:rFonts w:ascii="Times New Roman" w:hAnsi="Times New Roman" w:cs="Times New Roman"/>
                <w:sz w:val="20"/>
                <w:szCs w:val="20"/>
              </w:rPr>
              <w:t>12 (2.0%)</w:t>
            </w:r>
          </w:p>
        </w:tc>
      </w:tr>
      <w:tr w:rsidR="009C2E58" w:rsidRPr="000E4AF5" w14:paraId="460C9BD1"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tcPr>
          <w:p w14:paraId="23A64989" w14:textId="1EFB9897" w:rsidR="009C2E58" w:rsidRPr="000E52B3" w:rsidRDefault="009C2E58" w:rsidP="00B72A2C">
            <w:pPr>
              <w:spacing w:after="0" w:line="240" w:lineRule="auto"/>
              <w:ind w:left="-288"/>
              <w:rPr>
                <w:rFonts w:ascii="Times New Roman" w:eastAsia="Times New Roman" w:hAnsi="Times New Roman" w:cs="Times New Roman"/>
                <w:sz w:val="20"/>
                <w:szCs w:val="20"/>
                <w:vertAlign w:val="superscript"/>
                <w:lang w:val="en-US"/>
              </w:rPr>
            </w:pPr>
            <w:r w:rsidRPr="000E4AF5">
              <w:rPr>
                <w:rFonts w:ascii="Times New Roman" w:eastAsia="Times New Roman" w:hAnsi="Times New Roman" w:cs="Times New Roman"/>
                <w:b/>
                <w:bCs/>
                <w:sz w:val="20"/>
                <w:szCs w:val="20"/>
                <w:lang w:val="en-US"/>
              </w:rPr>
              <w:t>Calendar time</w:t>
            </w:r>
            <w:r>
              <w:rPr>
                <w:rFonts w:ascii="Times New Roman" w:eastAsia="Times New Roman" w:hAnsi="Times New Roman" w:cs="Times New Roman"/>
                <w:b/>
                <w:bCs/>
                <w:sz w:val="20"/>
                <w:szCs w:val="20"/>
                <w:lang w:val="en-US"/>
              </w:rPr>
              <w:t xml:space="preserve"> </w:t>
            </w:r>
            <w:r w:rsidR="00B72A2C">
              <w:rPr>
                <w:rFonts w:ascii="Times New Roman" w:eastAsia="Times New Roman" w:hAnsi="Times New Roman" w:cs="Times New Roman"/>
                <w:b/>
                <w:bCs/>
                <w:sz w:val="20"/>
                <w:szCs w:val="20"/>
                <w:vertAlign w:val="superscript"/>
                <w:lang w:val="en-US"/>
              </w:rPr>
              <w:t>d</w:t>
            </w:r>
          </w:p>
        </w:tc>
        <w:tc>
          <w:tcPr>
            <w:tcW w:w="2333" w:type="dxa"/>
            <w:tcBorders>
              <w:top w:val="nil"/>
              <w:left w:val="nil"/>
              <w:bottom w:val="nil"/>
              <w:right w:val="nil"/>
            </w:tcBorders>
            <w:shd w:val="clear" w:color="auto" w:fill="FFFFFF"/>
            <w:vAlign w:val="center"/>
          </w:tcPr>
          <w:p w14:paraId="4AFE3CEB" w14:textId="77777777"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3D5FE064" w14:textId="00F8214D"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2CF1746F" w14:textId="77777777"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p>
        </w:tc>
      </w:tr>
      <w:tr w:rsidR="009C2E58" w:rsidRPr="000E4AF5" w14:paraId="0A553514"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tcPr>
          <w:p w14:paraId="6CC2846E" w14:textId="77777777" w:rsidR="009C2E58" w:rsidRPr="000E4AF5" w:rsidRDefault="009C2E58" w:rsidP="009C2E58">
            <w:pPr>
              <w:spacing w:after="0" w:line="240" w:lineRule="auto"/>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First wave</w:t>
            </w:r>
          </w:p>
        </w:tc>
        <w:tc>
          <w:tcPr>
            <w:tcW w:w="2333" w:type="dxa"/>
            <w:tcBorders>
              <w:top w:val="nil"/>
              <w:left w:val="nil"/>
              <w:bottom w:val="nil"/>
              <w:right w:val="nil"/>
            </w:tcBorders>
            <w:shd w:val="clear" w:color="auto" w:fill="FFFFFF"/>
            <w:vAlign w:val="center"/>
          </w:tcPr>
          <w:p w14:paraId="750B9D05" w14:textId="757538B2"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83 (57.6%)</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7D5F5230" w14:textId="1DB90FFF"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205 (57.4%)</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6EE60B87" w14:textId="77777777"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288 (57.5%)</w:t>
            </w:r>
          </w:p>
        </w:tc>
      </w:tr>
      <w:tr w:rsidR="009C2E58" w:rsidRPr="000E4AF5" w14:paraId="27FF43D2" w14:textId="77777777" w:rsidTr="009C2E58">
        <w:trPr>
          <w:trHeight w:val="20"/>
        </w:trPr>
        <w:tc>
          <w:tcPr>
            <w:tcW w:w="2790" w:type="dxa"/>
            <w:tcBorders>
              <w:top w:val="nil"/>
              <w:left w:val="nil"/>
              <w:bottom w:val="nil"/>
              <w:right w:val="nil"/>
            </w:tcBorders>
            <w:shd w:val="clear" w:color="auto" w:fill="FFFFFF"/>
            <w:noWrap/>
            <w:tcMar>
              <w:top w:w="60" w:type="dxa"/>
              <w:left w:w="300" w:type="dxa"/>
              <w:bottom w:w="60" w:type="dxa"/>
              <w:right w:w="180" w:type="dxa"/>
            </w:tcMar>
            <w:vAlign w:val="center"/>
          </w:tcPr>
          <w:p w14:paraId="01E1FDA3" w14:textId="77777777" w:rsidR="009C2E58" w:rsidRPr="000E4AF5" w:rsidRDefault="009C2E58" w:rsidP="009C2E58">
            <w:pPr>
              <w:spacing w:after="0" w:line="240" w:lineRule="auto"/>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Second wave</w:t>
            </w:r>
          </w:p>
        </w:tc>
        <w:tc>
          <w:tcPr>
            <w:tcW w:w="2333" w:type="dxa"/>
            <w:tcBorders>
              <w:top w:val="nil"/>
              <w:left w:val="nil"/>
              <w:bottom w:val="nil"/>
              <w:right w:val="nil"/>
            </w:tcBorders>
            <w:shd w:val="clear" w:color="auto" w:fill="FFFFFF"/>
            <w:vAlign w:val="center"/>
          </w:tcPr>
          <w:p w14:paraId="1506BCFA" w14:textId="2D0D09F7"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19 (13.2%)</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55CC00A0" w14:textId="327275CB"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92 (25.8%)</w:t>
            </w:r>
          </w:p>
        </w:tc>
        <w:tc>
          <w:tcPr>
            <w:tcW w:w="2333" w:type="dxa"/>
            <w:tcBorders>
              <w:top w:val="nil"/>
              <w:left w:val="nil"/>
              <w:bottom w:val="nil"/>
              <w:right w:val="nil"/>
            </w:tcBorders>
            <w:shd w:val="clear" w:color="auto" w:fill="FFFFFF"/>
            <w:noWrap/>
            <w:tcMar>
              <w:top w:w="60" w:type="dxa"/>
              <w:left w:w="180" w:type="dxa"/>
              <w:bottom w:w="60" w:type="dxa"/>
              <w:right w:w="180" w:type="dxa"/>
            </w:tcMar>
            <w:vAlign w:val="center"/>
          </w:tcPr>
          <w:p w14:paraId="66F6E014" w14:textId="77777777"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111 (22.2%)</w:t>
            </w:r>
          </w:p>
        </w:tc>
      </w:tr>
      <w:tr w:rsidR="009C2E58" w:rsidRPr="000E4AF5" w14:paraId="6F0D069F" w14:textId="77777777" w:rsidTr="009C2E58">
        <w:trPr>
          <w:trHeight w:val="20"/>
        </w:trPr>
        <w:tc>
          <w:tcPr>
            <w:tcW w:w="2790" w:type="dxa"/>
            <w:tcBorders>
              <w:top w:val="nil"/>
              <w:left w:val="nil"/>
              <w:bottom w:val="single" w:sz="18" w:space="0" w:color="auto"/>
              <w:right w:val="nil"/>
            </w:tcBorders>
            <w:shd w:val="clear" w:color="auto" w:fill="FFFFFF"/>
            <w:noWrap/>
            <w:tcMar>
              <w:top w:w="60" w:type="dxa"/>
              <w:left w:w="300" w:type="dxa"/>
              <w:bottom w:w="60" w:type="dxa"/>
              <w:right w:w="180" w:type="dxa"/>
            </w:tcMar>
            <w:vAlign w:val="center"/>
          </w:tcPr>
          <w:p w14:paraId="06D99FFE" w14:textId="77777777" w:rsidR="009C2E58" w:rsidRPr="000E4AF5" w:rsidRDefault="009C2E58" w:rsidP="009C2E58">
            <w:pPr>
              <w:spacing w:after="0" w:line="240" w:lineRule="auto"/>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Third wave</w:t>
            </w:r>
          </w:p>
        </w:tc>
        <w:tc>
          <w:tcPr>
            <w:tcW w:w="2333" w:type="dxa"/>
            <w:tcBorders>
              <w:top w:val="nil"/>
              <w:left w:val="nil"/>
              <w:bottom w:val="single" w:sz="18" w:space="0" w:color="auto"/>
              <w:right w:val="nil"/>
            </w:tcBorders>
            <w:shd w:val="clear" w:color="auto" w:fill="FFFFFF"/>
            <w:vAlign w:val="center"/>
          </w:tcPr>
          <w:p w14:paraId="312C8A8B" w14:textId="68440199"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22 (15.3%)</w:t>
            </w:r>
          </w:p>
        </w:tc>
        <w:tc>
          <w:tcPr>
            <w:tcW w:w="2333" w:type="dxa"/>
            <w:tcBorders>
              <w:top w:val="nil"/>
              <w:left w:val="nil"/>
              <w:bottom w:val="single" w:sz="18" w:space="0" w:color="auto"/>
              <w:right w:val="nil"/>
            </w:tcBorders>
            <w:shd w:val="clear" w:color="auto" w:fill="FFFFFF"/>
            <w:noWrap/>
            <w:tcMar>
              <w:top w:w="60" w:type="dxa"/>
              <w:left w:w="180" w:type="dxa"/>
              <w:bottom w:w="60" w:type="dxa"/>
              <w:right w:w="180" w:type="dxa"/>
            </w:tcMar>
            <w:vAlign w:val="center"/>
          </w:tcPr>
          <w:p w14:paraId="65DB7870" w14:textId="4E21711C"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80 (22.4%)</w:t>
            </w:r>
          </w:p>
        </w:tc>
        <w:tc>
          <w:tcPr>
            <w:tcW w:w="2333" w:type="dxa"/>
            <w:tcBorders>
              <w:top w:val="nil"/>
              <w:left w:val="nil"/>
              <w:bottom w:val="single" w:sz="18" w:space="0" w:color="auto"/>
              <w:right w:val="nil"/>
            </w:tcBorders>
            <w:shd w:val="clear" w:color="auto" w:fill="FFFFFF"/>
            <w:noWrap/>
            <w:tcMar>
              <w:top w:w="60" w:type="dxa"/>
              <w:left w:w="180" w:type="dxa"/>
              <w:bottom w:w="60" w:type="dxa"/>
              <w:right w:w="180" w:type="dxa"/>
            </w:tcMar>
            <w:vAlign w:val="center"/>
          </w:tcPr>
          <w:p w14:paraId="64641881" w14:textId="77777777" w:rsidR="009C2E58" w:rsidRPr="000E4AF5" w:rsidRDefault="009C2E58" w:rsidP="009C2E58">
            <w:pPr>
              <w:spacing w:after="0" w:line="240" w:lineRule="auto"/>
              <w:jc w:val="center"/>
              <w:rPr>
                <w:rFonts w:ascii="Times New Roman" w:eastAsia="Times New Roman" w:hAnsi="Times New Roman" w:cs="Times New Roman"/>
                <w:sz w:val="20"/>
                <w:szCs w:val="20"/>
                <w:lang w:val="en-US"/>
              </w:rPr>
            </w:pPr>
            <w:r w:rsidRPr="000E4AF5">
              <w:rPr>
                <w:rFonts w:ascii="Times New Roman" w:eastAsia="Times New Roman" w:hAnsi="Times New Roman" w:cs="Times New Roman"/>
                <w:sz w:val="20"/>
                <w:szCs w:val="20"/>
                <w:lang w:val="en-US"/>
              </w:rPr>
              <w:t>102 (20.4%)</w:t>
            </w:r>
          </w:p>
        </w:tc>
      </w:tr>
    </w:tbl>
    <w:p w14:paraId="61C3E1F8" w14:textId="44C1A9C7" w:rsidR="00632544" w:rsidRPr="00954B08" w:rsidRDefault="00632544" w:rsidP="008E0630">
      <w:pPr>
        <w:jc w:val="both"/>
        <w:rPr>
          <w:rFonts w:ascii="Times New Roman" w:hAnsi="Times New Roman" w:cs="Times New Roman"/>
          <w:sz w:val="18"/>
          <w:szCs w:val="18"/>
        </w:rPr>
      </w:pPr>
      <w:r w:rsidRPr="00954B08">
        <w:rPr>
          <w:rFonts w:ascii="Times New Roman" w:hAnsi="Times New Roman" w:cs="Times New Roman"/>
          <w:b/>
          <w:sz w:val="18"/>
          <w:szCs w:val="18"/>
        </w:rPr>
        <w:t>Abbreviations:</w:t>
      </w:r>
      <w:r w:rsidRPr="00954B08">
        <w:rPr>
          <w:rFonts w:ascii="Times New Roman" w:hAnsi="Times New Roman" w:cs="Times New Roman"/>
          <w:sz w:val="18"/>
          <w:szCs w:val="18"/>
        </w:rPr>
        <w:t xml:space="preserve"> IQR, interquartile range; SD, standard deviation</w:t>
      </w:r>
    </w:p>
    <w:p w14:paraId="7C61B6AE" w14:textId="77777777" w:rsidR="009C2E58" w:rsidRPr="00954B08" w:rsidRDefault="00632544" w:rsidP="000E52B3">
      <w:pPr>
        <w:spacing w:after="0"/>
        <w:jc w:val="both"/>
        <w:rPr>
          <w:rFonts w:ascii="Times New Roman" w:hAnsi="Times New Roman" w:cs="Times New Roman"/>
          <w:sz w:val="18"/>
          <w:szCs w:val="18"/>
        </w:rPr>
      </w:pPr>
      <w:r w:rsidRPr="00954B08">
        <w:rPr>
          <w:rFonts w:ascii="Times New Roman" w:hAnsi="Times New Roman" w:cs="Times New Roman"/>
          <w:b/>
          <w:sz w:val="18"/>
          <w:szCs w:val="18"/>
        </w:rPr>
        <w:t>Notes:</w:t>
      </w:r>
      <w:r w:rsidRPr="00954B08">
        <w:rPr>
          <w:rFonts w:ascii="Times New Roman" w:hAnsi="Times New Roman" w:cs="Times New Roman"/>
          <w:sz w:val="18"/>
          <w:szCs w:val="18"/>
        </w:rPr>
        <w:t xml:space="preserve"> </w:t>
      </w:r>
    </w:p>
    <w:p w14:paraId="7FF1D2F8" w14:textId="2FC25B61" w:rsidR="009C2E58" w:rsidRPr="00954B08" w:rsidRDefault="0015134C" w:rsidP="000E52B3">
      <w:pPr>
        <w:spacing w:after="0"/>
        <w:jc w:val="both"/>
        <w:rPr>
          <w:rFonts w:ascii="Times New Roman" w:hAnsi="Times New Roman" w:cs="Times New Roman"/>
          <w:sz w:val="18"/>
          <w:szCs w:val="18"/>
          <w:vertAlign w:val="superscript"/>
        </w:rPr>
      </w:pPr>
      <w:r w:rsidRPr="00954B08">
        <w:rPr>
          <w:rFonts w:ascii="Times New Roman" w:hAnsi="Times New Roman" w:cs="Times New Roman"/>
          <w:sz w:val="18"/>
          <w:szCs w:val="18"/>
          <w:vertAlign w:val="superscript"/>
        </w:rPr>
        <w:t xml:space="preserve">a </w:t>
      </w:r>
      <w:r w:rsidR="00993531" w:rsidRPr="00954B08">
        <w:rPr>
          <w:rFonts w:ascii="Times New Roman" w:eastAsia="Times New Roman" w:hAnsi="Times New Roman" w:cs="Times New Roman"/>
          <w:bCs/>
          <w:sz w:val="18"/>
          <w:szCs w:val="18"/>
          <w:lang w:val="en-US"/>
        </w:rPr>
        <w:t>n</w:t>
      </w:r>
      <w:r w:rsidR="00B72A2C" w:rsidRPr="00954B08">
        <w:rPr>
          <w:rFonts w:ascii="Times New Roman" w:eastAsia="Times New Roman" w:hAnsi="Times New Roman" w:cs="Times New Roman"/>
          <w:bCs/>
          <w:sz w:val="18"/>
          <w:szCs w:val="18"/>
          <w:lang w:val="en-US"/>
        </w:rPr>
        <w:t>on-X-treated-group: s</w:t>
      </w:r>
      <w:r w:rsidR="009C2E58" w:rsidRPr="00954B08">
        <w:rPr>
          <w:rFonts w:ascii="Times New Roman" w:eastAsia="Times New Roman" w:hAnsi="Times New Roman" w:cs="Times New Roman"/>
          <w:bCs/>
          <w:sz w:val="18"/>
          <w:szCs w:val="18"/>
          <w:lang w:val="en-US"/>
        </w:rPr>
        <w:t xml:space="preserve">tandard of care </w:t>
      </w:r>
      <w:r w:rsidR="00B72A2C" w:rsidRPr="00954B08">
        <w:rPr>
          <w:rFonts w:ascii="Times New Roman" w:eastAsia="Times New Roman" w:hAnsi="Times New Roman" w:cs="Times New Roman"/>
          <w:bCs/>
          <w:sz w:val="18"/>
          <w:szCs w:val="18"/>
          <w:lang w:val="en-US"/>
        </w:rPr>
        <w:t>treatment</w:t>
      </w:r>
    </w:p>
    <w:p w14:paraId="32C0C9A0" w14:textId="5E207DC9" w:rsidR="00632544" w:rsidRPr="00954B08" w:rsidRDefault="009C2E58" w:rsidP="000E52B3">
      <w:pPr>
        <w:spacing w:after="0"/>
        <w:jc w:val="both"/>
        <w:rPr>
          <w:rFonts w:ascii="Times New Roman" w:hAnsi="Times New Roman" w:cs="Times New Roman"/>
          <w:sz w:val="18"/>
          <w:szCs w:val="18"/>
          <w:vertAlign w:val="superscript"/>
        </w:rPr>
      </w:pPr>
      <w:r w:rsidRPr="00954B08">
        <w:rPr>
          <w:rFonts w:ascii="Times New Roman" w:hAnsi="Times New Roman" w:cs="Times New Roman"/>
          <w:sz w:val="18"/>
          <w:szCs w:val="18"/>
          <w:vertAlign w:val="superscript"/>
        </w:rPr>
        <w:t xml:space="preserve">b </w:t>
      </w:r>
      <w:r w:rsidR="00632544" w:rsidRPr="00954B08">
        <w:rPr>
          <w:rFonts w:ascii="Times New Roman" w:hAnsi="Times New Roman" w:cs="Times New Roman"/>
          <w:sz w:val="18"/>
          <w:szCs w:val="18"/>
        </w:rPr>
        <w:t>we considered patients</w:t>
      </w:r>
      <w:r w:rsidR="0015134C" w:rsidRPr="00954B08">
        <w:rPr>
          <w:rFonts w:ascii="Times New Roman" w:hAnsi="Times New Roman" w:cs="Times New Roman"/>
          <w:sz w:val="18"/>
          <w:szCs w:val="18"/>
        </w:rPr>
        <w:t xml:space="preserve"> treated with “X”</w:t>
      </w:r>
      <w:r w:rsidR="008B6944">
        <w:rPr>
          <w:rFonts w:ascii="Times New Roman" w:hAnsi="Times New Roman" w:cs="Times New Roman"/>
          <w:sz w:val="18"/>
          <w:szCs w:val="18"/>
        </w:rPr>
        <w:t xml:space="preserve"> </w:t>
      </w:r>
      <w:r w:rsidR="00632544" w:rsidRPr="00954B08">
        <w:rPr>
          <w:rFonts w:ascii="Times New Roman" w:hAnsi="Times New Roman" w:cs="Times New Roman"/>
          <w:sz w:val="18"/>
          <w:szCs w:val="18"/>
        </w:rPr>
        <w:t xml:space="preserve">vs. </w:t>
      </w:r>
      <w:r w:rsidR="008E0630" w:rsidRPr="00954B08">
        <w:rPr>
          <w:rFonts w:ascii="Times New Roman" w:hAnsi="Times New Roman" w:cs="Times New Roman"/>
          <w:sz w:val="18"/>
          <w:szCs w:val="18"/>
        </w:rPr>
        <w:t>those</w:t>
      </w:r>
      <w:r w:rsidR="0015134C" w:rsidRPr="00954B08">
        <w:rPr>
          <w:rFonts w:ascii="Times New Roman" w:hAnsi="Times New Roman" w:cs="Times New Roman"/>
          <w:sz w:val="18"/>
          <w:szCs w:val="18"/>
        </w:rPr>
        <w:t xml:space="preserve"> not treated with “X”</w:t>
      </w:r>
      <w:r w:rsidR="00D87D78">
        <w:rPr>
          <w:rFonts w:ascii="Times New Roman" w:hAnsi="Times New Roman" w:cs="Times New Roman"/>
          <w:sz w:val="18"/>
          <w:szCs w:val="18"/>
        </w:rPr>
        <w:t xml:space="preserve"> </w:t>
      </w:r>
      <w:r w:rsidR="00632544" w:rsidRPr="00954B08">
        <w:rPr>
          <w:rFonts w:ascii="Times New Roman" w:hAnsi="Times New Roman" w:cs="Times New Roman"/>
          <w:sz w:val="18"/>
          <w:szCs w:val="18"/>
        </w:rPr>
        <w:t>within</w:t>
      </w:r>
      <w:r w:rsidR="008E0630" w:rsidRPr="00954B08">
        <w:rPr>
          <w:rFonts w:ascii="Times New Roman" w:hAnsi="Times New Roman" w:cs="Times New Roman"/>
          <w:sz w:val="18"/>
          <w:szCs w:val="18"/>
        </w:rPr>
        <w:t xml:space="preserve"> a five</w:t>
      </w:r>
      <w:r w:rsidR="00685FF7" w:rsidRPr="00954B08">
        <w:rPr>
          <w:rFonts w:ascii="Times New Roman" w:hAnsi="Times New Roman" w:cs="Times New Roman"/>
          <w:sz w:val="18"/>
          <w:szCs w:val="18"/>
        </w:rPr>
        <w:t>-day period</w:t>
      </w:r>
      <w:r w:rsidR="008E0630" w:rsidRPr="00954B08">
        <w:rPr>
          <w:rFonts w:ascii="Times New Roman" w:hAnsi="Times New Roman" w:cs="Times New Roman"/>
          <w:sz w:val="18"/>
          <w:szCs w:val="18"/>
        </w:rPr>
        <w:t>,</w:t>
      </w:r>
      <w:r w:rsidR="00632544" w:rsidRPr="00954B08">
        <w:rPr>
          <w:rFonts w:ascii="Times New Roman" w:hAnsi="Times New Roman" w:cs="Times New Roman"/>
          <w:sz w:val="18"/>
          <w:szCs w:val="18"/>
        </w:rPr>
        <w:t xml:space="preserve"> including early i</w:t>
      </w:r>
      <w:r w:rsidR="008E0630" w:rsidRPr="00954B08">
        <w:rPr>
          <w:rFonts w:ascii="Times New Roman" w:hAnsi="Times New Roman" w:cs="Times New Roman"/>
          <w:sz w:val="18"/>
          <w:szCs w:val="18"/>
        </w:rPr>
        <w:t>n-hospital deaths in that group,</w:t>
      </w:r>
      <w:r w:rsidR="0015134C" w:rsidRPr="00954B08">
        <w:rPr>
          <w:rFonts w:ascii="Times New Roman" w:hAnsi="Times New Roman" w:cs="Times New Roman"/>
          <w:sz w:val="18"/>
          <w:szCs w:val="18"/>
        </w:rPr>
        <w:t xml:space="preserve"> using</w:t>
      </w:r>
      <w:r w:rsidR="008E0630" w:rsidRPr="00954B08">
        <w:rPr>
          <w:rFonts w:ascii="Times New Roman" w:hAnsi="Times New Roman" w:cs="Times New Roman"/>
          <w:sz w:val="18"/>
          <w:szCs w:val="18"/>
        </w:rPr>
        <w:t xml:space="preserve"> the</w:t>
      </w:r>
      <w:r w:rsidR="00632544" w:rsidRPr="00954B08">
        <w:rPr>
          <w:rFonts w:ascii="Times New Roman" w:hAnsi="Times New Roman" w:cs="Times New Roman"/>
          <w:sz w:val="18"/>
          <w:szCs w:val="18"/>
        </w:rPr>
        <w:t xml:space="preserve"> dataset before cloning</w:t>
      </w:r>
      <w:r w:rsidR="0015134C" w:rsidRPr="00954B08">
        <w:rPr>
          <w:rFonts w:ascii="Times New Roman" w:hAnsi="Times New Roman" w:cs="Times New Roman"/>
          <w:sz w:val="18"/>
          <w:szCs w:val="18"/>
        </w:rPr>
        <w:t xml:space="preserve"> and censoring</w:t>
      </w:r>
    </w:p>
    <w:p w14:paraId="1813403D" w14:textId="41511304" w:rsidR="004B1327" w:rsidRPr="00954B08" w:rsidRDefault="00B72A2C" w:rsidP="008E0630">
      <w:pPr>
        <w:spacing w:after="0"/>
        <w:jc w:val="both"/>
        <w:rPr>
          <w:rFonts w:ascii="Times New Roman" w:hAnsi="Times New Roman" w:cs="Times New Roman"/>
          <w:sz w:val="18"/>
          <w:szCs w:val="18"/>
        </w:rPr>
      </w:pPr>
      <w:r w:rsidRPr="00954B08">
        <w:rPr>
          <w:rFonts w:ascii="Times New Roman" w:hAnsi="Times New Roman" w:cs="Times New Roman"/>
          <w:sz w:val="18"/>
          <w:szCs w:val="18"/>
          <w:vertAlign w:val="superscript"/>
        </w:rPr>
        <w:t xml:space="preserve">c </w:t>
      </w:r>
      <w:r w:rsidR="004B1327" w:rsidRPr="00954B08">
        <w:rPr>
          <w:rFonts w:ascii="Times New Roman" w:hAnsi="Times New Roman" w:cs="Times New Roman"/>
          <w:sz w:val="18"/>
          <w:szCs w:val="18"/>
        </w:rPr>
        <w:t>missing category</w:t>
      </w:r>
      <w:r w:rsidRPr="00954B08">
        <w:rPr>
          <w:rFonts w:ascii="Times New Roman" w:hAnsi="Times New Roman" w:cs="Times New Roman"/>
          <w:sz w:val="18"/>
          <w:szCs w:val="18"/>
        </w:rPr>
        <w:t>:</w:t>
      </w:r>
      <w:r w:rsidR="008E0630" w:rsidRPr="00954B08">
        <w:rPr>
          <w:rFonts w:ascii="Times New Roman" w:hAnsi="Times New Roman" w:cs="Times New Roman"/>
          <w:sz w:val="18"/>
          <w:szCs w:val="18"/>
        </w:rPr>
        <w:t xml:space="preserve"> we calculated the</w:t>
      </w:r>
      <w:r w:rsidRPr="00954B08">
        <w:rPr>
          <w:rFonts w:ascii="Times New Roman" w:hAnsi="Times New Roman" w:cs="Times New Roman"/>
          <w:sz w:val="18"/>
          <w:szCs w:val="18"/>
        </w:rPr>
        <w:t xml:space="preserve"> missing number and proportion </w:t>
      </w:r>
      <w:r w:rsidR="00993531" w:rsidRPr="00954B08">
        <w:rPr>
          <w:rFonts w:ascii="Times New Roman" w:hAnsi="Times New Roman" w:cs="Times New Roman"/>
          <w:sz w:val="18"/>
          <w:szCs w:val="18"/>
        </w:rPr>
        <w:t xml:space="preserve">from the cohort (n = 599) </w:t>
      </w:r>
      <w:r w:rsidRPr="00954B08">
        <w:rPr>
          <w:rFonts w:ascii="Times New Roman" w:hAnsi="Times New Roman" w:cs="Times New Roman"/>
          <w:sz w:val="18"/>
          <w:szCs w:val="18"/>
        </w:rPr>
        <w:t>before</w:t>
      </w:r>
      <w:r w:rsidR="008E0630" w:rsidRPr="00954B08">
        <w:rPr>
          <w:rFonts w:ascii="Times New Roman" w:hAnsi="Times New Roman" w:cs="Times New Roman"/>
          <w:sz w:val="18"/>
          <w:szCs w:val="18"/>
        </w:rPr>
        <w:t xml:space="preserve"> excluding</w:t>
      </w:r>
      <w:r w:rsidRPr="00954B08">
        <w:rPr>
          <w:rFonts w:ascii="Times New Roman" w:hAnsi="Times New Roman" w:cs="Times New Roman"/>
          <w:sz w:val="18"/>
          <w:szCs w:val="18"/>
        </w:rPr>
        <w:t xml:space="preserve"> </w:t>
      </w:r>
      <w:r w:rsidR="008E0630" w:rsidRPr="00954B08">
        <w:rPr>
          <w:rFonts w:ascii="Times New Roman" w:hAnsi="Times New Roman" w:cs="Times New Roman"/>
          <w:sz w:val="18"/>
          <w:szCs w:val="18"/>
        </w:rPr>
        <w:t>the</w:t>
      </w:r>
      <w:r w:rsidR="00993531" w:rsidRPr="00954B08">
        <w:rPr>
          <w:rFonts w:ascii="Times New Roman" w:hAnsi="Times New Roman" w:cs="Times New Roman"/>
          <w:sz w:val="18"/>
          <w:szCs w:val="18"/>
        </w:rPr>
        <w:t xml:space="preserve"> missing data</w:t>
      </w:r>
    </w:p>
    <w:p w14:paraId="0ABDAD08" w14:textId="3CA3C7ED" w:rsidR="00954B08" w:rsidRPr="00954B08" w:rsidRDefault="00B72A2C" w:rsidP="000E52B3">
      <w:pPr>
        <w:jc w:val="both"/>
        <w:rPr>
          <w:rFonts w:ascii="Times New Roman" w:hAnsi="Times New Roman" w:cs="Times New Roman"/>
          <w:sz w:val="18"/>
          <w:szCs w:val="18"/>
        </w:rPr>
      </w:pPr>
      <w:r w:rsidRPr="00954B08">
        <w:rPr>
          <w:rFonts w:ascii="Times New Roman" w:hAnsi="Times New Roman" w:cs="Times New Roman"/>
          <w:sz w:val="18"/>
          <w:szCs w:val="18"/>
          <w:vertAlign w:val="superscript"/>
        </w:rPr>
        <w:t>d</w:t>
      </w:r>
      <w:r w:rsidR="000E52B3" w:rsidRPr="00954B08">
        <w:rPr>
          <w:rFonts w:ascii="Times New Roman" w:hAnsi="Times New Roman" w:cs="Times New Roman"/>
          <w:b/>
          <w:sz w:val="18"/>
          <w:szCs w:val="18"/>
        </w:rPr>
        <w:t xml:space="preserve"> </w:t>
      </w:r>
      <w:r w:rsidR="000E52B3" w:rsidRPr="00954B08">
        <w:rPr>
          <w:rFonts w:ascii="Times New Roman" w:hAnsi="Times New Roman" w:cs="Times New Roman"/>
          <w:sz w:val="18"/>
          <w:szCs w:val="18"/>
        </w:rPr>
        <w:t xml:space="preserve">first wave: from March to July 2020; </w:t>
      </w:r>
      <w:r w:rsidR="00513072" w:rsidRPr="00954B08">
        <w:rPr>
          <w:rFonts w:ascii="Times New Roman" w:hAnsi="Times New Roman" w:cs="Times New Roman"/>
          <w:sz w:val="18"/>
          <w:szCs w:val="18"/>
        </w:rPr>
        <w:t>S</w:t>
      </w:r>
      <w:r w:rsidR="000E52B3" w:rsidRPr="00954B08">
        <w:rPr>
          <w:rFonts w:ascii="Times New Roman" w:hAnsi="Times New Roman" w:cs="Times New Roman"/>
          <w:sz w:val="18"/>
          <w:szCs w:val="18"/>
        </w:rPr>
        <w:t xml:space="preserve">econd wave: from August to December 2020; </w:t>
      </w:r>
      <w:r w:rsidR="00513072" w:rsidRPr="00954B08">
        <w:rPr>
          <w:rFonts w:ascii="Times New Roman" w:hAnsi="Times New Roman" w:cs="Times New Roman"/>
          <w:sz w:val="18"/>
          <w:szCs w:val="18"/>
        </w:rPr>
        <w:t>T</w:t>
      </w:r>
      <w:r w:rsidR="000E52B3" w:rsidRPr="00954B08">
        <w:rPr>
          <w:rFonts w:ascii="Times New Roman" w:hAnsi="Times New Roman" w:cs="Times New Roman"/>
          <w:sz w:val="18"/>
          <w:szCs w:val="18"/>
        </w:rPr>
        <w:t>hird wave: from January 2021 to March 2021</w:t>
      </w:r>
    </w:p>
    <w:p w14:paraId="0961DD90" w14:textId="4BCBB4C1" w:rsidR="0022777F" w:rsidRDefault="0022777F" w:rsidP="0022777F">
      <w:pPr>
        <w:rPr>
          <w:rFonts w:ascii="Times New Roman" w:hAnsi="Times New Roman" w:cs="Times New Roman"/>
          <w:b/>
          <w:iCs/>
        </w:rPr>
      </w:pPr>
      <w:r>
        <w:rPr>
          <w:rFonts w:ascii="Times New Roman" w:hAnsi="Times New Roman" w:cs="Times New Roman"/>
          <w:b/>
          <w:bCs/>
        </w:rPr>
        <w:lastRenderedPageBreak/>
        <w:t xml:space="preserve">Supplementary </w:t>
      </w:r>
      <w:r w:rsidR="00DC3A6E">
        <w:rPr>
          <w:rFonts w:ascii="Times New Roman" w:hAnsi="Times New Roman" w:cs="Times New Roman"/>
          <w:b/>
          <w:bCs/>
        </w:rPr>
        <w:t>Fig. 1</w:t>
      </w:r>
      <w:r w:rsidRPr="003A3599">
        <w:rPr>
          <w:rFonts w:ascii="Times New Roman" w:hAnsi="Times New Roman" w:cs="Times New Roman"/>
          <w:b/>
          <w:iCs/>
        </w:rPr>
        <w:t xml:space="preserve">. </w:t>
      </w:r>
      <w:r w:rsidRPr="00CF52D7">
        <w:rPr>
          <w:rFonts w:ascii="Times New Roman" w:hAnsi="Times New Roman" w:cs="Times New Roman"/>
          <w:iCs/>
        </w:rPr>
        <w:t>Example of target trial emulation with cloning and censoring for</w:t>
      </w:r>
      <w:r w:rsidR="008E0630">
        <w:rPr>
          <w:rFonts w:ascii="Times New Roman" w:hAnsi="Times New Roman" w:cs="Times New Roman"/>
          <w:iCs/>
        </w:rPr>
        <w:t xml:space="preserve"> COVID-19</w:t>
      </w:r>
      <w:r w:rsidRPr="00CF52D7">
        <w:rPr>
          <w:rFonts w:ascii="Times New Roman" w:hAnsi="Times New Roman" w:cs="Times New Roman"/>
          <w:iCs/>
        </w:rPr>
        <w:t xml:space="preserve"> patients</w:t>
      </w:r>
    </w:p>
    <w:p w14:paraId="0A7D8E78" w14:textId="77777777" w:rsidR="0022777F" w:rsidRDefault="0022777F" w:rsidP="0022777F">
      <w:pPr>
        <w:rPr>
          <w:rFonts w:ascii="Times New Roman" w:hAnsi="Times New Roman" w:cs="Times New Roman"/>
          <w:b/>
          <w:iCs/>
        </w:rPr>
      </w:pPr>
      <w:r w:rsidRPr="00AF4743">
        <w:rPr>
          <w:rFonts w:ascii="Times New Roman" w:hAnsi="Times New Roman" w:cs="Times New Roman"/>
          <w:bCs/>
          <w:noProof/>
          <w:lang w:val="en-US"/>
        </w:rPr>
        <w:drawing>
          <wp:inline distT="0" distB="0" distL="0" distR="0" wp14:anchorId="01290730" wp14:editId="1E05735D">
            <wp:extent cx="5401310" cy="3156060"/>
            <wp:effectExtent l="0" t="0" r="8890" b="6350"/>
            <wp:docPr id="11" name="Picture 11" descr="D:\BMC\Pictur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MC\Picture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3156060"/>
                    </a:xfrm>
                    <a:prstGeom prst="rect">
                      <a:avLst/>
                    </a:prstGeom>
                    <a:noFill/>
                    <a:ln>
                      <a:noFill/>
                    </a:ln>
                  </pic:spPr>
                </pic:pic>
              </a:graphicData>
            </a:graphic>
          </wp:inline>
        </w:drawing>
      </w:r>
      <w:r>
        <w:rPr>
          <w:rFonts w:ascii="Times New Roman" w:hAnsi="Times New Roman" w:cs="Times New Roman"/>
          <w:b/>
          <w:iCs/>
        </w:rPr>
        <w:t xml:space="preserve"> </w:t>
      </w:r>
    </w:p>
    <w:p w14:paraId="0DCF4B11" w14:textId="4355F65B" w:rsidR="0022777F" w:rsidRPr="00954B08" w:rsidRDefault="0022777F" w:rsidP="00CF52D7">
      <w:pPr>
        <w:spacing w:after="0" w:line="240" w:lineRule="auto"/>
        <w:jc w:val="both"/>
        <w:rPr>
          <w:rFonts w:ascii="Times New Roman" w:hAnsi="Times New Roman" w:cs="Times New Roman"/>
          <w:bCs/>
          <w:sz w:val="18"/>
          <w:szCs w:val="18"/>
          <w:lang w:val="en-US"/>
        </w:rPr>
      </w:pPr>
      <w:r w:rsidRPr="00954B08">
        <w:rPr>
          <w:rFonts w:ascii="Times New Roman" w:hAnsi="Times New Roman" w:cs="Times New Roman"/>
          <w:b/>
          <w:bCs/>
          <w:sz w:val="18"/>
          <w:szCs w:val="18"/>
        </w:rPr>
        <w:t>Notes</w:t>
      </w:r>
      <w:r w:rsidRPr="00954B08">
        <w:rPr>
          <w:rFonts w:ascii="Times New Roman" w:hAnsi="Times New Roman" w:cs="Times New Roman"/>
          <w:b/>
          <w:bCs/>
          <w:sz w:val="18"/>
          <w:szCs w:val="18"/>
          <w:lang w:val="en-US"/>
        </w:rPr>
        <w:t>:</w:t>
      </w:r>
      <w:r w:rsidRPr="00954B08">
        <w:rPr>
          <w:rFonts w:ascii="Times New Roman" w:hAnsi="Times New Roman" w:cs="Times New Roman"/>
          <w:bCs/>
          <w:sz w:val="18"/>
          <w:szCs w:val="18"/>
          <w:lang w:val="en-US"/>
        </w:rPr>
        <w:t xml:space="preserve"> </w:t>
      </w:r>
      <w:r w:rsidR="00A846E4">
        <w:rPr>
          <w:rFonts w:ascii="Times New Roman" w:hAnsi="Times New Roman" w:cs="Times New Roman"/>
          <w:bCs/>
          <w:sz w:val="18"/>
          <w:szCs w:val="18"/>
          <w:lang w:val="en-US"/>
        </w:rPr>
        <w:t>In figure (A) on the left is an example of initial</w:t>
      </w:r>
      <w:r w:rsidRPr="00954B08">
        <w:rPr>
          <w:rFonts w:ascii="Times New Roman" w:hAnsi="Times New Roman" w:cs="Times New Roman"/>
          <w:bCs/>
          <w:sz w:val="18"/>
          <w:szCs w:val="18"/>
          <w:lang w:val="en-US"/>
        </w:rPr>
        <w:t xml:space="preserve"> observational hospital data: Patients with identification (ID) numbers 1 to 6 received treatment “X”. Patients with ID 7-10 never received treatment “X” during their hospital stay. Patients with ID 1, 3, 5, 7, and 9 died and 2, 4, 6, 8, and 10 were discharged from hospital (</w:t>
      </w:r>
      <w:r w:rsidR="00BA1509">
        <w:rPr>
          <w:rFonts w:ascii="Times New Roman" w:hAnsi="Times New Roman" w:cs="Times New Roman"/>
          <w:bCs/>
          <w:sz w:val="18"/>
          <w:szCs w:val="18"/>
          <w:lang w:val="en-US"/>
        </w:rPr>
        <w:t xml:space="preserve">to </w:t>
      </w:r>
      <w:r w:rsidRPr="00954B08">
        <w:rPr>
          <w:rFonts w:ascii="Times New Roman" w:hAnsi="Times New Roman" w:cs="Times New Roman"/>
          <w:bCs/>
          <w:sz w:val="18"/>
          <w:szCs w:val="18"/>
          <w:lang w:val="en-US"/>
        </w:rPr>
        <w:t xml:space="preserve">home or </w:t>
      </w:r>
      <w:r w:rsidR="00BA1509">
        <w:rPr>
          <w:rFonts w:ascii="Times New Roman" w:hAnsi="Times New Roman" w:cs="Times New Roman"/>
          <w:bCs/>
          <w:sz w:val="18"/>
          <w:szCs w:val="18"/>
          <w:lang w:val="en-US"/>
        </w:rPr>
        <w:t>to another</w:t>
      </w:r>
      <w:r w:rsidRPr="00954B08">
        <w:rPr>
          <w:rFonts w:ascii="Times New Roman" w:hAnsi="Times New Roman" w:cs="Times New Roman"/>
          <w:bCs/>
          <w:sz w:val="18"/>
          <w:szCs w:val="18"/>
          <w:lang w:val="en-US"/>
        </w:rPr>
        <w:t xml:space="preserve"> healthcare facilities).</w:t>
      </w:r>
    </w:p>
    <w:p w14:paraId="647F8ADD" w14:textId="3C153F55" w:rsidR="0022777F" w:rsidRPr="00954B08" w:rsidRDefault="0022777F" w:rsidP="00CF52D7">
      <w:pPr>
        <w:spacing w:after="0" w:line="240" w:lineRule="auto"/>
        <w:jc w:val="both"/>
        <w:rPr>
          <w:rFonts w:ascii="Times New Roman" w:hAnsi="Times New Roman" w:cs="Times New Roman"/>
          <w:bCs/>
          <w:sz w:val="18"/>
          <w:szCs w:val="18"/>
          <w:lang w:val="en-US"/>
        </w:rPr>
      </w:pPr>
      <w:r w:rsidRPr="00954B08">
        <w:rPr>
          <w:rFonts w:ascii="Times New Roman" w:hAnsi="Times New Roman" w:cs="Times New Roman"/>
          <w:bCs/>
          <w:sz w:val="18"/>
          <w:szCs w:val="18"/>
          <w:lang w:val="en-US"/>
        </w:rPr>
        <w:t xml:space="preserve">By emulating, two copies of the observed data are created for each </w:t>
      </w:r>
      <w:r w:rsidR="00BA1509">
        <w:rPr>
          <w:rFonts w:ascii="Times New Roman" w:hAnsi="Times New Roman" w:cs="Times New Roman"/>
          <w:bCs/>
          <w:sz w:val="18"/>
          <w:szCs w:val="18"/>
          <w:lang w:val="en-US"/>
        </w:rPr>
        <w:t>patient</w:t>
      </w:r>
      <w:r w:rsidRPr="00954B08">
        <w:rPr>
          <w:rFonts w:ascii="Times New Roman" w:hAnsi="Times New Roman" w:cs="Times New Roman"/>
          <w:bCs/>
          <w:sz w:val="18"/>
          <w:szCs w:val="18"/>
          <w:lang w:val="en-US"/>
        </w:rPr>
        <w:t xml:space="preserve">, with one clone assigned to the intervention arm (X-treated) and another to the control arm (non-X-treated), thus </w:t>
      </w:r>
      <w:r w:rsidR="00F10470">
        <w:rPr>
          <w:rFonts w:ascii="Times New Roman" w:hAnsi="Times New Roman" w:cs="Times New Roman"/>
          <w:bCs/>
          <w:sz w:val="18"/>
          <w:szCs w:val="18"/>
          <w:lang w:val="en-US"/>
        </w:rPr>
        <w:t>increasing</w:t>
      </w:r>
      <w:r w:rsidRPr="00954B08">
        <w:rPr>
          <w:rFonts w:ascii="Times New Roman" w:hAnsi="Times New Roman" w:cs="Times New Roman"/>
          <w:bCs/>
          <w:sz w:val="18"/>
          <w:szCs w:val="18"/>
          <w:lang w:val="en-US"/>
        </w:rPr>
        <w:t xml:space="preserve"> the sample size twice:</w:t>
      </w:r>
    </w:p>
    <w:p w14:paraId="3EACAE39" w14:textId="32298030" w:rsidR="00F10470" w:rsidRDefault="00F10470" w:rsidP="00CF52D7">
      <w:pPr>
        <w:pStyle w:val="ListParagraph"/>
        <w:numPr>
          <w:ilvl w:val="0"/>
          <w:numId w:val="7"/>
        </w:numPr>
        <w:spacing w:after="0" w:line="240" w:lineRule="auto"/>
        <w:jc w:val="both"/>
        <w:rPr>
          <w:rFonts w:ascii="Times New Roman" w:hAnsi="Times New Roman" w:cs="Times New Roman"/>
          <w:bCs/>
          <w:sz w:val="18"/>
          <w:szCs w:val="18"/>
          <w:lang w:val="en-US"/>
        </w:rPr>
      </w:pPr>
      <w:r>
        <w:rPr>
          <w:rFonts w:ascii="Times New Roman" w:hAnsi="Times New Roman" w:cs="Times New Roman"/>
          <w:bCs/>
          <w:sz w:val="18"/>
          <w:szCs w:val="18"/>
          <w:lang w:val="en-US"/>
        </w:rPr>
        <w:t xml:space="preserve">The </w:t>
      </w:r>
      <w:r w:rsidR="0022777F" w:rsidRPr="00F10470">
        <w:rPr>
          <w:rFonts w:ascii="Times New Roman" w:hAnsi="Times New Roman" w:cs="Times New Roman"/>
          <w:bCs/>
          <w:sz w:val="18"/>
          <w:szCs w:val="18"/>
          <w:lang w:val="en-US"/>
        </w:rPr>
        <w:t>X-treated arm (</w:t>
      </w:r>
      <w:r w:rsidR="008B6944">
        <w:rPr>
          <w:rFonts w:ascii="Times New Roman" w:hAnsi="Times New Roman" w:cs="Times New Roman"/>
          <w:bCs/>
          <w:sz w:val="18"/>
          <w:szCs w:val="18"/>
          <w:lang w:val="en-US"/>
        </w:rPr>
        <w:t xml:space="preserve">figure </w:t>
      </w:r>
      <w:r w:rsidR="0022777F" w:rsidRPr="00F10470">
        <w:rPr>
          <w:rFonts w:ascii="Times New Roman" w:hAnsi="Times New Roman" w:cs="Times New Roman"/>
          <w:bCs/>
          <w:sz w:val="18"/>
          <w:szCs w:val="18"/>
          <w:lang w:val="en-US"/>
        </w:rPr>
        <w:t xml:space="preserve">B): </w:t>
      </w:r>
      <w:r w:rsidR="00BA1509" w:rsidRPr="00F10470">
        <w:rPr>
          <w:rFonts w:ascii="Times New Roman" w:hAnsi="Times New Roman" w:cs="Times New Roman"/>
          <w:bCs/>
          <w:sz w:val="18"/>
          <w:szCs w:val="18"/>
          <w:lang w:val="en-US"/>
        </w:rPr>
        <w:t>patients</w:t>
      </w:r>
      <w:r w:rsidR="0022777F" w:rsidRPr="00F10470">
        <w:rPr>
          <w:rFonts w:ascii="Times New Roman" w:hAnsi="Times New Roman" w:cs="Times New Roman"/>
          <w:bCs/>
          <w:sz w:val="18"/>
          <w:szCs w:val="18"/>
          <w:lang w:val="en-US"/>
        </w:rPr>
        <w:t xml:space="preserve"> were censored when they deviated from the planned protocol; these are </w:t>
      </w:r>
      <w:r w:rsidR="00BA1509" w:rsidRPr="00F10470">
        <w:rPr>
          <w:rFonts w:ascii="Times New Roman" w:hAnsi="Times New Roman" w:cs="Times New Roman"/>
          <w:bCs/>
          <w:sz w:val="18"/>
          <w:szCs w:val="18"/>
          <w:lang w:val="en-US"/>
        </w:rPr>
        <w:t>individuals</w:t>
      </w:r>
      <w:r w:rsidR="0022777F" w:rsidRPr="00F10470">
        <w:rPr>
          <w:rFonts w:ascii="Times New Roman" w:hAnsi="Times New Roman" w:cs="Times New Roman"/>
          <w:bCs/>
          <w:sz w:val="18"/>
          <w:szCs w:val="18"/>
          <w:lang w:val="en-US"/>
        </w:rPr>
        <w:t xml:space="preserve"> with IDs 5 to 8 who were never treated or treated later</w:t>
      </w:r>
      <w:r>
        <w:rPr>
          <w:rFonts w:ascii="Times New Roman" w:hAnsi="Times New Roman" w:cs="Times New Roman"/>
          <w:bCs/>
          <w:sz w:val="18"/>
          <w:szCs w:val="18"/>
          <w:lang w:val="en-US"/>
        </w:rPr>
        <w:t xml:space="preserve"> (with “X”)</w:t>
      </w:r>
      <w:r w:rsidR="0022777F" w:rsidRPr="00F10470">
        <w:rPr>
          <w:rFonts w:ascii="Times New Roman" w:hAnsi="Times New Roman" w:cs="Times New Roman"/>
          <w:bCs/>
          <w:sz w:val="18"/>
          <w:szCs w:val="18"/>
          <w:lang w:val="en-US"/>
        </w:rPr>
        <w:t xml:space="preserve"> after the grace period and were censored at the end of the 5-day grace period. </w:t>
      </w:r>
    </w:p>
    <w:p w14:paraId="13F88204" w14:textId="19FE99C1" w:rsidR="00F10470" w:rsidRDefault="00F10470" w:rsidP="00CF52D7">
      <w:pPr>
        <w:pStyle w:val="ListParagraph"/>
        <w:numPr>
          <w:ilvl w:val="0"/>
          <w:numId w:val="7"/>
        </w:numPr>
        <w:spacing w:after="0" w:line="240" w:lineRule="auto"/>
        <w:jc w:val="both"/>
        <w:rPr>
          <w:rFonts w:ascii="Times New Roman" w:hAnsi="Times New Roman" w:cs="Times New Roman"/>
          <w:bCs/>
          <w:sz w:val="18"/>
          <w:szCs w:val="18"/>
          <w:lang w:val="en-US"/>
        </w:rPr>
      </w:pPr>
      <w:r>
        <w:rPr>
          <w:rFonts w:ascii="Times New Roman" w:hAnsi="Times New Roman" w:cs="Times New Roman"/>
          <w:bCs/>
          <w:sz w:val="18"/>
          <w:szCs w:val="18"/>
          <w:lang w:val="en-US"/>
        </w:rPr>
        <w:t xml:space="preserve">The </w:t>
      </w:r>
      <w:r w:rsidR="0022777F" w:rsidRPr="00F10470">
        <w:rPr>
          <w:rFonts w:ascii="Times New Roman" w:hAnsi="Times New Roman" w:cs="Times New Roman"/>
          <w:bCs/>
          <w:sz w:val="18"/>
          <w:szCs w:val="18"/>
          <w:lang w:val="en-US"/>
        </w:rPr>
        <w:t>non-X-treated arm (</w:t>
      </w:r>
      <w:r w:rsidR="008B6944">
        <w:rPr>
          <w:rFonts w:ascii="Times New Roman" w:hAnsi="Times New Roman" w:cs="Times New Roman"/>
          <w:bCs/>
          <w:sz w:val="18"/>
          <w:szCs w:val="18"/>
          <w:lang w:val="en-US"/>
        </w:rPr>
        <w:t xml:space="preserve">figure </w:t>
      </w:r>
      <w:r w:rsidR="0022777F" w:rsidRPr="00F10470">
        <w:rPr>
          <w:rFonts w:ascii="Times New Roman" w:hAnsi="Times New Roman" w:cs="Times New Roman"/>
          <w:bCs/>
          <w:sz w:val="18"/>
          <w:szCs w:val="18"/>
          <w:lang w:val="en-US"/>
        </w:rPr>
        <w:t xml:space="preserve">C): </w:t>
      </w:r>
      <w:r w:rsidR="00BA1509" w:rsidRPr="00F10470">
        <w:rPr>
          <w:rFonts w:ascii="Times New Roman" w:hAnsi="Times New Roman" w:cs="Times New Roman"/>
          <w:bCs/>
          <w:sz w:val="18"/>
          <w:szCs w:val="18"/>
          <w:lang w:val="en-US"/>
        </w:rPr>
        <w:t>patients</w:t>
      </w:r>
      <w:r w:rsidR="0022777F" w:rsidRPr="00F10470">
        <w:rPr>
          <w:rFonts w:ascii="Times New Roman" w:hAnsi="Times New Roman" w:cs="Times New Roman"/>
          <w:bCs/>
          <w:sz w:val="18"/>
          <w:szCs w:val="18"/>
          <w:lang w:val="en-US"/>
        </w:rPr>
        <w:t xml:space="preserve"> were censored when they deviated from the planned protocol at the time of treatment</w:t>
      </w:r>
      <w:r>
        <w:rPr>
          <w:rFonts w:ascii="Times New Roman" w:hAnsi="Times New Roman" w:cs="Times New Roman"/>
          <w:bCs/>
          <w:sz w:val="18"/>
          <w:szCs w:val="18"/>
          <w:lang w:val="en-US"/>
        </w:rPr>
        <w:t xml:space="preserve"> (“X”)</w:t>
      </w:r>
      <w:r w:rsidR="0022777F" w:rsidRPr="00F10470">
        <w:rPr>
          <w:rFonts w:ascii="Times New Roman" w:hAnsi="Times New Roman" w:cs="Times New Roman"/>
          <w:bCs/>
          <w:sz w:val="18"/>
          <w:szCs w:val="18"/>
          <w:lang w:val="en-US"/>
        </w:rPr>
        <w:t xml:space="preserve"> </w:t>
      </w:r>
      <w:r w:rsidR="00BA1509" w:rsidRPr="00F10470">
        <w:rPr>
          <w:rFonts w:ascii="Times New Roman" w:hAnsi="Times New Roman" w:cs="Times New Roman"/>
          <w:bCs/>
          <w:sz w:val="18"/>
          <w:szCs w:val="18"/>
          <w:lang w:val="en-US"/>
        </w:rPr>
        <w:t>initiation</w:t>
      </w:r>
      <w:r w:rsidR="0022777F" w:rsidRPr="00F10470">
        <w:rPr>
          <w:rFonts w:ascii="Times New Roman" w:hAnsi="Times New Roman" w:cs="Times New Roman"/>
          <w:bCs/>
          <w:sz w:val="18"/>
          <w:szCs w:val="18"/>
          <w:lang w:val="en-US"/>
        </w:rPr>
        <w:t xml:space="preserve">; these are </w:t>
      </w:r>
      <w:r w:rsidR="00BA1509" w:rsidRPr="00F10470">
        <w:rPr>
          <w:rFonts w:ascii="Times New Roman" w:hAnsi="Times New Roman" w:cs="Times New Roman"/>
          <w:bCs/>
          <w:sz w:val="18"/>
          <w:szCs w:val="18"/>
          <w:lang w:val="en-US"/>
        </w:rPr>
        <w:t>individuals</w:t>
      </w:r>
      <w:r w:rsidR="0022777F" w:rsidRPr="00F10470">
        <w:rPr>
          <w:rFonts w:ascii="Times New Roman" w:hAnsi="Times New Roman" w:cs="Times New Roman"/>
          <w:bCs/>
          <w:sz w:val="18"/>
          <w:szCs w:val="18"/>
          <w:lang w:val="en-US"/>
        </w:rPr>
        <w:t xml:space="preserve"> with IDs 1–4 who received</w:t>
      </w:r>
      <w:r>
        <w:rPr>
          <w:rFonts w:ascii="Times New Roman" w:hAnsi="Times New Roman" w:cs="Times New Roman"/>
          <w:bCs/>
          <w:sz w:val="18"/>
          <w:szCs w:val="18"/>
          <w:lang w:val="en-US"/>
        </w:rPr>
        <w:t xml:space="preserve"> “X”</w:t>
      </w:r>
      <w:r w:rsidR="0022777F" w:rsidRPr="00F10470">
        <w:rPr>
          <w:rFonts w:ascii="Times New Roman" w:hAnsi="Times New Roman" w:cs="Times New Roman"/>
          <w:bCs/>
          <w:sz w:val="18"/>
          <w:szCs w:val="18"/>
          <w:lang w:val="en-US"/>
        </w:rPr>
        <w:t xml:space="preserve"> treatment within the grace period.</w:t>
      </w:r>
    </w:p>
    <w:p w14:paraId="1F11CFE9" w14:textId="10658C57" w:rsidR="0022777F" w:rsidRPr="00F10470" w:rsidRDefault="0022777F" w:rsidP="00CF52D7">
      <w:pPr>
        <w:pStyle w:val="ListParagraph"/>
        <w:numPr>
          <w:ilvl w:val="0"/>
          <w:numId w:val="7"/>
        </w:numPr>
        <w:spacing w:after="0" w:line="240" w:lineRule="auto"/>
        <w:jc w:val="both"/>
        <w:rPr>
          <w:rFonts w:ascii="Times New Roman" w:hAnsi="Times New Roman" w:cs="Times New Roman"/>
          <w:bCs/>
          <w:sz w:val="18"/>
          <w:szCs w:val="18"/>
          <w:lang w:val="en-US"/>
        </w:rPr>
      </w:pPr>
      <w:r w:rsidRPr="00F10470">
        <w:rPr>
          <w:rFonts w:ascii="Times New Roman" w:hAnsi="Times New Roman" w:cs="Times New Roman"/>
          <w:bCs/>
          <w:sz w:val="18"/>
          <w:szCs w:val="18"/>
          <w:lang w:val="en-US"/>
        </w:rPr>
        <w:t>In both arms (</w:t>
      </w:r>
      <w:r w:rsidR="008B6944">
        <w:rPr>
          <w:rFonts w:ascii="Times New Roman" w:hAnsi="Times New Roman" w:cs="Times New Roman"/>
          <w:bCs/>
          <w:sz w:val="18"/>
          <w:szCs w:val="18"/>
          <w:lang w:val="en-US"/>
        </w:rPr>
        <w:t xml:space="preserve">figures </w:t>
      </w:r>
      <w:r w:rsidRPr="00F10470">
        <w:rPr>
          <w:rFonts w:ascii="Times New Roman" w:hAnsi="Times New Roman" w:cs="Times New Roman"/>
          <w:bCs/>
          <w:sz w:val="18"/>
          <w:szCs w:val="18"/>
          <w:lang w:val="en-US"/>
        </w:rPr>
        <w:t>B and C): patients who were untreated and experienced an outcome within the grace period (IDs 9 and 10) are considered.</w:t>
      </w:r>
      <w:r w:rsidRPr="00F10470">
        <w:rPr>
          <w:rFonts w:ascii="Times New Roman" w:hAnsi="Times New Roman" w:cs="Times New Roman"/>
          <w:b/>
        </w:rPr>
        <w:br w:type="page"/>
      </w:r>
    </w:p>
    <w:p w14:paraId="59B7B430" w14:textId="77777777" w:rsidR="005B3A19" w:rsidRDefault="005B3A19" w:rsidP="009C2E58">
      <w:pPr>
        <w:spacing w:after="0"/>
        <w:jc w:val="both"/>
        <w:rPr>
          <w:rFonts w:ascii="Times New Roman" w:hAnsi="Times New Roman" w:cs="Times New Roman"/>
          <w:b/>
          <w:bCs/>
        </w:rPr>
        <w:sectPr w:rsidR="005B3A19">
          <w:pgSz w:w="11906" w:h="16838"/>
          <w:pgMar w:top="1440" w:right="1440" w:bottom="1440" w:left="1440" w:header="708" w:footer="708" w:gutter="0"/>
          <w:cols w:space="708"/>
          <w:docGrid w:linePitch="360"/>
        </w:sectPr>
      </w:pPr>
    </w:p>
    <w:p w14:paraId="78D8612A" w14:textId="77777777" w:rsidR="005B3A19" w:rsidRPr="002A78E4" w:rsidRDefault="005B3A19" w:rsidP="005B3A19">
      <w:pPr>
        <w:jc w:val="both"/>
        <w:rPr>
          <w:rFonts w:ascii="Times New Roman" w:hAnsi="Times New Roman" w:cs="Times New Roman"/>
          <w:b/>
        </w:rPr>
      </w:pPr>
      <w:r w:rsidRPr="008432F5">
        <w:rPr>
          <w:rFonts w:ascii="Times New Roman" w:hAnsi="Times New Roman" w:cs="Times New Roman"/>
          <w:b/>
          <w:bCs/>
        </w:rPr>
        <w:lastRenderedPageBreak/>
        <w:t>Supplementary</w:t>
      </w:r>
      <w:r w:rsidRPr="008432F5">
        <w:rPr>
          <w:rFonts w:ascii="Times New Roman" w:hAnsi="Times New Roman" w:cs="Times New Roman"/>
          <w:b/>
        </w:rPr>
        <w:t xml:space="preserve"> </w:t>
      </w:r>
      <w:r>
        <w:rPr>
          <w:rFonts w:ascii="Times New Roman" w:hAnsi="Times New Roman" w:cs="Times New Roman"/>
          <w:b/>
        </w:rPr>
        <w:t>Fig.</w:t>
      </w:r>
      <w:r w:rsidRPr="008432F5">
        <w:rPr>
          <w:rFonts w:ascii="Times New Roman" w:hAnsi="Times New Roman" w:cs="Times New Roman"/>
          <w:b/>
        </w:rPr>
        <w:t xml:space="preserve"> </w:t>
      </w:r>
      <w:r>
        <w:rPr>
          <w:rFonts w:ascii="Times New Roman" w:hAnsi="Times New Roman" w:cs="Times New Roman"/>
          <w:b/>
        </w:rPr>
        <w:t>2</w:t>
      </w:r>
      <w:r w:rsidRPr="008432F5">
        <w:rPr>
          <w:rFonts w:ascii="Times New Roman" w:hAnsi="Times New Roman" w:cs="Times New Roman"/>
          <w:b/>
        </w:rPr>
        <w:t xml:space="preserve">. </w:t>
      </w:r>
      <w:r w:rsidRPr="008432F5">
        <w:rPr>
          <w:rFonts w:ascii="Times New Roman" w:hAnsi="Times New Roman" w:cs="Times New Roman"/>
        </w:rPr>
        <w:t xml:space="preserve">Multi-state model for COVID-19 progression, complete dataset with missing value imputation, </w:t>
      </w:r>
      <w:r w:rsidRPr="00AC3AAA">
        <w:rPr>
          <w:rFonts w:ascii="Times New Roman" w:hAnsi="Times New Roman" w:cs="Times New Roman"/>
          <w:i/>
        </w:rPr>
        <w:t>n=599</w:t>
      </w:r>
    </w:p>
    <w:p w14:paraId="20147D86" w14:textId="77777777" w:rsidR="005B3A19" w:rsidRDefault="005B3A19" w:rsidP="005B3A19">
      <w:pPr>
        <w:jc w:val="center"/>
        <w:rPr>
          <w:rFonts w:ascii="Times New Roman" w:hAnsi="Times New Roman" w:cs="Times New Roman"/>
          <w:b/>
          <w:sz w:val="20"/>
          <w:szCs w:val="20"/>
        </w:rPr>
      </w:pPr>
      <w:r w:rsidRPr="003338AB">
        <w:rPr>
          <w:rFonts w:ascii="Times New Roman" w:hAnsi="Times New Roman" w:cs="Times New Roman"/>
          <w:b/>
          <w:noProof/>
          <w:sz w:val="20"/>
          <w:szCs w:val="20"/>
          <w:lang w:val="en-US"/>
        </w:rPr>
        <w:drawing>
          <wp:inline distT="0" distB="0" distL="0" distR="0" wp14:anchorId="68974B5B" wp14:editId="0F32C232">
            <wp:extent cx="5731510" cy="2141064"/>
            <wp:effectExtent l="0" t="0" r="2540" b="0"/>
            <wp:docPr id="1" name="Picture 1" descr="C:\Users\martinuk\Desktop\TTE_MSM_NumberTR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uk\Desktop\TTE_MSM_NumberTRAN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141064"/>
                    </a:xfrm>
                    <a:prstGeom prst="rect">
                      <a:avLst/>
                    </a:prstGeom>
                    <a:noFill/>
                    <a:ln>
                      <a:noFill/>
                    </a:ln>
                  </pic:spPr>
                </pic:pic>
              </a:graphicData>
            </a:graphic>
          </wp:inline>
        </w:drawing>
      </w:r>
    </w:p>
    <w:p w14:paraId="4D203B7F" w14:textId="77777777" w:rsidR="005B3A19" w:rsidRDefault="005B3A19" w:rsidP="005B3A19">
      <w:pPr>
        <w:spacing w:after="0" w:line="240" w:lineRule="auto"/>
        <w:jc w:val="both"/>
        <w:rPr>
          <w:rFonts w:ascii="Times New Roman" w:hAnsi="Times New Roman" w:cs="Times New Roman"/>
          <w:iCs/>
          <w:sz w:val="18"/>
          <w:szCs w:val="18"/>
        </w:rPr>
      </w:pPr>
      <w:r w:rsidRPr="002A78E4">
        <w:rPr>
          <w:rFonts w:ascii="Times New Roman" w:hAnsi="Times New Roman" w:cs="Times New Roman"/>
          <w:b/>
          <w:iCs/>
          <w:sz w:val="18"/>
          <w:szCs w:val="18"/>
        </w:rPr>
        <w:t>Notes:</w:t>
      </w:r>
      <w:r w:rsidRPr="002A78E4">
        <w:rPr>
          <w:rFonts w:ascii="Times New Roman" w:hAnsi="Times New Roman" w:cs="Times New Roman"/>
          <w:iCs/>
          <w:sz w:val="18"/>
          <w:szCs w:val="18"/>
        </w:rPr>
        <w:t xml:space="preserve"> Five possible states with seven transitions and the number of patients for each transition were defined. The ICU status was modelled as an intermediate state rep</w:t>
      </w:r>
      <w:r>
        <w:rPr>
          <w:rFonts w:ascii="Times New Roman" w:hAnsi="Times New Roman" w:cs="Times New Roman"/>
          <w:iCs/>
          <w:sz w:val="18"/>
          <w:szCs w:val="18"/>
        </w:rPr>
        <w:t>resented in a multi-state model.</w:t>
      </w:r>
    </w:p>
    <w:p w14:paraId="0F6034DB" w14:textId="77777777" w:rsidR="005B3A19" w:rsidRDefault="005B3A19" w:rsidP="009C2E58">
      <w:pPr>
        <w:spacing w:after="0"/>
        <w:jc w:val="both"/>
        <w:rPr>
          <w:rFonts w:ascii="Times New Roman" w:hAnsi="Times New Roman" w:cs="Times New Roman"/>
          <w:b/>
          <w:bCs/>
        </w:rPr>
      </w:pPr>
      <w:r>
        <w:rPr>
          <w:rFonts w:ascii="Times New Roman" w:hAnsi="Times New Roman" w:cs="Times New Roman"/>
          <w:b/>
          <w:bCs/>
        </w:rPr>
        <w:br w:type="page"/>
      </w:r>
    </w:p>
    <w:p w14:paraId="2903D37F" w14:textId="4CA2749B" w:rsidR="00632544" w:rsidRDefault="0022777F" w:rsidP="009C2E58">
      <w:pPr>
        <w:spacing w:after="0"/>
        <w:jc w:val="both"/>
        <w:rPr>
          <w:rFonts w:ascii="Times New Roman" w:hAnsi="Times New Roman" w:cs="Times New Roman"/>
        </w:rPr>
      </w:pPr>
      <w:r>
        <w:rPr>
          <w:rFonts w:ascii="Times New Roman" w:hAnsi="Times New Roman" w:cs="Times New Roman"/>
          <w:b/>
          <w:bCs/>
        </w:rPr>
        <w:lastRenderedPageBreak/>
        <w:t xml:space="preserve">Supplementary </w:t>
      </w:r>
      <w:r w:rsidR="00DC3A6E">
        <w:rPr>
          <w:rFonts w:ascii="Times New Roman" w:hAnsi="Times New Roman" w:cs="Times New Roman"/>
          <w:b/>
          <w:bCs/>
        </w:rPr>
        <w:t>Fig.</w:t>
      </w:r>
      <w:r w:rsidR="005B3A19">
        <w:rPr>
          <w:rFonts w:ascii="Times New Roman" w:hAnsi="Times New Roman" w:cs="Times New Roman"/>
          <w:b/>
          <w:bCs/>
        </w:rPr>
        <w:t xml:space="preserve"> 3</w:t>
      </w:r>
      <w:r w:rsidR="00632544">
        <w:rPr>
          <w:rFonts w:ascii="Times New Roman" w:hAnsi="Times New Roman" w:cs="Times New Roman"/>
          <w:b/>
        </w:rPr>
        <w:t xml:space="preserve">. </w:t>
      </w:r>
      <w:r w:rsidR="00632544" w:rsidRPr="007B5C57">
        <w:rPr>
          <w:rFonts w:ascii="Times New Roman" w:hAnsi="Times New Roman" w:cs="Times New Roman"/>
        </w:rPr>
        <w:t>Covariate balance using standardised mean differences at five day grace period</w:t>
      </w:r>
      <w:r w:rsidR="00632544">
        <w:rPr>
          <w:rFonts w:ascii="Times New Roman" w:hAnsi="Times New Roman" w:cs="Times New Roman"/>
        </w:rPr>
        <w:t xml:space="preserve"> before and after applying inverse probability of artificial censoring weighting</w:t>
      </w:r>
    </w:p>
    <w:p w14:paraId="6E2B9A01" w14:textId="443B5C65" w:rsidR="008D12D7" w:rsidRDefault="00736D9A" w:rsidP="008D12D7">
      <w:pPr>
        <w:spacing w:after="0"/>
        <w:jc w:val="center"/>
        <w:rPr>
          <w:rFonts w:ascii="Times New Roman" w:hAnsi="Times New Roman" w:cs="Times New Roman"/>
        </w:rPr>
      </w:pPr>
      <w:r w:rsidRPr="00736D9A">
        <w:rPr>
          <w:rFonts w:ascii="Times New Roman" w:hAnsi="Times New Roman" w:cs="Times New Roman"/>
          <w:noProof/>
          <w:lang w:val="en-US"/>
        </w:rPr>
        <w:drawing>
          <wp:inline distT="0" distB="0" distL="0" distR="0" wp14:anchorId="738AFC72" wp14:editId="314C192D">
            <wp:extent cx="4394762" cy="3090121"/>
            <wp:effectExtent l="0" t="0" r="6350" b="0"/>
            <wp:docPr id="2" name="Picture 2" descr="C:\Users\martinuk\Desktop\BMC_Submission_Files_2\R\18_06\Rplot1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uk\Desktop\BMC_Submission_Files_2\R\18_06\Rplot10.tif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7930" cy="3099380"/>
                    </a:xfrm>
                    <a:prstGeom prst="rect">
                      <a:avLst/>
                    </a:prstGeom>
                    <a:noFill/>
                    <a:ln>
                      <a:noFill/>
                    </a:ln>
                  </pic:spPr>
                </pic:pic>
              </a:graphicData>
            </a:graphic>
          </wp:inline>
        </w:drawing>
      </w:r>
    </w:p>
    <w:p w14:paraId="42D0F7D0" w14:textId="08957D79" w:rsidR="00857874" w:rsidRPr="00954B08" w:rsidRDefault="00632544" w:rsidP="00632544">
      <w:pPr>
        <w:jc w:val="both"/>
        <w:rPr>
          <w:rFonts w:ascii="Times New Roman" w:hAnsi="Times New Roman" w:cs="Times New Roman"/>
          <w:sz w:val="18"/>
          <w:szCs w:val="18"/>
        </w:rPr>
      </w:pPr>
      <w:r w:rsidRPr="00954B08">
        <w:rPr>
          <w:rFonts w:ascii="Times New Roman" w:hAnsi="Times New Roman" w:cs="Times New Roman"/>
          <w:b/>
          <w:sz w:val="18"/>
          <w:szCs w:val="18"/>
        </w:rPr>
        <w:t xml:space="preserve">Notes: </w:t>
      </w:r>
      <w:r w:rsidRPr="00954B08">
        <w:rPr>
          <w:rFonts w:ascii="Times New Roman" w:hAnsi="Times New Roman" w:cs="Times New Roman"/>
          <w:sz w:val="18"/>
          <w:szCs w:val="18"/>
        </w:rPr>
        <w:t>interpretation of the standardized differences:</w:t>
      </w:r>
      <w:r w:rsidR="00652304" w:rsidRPr="00954B08">
        <w:rPr>
          <w:rFonts w:ascii="Times New Roman" w:hAnsi="Times New Roman" w:cs="Times New Roman"/>
          <w:sz w:val="18"/>
          <w:szCs w:val="18"/>
        </w:rPr>
        <w:t xml:space="preserve"> &lt;</w:t>
      </w:r>
      <w:r w:rsidRPr="00954B08">
        <w:rPr>
          <w:rFonts w:ascii="Times New Roman" w:hAnsi="Times New Roman" w:cs="Times New Roman"/>
          <w:sz w:val="18"/>
          <w:szCs w:val="18"/>
        </w:rPr>
        <w:t>0.1 adequate balance</w:t>
      </w:r>
      <w:r w:rsidR="009E111D" w:rsidRPr="00954B08">
        <w:rPr>
          <w:rFonts w:ascii="Times New Roman" w:hAnsi="Times New Roman" w:cs="Times New Roman"/>
          <w:sz w:val="18"/>
          <w:szCs w:val="18"/>
        </w:rPr>
        <w:t xml:space="preserve"> and effect sizes are considered to be very small</w:t>
      </w:r>
      <w:r w:rsidRPr="00954B08">
        <w:rPr>
          <w:rFonts w:ascii="Times New Roman" w:hAnsi="Times New Roman" w:cs="Times New Roman"/>
          <w:sz w:val="18"/>
          <w:szCs w:val="18"/>
        </w:rPr>
        <w:t xml:space="preserve">; 0.1-0.25 </w:t>
      </w:r>
      <w:r w:rsidR="009E111D" w:rsidRPr="00954B08">
        <w:rPr>
          <w:rFonts w:ascii="Times New Roman" w:hAnsi="Times New Roman" w:cs="Times New Roman"/>
          <w:sz w:val="18"/>
          <w:szCs w:val="18"/>
        </w:rPr>
        <w:t xml:space="preserve">not too alarming </w:t>
      </w:r>
      <w:r w:rsidRPr="00954B08">
        <w:rPr>
          <w:rFonts w:ascii="Times New Roman" w:hAnsi="Times New Roman" w:cs="Times New Roman"/>
          <w:sz w:val="18"/>
          <w:szCs w:val="18"/>
        </w:rPr>
        <w:t>imbalance</w:t>
      </w:r>
      <w:r w:rsidR="009E111D" w:rsidRPr="00954B08">
        <w:rPr>
          <w:rFonts w:ascii="Times New Roman" w:hAnsi="Times New Roman" w:cs="Times New Roman"/>
          <w:sz w:val="18"/>
          <w:szCs w:val="18"/>
        </w:rPr>
        <w:t xml:space="preserve"> and effect sizes are considered to be small</w:t>
      </w:r>
      <w:r w:rsidRPr="00954B08">
        <w:rPr>
          <w:rFonts w:ascii="Times New Roman" w:hAnsi="Times New Roman" w:cs="Times New Roman"/>
          <w:sz w:val="18"/>
          <w:szCs w:val="18"/>
        </w:rPr>
        <w:t>; &gt;0.25 serious imbalance</w:t>
      </w:r>
      <w:r w:rsidR="008A591A" w:rsidRPr="00954B08">
        <w:rPr>
          <w:rFonts w:ascii="Times New Roman" w:hAnsi="Times New Roman" w:cs="Times New Roman"/>
          <w:sz w:val="18"/>
          <w:szCs w:val="18"/>
        </w:rPr>
        <w:t xml:space="preserve"> [1</w:t>
      </w:r>
      <w:r w:rsidR="009E111D" w:rsidRPr="00954B08">
        <w:rPr>
          <w:rFonts w:ascii="Times New Roman" w:hAnsi="Times New Roman" w:cs="Times New Roman"/>
          <w:sz w:val="18"/>
          <w:szCs w:val="18"/>
        </w:rPr>
        <w:t>–3</w:t>
      </w:r>
      <w:r w:rsidR="008A591A" w:rsidRPr="00954B08">
        <w:rPr>
          <w:rFonts w:ascii="Times New Roman" w:hAnsi="Times New Roman" w:cs="Times New Roman"/>
          <w:sz w:val="18"/>
          <w:szCs w:val="18"/>
        </w:rPr>
        <w:t>]</w:t>
      </w:r>
      <w:r w:rsidR="009E111D" w:rsidRPr="00954B08">
        <w:rPr>
          <w:rFonts w:ascii="Times New Roman" w:hAnsi="Times New Roman" w:cs="Times New Roman"/>
          <w:sz w:val="18"/>
          <w:szCs w:val="18"/>
        </w:rPr>
        <w:t>.</w:t>
      </w:r>
    </w:p>
    <w:p w14:paraId="3D816C4E" w14:textId="69FB3DAE" w:rsidR="00857874" w:rsidRDefault="00857874">
      <w:r>
        <w:br w:type="page"/>
      </w:r>
    </w:p>
    <w:p w14:paraId="3A390EC2" w14:textId="6BFC0BF8" w:rsidR="00954B08" w:rsidRPr="003A4B9F" w:rsidRDefault="00954B08" w:rsidP="00FB7E12">
      <w:pPr>
        <w:spacing w:after="0"/>
        <w:jc w:val="both"/>
        <w:rPr>
          <w:rFonts w:ascii="Times New Roman" w:hAnsi="Times New Roman" w:cs="Times New Roman"/>
        </w:rPr>
      </w:pPr>
      <w:r w:rsidRPr="003A4B9F">
        <w:rPr>
          <w:rFonts w:ascii="Times New Roman" w:hAnsi="Times New Roman" w:cs="Times New Roman"/>
          <w:b/>
          <w:bCs/>
        </w:rPr>
        <w:lastRenderedPageBreak/>
        <w:t>Supplementary</w:t>
      </w:r>
      <w:r w:rsidRPr="003A4B9F">
        <w:rPr>
          <w:rFonts w:ascii="Times New Roman" w:hAnsi="Times New Roman" w:cs="Times New Roman"/>
          <w:b/>
        </w:rPr>
        <w:t xml:space="preserve"> </w:t>
      </w:r>
      <w:r w:rsidR="00DC3A6E">
        <w:rPr>
          <w:rFonts w:ascii="Times New Roman" w:hAnsi="Times New Roman" w:cs="Times New Roman"/>
          <w:b/>
        </w:rPr>
        <w:t>Fig.</w:t>
      </w:r>
      <w:r w:rsidRPr="003A4B9F">
        <w:rPr>
          <w:rFonts w:ascii="Times New Roman" w:hAnsi="Times New Roman" w:cs="Times New Roman"/>
          <w:b/>
        </w:rPr>
        <w:t xml:space="preserve"> 4. </w:t>
      </w:r>
      <w:r w:rsidRPr="003A4B9F">
        <w:rPr>
          <w:rFonts w:ascii="Times New Roman" w:hAnsi="Times New Roman" w:cs="Times New Roman"/>
        </w:rPr>
        <w:t xml:space="preserve">Covariate balance using standardised mean differences at five day grace period before and after applying inverse probability of artificial censoring weighting, </w:t>
      </w:r>
      <w:r w:rsidR="008432F5" w:rsidRPr="003A4B9F">
        <w:rPr>
          <w:rFonts w:ascii="Times New Roman" w:hAnsi="Times New Roman" w:cs="Times New Roman"/>
        </w:rPr>
        <w:t xml:space="preserve">complete dataset with missing value imputation, </w:t>
      </w:r>
      <w:r w:rsidR="008432F5" w:rsidRPr="00DC3A6E">
        <w:rPr>
          <w:rFonts w:ascii="Times New Roman" w:hAnsi="Times New Roman" w:cs="Times New Roman"/>
          <w:i/>
        </w:rPr>
        <w:t>n=599</w:t>
      </w:r>
    </w:p>
    <w:p w14:paraId="39F7FC3F" w14:textId="77777777" w:rsidR="00954B08" w:rsidRDefault="00954B08" w:rsidP="00954B08">
      <w:pPr>
        <w:jc w:val="center"/>
        <w:rPr>
          <w:rFonts w:ascii="Times New Roman" w:hAnsi="Times New Roman" w:cs="Times New Roman"/>
          <w:sz w:val="20"/>
          <w:szCs w:val="20"/>
        </w:rPr>
      </w:pPr>
      <w:r w:rsidRPr="00B77DC4">
        <w:rPr>
          <w:rFonts w:ascii="Times New Roman" w:hAnsi="Times New Roman" w:cs="Times New Roman"/>
          <w:noProof/>
          <w:sz w:val="20"/>
          <w:szCs w:val="20"/>
          <w:lang w:val="en-US"/>
        </w:rPr>
        <w:drawing>
          <wp:inline distT="0" distB="0" distL="0" distR="0" wp14:anchorId="257145A6" wp14:editId="0589A648">
            <wp:extent cx="4046220" cy="2761872"/>
            <wp:effectExtent l="0" t="0" r="0" b="635"/>
            <wp:docPr id="4" name="Picture 4" descr="C:\Users\martinuk\Documents\Rplot56.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uk\Documents\Rplot56.tif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4069" cy="2774055"/>
                    </a:xfrm>
                    <a:prstGeom prst="rect">
                      <a:avLst/>
                    </a:prstGeom>
                    <a:noFill/>
                    <a:ln>
                      <a:noFill/>
                    </a:ln>
                  </pic:spPr>
                </pic:pic>
              </a:graphicData>
            </a:graphic>
          </wp:inline>
        </w:drawing>
      </w:r>
    </w:p>
    <w:p w14:paraId="7994D992" w14:textId="77777777" w:rsidR="00954B08" w:rsidRPr="00954B08" w:rsidRDefault="00954B08" w:rsidP="00954B08">
      <w:pPr>
        <w:jc w:val="both"/>
        <w:rPr>
          <w:rFonts w:ascii="Times New Roman" w:hAnsi="Times New Roman" w:cs="Times New Roman"/>
          <w:sz w:val="18"/>
          <w:szCs w:val="18"/>
        </w:rPr>
      </w:pPr>
      <w:r w:rsidRPr="00954B08">
        <w:rPr>
          <w:rFonts w:ascii="Times New Roman" w:hAnsi="Times New Roman" w:cs="Times New Roman"/>
          <w:b/>
          <w:sz w:val="18"/>
          <w:szCs w:val="18"/>
        </w:rPr>
        <w:t>Notes:</w:t>
      </w:r>
      <w:r w:rsidRPr="00954B08">
        <w:rPr>
          <w:rFonts w:ascii="Times New Roman" w:hAnsi="Times New Roman" w:cs="Times New Roman"/>
          <w:sz w:val="18"/>
          <w:szCs w:val="18"/>
        </w:rPr>
        <w:t xml:space="preserve"> interpretation of the standardized differences: &lt;0.1 adequate balance and effect sizes are considered to be very small; 0.1-0.25 not too alarming imbalance and effect sizes are considered to be small; &gt;0.25 serious imbalance [1–3].</w:t>
      </w:r>
    </w:p>
    <w:p w14:paraId="655C6A92" w14:textId="4070E148" w:rsidR="00954B08" w:rsidRPr="00954B08" w:rsidRDefault="00954B08" w:rsidP="009E03A7">
      <w:pPr>
        <w:jc w:val="both"/>
        <w:rPr>
          <w:rFonts w:ascii="Times New Roman" w:hAnsi="Times New Roman" w:cs="Times New Roman"/>
          <w:bCs/>
        </w:rPr>
      </w:pPr>
      <w:r w:rsidRPr="00954B08">
        <w:rPr>
          <w:rFonts w:ascii="Times New Roman" w:hAnsi="Times New Roman" w:cs="Times New Roman"/>
          <w:b/>
        </w:rPr>
        <w:t xml:space="preserve">Interpretation: </w:t>
      </w:r>
      <w:r w:rsidRPr="00954B08">
        <w:rPr>
          <w:rFonts w:ascii="Times New Roman" w:hAnsi="Times New Roman" w:cs="Times New Roman"/>
        </w:rPr>
        <w:t>none of the standardized differences exceeded 0.1 or 10% after weighting. Thus, indicating that the patient’s characteristics were good balanced between the X-treated and non-X-treated arm after performing the weighting.</w:t>
      </w:r>
      <w:r w:rsidR="009E03A7">
        <w:rPr>
          <w:rFonts w:ascii="Times New Roman" w:hAnsi="Times New Roman" w:cs="Times New Roman"/>
        </w:rPr>
        <w:t xml:space="preserve"> </w:t>
      </w:r>
      <w:r w:rsidRPr="00954B08">
        <w:rPr>
          <w:rFonts w:ascii="Times New Roman" w:hAnsi="Times New Roman" w:cs="Times New Roman"/>
          <w:bCs/>
        </w:rPr>
        <w:t>In the weights, we included all the covariates that were included in the primary analysis: sex, age, the Charlson Comorbidity Index, oxygen saturation (%), as well as the inflammation markers C-reactive protein (mg/L), lactate dehydrogenase (U/L), D-dimer (ng/mL) and lymphocytes (×106/L).</w:t>
      </w:r>
    </w:p>
    <w:p w14:paraId="26EAE540" w14:textId="2E8D9D64" w:rsidR="00954B08" w:rsidRDefault="00954B08" w:rsidP="00954B08">
      <w:pPr>
        <w:spacing w:before="240"/>
        <w:jc w:val="both"/>
        <w:rPr>
          <w:rFonts w:ascii="Times New Roman" w:hAnsi="Times New Roman" w:cs="Times New Roman"/>
          <w:bCs/>
          <w:sz w:val="20"/>
          <w:szCs w:val="20"/>
        </w:rPr>
      </w:pPr>
      <w:r>
        <w:rPr>
          <w:rFonts w:ascii="Times New Roman" w:hAnsi="Times New Roman" w:cs="Times New Roman"/>
          <w:bCs/>
          <w:sz w:val="20"/>
          <w:szCs w:val="20"/>
        </w:rPr>
        <w:br w:type="page"/>
      </w:r>
    </w:p>
    <w:p w14:paraId="4F55D119" w14:textId="0EF61EEE" w:rsidR="00954B08" w:rsidRPr="005F0DB8" w:rsidRDefault="00954B08" w:rsidP="00954B08">
      <w:pPr>
        <w:spacing w:line="240" w:lineRule="auto"/>
        <w:jc w:val="both"/>
        <w:rPr>
          <w:rFonts w:ascii="Times New Roman" w:hAnsi="Times New Roman" w:cs="Times New Roman"/>
          <w:iCs/>
        </w:rPr>
      </w:pPr>
      <w:r w:rsidRPr="002A78E4">
        <w:rPr>
          <w:rFonts w:ascii="Times New Roman" w:hAnsi="Times New Roman" w:cs="Times New Roman"/>
          <w:b/>
          <w:bCs/>
        </w:rPr>
        <w:lastRenderedPageBreak/>
        <w:t>Supplementary</w:t>
      </w:r>
      <w:r>
        <w:rPr>
          <w:rFonts w:ascii="Times New Roman" w:hAnsi="Times New Roman" w:cs="Times New Roman"/>
          <w:b/>
        </w:rPr>
        <w:t xml:space="preserve"> </w:t>
      </w:r>
      <w:r w:rsidR="00DC3A6E">
        <w:rPr>
          <w:rFonts w:ascii="Times New Roman" w:hAnsi="Times New Roman" w:cs="Times New Roman"/>
          <w:b/>
        </w:rPr>
        <w:t>Fig.</w:t>
      </w:r>
      <w:r>
        <w:rPr>
          <w:rFonts w:ascii="Times New Roman" w:hAnsi="Times New Roman" w:cs="Times New Roman"/>
          <w:b/>
        </w:rPr>
        <w:t xml:space="preserve"> 5.</w:t>
      </w:r>
      <w:r>
        <w:rPr>
          <w:rFonts w:ascii="Times New Roman" w:hAnsi="Times New Roman" w:cs="Times New Roman"/>
          <w:b/>
          <w:iCs/>
        </w:rPr>
        <w:t xml:space="preserve"> </w:t>
      </w:r>
      <w:r w:rsidRPr="00881A08">
        <w:rPr>
          <w:rFonts w:ascii="Times New Roman" w:hAnsi="Times New Roman" w:cs="Times New Roman"/>
          <w:iCs/>
        </w:rPr>
        <w:t>Weighted</w:t>
      </w:r>
      <w:r>
        <w:rPr>
          <w:rFonts w:ascii="Times New Roman" w:hAnsi="Times New Roman" w:cs="Times New Roman"/>
          <w:iCs/>
        </w:rPr>
        <w:t xml:space="preserve"> estimated</w:t>
      </w:r>
      <w:r w:rsidRPr="00881A08">
        <w:rPr>
          <w:rFonts w:ascii="Times New Roman" w:hAnsi="Times New Roman" w:cs="Times New Roman"/>
          <w:iCs/>
        </w:rPr>
        <w:t xml:space="preserve"> </w:t>
      </w:r>
      <w:r w:rsidRPr="003C46D5">
        <w:rPr>
          <w:rFonts w:ascii="Times New Roman" w:hAnsi="Times New Roman" w:cs="Times New Roman"/>
          <w:iCs/>
        </w:rPr>
        <w:t>cause-specific cumulative hazards</w:t>
      </w:r>
      <w:r>
        <w:rPr>
          <w:rFonts w:ascii="Times New Roman" w:hAnsi="Times New Roman" w:cs="Times New Roman"/>
          <w:iCs/>
        </w:rPr>
        <w:t xml:space="preserve"> from the normal hospital ward using the Nelson-Aalen </w:t>
      </w:r>
      <w:r w:rsidRPr="008432F5">
        <w:rPr>
          <w:rFonts w:ascii="Times New Roman" w:hAnsi="Times New Roman" w:cs="Times New Roman"/>
          <w:iCs/>
        </w:rPr>
        <w:t xml:space="preserve">estimator, </w:t>
      </w:r>
      <w:r w:rsidR="008432F5" w:rsidRPr="008432F5">
        <w:rPr>
          <w:rFonts w:ascii="Times New Roman" w:hAnsi="Times New Roman" w:cs="Times New Roman"/>
        </w:rPr>
        <w:t xml:space="preserve">complete dataset with missing value imputation, </w:t>
      </w:r>
      <w:r w:rsidR="008432F5" w:rsidRPr="00DC3A6E">
        <w:rPr>
          <w:rFonts w:ascii="Times New Roman" w:hAnsi="Times New Roman" w:cs="Times New Roman"/>
          <w:i/>
        </w:rPr>
        <w:t>n=599</w:t>
      </w:r>
    </w:p>
    <w:p w14:paraId="2A439AD4" w14:textId="77777777" w:rsidR="00954B08" w:rsidRDefault="00954B08" w:rsidP="00954B08">
      <w:pPr>
        <w:jc w:val="center"/>
        <w:rPr>
          <w:rFonts w:ascii="Times New Roman" w:hAnsi="Times New Roman" w:cs="Times New Roman"/>
          <w:bCs/>
          <w:lang w:val="en-US"/>
        </w:rPr>
      </w:pPr>
      <w:r w:rsidRPr="00870EB7">
        <w:rPr>
          <w:rFonts w:ascii="Times New Roman" w:hAnsi="Times New Roman" w:cs="Times New Roman"/>
          <w:bCs/>
          <w:noProof/>
          <w:lang w:val="en-US"/>
        </w:rPr>
        <w:drawing>
          <wp:inline distT="0" distB="0" distL="0" distR="0" wp14:anchorId="73CEA1C7" wp14:editId="59215051">
            <wp:extent cx="4920343" cy="3473183"/>
            <wp:effectExtent l="0" t="0" r="0" b="0"/>
            <wp:docPr id="8" name="Picture 8" descr="C:\Users\martinuk\Downloads\000018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tinuk\Downloads\000018 (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9454" cy="3486673"/>
                    </a:xfrm>
                    <a:prstGeom prst="rect">
                      <a:avLst/>
                    </a:prstGeom>
                    <a:noFill/>
                    <a:ln>
                      <a:noFill/>
                    </a:ln>
                  </pic:spPr>
                </pic:pic>
              </a:graphicData>
            </a:graphic>
          </wp:inline>
        </w:drawing>
      </w:r>
    </w:p>
    <w:p w14:paraId="7E977C52" w14:textId="7FD172EA" w:rsidR="00954B08" w:rsidRDefault="00954B08" w:rsidP="00954B08">
      <w:pPr>
        <w:jc w:val="both"/>
        <w:rPr>
          <w:rFonts w:ascii="Times New Roman" w:hAnsi="Times New Roman" w:cs="Times New Roman"/>
          <w:b/>
          <w:bCs/>
          <w:lang w:val="en-US"/>
        </w:rPr>
      </w:pPr>
      <w:r>
        <w:rPr>
          <w:rFonts w:ascii="Times New Roman" w:hAnsi="Times New Roman" w:cs="Times New Roman"/>
          <w:b/>
          <w:bCs/>
          <w:sz w:val="18"/>
          <w:szCs w:val="18"/>
          <w:lang w:val="en-US"/>
        </w:rPr>
        <w:t xml:space="preserve">Notes: </w:t>
      </w:r>
      <w:r w:rsidR="00DF679F" w:rsidRPr="00DF679F">
        <w:rPr>
          <w:rFonts w:ascii="Times New Roman" w:hAnsi="Times New Roman" w:cs="Times New Roman"/>
          <w:b/>
          <w:bCs/>
          <w:sz w:val="18"/>
          <w:szCs w:val="18"/>
          <w:lang w:val="en-US"/>
        </w:rPr>
        <w:t>a</w:t>
      </w:r>
      <w:r w:rsidR="00DF679F">
        <w:rPr>
          <w:rFonts w:ascii="Times New Roman" w:hAnsi="Times New Roman" w:cs="Times New Roman"/>
          <w:bCs/>
          <w:sz w:val="18"/>
          <w:szCs w:val="18"/>
          <w:lang w:val="en-US"/>
        </w:rPr>
        <w:t xml:space="preserve"> </w:t>
      </w:r>
      <w:r>
        <w:rPr>
          <w:rFonts w:ascii="Times New Roman" w:hAnsi="Times New Roman" w:cs="Times New Roman"/>
          <w:bCs/>
          <w:sz w:val="18"/>
          <w:szCs w:val="18"/>
          <w:lang w:val="en-US"/>
        </w:rPr>
        <w:t>transition</w:t>
      </w:r>
      <w:r w:rsidR="002547DB">
        <w:rPr>
          <w:rFonts w:ascii="Times New Roman" w:hAnsi="Times New Roman" w:cs="Times New Roman"/>
          <w:bCs/>
          <w:sz w:val="18"/>
          <w:szCs w:val="18"/>
          <w:lang w:val="en-US"/>
        </w:rPr>
        <w:t xml:space="preserve"> f</w:t>
      </w:r>
      <w:r w:rsidR="003338AB">
        <w:rPr>
          <w:rFonts w:ascii="Times New Roman" w:hAnsi="Times New Roman" w:cs="Times New Roman"/>
          <w:bCs/>
          <w:sz w:val="18"/>
          <w:szCs w:val="18"/>
          <w:lang w:val="en-US"/>
        </w:rPr>
        <w:t>r</w:t>
      </w:r>
      <w:r w:rsidR="002547DB">
        <w:rPr>
          <w:rFonts w:ascii="Times New Roman" w:hAnsi="Times New Roman" w:cs="Times New Roman"/>
          <w:bCs/>
          <w:sz w:val="18"/>
          <w:szCs w:val="18"/>
          <w:lang w:val="en-US"/>
        </w:rPr>
        <w:t>om</w:t>
      </w:r>
      <w:r w:rsidR="003338AB">
        <w:rPr>
          <w:rFonts w:ascii="Times New Roman" w:hAnsi="Times New Roman" w:cs="Times New Roman"/>
          <w:bCs/>
          <w:sz w:val="18"/>
          <w:szCs w:val="18"/>
          <w:lang w:val="en-US"/>
        </w:rPr>
        <w:t xml:space="preserve"> normal ward to ICU. </w:t>
      </w:r>
      <w:r w:rsidR="00DF679F" w:rsidRPr="00DF679F">
        <w:rPr>
          <w:rFonts w:ascii="Times New Roman" w:hAnsi="Times New Roman" w:cs="Times New Roman"/>
          <w:b/>
          <w:bCs/>
          <w:sz w:val="18"/>
          <w:szCs w:val="18"/>
          <w:lang w:val="en-US"/>
        </w:rPr>
        <w:t>b</w:t>
      </w:r>
      <w:r>
        <w:rPr>
          <w:rFonts w:ascii="Times New Roman" w:hAnsi="Times New Roman" w:cs="Times New Roman"/>
          <w:bCs/>
          <w:sz w:val="18"/>
          <w:szCs w:val="18"/>
          <w:lang w:val="en-US"/>
        </w:rPr>
        <w:t xml:space="preserve"> transition </w:t>
      </w:r>
      <w:r w:rsidR="002547DB">
        <w:rPr>
          <w:rFonts w:ascii="Times New Roman" w:hAnsi="Times New Roman" w:cs="Times New Roman"/>
          <w:bCs/>
          <w:sz w:val="18"/>
          <w:szCs w:val="18"/>
          <w:lang w:val="en-US"/>
        </w:rPr>
        <w:t>from</w:t>
      </w:r>
      <w:r>
        <w:rPr>
          <w:rFonts w:ascii="Times New Roman" w:hAnsi="Times New Roman" w:cs="Times New Roman"/>
          <w:bCs/>
          <w:sz w:val="18"/>
          <w:szCs w:val="18"/>
          <w:lang w:val="en-US"/>
        </w:rPr>
        <w:t xml:space="preserve"> normal w</w:t>
      </w:r>
      <w:r w:rsidR="003338AB">
        <w:rPr>
          <w:rFonts w:ascii="Times New Roman" w:hAnsi="Times New Roman" w:cs="Times New Roman"/>
          <w:bCs/>
          <w:sz w:val="18"/>
          <w:szCs w:val="18"/>
          <w:lang w:val="en-US"/>
        </w:rPr>
        <w:t xml:space="preserve">ard to in-hospital death. </w:t>
      </w:r>
      <w:r w:rsidR="00DF679F" w:rsidRPr="00DF679F">
        <w:rPr>
          <w:rFonts w:ascii="Times New Roman" w:hAnsi="Times New Roman" w:cs="Times New Roman"/>
          <w:b/>
          <w:bCs/>
          <w:sz w:val="18"/>
          <w:szCs w:val="18"/>
          <w:lang w:val="en-US"/>
        </w:rPr>
        <w:t>c</w:t>
      </w:r>
      <w:r>
        <w:rPr>
          <w:rFonts w:ascii="Times New Roman" w:hAnsi="Times New Roman" w:cs="Times New Roman"/>
          <w:bCs/>
          <w:sz w:val="18"/>
          <w:szCs w:val="18"/>
          <w:lang w:val="en-US"/>
        </w:rPr>
        <w:t xml:space="preserve"> transition </w:t>
      </w:r>
      <w:r w:rsidR="002547DB">
        <w:rPr>
          <w:rFonts w:ascii="Times New Roman" w:hAnsi="Times New Roman" w:cs="Times New Roman"/>
          <w:bCs/>
          <w:sz w:val="18"/>
          <w:szCs w:val="18"/>
          <w:lang w:val="en-US"/>
        </w:rPr>
        <w:t>from</w:t>
      </w:r>
      <w:r>
        <w:rPr>
          <w:rFonts w:ascii="Times New Roman" w:hAnsi="Times New Roman" w:cs="Times New Roman"/>
          <w:bCs/>
          <w:sz w:val="18"/>
          <w:szCs w:val="18"/>
          <w:lang w:val="en-US"/>
        </w:rPr>
        <w:t xml:space="preserve"> norma</w:t>
      </w:r>
      <w:r w:rsidR="003338AB">
        <w:rPr>
          <w:rFonts w:ascii="Times New Roman" w:hAnsi="Times New Roman" w:cs="Times New Roman"/>
          <w:bCs/>
          <w:sz w:val="18"/>
          <w:szCs w:val="18"/>
          <w:lang w:val="en-US"/>
        </w:rPr>
        <w:t xml:space="preserve">l ward to discharge home. </w:t>
      </w:r>
      <w:r w:rsidR="00DF679F" w:rsidRPr="00DF679F">
        <w:rPr>
          <w:rFonts w:ascii="Times New Roman" w:hAnsi="Times New Roman" w:cs="Times New Roman"/>
          <w:b/>
          <w:bCs/>
          <w:sz w:val="18"/>
          <w:szCs w:val="18"/>
          <w:lang w:val="en-US"/>
        </w:rPr>
        <w:t>d</w:t>
      </w:r>
      <w:r>
        <w:rPr>
          <w:rFonts w:ascii="Times New Roman" w:hAnsi="Times New Roman" w:cs="Times New Roman"/>
          <w:bCs/>
          <w:sz w:val="18"/>
          <w:szCs w:val="18"/>
          <w:lang w:val="en-US"/>
        </w:rPr>
        <w:t xml:space="preserve"> transition </w:t>
      </w:r>
      <w:r w:rsidR="002547DB">
        <w:rPr>
          <w:rFonts w:ascii="Times New Roman" w:hAnsi="Times New Roman" w:cs="Times New Roman"/>
          <w:bCs/>
          <w:sz w:val="18"/>
          <w:szCs w:val="18"/>
          <w:lang w:val="en-US"/>
        </w:rPr>
        <w:t>from</w:t>
      </w:r>
      <w:r>
        <w:rPr>
          <w:rFonts w:ascii="Times New Roman" w:hAnsi="Times New Roman" w:cs="Times New Roman"/>
          <w:bCs/>
          <w:sz w:val="18"/>
          <w:szCs w:val="18"/>
          <w:lang w:val="en-US"/>
        </w:rPr>
        <w:t xml:space="preserve"> normal ward </w:t>
      </w:r>
      <w:r w:rsidRPr="00F83EF2">
        <w:rPr>
          <w:rFonts w:ascii="Times New Roman" w:hAnsi="Times New Roman" w:cs="Times New Roman"/>
          <w:bCs/>
          <w:sz w:val="18"/>
          <w:szCs w:val="18"/>
          <w:lang w:val="en-US"/>
        </w:rPr>
        <w:t xml:space="preserve">to </w:t>
      </w:r>
      <w:r w:rsidR="003338AB">
        <w:rPr>
          <w:rFonts w:ascii="Times New Roman" w:hAnsi="Times New Roman" w:cs="Times New Roman"/>
          <w:bCs/>
          <w:sz w:val="18"/>
          <w:szCs w:val="18"/>
          <w:lang w:val="en-US"/>
        </w:rPr>
        <w:t>an</w:t>
      </w:r>
      <w:r>
        <w:rPr>
          <w:rFonts w:ascii="Times New Roman" w:hAnsi="Times New Roman" w:cs="Times New Roman"/>
          <w:bCs/>
          <w:sz w:val="18"/>
          <w:szCs w:val="18"/>
          <w:lang w:val="en-US"/>
        </w:rPr>
        <w:t>other health</w:t>
      </w:r>
      <w:r w:rsidRPr="00F83EF2">
        <w:rPr>
          <w:rFonts w:ascii="Times New Roman" w:hAnsi="Times New Roman" w:cs="Times New Roman"/>
          <w:bCs/>
          <w:sz w:val="18"/>
          <w:szCs w:val="18"/>
          <w:lang w:val="en-US"/>
        </w:rPr>
        <w:t>care facility</w:t>
      </w:r>
      <w:r w:rsidR="00DF679F">
        <w:rPr>
          <w:rFonts w:ascii="Times New Roman" w:hAnsi="Times New Roman" w:cs="Times New Roman"/>
          <w:bCs/>
          <w:sz w:val="18"/>
          <w:szCs w:val="18"/>
          <w:lang w:val="en-US"/>
        </w:rPr>
        <w:t xml:space="preserve"> (</w:t>
      </w:r>
      <w:r w:rsidRPr="00870EB7">
        <w:rPr>
          <w:rFonts w:ascii="Times New Roman" w:hAnsi="Times New Roman" w:cs="Times New Roman"/>
          <w:bCs/>
          <w:sz w:val="18"/>
          <w:szCs w:val="18"/>
          <w:lang w:val="en-US"/>
        </w:rPr>
        <w:t>H</w:t>
      </w:r>
      <w:r w:rsidR="00DF679F">
        <w:rPr>
          <w:rFonts w:ascii="Times New Roman" w:hAnsi="Times New Roman" w:cs="Times New Roman"/>
          <w:bCs/>
          <w:sz w:val="18"/>
          <w:szCs w:val="18"/>
          <w:lang w:val="en-US"/>
        </w:rPr>
        <w:t>C</w:t>
      </w:r>
      <w:r w:rsidRPr="00870EB7">
        <w:rPr>
          <w:rFonts w:ascii="Times New Roman" w:hAnsi="Times New Roman" w:cs="Times New Roman"/>
          <w:bCs/>
          <w:sz w:val="18"/>
          <w:szCs w:val="18"/>
          <w:lang w:val="en-US"/>
        </w:rPr>
        <w:t>F)</w:t>
      </w:r>
      <w:r w:rsidR="00DF679F">
        <w:rPr>
          <w:rFonts w:ascii="Times New Roman" w:hAnsi="Times New Roman" w:cs="Times New Roman"/>
          <w:bCs/>
          <w:sz w:val="18"/>
          <w:szCs w:val="18"/>
          <w:lang w:val="en-US"/>
        </w:rPr>
        <w:t>.</w:t>
      </w:r>
    </w:p>
    <w:p w14:paraId="09DBC65F" w14:textId="148956AB" w:rsidR="00954B08" w:rsidRPr="00954B08" w:rsidRDefault="00954B08" w:rsidP="00954B08">
      <w:pPr>
        <w:spacing w:before="240"/>
        <w:jc w:val="both"/>
        <w:rPr>
          <w:rFonts w:ascii="Times New Roman" w:hAnsi="Times New Roman" w:cs="Times New Roman"/>
          <w:bCs/>
        </w:rPr>
      </w:pPr>
      <w:r w:rsidRPr="00954B08">
        <w:rPr>
          <w:rFonts w:ascii="Times New Roman" w:hAnsi="Times New Roman" w:cs="Times New Roman"/>
          <w:b/>
          <w:bCs/>
          <w:lang w:val="en-US"/>
        </w:rPr>
        <w:t xml:space="preserve">Interpretation: </w:t>
      </w:r>
      <w:r w:rsidRPr="00954B08">
        <w:rPr>
          <w:rFonts w:ascii="Times New Roman" w:hAnsi="Times New Roman" w:cs="Times New Roman"/>
          <w:bCs/>
          <w:lang w:val="en-US"/>
        </w:rPr>
        <w:t>the cumulative hazards between the two arms were similar during the follow-up period for all the outcomes.</w:t>
      </w:r>
    </w:p>
    <w:p w14:paraId="0B1EDE0B" w14:textId="67733D11" w:rsidR="00954B08" w:rsidRDefault="00954B08" w:rsidP="00954B08">
      <w:pPr>
        <w:spacing w:after="0" w:line="240" w:lineRule="auto"/>
        <w:jc w:val="both"/>
        <w:rPr>
          <w:rFonts w:ascii="Times New Roman" w:hAnsi="Times New Roman" w:cs="Times New Roman"/>
          <w:iCs/>
          <w:sz w:val="18"/>
          <w:szCs w:val="18"/>
        </w:rPr>
      </w:pPr>
      <w:r>
        <w:rPr>
          <w:rFonts w:ascii="Times New Roman" w:hAnsi="Times New Roman" w:cs="Times New Roman"/>
          <w:iCs/>
          <w:sz w:val="18"/>
          <w:szCs w:val="18"/>
        </w:rPr>
        <w:br w:type="page"/>
      </w:r>
    </w:p>
    <w:p w14:paraId="730664B4" w14:textId="799F9EC6" w:rsidR="00954B08" w:rsidRPr="007D0F0D" w:rsidRDefault="00954B08" w:rsidP="00FB7E12">
      <w:pPr>
        <w:spacing w:after="0"/>
        <w:jc w:val="both"/>
        <w:rPr>
          <w:rFonts w:ascii="Times New Roman" w:hAnsi="Times New Roman" w:cs="Times New Roman"/>
          <w:b/>
        </w:rPr>
      </w:pPr>
      <w:r w:rsidRPr="008432F5">
        <w:rPr>
          <w:rFonts w:ascii="Times New Roman" w:hAnsi="Times New Roman" w:cs="Times New Roman"/>
          <w:b/>
          <w:bCs/>
        </w:rPr>
        <w:lastRenderedPageBreak/>
        <w:t>Supplementary</w:t>
      </w:r>
      <w:r w:rsidRPr="008432F5">
        <w:rPr>
          <w:rFonts w:ascii="Times New Roman" w:hAnsi="Times New Roman" w:cs="Times New Roman"/>
          <w:b/>
        </w:rPr>
        <w:t xml:space="preserve"> </w:t>
      </w:r>
      <w:r w:rsidR="00DC3A6E">
        <w:rPr>
          <w:rFonts w:ascii="Times New Roman" w:hAnsi="Times New Roman" w:cs="Times New Roman"/>
          <w:b/>
        </w:rPr>
        <w:t>Fig.</w:t>
      </w:r>
      <w:r w:rsidRPr="008432F5">
        <w:rPr>
          <w:rFonts w:ascii="Times New Roman" w:hAnsi="Times New Roman" w:cs="Times New Roman"/>
          <w:b/>
        </w:rPr>
        <w:t xml:space="preserve"> 6. </w:t>
      </w:r>
      <w:r w:rsidRPr="008432F5">
        <w:rPr>
          <w:rFonts w:ascii="Times New Roman" w:hAnsi="Times New Roman" w:cs="Times New Roman"/>
        </w:rPr>
        <w:t>Weighted resul</w:t>
      </w:r>
      <w:bookmarkStart w:id="0" w:name="_GoBack"/>
      <w:bookmarkEnd w:id="0"/>
      <w:r w:rsidRPr="008432F5">
        <w:rPr>
          <w:rFonts w:ascii="Times New Roman" w:hAnsi="Times New Roman" w:cs="Times New Roman"/>
        </w:rPr>
        <w:t>ts for transition rates starting from hospital admission,</w:t>
      </w:r>
      <w:r w:rsidR="008432F5" w:rsidRPr="008432F5">
        <w:rPr>
          <w:rFonts w:ascii="Times New Roman" w:hAnsi="Times New Roman" w:cs="Times New Roman"/>
        </w:rPr>
        <w:t xml:space="preserve"> complete dataset with missing value imputation, </w:t>
      </w:r>
      <w:r w:rsidR="008432F5" w:rsidRPr="00DC3A6E">
        <w:rPr>
          <w:rFonts w:ascii="Times New Roman" w:hAnsi="Times New Roman" w:cs="Times New Roman"/>
          <w:i/>
        </w:rPr>
        <w:t>n=599</w:t>
      </w:r>
    </w:p>
    <w:p w14:paraId="57524247" w14:textId="77777777" w:rsidR="00954B08" w:rsidRDefault="00954B08" w:rsidP="00954B08">
      <w:pPr>
        <w:spacing w:after="0"/>
        <w:jc w:val="center"/>
        <w:rPr>
          <w:rFonts w:ascii="Times New Roman" w:hAnsi="Times New Roman" w:cs="Times New Roman"/>
          <w:b/>
          <w:sz w:val="20"/>
          <w:szCs w:val="20"/>
          <w:lang w:val="en-US"/>
        </w:rPr>
      </w:pPr>
      <w:r w:rsidRPr="00870EB7">
        <w:rPr>
          <w:rFonts w:ascii="Times New Roman" w:hAnsi="Times New Roman" w:cs="Times New Roman"/>
          <w:b/>
          <w:noProof/>
          <w:sz w:val="20"/>
          <w:szCs w:val="20"/>
          <w:lang w:val="en-US"/>
        </w:rPr>
        <w:drawing>
          <wp:inline distT="0" distB="0" distL="0" distR="0" wp14:anchorId="799C3BB9" wp14:editId="79AC30F3">
            <wp:extent cx="4147458" cy="2559574"/>
            <wp:effectExtent l="0" t="0" r="5715" b="0"/>
            <wp:docPr id="9" name="Picture 9" descr="C:\Users\martinuk\Downloads\000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tinuk\Downloads\00002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70153" cy="2573580"/>
                    </a:xfrm>
                    <a:prstGeom prst="rect">
                      <a:avLst/>
                    </a:prstGeom>
                    <a:noFill/>
                    <a:ln>
                      <a:noFill/>
                    </a:ln>
                  </pic:spPr>
                </pic:pic>
              </a:graphicData>
            </a:graphic>
          </wp:inline>
        </w:drawing>
      </w:r>
    </w:p>
    <w:p w14:paraId="09C5856C" w14:textId="5B018D4D" w:rsidR="00954B08" w:rsidRDefault="00954B08" w:rsidP="00954B08">
      <w:pPr>
        <w:spacing w:after="0"/>
        <w:jc w:val="both"/>
        <w:rPr>
          <w:rFonts w:ascii="Times New Roman" w:hAnsi="Times New Roman" w:cs="Times New Roman"/>
          <w:sz w:val="18"/>
          <w:szCs w:val="18"/>
        </w:rPr>
      </w:pPr>
      <w:r w:rsidRPr="007D0F0D">
        <w:rPr>
          <w:rFonts w:ascii="Times New Roman" w:hAnsi="Times New Roman" w:cs="Times New Roman"/>
          <w:b/>
          <w:sz w:val="18"/>
          <w:szCs w:val="18"/>
        </w:rPr>
        <w:t xml:space="preserve">Notes: </w:t>
      </w:r>
      <w:r>
        <w:rPr>
          <w:rFonts w:ascii="Times New Roman" w:hAnsi="Times New Roman" w:cs="Times New Roman"/>
          <w:sz w:val="18"/>
          <w:szCs w:val="18"/>
        </w:rPr>
        <w:t>State 1: normal ward; State 2: a</w:t>
      </w:r>
      <w:r w:rsidRPr="007D0F0D">
        <w:rPr>
          <w:rFonts w:ascii="Times New Roman" w:hAnsi="Times New Roman" w:cs="Times New Roman"/>
          <w:sz w:val="18"/>
          <w:szCs w:val="18"/>
        </w:rPr>
        <w:t xml:space="preserve">dmission to the </w:t>
      </w:r>
      <w:r>
        <w:rPr>
          <w:rFonts w:ascii="Times New Roman" w:hAnsi="Times New Roman" w:cs="Times New Roman"/>
          <w:sz w:val="18"/>
          <w:szCs w:val="18"/>
        </w:rPr>
        <w:t>intensive care unit (</w:t>
      </w:r>
      <w:r w:rsidRPr="007D0F0D">
        <w:rPr>
          <w:rFonts w:ascii="Times New Roman" w:hAnsi="Times New Roman" w:cs="Times New Roman"/>
          <w:sz w:val="18"/>
          <w:szCs w:val="18"/>
        </w:rPr>
        <w:t>ICU</w:t>
      </w:r>
      <w:r>
        <w:rPr>
          <w:rFonts w:ascii="Times New Roman" w:hAnsi="Times New Roman" w:cs="Times New Roman"/>
          <w:sz w:val="18"/>
          <w:szCs w:val="18"/>
        </w:rPr>
        <w:t>); State 3: in-hospital death; State 4: d</w:t>
      </w:r>
      <w:r w:rsidRPr="007D0F0D">
        <w:rPr>
          <w:rFonts w:ascii="Times New Roman" w:hAnsi="Times New Roman" w:cs="Times New Roman"/>
          <w:sz w:val="18"/>
          <w:szCs w:val="18"/>
        </w:rPr>
        <w:t>ischarge to home; Sta</w:t>
      </w:r>
      <w:r>
        <w:rPr>
          <w:rFonts w:ascii="Times New Roman" w:hAnsi="Times New Roman" w:cs="Times New Roman"/>
          <w:sz w:val="18"/>
          <w:szCs w:val="18"/>
        </w:rPr>
        <w:t xml:space="preserve">te 5: discharge to </w:t>
      </w:r>
      <w:r w:rsidR="003338AB">
        <w:rPr>
          <w:rFonts w:ascii="Times New Roman" w:hAnsi="Times New Roman" w:cs="Times New Roman"/>
          <w:sz w:val="18"/>
          <w:szCs w:val="18"/>
        </w:rPr>
        <w:t>an</w:t>
      </w:r>
      <w:r>
        <w:rPr>
          <w:rFonts w:ascii="Times New Roman" w:hAnsi="Times New Roman" w:cs="Times New Roman"/>
          <w:sz w:val="18"/>
          <w:szCs w:val="18"/>
        </w:rPr>
        <w:t>other health</w:t>
      </w:r>
      <w:r w:rsidRPr="007D0F0D">
        <w:rPr>
          <w:rFonts w:ascii="Times New Roman" w:hAnsi="Times New Roman" w:cs="Times New Roman"/>
          <w:sz w:val="18"/>
          <w:szCs w:val="18"/>
        </w:rPr>
        <w:t>care facility (HCF)</w:t>
      </w:r>
    </w:p>
    <w:p w14:paraId="4AFAA0FF" w14:textId="77777777" w:rsidR="00954B08" w:rsidRDefault="00954B08" w:rsidP="00954B08">
      <w:pPr>
        <w:spacing w:after="0" w:line="240" w:lineRule="auto"/>
        <w:jc w:val="both"/>
        <w:rPr>
          <w:rFonts w:ascii="Times New Roman" w:hAnsi="Times New Roman" w:cs="Times New Roman"/>
          <w:iCs/>
          <w:sz w:val="18"/>
          <w:szCs w:val="18"/>
        </w:rPr>
      </w:pPr>
    </w:p>
    <w:p w14:paraId="3749F662" w14:textId="77777777" w:rsidR="00954B08" w:rsidRPr="00344B04" w:rsidRDefault="00954B08" w:rsidP="00954B08">
      <w:pPr>
        <w:rPr>
          <w:rFonts w:ascii="Times New Roman" w:hAnsi="Times New Roman" w:cs="Times New Roman"/>
          <w:b/>
          <w:bCs/>
          <w:lang w:val="en-US"/>
        </w:rPr>
      </w:pPr>
      <w:r>
        <w:rPr>
          <w:rFonts w:ascii="Times New Roman" w:hAnsi="Times New Roman" w:cs="Times New Roman"/>
          <w:b/>
          <w:bCs/>
          <w:lang w:val="en-US"/>
        </w:rPr>
        <w:t>Transition probabilities at 45 days</w:t>
      </w:r>
    </w:p>
    <w:p w14:paraId="2B7DE951" w14:textId="64CD8890" w:rsidR="00954B08" w:rsidRDefault="00954B08" w:rsidP="00954B08">
      <w:pPr>
        <w:pStyle w:val="ListParagraph"/>
        <w:numPr>
          <w:ilvl w:val="0"/>
          <w:numId w:val="9"/>
        </w:numPr>
        <w:spacing w:before="240"/>
        <w:jc w:val="both"/>
        <w:rPr>
          <w:rFonts w:ascii="Times New Roman" w:hAnsi="Times New Roman" w:cs="Times New Roman"/>
          <w:iCs/>
        </w:rPr>
      </w:pPr>
      <w:r w:rsidRPr="00E12CD0">
        <w:rPr>
          <w:rFonts w:ascii="Times New Roman" w:hAnsi="Times New Roman" w:cs="Times New Roman"/>
          <w:iCs/>
        </w:rPr>
        <w:t>The transition rates of the outcomes we investigated were similar between the two treatment arms</w:t>
      </w:r>
      <w:r>
        <w:rPr>
          <w:rFonts w:ascii="Times New Roman" w:hAnsi="Times New Roman" w:cs="Times New Roman"/>
          <w:iCs/>
        </w:rPr>
        <w:t xml:space="preserve"> at 45 days of the follow-up (</w:t>
      </w:r>
      <w:r w:rsidR="003338AB">
        <w:rPr>
          <w:rFonts w:ascii="Times New Roman" w:hAnsi="Times New Roman" w:cs="Times New Roman"/>
          <w:iCs/>
        </w:rPr>
        <w:t xml:space="preserve">Supplementary </w:t>
      </w:r>
      <w:r w:rsidR="009E03A7">
        <w:rPr>
          <w:rFonts w:ascii="Times New Roman" w:hAnsi="Times New Roman" w:cs="Times New Roman"/>
          <w:iCs/>
        </w:rPr>
        <w:t>Fig.</w:t>
      </w:r>
      <w:r w:rsidR="003338AB">
        <w:rPr>
          <w:rFonts w:ascii="Times New Roman" w:hAnsi="Times New Roman" w:cs="Times New Roman"/>
          <w:iCs/>
        </w:rPr>
        <w:t xml:space="preserve"> 6</w:t>
      </w:r>
      <w:r>
        <w:rPr>
          <w:rFonts w:ascii="Times New Roman" w:hAnsi="Times New Roman" w:cs="Times New Roman"/>
          <w:iCs/>
        </w:rPr>
        <w:t>).</w:t>
      </w:r>
    </w:p>
    <w:p w14:paraId="186C887E" w14:textId="77777777" w:rsidR="00954B08" w:rsidRPr="00405C44" w:rsidRDefault="00954B08" w:rsidP="00954B08">
      <w:pPr>
        <w:pStyle w:val="ListParagraph"/>
        <w:numPr>
          <w:ilvl w:val="0"/>
          <w:numId w:val="9"/>
        </w:numPr>
        <w:jc w:val="both"/>
        <w:rPr>
          <w:rFonts w:ascii="Times New Roman" w:hAnsi="Times New Roman" w:cs="Times New Roman"/>
          <w:bCs/>
          <w:lang w:val="en-US"/>
        </w:rPr>
      </w:pPr>
      <w:r w:rsidRPr="00E12CD0">
        <w:rPr>
          <w:rFonts w:ascii="Times New Roman" w:hAnsi="Times New Roman" w:cs="Times New Roman"/>
          <w:iCs/>
        </w:rPr>
        <w:t>The probability of in-hospital death</w:t>
      </w:r>
      <w:r>
        <w:rPr>
          <w:rFonts w:ascii="Times New Roman" w:hAnsi="Times New Roman" w:cs="Times New Roman"/>
          <w:iCs/>
        </w:rPr>
        <w:t xml:space="preserve"> were similar for the both arms 36.1%.</w:t>
      </w:r>
    </w:p>
    <w:p w14:paraId="16BD08DE" w14:textId="77777777" w:rsidR="00954B08" w:rsidRPr="00405C44" w:rsidRDefault="00954B08" w:rsidP="00954B08">
      <w:pPr>
        <w:pStyle w:val="ListParagraph"/>
        <w:numPr>
          <w:ilvl w:val="0"/>
          <w:numId w:val="9"/>
        </w:numPr>
        <w:jc w:val="both"/>
        <w:rPr>
          <w:rFonts w:ascii="Times New Roman" w:hAnsi="Times New Roman" w:cs="Times New Roman"/>
          <w:bCs/>
          <w:lang w:val="en-US"/>
        </w:rPr>
      </w:pPr>
      <w:r w:rsidRPr="00E12CD0">
        <w:rPr>
          <w:rFonts w:ascii="Times New Roman" w:hAnsi="Times New Roman" w:cs="Times New Roman"/>
          <w:iCs/>
        </w:rPr>
        <w:t>The probability of being discharged home</w:t>
      </w:r>
      <w:r>
        <w:rPr>
          <w:rFonts w:ascii="Times New Roman" w:hAnsi="Times New Roman" w:cs="Times New Roman"/>
          <w:iCs/>
        </w:rPr>
        <w:t xml:space="preserve"> were 30.1% for the X-treated arm and 32.2% </w:t>
      </w:r>
      <w:r w:rsidRPr="00405C44">
        <w:rPr>
          <w:rFonts w:ascii="Times New Roman" w:hAnsi="Times New Roman" w:cs="Times New Roman"/>
          <w:iCs/>
        </w:rPr>
        <w:t>the non-X-treated</w:t>
      </w:r>
      <w:r>
        <w:rPr>
          <w:rFonts w:ascii="Times New Roman" w:hAnsi="Times New Roman" w:cs="Times New Roman"/>
          <w:iCs/>
        </w:rPr>
        <w:t xml:space="preserve"> arm.</w:t>
      </w:r>
    </w:p>
    <w:p w14:paraId="6D09DDE0" w14:textId="6BD80EC8" w:rsidR="00954B08" w:rsidRPr="00405C44" w:rsidRDefault="00954B08" w:rsidP="00954B08">
      <w:pPr>
        <w:pStyle w:val="ListParagraph"/>
        <w:numPr>
          <w:ilvl w:val="0"/>
          <w:numId w:val="9"/>
        </w:numPr>
        <w:jc w:val="both"/>
        <w:rPr>
          <w:rFonts w:ascii="Times New Roman" w:hAnsi="Times New Roman" w:cs="Times New Roman"/>
          <w:bCs/>
          <w:lang w:val="en-US"/>
        </w:rPr>
      </w:pPr>
      <w:r w:rsidRPr="00E12CD0">
        <w:rPr>
          <w:rFonts w:ascii="Times New Roman" w:hAnsi="Times New Roman" w:cs="Times New Roman"/>
          <w:iCs/>
        </w:rPr>
        <w:t xml:space="preserve">The probability of being discharged to </w:t>
      </w:r>
      <w:r w:rsidR="004069E6">
        <w:rPr>
          <w:rFonts w:ascii="Times New Roman" w:hAnsi="Times New Roman" w:cs="Times New Roman"/>
          <w:iCs/>
        </w:rPr>
        <w:t>another</w:t>
      </w:r>
      <w:r w:rsidRPr="00E12CD0">
        <w:rPr>
          <w:rFonts w:ascii="Times New Roman" w:hAnsi="Times New Roman" w:cs="Times New Roman"/>
          <w:iCs/>
        </w:rPr>
        <w:t xml:space="preserve"> healt</w:t>
      </w:r>
      <w:r>
        <w:rPr>
          <w:rFonts w:ascii="Times New Roman" w:hAnsi="Times New Roman" w:cs="Times New Roman"/>
          <w:iCs/>
        </w:rPr>
        <w:t xml:space="preserve">h care facility were 25.9% for the X-treated arm and 21.3% </w:t>
      </w:r>
      <w:r w:rsidRPr="00405C44">
        <w:rPr>
          <w:rFonts w:ascii="Times New Roman" w:hAnsi="Times New Roman" w:cs="Times New Roman"/>
          <w:iCs/>
        </w:rPr>
        <w:t>the non-X-treated</w:t>
      </w:r>
      <w:r>
        <w:rPr>
          <w:rFonts w:ascii="Times New Roman" w:hAnsi="Times New Roman" w:cs="Times New Roman"/>
          <w:iCs/>
        </w:rPr>
        <w:t>.</w:t>
      </w:r>
    </w:p>
    <w:p w14:paraId="2248FCB2" w14:textId="77777777" w:rsidR="00954B08" w:rsidRPr="00954B08" w:rsidRDefault="00954B08" w:rsidP="00954B08">
      <w:pPr>
        <w:spacing w:after="0" w:line="240" w:lineRule="auto"/>
        <w:jc w:val="both"/>
        <w:rPr>
          <w:rFonts w:ascii="Times New Roman" w:hAnsi="Times New Roman" w:cs="Times New Roman"/>
          <w:b/>
          <w:iCs/>
          <w:sz w:val="18"/>
          <w:szCs w:val="18"/>
          <w:lang w:val="en-US"/>
        </w:rPr>
      </w:pPr>
    </w:p>
    <w:p w14:paraId="667A3B4A" w14:textId="2248F129" w:rsidR="00954B08" w:rsidRDefault="00954B08" w:rsidP="009E111D">
      <w:r>
        <w:br w:type="page"/>
      </w:r>
    </w:p>
    <w:p w14:paraId="1E67F4C2" w14:textId="77777777" w:rsidR="00954B08" w:rsidRPr="003A4B9F" w:rsidRDefault="00954B08" w:rsidP="00954B08">
      <w:pPr>
        <w:jc w:val="both"/>
        <w:rPr>
          <w:rFonts w:ascii="Times New Roman" w:hAnsi="Times New Roman" w:cs="Times New Roman"/>
          <w:b/>
        </w:rPr>
      </w:pPr>
      <w:r w:rsidRPr="003A4B9F">
        <w:rPr>
          <w:rFonts w:ascii="Times New Roman" w:hAnsi="Times New Roman" w:cs="Times New Roman"/>
          <w:b/>
        </w:rPr>
        <w:lastRenderedPageBreak/>
        <w:t>References</w:t>
      </w:r>
    </w:p>
    <w:p w14:paraId="15256768" w14:textId="05BB8207" w:rsidR="00954B08" w:rsidRPr="003A4B9F" w:rsidRDefault="009E03A7" w:rsidP="00954B08">
      <w:pPr>
        <w:jc w:val="both"/>
        <w:rPr>
          <w:rFonts w:ascii="Times New Roman" w:hAnsi="Times New Roman" w:cs="Times New Roman"/>
        </w:rPr>
      </w:pPr>
      <w:r>
        <w:rPr>
          <w:rFonts w:ascii="Times New Roman" w:hAnsi="Times New Roman" w:cs="Times New Roman"/>
        </w:rPr>
        <w:t>1.</w:t>
      </w:r>
      <w:r w:rsidR="00954B08" w:rsidRPr="003A4B9F">
        <w:rPr>
          <w:rFonts w:ascii="Times New Roman" w:hAnsi="Times New Roman" w:cs="Times New Roman"/>
        </w:rPr>
        <w:t xml:space="preserve"> </w:t>
      </w:r>
      <w:r w:rsidR="00D70C9E" w:rsidRPr="00D70C9E">
        <w:rPr>
          <w:rFonts w:ascii="Times New Roman" w:hAnsi="Times New Roman" w:cs="Times New Roman"/>
        </w:rPr>
        <w:t>Stuart EA, Lee BK, Leacy FP. Prognostic score–based balance measures can be a useful diagnostic for propensity score methods in comparative effectiveness research. Journal of Clinical Ep</w:t>
      </w:r>
      <w:r w:rsidR="00D70C9E">
        <w:rPr>
          <w:rFonts w:ascii="Times New Roman" w:hAnsi="Times New Roman" w:cs="Times New Roman"/>
        </w:rPr>
        <w:t xml:space="preserve">idemiology. 2013;66:S84-S90.el. </w:t>
      </w:r>
      <w:r w:rsidR="00D70C9E" w:rsidRPr="003A4B9F">
        <w:rPr>
          <w:rFonts w:ascii="Times New Roman" w:hAnsi="Times New Roman" w:cs="Times New Roman"/>
        </w:rPr>
        <w:t>https://</w:t>
      </w:r>
      <w:r w:rsidR="00D70C9E" w:rsidRPr="00D70C9E">
        <w:rPr>
          <w:rFonts w:ascii="Times New Roman" w:hAnsi="Times New Roman" w:cs="Times New Roman"/>
        </w:rPr>
        <w:t>doi:10.1016/j.jclinepi.2013.01.013</w:t>
      </w:r>
      <w:r w:rsidR="00D70C9E">
        <w:rPr>
          <w:rFonts w:ascii="Times New Roman" w:hAnsi="Times New Roman" w:cs="Times New Roman"/>
        </w:rPr>
        <w:t>.</w:t>
      </w:r>
    </w:p>
    <w:p w14:paraId="56FCCBB5" w14:textId="494CE44F" w:rsidR="00954B08" w:rsidRPr="003A4B9F" w:rsidRDefault="009E03A7" w:rsidP="00954B08">
      <w:pPr>
        <w:jc w:val="both"/>
        <w:rPr>
          <w:rFonts w:ascii="Times New Roman" w:hAnsi="Times New Roman" w:cs="Times New Roman"/>
        </w:rPr>
      </w:pPr>
      <w:r>
        <w:rPr>
          <w:rFonts w:ascii="Times New Roman" w:hAnsi="Times New Roman" w:cs="Times New Roman"/>
        </w:rPr>
        <w:t>2.</w:t>
      </w:r>
      <w:r w:rsidR="00954B08" w:rsidRPr="003A4B9F">
        <w:t xml:space="preserve"> </w:t>
      </w:r>
      <w:r w:rsidR="00D70C9E" w:rsidRPr="00D70C9E">
        <w:rPr>
          <w:rFonts w:ascii="Times New Roman" w:hAnsi="Times New Roman" w:cs="Times New Roman"/>
        </w:rPr>
        <w:t xml:space="preserve">Austin PC, Stuart EA. Moving towards best practice when using inverse probability of treatment weighting (IPTW) using the propensity score to estimate causal treatment effects in observational studies. Stat Med. 2015;34:3661–79. </w:t>
      </w:r>
      <w:r w:rsidR="00D70C9E" w:rsidRPr="003A4B9F">
        <w:rPr>
          <w:rFonts w:ascii="Times New Roman" w:hAnsi="Times New Roman" w:cs="Times New Roman"/>
        </w:rPr>
        <w:t>https://</w:t>
      </w:r>
      <w:r w:rsidR="00D70C9E" w:rsidRPr="00D70C9E">
        <w:rPr>
          <w:rFonts w:ascii="Times New Roman" w:hAnsi="Times New Roman" w:cs="Times New Roman"/>
        </w:rPr>
        <w:t>doi:10.1002/sim.6607.</w:t>
      </w:r>
    </w:p>
    <w:p w14:paraId="3B1FD12C" w14:textId="4B42BAF3" w:rsidR="00954B08" w:rsidRPr="003A4B9F" w:rsidRDefault="009E03A7" w:rsidP="00954B08">
      <w:pPr>
        <w:jc w:val="both"/>
        <w:rPr>
          <w:rFonts w:ascii="Times New Roman" w:hAnsi="Times New Roman" w:cs="Times New Roman"/>
        </w:rPr>
      </w:pPr>
      <w:r>
        <w:rPr>
          <w:rFonts w:ascii="Times New Roman" w:hAnsi="Times New Roman" w:cs="Times New Roman"/>
        </w:rPr>
        <w:t>3.</w:t>
      </w:r>
      <w:r w:rsidR="00954B08" w:rsidRPr="003A4B9F">
        <w:rPr>
          <w:rFonts w:ascii="Times New Roman" w:hAnsi="Times New Roman" w:cs="Times New Roman"/>
        </w:rPr>
        <w:t xml:space="preserve"> </w:t>
      </w:r>
      <w:r w:rsidR="00D70C9E" w:rsidRPr="00D70C9E">
        <w:rPr>
          <w:rFonts w:ascii="Times New Roman" w:hAnsi="Times New Roman" w:cs="Times New Roman"/>
        </w:rPr>
        <w:t xml:space="preserve">Gupta S, Wang W, Hayek SS, Chan L, Mathews KS, Melamed ML, et al. Association Between Early Treatment With Tocilizumab and Mortality Among Critically Ill Patients With COVID-19. JAMA Intern Med. 2021;181:41–51. </w:t>
      </w:r>
      <w:r w:rsidR="007B74F1" w:rsidRPr="007B74F1">
        <w:rPr>
          <w:rFonts w:ascii="Times New Roman" w:hAnsi="Times New Roman" w:cs="Times New Roman"/>
        </w:rPr>
        <w:t>https://</w:t>
      </w:r>
      <w:r w:rsidR="00D70C9E" w:rsidRPr="00D70C9E">
        <w:rPr>
          <w:rFonts w:ascii="Times New Roman" w:hAnsi="Times New Roman" w:cs="Times New Roman"/>
        </w:rPr>
        <w:t>doi:10.1001/jamainternmed.2020.6252.</w:t>
      </w:r>
    </w:p>
    <w:p w14:paraId="2F6059F6" w14:textId="04DCF64F" w:rsidR="009E111D" w:rsidRDefault="009E111D" w:rsidP="009E111D"/>
    <w:sectPr w:rsidR="009E11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7969B" w14:textId="77777777" w:rsidR="0033552F" w:rsidRDefault="0033552F" w:rsidP="009F0D0D">
      <w:pPr>
        <w:spacing w:after="0" w:line="240" w:lineRule="auto"/>
      </w:pPr>
      <w:r>
        <w:separator/>
      </w:r>
    </w:p>
  </w:endnote>
  <w:endnote w:type="continuationSeparator" w:id="0">
    <w:p w14:paraId="574CBD20" w14:textId="77777777" w:rsidR="0033552F" w:rsidRDefault="0033552F" w:rsidP="009F0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9958E" w14:textId="77777777" w:rsidR="0033552F" w:rsidRDefault="0033552F" w:rsidP="009F0D0D">
      <w:pPr>
        <w:spacing w:after="0" w:line="240" w:lineRule="auto"/>
      </w:pPr>
      <w:r>
        <w:separator/>
      </w:r>
    </w:p>
  </w:footnote>
  <w:footnote w:type="continuationSeparator" w:id="0">
    <w:p w14:paraId="4A1EC717" w14:textId="77777777" w:rsidR="0033552F" w:rsidRDefault="0033552F" w:rsidP="009F0D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428D"/>
    <w:multiLevelType w:val="hybridMultilevel"/>
    <w:tmpl w:val="D868A102"/>
    <w:lvl w:ilvl="0" w:tplc="3BA2206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44968"/>
    <w:multiLevelType w:val="hybridMultilevel"/>
    <w:tmpl w:val="A00A1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C4C9A"/>
    <w:multiLevelType w:val="hybridMultilevel"/>
    <w:tmpl w:val="4D1482EE"/>
    <w:lvl w:ilvl="0" w:tplc="D2885A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CF43A0"/>
    <w:multiLevelType w:val="hybridMultilevel"/>
    <w:tmpl w:val="3584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FA3538"/>
    <w:multiLevelType w:val="hybridMultilevel"/>
    <w:tmpl w:val="7DA83302"/>
    <w:lvl w:ilvl="0" w:tplc="04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350C4C58"/>
    <w:multiLevelType w:val="hybridMultilevel"/>
    <w:tmpl w:val="C6D0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444C7A"/>
    <w:multiLevelType w:val="hybridMultilevel"/>
    <w:tmpl w:val="6D142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F942A0"/>
    <w:multiLevelType w:val="hybridMultilevel"/>
    <w:tmpl w:val="726E4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8D59EC"/>
    <w:multiLevelType w:val="hybridMultilevel"/>
    <w:tmpl w:val="BC34BE76"/>
    <w:lvl w:ilvl="0" w:tplc="E2821C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6"/>
  </w:num>
  <w:num w:numId="5">
    <w:abstractNumId w:val="3"/>
  </w:num>
  <w:num w:numId="6">
    <w:abstractNumId w:val="7"/>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s-ES" w:vendorID="64" w:dllVersion="131078" w:nlCheck="1" w:checkStyle="0"/>
  <w:activeWritingStyle w:appName="MSWord" w:lang="en-US" w:vendorID="64" w:dllVersion="131078" w:nlCheck="1" w:checkStyle="1"/>
  <w:activeWritingStyle w:appName="MSWord" w:lang="en-GB" w:vendorID="64" w:dllVersion="131078" w:nlCheck="1" w:checkStyle="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CE"/>
    <w:rsid w:val="0000427B"/>
    <w:rsid w:val="0001350D"/>
    <w:rsid w:val="00030325"/>
    <w:rsid w:val="00042B83"/>
    <w:rsid w:val="00051FBC"/>
    <w:rsid w:val="000631E8"/>
    <w:rsid w:val="00065EE5"/>
    <w:rsid w:val="000915E9"/>
    <w:rsid w:val="0009520F"/>
    <w:rsid w:val="00097D83"/>
    <w:rsid w:val="000A6828"/>
    <w:rsid w:val="000B601F"/>
    <w:rsid w:val="000D1A75"/>
    <w:rsid w:val="000E4AF5"/>
    <w:rsid w:val="000E52B3"/>
    <w:rsid w:val="000E5ADC"/>
    <w:rsid w:val="000E7C84"/>
    <w:rsid w:val="000F6428"/>
    <w:rsid w:val="001137FC"/>
    <w:rsid w:val="001236C0"/>
    <w:rsid w:val="00125B11"/>
    <w:rsid w:val="00126CC9"/>
    <w:rsid w:val="00131C59"/>
    <w:rsid w:val="0015134C"/>
    <w:rsid w:val="001569F3"/>
    <w:rsid w:val="00161A06"/>
    <w:rsid w:val="00166C95"/>
    <w:rsid w:val="00167E60"/>
    <w:rsid w:val="001939D3"/>
    <w:rsid w:val="001B247A"/>
    <w:rsid w:val="001B2C1E"/>
    <w:rsid w:val="001D4DB8"/>
    <w:rsid w:val="001D7C19"/>
    <w:rsid w:val="001E3830"/>
    <w:rsid w:val="001F145B"/>
    <w:rsid w:val="002039D0"/>
    <w:rsid w:val="00224508"/>
    <w:rsid w:val="0022509B"/>
    <w:rsid w:val="0022777F"/>
    <w:rsid w:val="002363DB"/>
    <w:rsid w:val="00241A89"/>
    <w:rsid w:val="00243B0B"/>
    <w:rsid w:val="00251344"/>
    <w:rsid w:val="002547DB"/>
    <w:rsid w:val="002676B4"/>
    <w:rsid w:val="002676B9"/>
    <w:rsid w:val="0027040D"/>
    <w:rsid w:val="002737C8"/>
    <w:rsid w:val="00282DE8"/>
    <w:rsid w:val="002A2699"/>
    <w:rsid w:val="002A2EDA"/>
    <w:rsid w:val="002C0FC8"/>
    <w:rsid w:val="002E0AB5"/>
    <w:rsid w:val="002F10F9"/>
    <w:rsid w:val="002F7BFA"/>
    <w:rsid w:val="00304466"/>
    <w:rsid w:val="0030697D"/>
    <w:rsid w:val="003176FD"/>
    <w:rsid w:val="00323B21"/>
    <w:rsid w:val="00330709"/>
    <w:rsid w:val="003332F7"/>
    <w:rsid w:val="003338AB"/>
    <w:rsid w:val="00335232"/>
    <w:rsid w:val="0033552F"/>
    <w:rsid w:val="003405A5"/>
    <w:rsid w:val="00343B49"/>
    <w:rsid w:val="003603B1"/>
    <w:rsid w:val="00366D68"/>
    <w:rsid w:val="00372C21"/>
    <w:rsid w:val="00373E7A"/>
    <w:rsid w:val="00374A6D"/>
    <w:rsid w:val="00384311"/>
    <w:rsid w:val="003A3599"/>
    <w:rsid w:val="003A4B9F"/>
    <w:rsid w:val="003A7ECC"/>
    <w:rsid w:val="003B362E"/>
    <w:rsid w:val="003C0CB3"/>
    <w:rsid w:val="003C355E"/>
    <w:rsid w:val="004069E6"/>
    <w:rsid w:val="00455B34"/>
    <w:rsid w:val="004600E1"/>
    <w:rsid w:val="00466ADA"/>
    <w:rsid w:val="00481693"/>
    <w:rsid w:val="00484FDA"/>
    <w:rsid w:val="004A6D67"/>
    <w:rsid w:val="004B1327"/>
    <w:rsid w:val="004B2106"/>
    <w:rsid w:val="004B2FA7"/>
    <w:rsid w:val="004D5B18"/>
    <w:rsid w:val="004D775C"/>
    <w:rsid w:val="004F4C56"/>
    <w:rsid w:val="00513072"/>
    <w:rsid w:val="005167F1"/>
    <w:rsid w:val="00517522"/>
    <w:rsid w:val="00523A1B"/>
    <w:rsid w:val="005240F2"/>
    <w:rsid w:val="005364B9"/>
    <w:rsid w:val="00545872"/>
    <w:rsid w:val="00547794"/>
    <w:rsid w:val="005528B0"/>
    <w:rsid w:val="00575C05"/>
    <w:rsid w:val="00593D1A"/>
    <w:rsid w:val="00596E25"/>
    <w:rsid w:val="005A1873"/>
    <w:rsid w:val="005A31F5"/>
    <w:rsid w:val="005B10F2"/>
    <w:rsid w:val="005B3A19"/>
    <w:rsid w:val="005C7074"/>
    <w:rsid w:val="005D3153"/>
    <w:rsid w:val="005E1484"/>
    <w:rsid w:val="005F3EB0"/>
    <w:rsid w:val="005F4445"/>
    <w:rsid w:val="006019E6"/>
    <w:rsid w:val="006071C7"/>
    <w:rsid w:val="006205A1"/>
    <w:rsid w:val="00625684"/>
    <w:rsid w:val="00632544"/>
    <w:rsid w:val="00652304"/>
    <w:rsid w:val="00654223"/>
    <w:rsid w:val="00661F51"/>
    <w:rsid w:val="006805A4"/>
    <w:rsid w:val="00681E41"/>
    <w:rsid w:val="00685FF7"/>
    <w:rsid w:val="00691071"/>
    <w:rsid w:val="006920C7"/>
    <w:rsid w:val="006A0E96"/>
    <w:rsid w:val="006A6825"/>
    <w:rsid w:val="006B5A2A"/>
    <w:rsid w:val="006D79A9"/>
    <w:rsid w:val="006E5B37"/>
    <w:rsid w:val="006E78E4"/>
    <w:rsid w:val="006F372C"/>
    <w:rsid w:val="006F4C42"/>
    <w:rsid w:val="00704019"/>
    <w:rsid w:val="007052F3"/>
    <w:rsid w:val="00710C4F"/>
    <w:rsid w:val="00720C1A"/>
    <w:rsid w:val="00726BDC"/>
    <w:rsid w:val="00727E57"/>
    <w:rsid w:val="00734508"/>
    <w:rsid w:val="00736D9A"/>
    <w:rsid w:val="00767391"/>
    <w:rsid w:val="00767D32"/>
    <w:rsid w:val="00771B8C"/>
    <w:rsid w:val="007B74F1"/>
    <w:rsid w:val="007D3BA8"/>
    <w:rsid w:val="007E3832"/>
    <w:rsid w:val="007F293B"/>
    <w:rsid w:val="007F460F"/>
    <w:rsid w:val="007F61E3"/>
    <w:rsid w:val="00800963"/>
    <w:rsid w:val="008044B2"/>
    <w:rsid w:val="00811AE2"/>
    <w:rsid w:val="00813174"/>
    <w:rsid w:val="00815877"/>
    <w:rsid w:val="0082302B"/>
    <w:rsid w:val="00825081"/>
    <w:rsid w:val="00826BF2"/>
    <w:rsid w:val="00830B01"/>
    <w:rsid w:val="008432F5"/>
    <w:rsid w:val="008543A2"/>
    <w:rsid w:val="00857874"/>
    <w:rsid w:val="008661B4"/>
    <w:rsid w:val="00866F20"/>
    <w:rsid w:val="0086797C"/>
    <w:rsid w:val="00872185"/>
    <w:rsid w:val="00872515"/>
    <w:rsid w:val="00886C7E"/>
    <w:rsid w:val="008A1C25"/>
    <w:rsid w:val="008A591A"/>
    <w:rsid w:val="008B5606"/>
    <w:rsid w:val="008B6944"/>
    <w:rsid w:val="008C08AC"/>
    <w:rsid w:val="008C6301"/>
    <w:rsid w:val="008D12D7"/>
    <w:rsid w:val="008D5D3F"/>
    <w:rsid w:val="008E0630"/>
    <w:rsid w:val="008E3329"/>
    <w:rsid w:val="008E64A9"/>
    <w:rsid w:val="00910082"/>
    <w:rsid w:val="00920094"/>
    <w:rsid w:val="009478E6"/>
    <w:rsid w:val="00951D3D"/>
    <w:rsid w:val="00954B08"/>
    <w:rsid w:val="00961A87"/>
    <w:rsid w:val="00972CFF"/>
    <w:rsid w:val="00975A6D"/>
    <w:rsid w:val="0097768E"/>
    <w:rsid w:val="00993531"/>
    <w:rsid w:val="009A070F"/>
    <w:rsid w:val="009A49D2"/>
    <w:rsid w:val="009A4B05"/>
    <w:rsid w:val="009A7D01"/>
    <w:rsid w:val="009B062F"/>
    <w:rsid w:val="009B5B3D"/>
    <w:rsid w:val="009C2E58"/>
    <w:rsid w:val="009C356F"/>
    <w:rsid w:val="009D0ADA"/>
    <w:rsid w:val="009E03A7"/>
    <w:rsid w:val="009E111D"/>
    <w:rsid w:val="009E4E45"/>
    <w:rsid w:val="009F0D0D"/>
    <w:rsid w:val="009F21CD"/>
    <w:rsid w:val="00A3423F"/>
    <w:rsid w:val="00A50778"/>
    <w:rsid w:val="00A51A0C"/>
    <w:rsid w:val="00A721E3"/>
    <w:rsid w:val="00A73524"/>
    <w:rsid w:val="00A77B3E"/>
    <w:rsid w:val="00A846E4"/>
    <w:rsid w:val="00A85148"/>
    <w:rsid w:val="00AB11CE"/>
    <w:rsid w:val="00AB17EE"/>
    <w:rsid w:val="00AC3AAA"/>
    <w:rsid w:val="00AD068C"/>
    <w:rsid w:val="00AD259E"/>
    <w:rsid w:val="00AE37E4"/>
    <w:rsid w:val="00B1411C"/>
    <w:rsid w:val="00B16B40"/>
    <w:rsid w:val="00B2644C"/>
    <w:rsid w:val="00B32941"/>
    <w:rsid w:val="00B346CF"/>
    <w:rsid w:val="00B37879"/>
    <w:rsid w:val="00B470D5"/>
    <w:rsid w:val="00B72A2C"/>
    <w:rsid w:val="00B811E8"/>
    <w:rsid w:val="00B81727"/>
    <w:rsid w:val="00B90C6C"/>
    <w:rsid w:val="00B92D3D"/>
    <w:rsid w:val="00B96F3A"/>
    <w:rsid w:val="00B9790F"/>
    <w:rsid w:val="00BA1509"/>
    <w:rsid w:val="00BC7C65"/>
    <w:rsid w:val="00BD7D05"/>
    <w:rsid w:val="00BE02C6"/>
    <w:rsid w:val="00BF731D"/>
    <w:rsid w:val="00C13C42"/>
    <w:rsid w:val="00C2018D"/>
    <w:rsid w:val="00C236AF"/>
    <w:rsid w:val="00C23DF6"/>
    <w:rsid w:val="00C324F1"/>
    <w:rsid w:val="00C6234C"/>
    <w:rsid w:val="00C91D51"/>
    <w:rsid w:val="00C94812"/>
    <w:rsid w:val="00CC20CC"/>
    <w:rsid w:val="00CC25C4"/>
    <w:rsid w:val="00CE125A"/>
    <w:rsid w:val="00CE54D4"/>
    <w:rsid w:val="00CF52D7"/>
    <w:rsid w:val="00D13233"/>
    <w:rsid w:val="00D26A52"/>
    <w:rsid w:val="00D33639"/>
    <w:rsid w:val="00D453E7"/>
    <w:rsid w:val="00D50586"/>
    <w:rsid w:val="00D621E1"/>
    <w:rsid w:val="00D70C9E"/>
    <w:rsid w:val="00D70DB5"/>
    <w:rsid w:val="00D85332"/>
    <w:rsid w:val="00D87D78"/>
    <w:rsid w:val="00D90343"/>
    <w:rsid w:val="00DA16EA"/>
    <w:rsid w:val="00DB5D3A"/>
    <w:rsid w:val="00DC3A6E"/>
    <w:rsid w:val="00DD3601"/>
    <w:rsid w:val="00DD63F6"/>
    <w:rsid w:val="00DF3A74"/>
    <w:rsid w:val="00DF679F"/>
    <w:rsid w:val="00E01178"/>
    <w:rsid w:val="00E176E8"/>
    <w:rsid w:val="00E20A76"/>
    <w:rsid w:val="00E216B5"/>
    <w:rsid w:val="00E35946"/>
    <w:rsid w:val="00E37D89"/>
    <w:rsid w:val="00E51C71"/>
    <w:rsid w:val="00E543BC"/>
    <w:rsid w:val="00E575BB"/>
    <w:rsid w:val="00E613CA"/>
    <w:rsid w:val="00E63A40"/>
    <w:rsid w:val="00E730A7"/>
    <w:rsid w:val="00E7669B"/>
    <w:rsid w:val="00E8111D"/>
    <w:rsid w:val="00E840ED"/>
    <w:rsid w:val="00E84183"/>
    <w:rsid w:val="00E97BBB"/>
    <w:rsid w:val="00EB7DB5"/>
    <w:rsid w:val="00EC5B7C"/>
    <w:rsid w:val="00ED2B86"/>
    <w:rsid w:val="00ED49DB"/>
    <w:rsid w:val="00ED5684"/>
    <w:rsid w:val="00EF3AA9"/>
    <w:rsid w:val="00F10470"/>
    <w:rsid w:val="00F1124B"/>
    <w:rsid w:val="00F2461E"/>
    <w:rsid w:val="00F25111"/>
    <w:rsid w:val="00F33A74"/>
    <w:rsid w:val="00F4423C"/>
    <w:rsid w:val="00F55BB4"/>
    <w:rsid w:val="00F60443"/>
    <w:rsid w:val="00F73197"/>
    <w:rsid w:val="00F757F3"/>
    <w:rsid w:val="00F941B4"/>
    <w:rsid w:val="00FA3C22"/>
    <w:rsid w:val="00FB2931"/>
    <w:rsid w:val="00FB4ACD"/>
    <w:rsid w:val="00FB4B8C"/>
    <w:rsid w:val="00FB5958"/>
    <w:rsid w:val="00FB7E12"/>
    <w:rsid w:val="00FC25C8"/>
    <w:rsid w:val="00FC3EAF"/>
    <w:rsid w:val="00FC6C89"/>
    <w:rsid w:val="00FD56D8"/>
    <w:rsid w:val="00FE1863"/>
    <w:rsid w:val="00FF3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2D5A9"/>
  <w15:docId w15:val="{6E7D3F3F-F0EA-449C-9B57-CC5DB084C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1CE"/>
  </w:style>
  <w:style w:type="paragraph" w:styleId="Heading1">
    <w:name w:val="heading 1"/>
    <w:basedOn w:val="Normal"/>
    <w:next w:val="Normal"/>
    <w:link w:val="Heading1Char"/>
    <w:uiPriority w:val="9"/>
    <w:qFormat/>
    <w:rsid w:val="009E11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E11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E111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E111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E111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E111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E111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E111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E111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8111D"/>
    <w:rPr>
      <w:sz w:val="16"/>
      <w:szCs w:val="16"/>
    </w:rPr>
  </w:style>
  <w:style w:type="paragraph" w:styleId="CommentText">
    <w:name w:val="annotation text"/>
    <w:basedOn w:val="Normal"/>
    <w:link w:val="CommentTextChar"/>
    <w:uiPriority w:val="99"/>
    <w:unhideWhenUsed/>
    <w:rsid w:val="00E8111D"/>
    <w:pPr>
      <w:spacing w:line="240" w:lineRule="auto"/>
    </w:pPr>
    <w:rPr>
      <w:sz w:val="20"/>
      <w:szCs w:val="20"/>
    </w:rPr>
  </w:style>
  <w:style w:type="character" w:customStyle="1" w:styleId="CommentTextChar">
    <w:name w:val="Comment Text Char"/>
    <w:basedOn w:val="DefaultParagraphFont"/>
    <w:link w:val="CommentText"/>
    <w:uiPriority w:val="99"/>
    <w:rsid w:val="00E8111D"/>
    <w:rPr>
      <w:sz w:val="20"/>
      <w:szCs w:val="20"/>
    </w:rPr>
  </w:style>
  <w:style w:type="table" w:styleId="TableGrid">
    <w:name w:val="Table Grid"/>
    <w:basedOn w:val="TableNormal"/>
    <w:uiPriority w:val="39"/>
    <w:rsid w:val="006B5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0082"/>
    <w:pPr>
      <w:ind w:left="720"/>
      <w:contextualSpacing/>
    </w:pPr>
  </w:style>
  <w:style w:type="paragraph" w:styleId="FootnoteText">
    <w:name w:val="footnote text"/>
    <w:basedOn w:val="Normal"/>
    <w:link w:val="FootnoteTextChar"/>
    <w:uiPriority w:val="99"/>
    <w:semiHidden/>
    <w:unhideWhenUsed/>
    <w:rsid w:val="009F0D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0D0D"/>
    <w:rPr>
      <w:sz w:val="20"/>
      <w:szCs w:val="20"/>
    </w:rPr>
  </w:style>
  <w:style w:type="character" w:styleId="FootnoteReference">
    <w:name w:val="footnote reference"/>
    <w:basedOn w:val="DefaultParagraphFont"/>
    <w:uiPriority w:val="99"/>
    <w:semiHidden/>
    <w:unhideWhenUsed/>
    <w:rsid w:val="009F0D0D"/>
    <w:rPr>
      <w:vertAlign w:val="superscript"/>
    </w:rPr>
  </w:style>
  <w:style w:type="paragraph" w:customStyle="1" w:styleId="CitaviBibliographyEntry">
    <w:name w:val="Citavi Bibliography Entry"/>
    <w:basedOn w:val="Normal"/>
    <w:link w:val="CitaviBibliographyEntryZchn"/>
    <w:uiPriority w:val="99"/>
    <w:rsid w:val="009F0D0D"/>
    <w:pPr>
      <w:tabs>
        <w:tab w:val="left" w:pos="397"/>
        <w:tab w:val="left" w:pos="454"/>
      </w:tabs>
      <w:spacing w:after="120"/>
      <w:ind w:left="397" w:hanging="397"/>
    </w:pPr>
  </w:style>
  <w:style w:type="character" w:customStyle="1" w:styleId="CitaviBibliographyEntryZchn">
    <w:name w:val="Citavi Bibliography Entry Zchn"/>
    <w:basedOn w:val="DefaultParagraphFont"/>
    <w:link w:val="CitaviBibliographyEntry"/>
    <w:uiPriority w:val="99"/>
    <w:rsid w:val="009F0D0D"/>
  </w:style>
  <w:style w:type="paragraph" w:customStyle="1" w:styleId="TableTitle">
    <w:name w:val="TableTitle"/>
    <w:basedOn w:val="Normal"/>
    <w:rsid w:val="00D33639"/>
    <w:pPr>
      <w:spacing w:after="0" w:line="300" w:lineRule="exact"/>
    </w:pPr>
    <w:rPr>
      <w:rFonts w:ascii="Times New Roman" w:eastAsia="Times New Roman" w:hAnsi="Times New Roman" w:cs="Times New Roman"/>
      <w:sz w:val="24"/>
      <w:szCs w:val="20"/>
    </w:rPr>
  </w:style>
  <w:style w:type="paragraph" w:customStyle="1" w:styleId="TableHeader">
    <w:name w:val="TableHeader"/>
    <w:basedOn w:val="Normal"/>
    <w:rsid w:val="00D33639"/>
    <w:pPr>
      <w:spacing w:before="120" w:after="0" w:line="240" w:lineRule="auto"/>
    </w:pPr>
    <w:rPr>
      <w:rFonts w:ascii="Times New Roman" w:eastAsia="Times New Roman" w:hAnsi="Times New Roman" w:cs="Times New Roman"/>
      <w:b/>
      <w:sz w:val="24"/>
      <w:szCs w:val="20"/>
    </w:rPr>
  </w:style>
  <w:style w:type="paragraph" w:customStyle="1" w:styleId="TableSubHead">
    <w:name w:val="TableSubHead"/>
    <w:basedOn w:val="TableHeader"/>
    <w:rsid w:val="00D33639"/>
  </w:style>
  <w:style w:type="character" w:styleId="Emphasis">
    <w:name w:val="Emphasis"/>
    <w:basedOn w:val="DefaultParagraphFont"/>
    <w:uiPriority w:val="20"/>
    <w:qFormat/>
    <w:rsid w:val="00167E60"/>
    <w:rPr>
      <w:i/>
      <w:iCs/>
    </w:rPr>
  </w:style>
  <w:style w:type="paragraph" w:styleId="CommentSubject">
    <w:name w:val="annotation subject"/>
    <w:basedOn w:val="CommentText"/>
    <w:next w:val="CommentText"/>
    <w:link w:val="CommentSubjectChar"/>
    <w:uiPriority w:val="99"/>
    <w:semiHidden/>
    <w:unhideWhenUsed/>
    <w:rsid w:val="00B470D5"/>
    <w:rPr>
      <w:b/>
      <w:bCs/>
    </w:rPr>
  </w:style>
  <w:style w:type="character" w:customStyle="1" w:styleId="CommentSubjectChar">
    <w:name w:val="Comment Subject Char"/>
    <w:basedOn w:val="CommentTextChar"/>
    <w:link w:val="CommentSubject"/>
    <w:uiPriority w:val="99"/>
    <w:semiHidden/>
    <w:rsid w:val="00B470D5"/>
    <w:rPr>
      <w:b/>
      <w:bCs/>
      <w:sz w:val="20"/>
      <w:szCs w:val="20"/>
    </w:rPr>
  </w:style>
  <w:style w:type="paragraph" w:styleId="BalloonText">
    <w:name w:val="Balloon Text"/>
    <w:basedOn w:val="Normal"/>
    <w:link w:val="BalloonTextChar"/>
    <w:uiPriority w:val="99"/>
    <w:semiHidden/>
    <w:unhideWhenUsed/>
    <w:rsid w:val="00B47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0D5"/>
    <w:rPr>
      <w:rFonts w:ascii="Segoe UI" w:hAnsi="Segoe UI" w:cs="Segoe UI"/>
      <w:sz w:val="18"/>
      <w:szCs w:val="18"/>
    </w:rPr>
  </w:style>
  <w:style w:type="character" w:styleId="Hyperlink">
    <w:name w:val="Hyperlink"/>
    <w:basedOn w:val="DefaultParagraphFont"/>
    <w:uiPriority w:val="99"/>
    <w:unhideWhenUsed/>
    <w:rsid w:val="009E111D"/>
    <w:rPr>
      <w:color w:val="0563C1" w:themeColor="hyperlink"/>
      <w:u w:val="single"/>
    </w:rPr>
  </w:style>
  <w:style w:type="character" w:styleId="PlaceholderText">
    <w:name w:val="Placeholder Text"/>
    <w:basedOn w:val="DefaultParagraphFont"/>
    <w:uiPriority w:val="99"/>
    <w:semiHidden/>
    <w:rsid w:val="009E111D"/>
    <w:rPr>
      <w:color w:val="808080"/>
    </w:rPr>
  </w:style>
  <w:style w:type="paragraph" w:customStyle="1" w:styleId="CitaviBibliographyHeading">
    <w:name w:val="Citavi Bibliography Heading"/>
    <w:basedOn w:val="Heading1"/>
    <w:link w:val="CitaviBibliographyHeadingChar"/>
    <w:uiPriority w:val="99"/>
    <w:rsid w:val="009E111D"/>
  </w:style>
  <w:style w:type="character" w:customStyle="1" w:styleId="CitaviBibliographyHeadingChar">
    <w:name w:val="Citavi Bibliography Heading Char"/>
    <w:basedOn w:val="DefaultParagraphFont"/>
    <w:link w:val="CitaviBibliographyHeading"/>
    <w:uiPriority w:val="99"/>
    <w:rsid w:val="009E111D"/>
    <w:rPr>
      <w:rFonts w:asciiTheme="majorHAnsi" w:eastAsiaTheme="majorEastAsia" w:hAnsiTheme="majorHAnsi" w:cstheme="majorBidi"/>
      <w:color w:val="2F5496" w:themeColor="accent1" w:themeShade="BF"/>
      <w:sz w:val="32"/>
      <w:szCs w:val="32"/>
    </w:rPr>
  </w:style>
  <w:style w:type="character" w:customStyle="1" w:styleId="Heading1Char">
    <w:name w:val="Heading 1 Char"/>
    <w:basedOn w:val="DefaultParagraphFont"/>
    <w:link w:val="Heading1"/>
    <w:uiPriority w:val="9"/>
    <w:rsid w:val="009E111D"/>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Heading2"/>
    <w:link w:val="CitaviChapterBibliographyHeadingChar"/>
    <w:uiPriority w:val="99"/>
    <w:rsid w:val="009E111D"/>
  </w:style>
  <w:style w:type="character" w:customStyle="1" w:styleId="CitaviChapterBibliographyHeadingChar">
    <w:name w:val="Citavi Chapter Bibliography Heading Char"/>
    <w:basedOn w:val="DefaultParagraphFont"/>
    <w:link w:val="CitaviChapterBibliographyHeading"/>
    <w:uiPriority w:val="99"/>
    <w:rsid w:val="009E111D"/>
    <w:rPr>
      <w:rFonts w:asciiTheme="majorHAnsi" w:eastAsiaTheme="majorEastAsia" w:hAnsiTheme="majorHAnsi" w:cstheme="majorBidi"/>
      <w:color w:val="2F5496" w:themeColor="accent1" w:themeShade="BF"/>
      <w:sz w:val="26"/>
      <w:szCs w:val="26"/>
    </w:rPr>
  </w:style>
  <w:style w:type="character" w:customStyle="1" w:styleId="Heading2Char">
    <w:name w:val="Heading 2 Char"/>
    <w:basedOn w:val="DefaultParagraphFont"/>
    <w:link w:val="Heading2"/>
    <w:uiPriority w:val="9"/>
    <w:semiHidden/>
    <w:rsid w:val="009E111D"/>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Heading2"/>
    <w:link w:val="CitaviBibliographySubheading1Char"/>
    <w:uiPriority w:val="99"/>
    <w:rsid w:val="009E111D"/>
    <w:pPr>
      <w:jc w:val="both"/>
      <w:outlineLvl w:val="9"/>
    </w:pPr>
    <w:rPr>
      <w:rFonts w:ascii="Times New Roman" w:hAnsi="Times New Roman" w:cs="Times New Roman"/>
      <w:sz w:val="20"/>
      <w:szCs w:val="20"/>
    </w:rPr>
  </w:style>
  <w:style w:type="character" w:customStyle="1" w:styleId="CitaviBibliographySubheading1Char">
    <w:name w:val="Citavi Bibliography Subheading 1 Char"/>
    <w:basedOn w:val="DefaultParagraphFont"/>
    <w:link w:val="CitaviBibliographySubheading1"/>
    <w:uiPriority w:val="99"/>
    <w:rsid w:val="009E111D"/>
    <w:rPr>
      <w:rFonts w:ascii="Times New Roman" w:eastAsiaTheme="majorEastAsia" w:hAnsi="Times New Roman" w:cs="Times New Roman"/>
      <w:color w:val="2F5496" w:themeColor="accent1" w:themeShade="BF"/>
      <w:sz w:val="20"/>
      <w:szCs w:val="20"/>
    </w:rPr>
  </w:style>
  <w:style w:type="paragraph" w:customStyle="1" w:styleId="CitaviBibliographySubheading2">
    <w:name w:val="Citavi Bibliography Subheading 2"/>
    <w:basedOn w:val="Heading3"/>
    <w:link w:val="CitaviBibliographySubheading2Char"/>
    <w:uiPriority w:val="99"/>
    <w:rsid w:val="009E111D"/>
    <w:pPr>
      <w:jc w:val="both"/>
      <w:outlineLvl w:val="9"/>
    </w:pPr>
    <w:rPr>
      <w:rFonts w:ascii="Times New Roman" w:hAnsi="Times New Roman" w:cs="Times New Roman"/>
      <w:sz w:val="20"/>
      <w:szCs w:val="20"/>
    </w:rPr>
  </w:style>
  <w:style w:type="character" w:customStyle="1" w:styleId="CitaviBibliographySubheading2Char">
    <w:name w:val="Citavi Bibliography Subheading 2 Char"/>
    <w:basedOn w:val="DefaultParagraphFont"/>
    <w:link w:val="CitaviBibliographySubheading2"/>
    <w:uiPriority w:val="99"/>
    <w:rsid w:val="009E111D"/>
    <w:rPr>
      <w:rFonts w:ascii="Times New Roman" w:eastAsiaTheme="majorEastAsia" w:hAnsi="Times New Roman" w:cs="Times New Roman"/>
      <w:color w:val="1F3763" w:themeColor="accent1" w:themeShade="7F"/>
      <w:sz w:val="20"/>
      <w:szCs w:val="20"/>
    </w:rPr>
  </w:style>
  <w:style w:type="character" w:customStyle="1" w:styleId="Heading3Char">
    <w:name w:val="Heading 3 Char"/>
    <w:basedOn w:val="DefaultParagraphFont"/>
    <w:link w:val="Heading3"/>
    <w:uiPriority w:val="9"/>
    <w:semiHidden/>
    <w:rsid w:val="009E111D"/>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Heading4"/>
    <w:link w:val="CitaviBibliographySubheading3Char"/>
    <w:uiPriority w:val="99"/>
    <w:rsid w:val="009E111D"/>
    <w:pPr>
      <w:jc w:val="both"/>
      <w:outlineLvl w:val="9"/>
    </w:pPr>
    <w:rPr>
      <w:rFonts w:ascii="Times New Roman" w:hAnsi="Times New Roman" w:cs="Times New Roman"/>
      <w:sz w:val="20"/>
      <w:szCs w:val="20"/>
    </w:rPr>
  </w:style>
  <w:style w:type="character" w:customStyle="1" w:styleId="CitaviBibliographySubheading3Char">
    <w:name w:val="Citavi Bibliography Subheading 3 Char"/>
    <w:basedOn w:val="DefaultParagraphFont"/>
    <w:link w:val="CitaviBibliographySubheading3"/>
    <w:uiPriority w:val="99"/>
    <w:rsid w:val="009E111D"/>
    <w:rPr>
      <w:rFonts w:ascii="Times New Roman" w:eastAsiaTheme="majorEastAsia" w:hAnsi="Times New Roman" w:cs="Times New Roman"/>
      <w:i/>
      <w:iCs/>
      <w:color w:val="2F5496" w:themeColor="accent1" w:themeShade="BF"/>
      <w:sz w:val="20"/>
      <w:szCs w:val="20"/>
    </w:rPr>
  </w:style>
  <w:style w:type="character" w:customStyle="1" w:styleId="Heading4Char">
    <w:name w:val="Heading 4 Char"/>
    <w:basedOn w:val="DefaultParagraphFont"/>
    <w:link w:val="Heading4"/>
    <w:uiPriority w:val="9"/>
    <w:semiHidden/>
    <w:rsid w:val="009E111D"/>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Heading5"/>
    <w:link w:val="CitaviBibliographySubheading4Char"/>
    <w:uiPriority w:val="99"/>
    <w:rsid w:val="009E111D"/>
    <w:pPr>
      <w:jc w:val="both"/>
      <w:outlineLvl w:val="9"/>
    </w:pPr>
    <w:rPr>
      <w:rFonts w:ascii="Times New Roman" w:hAnsi="Times New Roman" w:cs="Times New Roman"/>
      <w:sz w:val="20"/>
      <w:szCs w:val="20"/>
    </w:rPr>
  </w:style>
  <w:style w:type="character" w:customStyle="1" w:styleId="CitaviBibliographySubheading4Char">
    <w:name w:val="Citavi Bibliography Subheading 4 Char"/>
    <w:basedOn w:val="DefaultParagraphFont"/>
    <w:link w:val="CitaviBibliographySubheading4"/>
    <w:uiPriority w:val="99"/>
    <w:rsid w:val="009E111D"/>
    <w:rPr>
      <w:rFonts w:ascii="Times New Roman" w:eastAsiaTheme="majorEastAsia" w:hAnsi="Times New Roman" w:cs="Times New Roman"/>
      <w:color w:val="2F5496" w:themeColor="accent1" w:themeShade="BF"/>
      <w:sz w:val="20"/>
      <w:szCs w:val="20"/>
    </w:rPr>
  </w:style>
  <w:style w:type="character" w:customStyle="1" w:styleId="Heading5Char">
    <w:name w:val="Heading 5 Char"/>
    <w:basedOn w:val="DefaultParagraphFont"/>
    <w:link w:val="Heading5"/>
    <w:uiPriority w:val="9"/>
    <w:semiHidden/>
    <w:rsid w:val="009E111D"/>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Heading6"/>
    <w:link w:val="CitaviBibliographySubheading5Char"/>
    <w:uiPriority w:val="99"/>
    <w:rsid w:val="009E111D"/>
    <w:pPr>
      <w:jc w:val="both"/>
      <w:outlineLvl w:val="9"/>
    </w:pPr>
    <w:rPr>
      <w:rFonts w:ascii="Times New Roman" w:hAnsi="Times New Roman" w:cs="Times New Roman"/>
      <w:sz w:val="20"/>
      <w:szCs w:val="20"/>
    </w:rPr>
  </w:style>
  <w:style w:type="character" w:customStyle="1" w:styleId="CitaviBibliographySubheading5Char">
    <w:name w:val="Citavi Bibliography Subheading 5 Char"/>
    <w:basedOn w:val="DefaultParagraphFont"/>
    <w:link w:val="CitaviBibliographySubheading5"/>
    <w:uiPriority w:val="99"/>
    <w:rsid w:val="009E111D"/>
    <w:rPr>
      <w:rFonts w:ascii="Times New Roman" w:eastAsiaTheme="majorEastAsia" w:hAnsi="Times New Roman" w:cs="Times New Roman"/>
      <w:color w:val="1F3763" w:themeColor="accent1" w:themeShade="7F"/>
      <w:sz w:val="20"/>
      <w:szCs w:val="20"/>
    </w:rPr>
  </w:style>
  <w:style w:type="character" w:customStyle="1" w:styleId="Heading6Char">
    <w:name w:val="Heading 6 Char"/>
    <w:basedOn w:val="DefaultParagraphFont"/>
    <w:link w:val="Heading6"/>
    <w:uiPriority w:val="9"/>
    <w:semiHidden/>
    <w:rsid w:val="009E111D"/>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Heading7"/>
    <w:link w:val="CitaviBibliographySubheading6Char"/>
    <w:uiPriority w:val="99"/>
    <w:rsid w:val="009E111D"/>
    <w:pPr>
      <w:jc w:val="both"/>
      <w:outlineLvl w:val="9"/>
    </w:pPr>
    <w:rPr>
      <w:rFonts w:ascii="Times New Roman" w:hAnsi="Times New Roman" w:cs="Times New Roman"/>
      <w:sz w:val="20"/>
      <w:szCs w:val="20"/>
    </w:rPr>
  </w:style>
  <w:style w:type="character" w:customStyle="1" w:styleId="CitaviBibliographySubheading6Char">
    <w:name w:val="Citavi Bibliography Subheading 6 Char"/>
    <w:basedOn w:val="DefaultParagraphFont"/>
    <w:link w:val="CitaviBibliographySubheading6"/>
    <w:uiPriority w:val="99"/>
    <w:rsid w:val="009E111D"/>
    <w:rPr>
      <w:rFonts w:ascii="Times New Roman" w:eastAsiaTheme="majorEastAsia" w:hAnsi="Times New Roman" w:cs="Times New Roman"/>
      <w:i/>
      <w:iCs/>
      <w:color w:val="1F3763" w:themeColor="accent1" w:themeShade="7F"/>
      <w:sz w:val="20"/>
      <w:szCs w:val="20"/>
    </w:rPr>
  </w:style>
  <w:style w:type="character" w:customStyle="1" w:styleId="Heading7Char">
    <w:name w:val="Heading 7 Char"/>
    <w:basedOn w:val="DefaultParagraphFont"/>
    <w:link w:val="Heading7"/>
    <w:uiPriority w:val="9"/>
    <w:semiHidden/>
    <w:rsid w:val="009E111D"/>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Heading8"/>
    <w:link w:val="CitaviBibliographySubheading7Char"/>
    <w:uiPriority w:val="99"/>
    <w:rsid w:val="009E111D"/>
    <w:pPr>
      <w:jc w:val="both"/>
      <w:outlineLvl w:val="9"/>
    </w:pPr>
    <w:rPr>
      <w:rFonts w:ascii="Times New Roman" w:hAnsi="Times New Roman" w:cs="Times New Roman"/>
      <w:sz w:val="20"/>
      <w:szCs w:val="20"/>
    </w:rPr>
  </w:style>
  <w:style w:type="character" w:customStyle="1" w:styleId="CitaviBibliographySubheading7Char">
    <w:name w:val="Citavi Bibliography Subheading 7 Char"/>
    <w:basedOn w:val="DefaultParagraphFont"/>
    <w:link w:val="CitaviBibliographySubheading7"/>
    <w:uiPriority w:val="99"/>
    <w:rsid w:val="009E111D"/>
    <w:rPr>
      <w:rFonts w:ascii="Times New Roman" w:eastAsiaTheme="majorEastAsia" w:hAnsi="Times New Roman" w:cs="Times New Roman"/>
      <w:color w:val="272727" w:themeColor="text1" w:themeTint="D8"/>
      <w:sz w:val="20"/>
      <w:szCs w:val="20"/>
    </w:rPr>
  </w:style>
  <w:style w:type="character" w:customStyle="1" w:styleId="Heading8Char">
    <w:name w:val="Heading 8 Char"/>
    <w:basedOn w:val="DefaultParagraphFont"/>
    <w:link w:val="Heading8"/>
    <w:uiPriority w:val="9"/>
    <w:semiHidden/>
    <w:rsid w:val="009E111D"/>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Char"/>
    <w:uiPriority w:val="99"/>
    <w:rsid w:val="009E111D"/>
    <w:pPr>
      <w:jc w:val="both"/>
      <w:outlineLvl w:val="9"/>
    </w:pPr>
    <w:rPr>
      <w:rFonts w:ascii="Times New Roman" w:hAnsi="Times New Roman" w:cs="Times New Roman"/>
      <w:sz w:val="20"/>
      <w:szCs w:val="20"/>
    </w:rPr>
  </w:style>
  <w:style w:type="character" w:customStyle="1" w:styleId="CitaviBibliographySubheading8Char">
    <w:name w:val="Citavi Bibliography Subheading 8 Char"/>
    <w:basedOn w:val="DefaultParagraphFont"/>
    <w:link w:val="CitaviBibliographySubheading8"/>
    <w:uiPriority w:val="99"/>
    <w:rsid w:val="009E111D"/>
    <w:rPr>
      <w:rFonts w:ascii="Times New Roman" w:eastAsiaTheme="majorEastAsia" w:hAnsi="Times New Roman" w:cs="Times New Roman"/>
      <w:i/>
      <w:iCs/>
      <w:color w:val="272727" w:themeColor="text1" w:themeTint="D8"/>
      <w:sz w:val="20"/>
      <w:szCs w:val="20"/>
    </w:rPr>
  </w:style>
  <w:style w:type="character" w:customStyle="1" w:styleId="Heading9Char">
    <w:name w:val="Heading 9 Char"/>
    <w:basedOn w:val="DefaultParagraphFont"/>
    <w:link w:val="Heading9"/>
    <w:uiPriority w:val="9"/>
    <w:semiHidden/>
    <w:rsid w:val="009E111D"/>
    <w:rPr>
      <w:rFonts w:asciiTheme="majorHAnsi" w:eastAsiaTheme="majorEastAsia" w:hAnsiTheme="majorHAnsi" w:cstheme="majorBidi"/>
      <w:i/>
      <w:iCs/>
      <w:color w:val="272727" w:themeColor="text1" w:themeTint="D8"/>
      <w:sz w:val="21"/>
      <w:szCs w:val="21"/>
    </w:rPr>
  </w:style>
  <w:style w:type="paragraph" w:customStyle="1" w:styleId="CitaviBibliography">
    <w:name w:val="Citavi Bibliography"/>
    <w:basedOn w:val="Normal"/>
    <w:rsid w:val="00D70C9E"/>
    <w:pPr>
      <w:spacing w:after="0"/>
      <w:ind w:left="397" w:hanging="397"/>
    </w:pPr>
    <w:rPr>
      <w:rFonts w:ascii="Calibri" w:eastAsia="Times New Roman"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C5DA3-9426-496B-AEDF-3CE24BADF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2084</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Martiņuka</dc:creator>
  <cp:keywords/>
  <dc:description/>
  <cp:lastModifiedBy>Oksana Martinuka</cp:lastModifiedBy>
  <cp:revision>25</cp:revision>
  <dcterms:created xsi:type="dcterms:W3CDTF">2023-08-08T10:09:00Z</dcterms:created>
  <dcterms:modified xsi:type="dcterms:W3CDTF">2023-08-09T12:16:00Z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TTE_Spain</vt:lpwstr>
  </property>
  <property fmtid="{D5CDD505-2E9C-101B-9397-08002B2CF9AE}" pid="3" name="CitaviDocumentProperty_0">
    <vt:lpwstr>9563ff4a-b601-4e5c-b658-cdca4023c4db</vt:lpwstr>
  </property>
  <property fmtid="{D5CDD505-2E9C-101B-9397-08002B2CF9AE}" pid="4" name="CitaviDocumentProperty_1">
    <vt:lpwstr>6.15.2.0</vt:lpwstr>
  </property>
  <property fmtid="{D5CDD505-2E9C-101B-9397-08002B2CF9AE}" pid="5" name="CitaviDocumentProperty_8">
    <vt:lpwstr>CloudProjectKey=ffniy5l6ho6kq2zlvevg36s3z116erk6zwzvta5kan; ProjectName=TTE_Spain</vt:lpwstr>
  </property>
</Properties>
</file>