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93FC5" w14:textId="77777777" w:rsidR="001F4C21" w:rsidRPr="001F4C21" w:rsidRDefault="001F4C21" w:rsidP="001F4C21">
      <w:pPr>
        <w:jc w:val="left"/>
        <w:rPr>
          <w:rFonts w:ascii="Arial" w:hAnsi="Arial" w:cs="Arial"/>
          <w:sz w:val="22"/>
        </w:rPr>
      </w:pPr>
      <w:r w:rsidRPr="001F4C21">
        <w:rPr>
          <w:rFonts w:ascii="Arial" w:hAnsi="Arial" w:cs="Arial"/>
          <w:b/>
          <w:bCs/>
          <w:sz w:val="22"/>
        </w:rPr>
        <w:t>Supplemental Table 1:</w:t>
      </w:r>
      <w:r w:rsidRPr="001F4C21">
        <w:rPr>
          <w:rFonts w:ascii="Arial" w:hAnsi="Arial" w:cs="Arial"/>
          <w:sz w:val="22"/>
        </w:rPr>
        <w:t xml:space="preserve"> Definition and criteria for drug-induced liver injury</w:t>
      </w:r>
    </w:p>
    <w:tbl>
      <w:tblPr>
        <w:tblStyle w:val="a7"/>
        <w:tblW w:w="0" w:type="auto"/>
        <w:tblLook w:val="04A0" w:firstRow="1" w:lastRow="0" w:firstColumn="1" w:lastColumn="0" w:noHBand="0" w:noVBand="1"/>
      </w:tblPr>
      <w:tblGrid>
        <w:gridCol w:w="754"/>
        <w:gridCol w:w="1085"/>
        <w:gridCol w:w="6683"/>
      </w:tblGrid>
      <w:tr w:rsidR="001F4C21" w:rsidRPr="001F4C21" w14:paraId="34B05567" w14:textId="77777777" w:rsidTr="009C4E11">
        <w:tc>
          <w:tcPr>
            <w:tcW w:w="0" w:type="auto"/>
          </w:tcPr>
          <w:p w14:paraId="3D704195" w14:textId="77777777" w:rsidR="001F4C21" w:rsidRPr="001F4C21" w:rsidRDefault="001F4C21" w:rsidP="001F4C21">
            <w:pPr>
              <w:jc w:val="left"/>
              <w:rPr>
                <w:rFonts w:ascii="Arial" w:hAnsi="Arial" w:cs="Arial"/>
                <w:b/>
                <w:bCs/>
                <w:sz w:val="16"/>
                <w:szCs w:val="16"/>
              </w:rPr>
            </w:pPr>
            <w:r w:rsidRPr="001F4C21">
              <w:rPr>
                <w:rFonts w:ascii="Arial" w:hAnsi="Arial" w:cs="Arial"/>
                <w:b/>
                <w:bCs/>
                <w:sz w:val="16"/>
                <w:szCs w:val="16"/>
              </w:rPr>
              <w:t>Grade level</w:t>
            </w:r>
          </w:p>
        </w:tc>
        <w:tc>
          <w:tcPr>
            <w:tcW w:w="0" w:type="auto"/>
          </w:tcPr>
          <w:p w14:paraId="1690C2E1" w14:textId="77777777" w:rsidR="001F4C21" w:rsidRPr="001F4C21" w:rsidRDefault="001F4C21" w:rsidP="001F4C21">
            <w:pPr>
              <w:jc w:val="left"/>
              <w:rPr>
                <w:rFonts w:ascii="Arial" w:hAnsi="Arial" w:cs="Arial"/>
                <w:b/>
                <w:bCs/>
                <w:sz w:val="16"/>
                <w:szCs w:val="16"/>
              </w:rPr>
            </w:pPr>
            <w:r w:rsidRPr="001F4C21">
              <w:rPr>
                <w:rFonts w:ascii="Arial" w:hAnsi="Arial" w:cs="Arial"/>
                <w:b/>
                <w:bCs/>
                <w:sz w:val="16"/>
                <w:szCs w:val="16"/>
              </w:rPr>
              <w:t>Definition</w:t>
            </w:r>
          </w:p>
        </w:tc>
        <w:tc>
          <w:tcPr>
            <w:tcW w:w="0" w:type="auto"/>
          </w:tcPr>
          <w:p w14:paraId="4A90EBBC" w14:textId="77777777" w:rsidR="001F4C21" w:rsidRPr="001F4C21" w:rsidRDefault="001F4C21" w:rsidP="001F4C21">
            <w:pPr>
              <w:jc w:val="left"/>
              <w:rPr>
                <w:rFonts w:ascii="Arial" w:hAnsi="Arial" w:cs="Arial"/>
                <w:b/>
                <w:bCs/>
                <w:sz w:val="16"/>
                <w:szCs w:val="16"/>
              </w:rPr>
            </w:pPr>
            <w:r w:rsidRPr="001F4C21">
              <w:rPr>
                <w:rFonts w:ascii="Arial" w:hAnsi="Arial" w:cs="Arial"/>
                <w:b/>
                <w:bCs/>
                <w:sz w:val="16"/>
                <w:szCs w:val="16"/>
              </w:rPr>
              <w:t>Description</w:t>
            </w:r>
          </w:p>
        </w:tc>
      </w:tr>
      <w:tr w:rsidR="001F4C21" w:rsidRPr="001F4C21" w14:paraId="2AFA29A8" w14:textId="77777777" w:rsidTr="009C4E11">
        <w:tc>
          <w:tcPr>
            <w:tcW w:w="0" w:type="auto"/>
          </w:tcPr>
          <w:p w14:paraId="6BC91C8B"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0</w:t>
            </w:r>
          </w:p>
        </w:tc>
        <w:tc>
          <w:tcPr>
            <w:tcW w:w="0" w:type="auto"/>
          </w:tcPr>
          <w:p w14:paraId="1D58EF51"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No liver injury</w:t>
            </w:r>
          </w:p>
        </w:tc>
        <w:tc>
          <w:tcPr>
            <w:tcW w:w="0" w:type="auto"/>
          </w:tcPr>
          <w:p w14:paraId="77E1C2C6"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Patients tolerate drug treatment and have no hepatotoxic reactions.</w:t>
            </w:r>
          </w:p>
        </w:tc>
      </w:tr>
      <w:tr w:rsidR="001F4C21" w:rsidRPr="001F4C21" w14:paraId="1F454935" w14:textId="77777777" w:rsidTr="009C4E11">
        <w:tc>
          <w:tcPr>
            <w:tcW w:w="0" w:type="auto"/>
          </w:tcPr>
          <w:p w14:paraId="5A1CD218"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1</w:t>
            </w:r>
          </w:p>
        </w:tc>
        <w:tc>
          <w:tcPr>
            <w:tcW w:w="0" w:type="auto"/>
          </w:tcPr>
          <w:p w14:paraId="1EB4C82D"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Mild liver injury</w:t>
            </w:r>
          </w:p>
        </w:tc>
        <w:tc>
          <w:tcPr>
            <w:tcW w:w="0" w:type="auto"/>
          </w:tcPr>
          <w:p w14:paraId="18701794" w14:textId="58A05772"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 xml:space="preserve">Elevations in serum ALT and/or ALP levels, </w:t>
            </w:r>
            <w:proofErr w:type="spellStart"/>
            <w:r w:rsidRPr="001F4C21">
              <w:rPr>
                <w:rFonts w:ascii="Arial" w:eastAsia="等线" w:hAnsi="Arial" w:cs="Arial"/>
                <w:color w:val="000000"/>
                <w:sz w:val="16"/>
                <w:szCs w:val="16"/>
              </w:rPr>
              <w:t>TBil</w:t>
            </w:r>
            <w:proofErr w:type="spellEnd"/>
            <w:r w:rsidRPr="001F4C21">
              <w:rPr>
                <w:rFonts w:ascii="Arial" w:eastAsia="等线" w:hAnsi="Arial" w:cs="Arial"/>
                <w:color w:val="000000"/>
                <w:sz w:val="16"/>
                <w:szCs w:val="16"/>
              </w:rPr>
              <w:t xml:space="preserve"> &lt;2.5 ULN (2.5 mg/dL or 42.75 </w:t>
            </w:r>
            <w:proofErr w:type="spellStart"/>
            <w:r w:rsidRPr="001F4C21">
              <w:rPr>
                <w:rFonts w:ascii="Arial" w:eastAsia="等线" w:hAnsi="Arial" w:cs="Arial"/>
                <w:color w:val="000000"/>
                <w:sz w:val="16"/>
                <w:szCs w:val="16"/>
              </w:rPr>
              <w:t>μmol</w:t>
            </w:r>
            <w:proofErr w:type="spellEnd"/>
            <w:r w:rsidRPr="001F4C21">
              <w:rPr>
                <w:rFonts w:ascii="Arial" w:eastAsia="等线" w:hAnsi="Arial" w:cs="Arial"/>
                <w:color w:val="000000"/>
                <w:sz w:val="16"/>
                <w:szCs w:val="16"/>
              </w:rPr>
              <w:t>/L), INR &lt;1.5. Most patients show adaptability to the liver injury. Patients may present with or without symptoms such as fatigue, asthenia, nausea, anorexia, right upper abdominal pain, jaundice, pruritus, rashes, or weight loss</w:t>
            </w:r>
            <w:r>
              <w:rPr>
                <w:rFonts w:ascii="Arial" w:eastAsia="等线" w:hAnsi="Arial" w:cs="Arial"/>
                <w:color w:val="000000"/>
                <w:sz w:val="16"/>
                <w:szCs w:val="16"/>
              </w:rPr>
              <w:t>.</w:t>
            </w:r>
          </w:p>
        </w:tc>
      </w:tr>
      <w:tr w:rsidR="001F4C21" w:rsidRPr="001F4C21" w14:paraId="7488FA26" w14:textId="77777777" w:rsidTr="009C4E11">
        <w:tc>
          <w:tcPr>
            <w:tcW w:w="0" w:type="auto"/>
          </w:tcPr>
          <w:p w14:paraId="401631D2"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2</w:t>
            </w:r>
          </w:p>
        </w:tc>
        <w:tc>
          <w:tcPr>
            <w:tcW w:w="0" w:type="auto"/>
          </w:tcPr>
          <w:p w14:paraId="2E822EA4"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Moderate liver injury</w:t>
            </w:r>
          </w:p>
        </w:tc>
        <w:tc>
          <w:tcPr>
            <w:tcW w:w="0" w:type="auto"/>
          </w:tcPr>
          <w:p w14:paraId="53440BE4" w14:textId="241DF7A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 xml:space="preserve">Elevated serum ALT and/or ALP, with </w:t>
            </w:r>
            <w:proofErr w:type="spellStart"/>
            <w:r w:rsidRPr="001F4C21">
              <w:rPr>
                <w:rFonts w:ascii="Arial" w:eastAsia="等线" w:hAnsi="Arial" w:cs="Arial"/>
                <w:color w:val="000000"/>
                <w:sz w:val="16"/>
                <w:szCs w:val="16"/>
              </w:rPr>
              <w:t>TBil</w:t>
            </w:r>
            <w:proofErr w:type="spellEnd"/>
            <w:r w:rsidRPr="001F4C21">
              <w:rPr>
                <w:rFonts w:ascii="Arial" w:eastAsia="等线" w:hAnsi="Arial" w:cs="Arial"/>
                <w:color w:val="000000"/>
                <w:sz w:val="16"/>
                <w:szCs w:val="16"/>
              </w:rPr>
              <w:t xml:space="preserve"> ≥2.5 ULN or INR ≥1.5. The</w:t>
            </w:r>
            <w:r>
              <w:rPr>
                <w:rFonts w:ascii="Arial" w:eastAsia="等线" w:hAnsi="Arial" w:cs="Arial"/>
                <w:color w:val="000000"/>
                <w:sz w:val="16"/>
                <w:szCs w:val="16"/>
              </w:rPr>
              <w:t xml:space="preserve"> </w:t>
            </w:r>
            <w:r w:rsidRPr="001F4C21">
              <w:rPr>
                <w:rFonts w:ascii="Arial" w:eastAsia="等线" w:hAnsi="Arial" w:cs="Arial"/>
                <w:color w:val="000000"/>
                <w:sz w:val="16"/>
                <w:szCs w:val="16"/>
              </w:rPr>
              <w:t xml:space="preserve">above </w:t>
            </w:r>
            <w:r>
              <w:rPr>
                <w:rFonts w:ascii="Arial" w:eastAsia="等线" w:hAnsi="Arial" w:cs="Arial"/>
                <w:color w:val="000000"/>
                <w:sz w:val="16"/>
                <w:szCs w:val="16"/>
              </w:rPr>
              <w:t xml:space="preserve">mentioned </w:t>
            </w:r>
            <w:r w:rsidRPr="001F4C21">
              <w:rPr>
                <w:rFonts w:ascii="Arial" w:eastAsia="等线" w:hAnsi="Arial" w:cs="Arial"/>
                <w:color w:val="000000"/>
                <w:sz w:val="16"/>
                <w:szCs w:val="16"/>
              </w:rPr>
              <w:t>symptoms may become aggravated.</w:t>
            </w:r>
          </w:p>
        </w:tc>
      </w:tr>
      <w:tr w:rsidR="001F4C21" w:rsidRPr="001F4C21" w14:paraId="5C05AC55" w14:textId="77777777" w:rsidTr="009C4E11">
        <w:tc>
          <w:tcPr>
            <w:tcW w:w="0" w:type="auto"/>
          </w:tcPr>
          <w:p w14:paraId="45F17938"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3</w:t>
            </w:r>
          </w:p>
        </w:tc>
        <w:tc>
          <w:tcPr>
            <w:tcW w:w="0" w:type="auto"/>
          </w:tcPr>
          <w:p w14:paraId="5BC42518"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Severe liver injury</w:t>
            </w:r>
          </w:p>
        </w:tc>
        <w:tc>
          <w:tcPr>
            <w:tcW w:w="0" w:type="auto"/>
          </w:tcPr>
          <w:p w14:paraId="0ECFFC10"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 xml:space="preserve">Elevated serum ALT and/or ALP, </w:t>
            </w:r>
            <w:proofErr w:type="spellStart"/>
            <w:r w:rsidRPr="001F4C21">
              <w:rPr>
                <w:rFonts w:ascii="Arial" w:eastAsia="等线" w:hAnsi="Arial" w:cs="Arial"/>
                <w:color w:val="000000"/>
                <w:sz w:val="16"/>
                <w:szCs w:val="16"/>
              </w:rPr>
              <w:t>TBil</w:t>
            </w:r>
            <w:proofErr w:type="spellEnd"/>
            <w:r w:rsidRPr="001F4C21">
              <w:rPr>
                <w:rFonts w:ascii="Arial" w:eastAsia="等线" w:hAnsi="Arial" w:cs="Arial"/>
                <w:color w:val="000000"/>
                <w:sz w:val="16"/>
                <w:szCs w:val="16"/>
              </w:rPr>
              <w:t xml:space="preserve"> ≥5 ULN (5 mg/dL or 85.5 </w:t>
            </w:r>
            <w:proofErr w:type="spellStart"/>
            <w:r w:rsidRPr="001F4C21">
              <w:rPr>
                <w:rFonts w:ascii="Arial" w:eastAsia="等线" w:hAnsi="Arial" w:cs="Arial"/>
                <w:color w:val="000000"/>
                <w:sz w:val="16"/>
                <w:szCs w:val="16"/>
              </w:rPr>
              <w:t>μmol</w:t>
            </w:r>
            <w:proofErr w:type="spellEnd"/>
            <w:r w:rsidRPr="001F4C21">
              <w:rPr>
                <w:rFonts w:ascii="Arial" w:eastAsia="等线" w:hAnsi="Arial" w:cs="Arial"/>
                <w:color w:val="000000"/>
                <w:sz w:val="16"/>
                <w:szCs w:val="16"/>
              </w:rPr>
              <w:t>/L) with or without INR ≥1.5. The symptoms are further aggravated, which indicates the need of hospitalization or delayed hospital stay, but there is no evidence of hepatic encephalopathy.</w:t>
            </w:r>
          </w:p>
        </w:tc>
      </w:tr>
      <w:tr w:rsidR="001F4C21" w:rsidRPr="001F4C21" w14:paraId="33C01ACC" w14:textId="77777777" w:rsidTr="009C4E11">
        <w:tc>
          <w:tcPr>
            <w:tcW w:w="0" w:type="auto"/>
          </w:tcPr>
          <w:p w14:paraId="60B10D65"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4</w:t>
            </w:r>
          </w:p>
        </w:tc>
        <w:tc>
          <w:tcPr>
            <w:tcW w:w="0" w:type="auto"/>
          </w:tcPr>
          <w:p w14:paraId="035BD7B4"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ALF</w:t>
            </w:r>
          </w:p>
        </w:tc>
        <w:tc>
          <w:tcPr>
            <w:tcW w:w="0" w:type="auto"/>
          </w:tcPr>
          <w:p w14:paraId="756EB91A" w14:textId="2CB28B8C"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 xml:space="preserve">Evidence of coagulation abnormality indicated by INR ≥1.5 or PTA &lt;40%, signs of hepatic encephalopathy, and </w:t>
            </w:r>
            <w:proofErr w:type="spellStart"/>
            <w:r w:rsidRPr="001F4C21">
              <w:rPr>
                <w:rFonts w:ascii="Arial" w:eastAsia="等线" w:hAnsi="Arial" w:cs="Arial"/>
                <w:color w:val="000000"/>
                <w:sz w:val="16"/>
                <w:szCs w:val="16"/>
              </w:rPr>
              <w:t>TBil</w:t>
            </w:r>
            <w:proofErr w:type="spellEnd"/>
            <w:r w:rsidRPr="001F4C21">
              <w:rPr>
                <w:rFonts w:ascii="Arial" w:eastAsia="等线" w:hAnsi="Arial" w:cs="Arial"/>
                <w:color w:val="000000"/>
                <w:sz w:val="16"/>
                <w:szCs w:val="16"/>
              </w:rPr>
              <w:t xml:space="preserve"> ≥10 ULN (10 mg/dL or 171 </w:t>
            </w:r>
            <w:proofErr w:type="spellStart"/>
            <w:r w:rsidRPr="001F4C21">
              <w:rPr>
                <w:rFonts w:ascii="Arial" w:eastAsia="等线" w:hAnsi="Arial" w:cs="Arial"/>
                <w:color w:val="000000"/>
                <w:sz w:val="16"/>
                <w:szCs w:val="16"/>
              </w:rPr>
              <w:t>μmol</w:t>
            </w:r>
            <w:proofErr w:type="spellEnd"/>
            <w:r w:rsidRPr="001F4C21">
              <w:rPr>
                <w:rFonts w:ascii="Arial" w:eastAsia="等线" w:hAnsi="Arial" w:cs="Arial"/>
                <w:color w:val="000000"/>
                <w:sz w:val="16"/>
                <w:szCs w:val="16"/>
              </w:rPr>
              <w:t xml:space="preserve">/L) or daily elevation ≥1.0 mg/dL (17.1 </w:t>
            </w:r>
            <w:proofErr w:type="spellStart"/>
            <w:r w:rsidRPr="001F4C21">
              <w:rPr>
                <w:rFonts w:ascii="Arial" w:eastAsia="等线" w:hAnsi="Arial" w:cs="Arial"/>
                <w:color w:val="000000"/>
                <w:sz w:val="16"/>
                <w:szCs w:val="16"/>
              </w:rPr>
              <w:t>μmol</w:t>
            </w:r>
            <w:proofErr w:type="spellEnd"/>
            <w:r w:rsidRPr="001F4C21">
              <w:rPr>
                <w:rFonts w:ascii="Arial" w:eastAsia="等线" w:hAnsi="Arial" w:cs="Arial"/>
                <w:color w:val="000000"/>
                <w:sz w:val="16"/>
                <w:szCs w:val="16"/>
              </w:rPr>
              <w:t>/L) in 26 weeks after the DILI onset. Patients may have ascites and DILI-related dysfunction of other organs. If there is evidence of underlying chronic liver diseases, especially liver cirrhosis, the diagnosis of ACLF is established.</w:t>
            </w:r>
          </w:p>
        </w:tc>
      </w:tr>
      <w:tr w:rsidR="001F4C21" w:rsidRPr="001F4C21" w14:paraId="7330D929" w14:textId="77777777" w:rsidTr="009C4E11">
        <w:tc>
          <w:tcPr>
            <w:tcW w:w="0" w:type="auto"/>
          </w:tcPr>
          <w:p w14:paraId="6BD0E3CA"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5</w:t>
            </w:r>
          </w:p>
        </w:tc>
        <w:tc>
          <w:tcPr>
            <w:tcW w:w="0" w:type="auto"/>
          </w:tcPr>
          <w:p w14:paraId="47BFBADD"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Lethal</w:t>
            </w:r>
          </w:p>
        </w:tc>
        <w:tc>
          <w:tcPr>
            <w:tcW w:w="0" w:type="auto"/>
          </w:tcPr>
          <w:p w14:paraId="21707B24" w14:textId="77777777" w:rsidR="001F4C21" w:rsidRPr="001F4C21" w:rsidRDefault="001F4C21" w:rsidP="001F4C21">
            <w:pPr>
              <w:spacing w:after="160"/>
              <w:jc w:val="left"/>
              <w:rPr>
                <w:rFonts w:ascii="Arial" w:eastAsia="等线" w:hAnsi="Arial" w:cs="Arial"/>
                <w:color w:val="000000"/>
                <w:sz w:val="16"/>
                <w:szCs w:val="16"/>
              </w:rPr>
            </w:pPr>
            <w:r w:rsidRPr="001F4C21">
              <w:rPr>
                <w:rFonts w:ascii="Arial" w:eastAsia="等线" w:hAnsi="Arial" w:cs="Arial"/>
                <w:color w:val="000000"/>
                <w:sz w:val="16"/>
                <w:szCs w:val="16"/>
              </w:rPr>
              <w:t>Death due to DILI, or need to receive liver transplantation for survival.</w:t>
            </w:r>
          </w:p>
        </w:tc>
      </w:tr>
    </w:tbl>
    <w:p w14:paraId="6625C20B" w14:textId="69BC88B5" w:rsidR="001F4C21" w:rsidRPr="00C64212" w:rsidRDefault="001F4C21" w:rsidP="00C64212">
      <w:pPr>
        <w:spacing w:line="240" w:lineRule="exact"/>
        <w:rPr>
          <w:rFonts w:ascii="Arial" w:hAnsi="Arial" w:cs="Arial"/>
          <w:sz w:val="16"/>
          <w:szCs w:val="16"/>
        </w:rPr>
      </w:pPr>
      <w:r w:rsidRPr="00C64212">
        <w:rPr>
          <w:rFonts w:ascii="Arial" w:hAnsi="Arial" w:cs="Arial"/>
          <w:sz w:val="16"/>
          <w:szCs w:val="16"/>
        </w:rPr>
        <w:t xml:space="preserve">Abbreviation: ALT, Alanine transaminase; ALP, Alkaline phosphatase; </w:t>
      </w:r>
      <w:proofErr w:type="spellStart"/>
      <w:r w:rsidRPr="00C64212">
        <w:rPr>
          <w:rFonts w:ascii="Arial" w:hAnsi="Arial" w:cs="Arial"/>
          <w:sz w:val="16"/>
          <w:szCs w:val="16"/>
        </w:rPr>
        <w:t>TBil</w:t>
      </w:r>
      <w:proofErr w:type="spellEnd"/>
      <w:r w:rsidRPr="00C64212">
        <w:rPr>
          <w:rFonts w:ascii="Arial" w:hAnsi="Arial" w:cs="Arial"/>
          <w:sz w:val="16"/>
          <w:szCs w:val="16"/>
        </w:rPr>
        <w:t>, Total bilirubin; INR, International</w:t>
      </w:r>
      <w:r w:rsidR="00C64212">
        <w:rPr>
          <w:rFonts w:ascii="Arial" w:hAnsi="Arial" w:cs="Arial"/>
          <w:sz w:val="16"/>
          <w:szCs w:val="16"/>
        </w:rPr>
        <w:t xml:space="preserve"> </w:t>
      </w:r>
      <w:r w:rsidRPr="00C64212">
        <w:rPr>
          <w:rFonts w:ascii="Arial" w:hAnsi="Arial" w:cs="Arial"/>
          <w:sz w:val="16"/>
          <w:szCs w:val="16"/>
        </w:rPr>
        <w:t>normalized ratio; ALF, Acute liver failure; ULN, upper limit of normal; PTA, Plasma thromboplastin antecedent; DILI, drug-induced liver injury; ACLF, Acute-on-chronic liver failure</w:t>
      </w:r>
      <w:r w:rsidR="00C64212">
        <w:rPr>
          <w:rFonts w:ascii="Arial" w:hAnsi="Arial" w:cs="Arial"/>
          <w:sz w:val="16"/>
          <w:szCs w:val="16"/>
        </w:rPr>
        <w:t>.</w:t>
      </w:r>
    </w:p>
    <w:p w14:paraId="575E6716" w14:textId="77777777" w:rsidR="001F4C21" w:rsidRDefault="001F4C21">
      <w:pPr>
        <w:widowControl/>
        <w:jc w:val="left"/>
        <w:rPr>
          <w:rFonts w:ascii="Arial" w:hAnsi="Arial" w:cs="Arial"/>
          <w:sz w:val="16"/>
          <w:szCs w:val="16"/>
        </w:rPr>
      </w:pPr>
      <w:r>
        <w:rPr>
          <w:rFonts w:ascii="Arial" w:hAnsi="Arial" w:cs="Arial"/>
          <w:sz w:val="16"/>
          <w:szCs w:val="16"/>
        </w:rPr>
        <w:br w:type="page"/>
      </w:r>
    </w:p>
    <w:p w14:paraId="0AC95DE9" w14:textId="30BA134E" w:rsidR="00560087" w:rsidRDefault="00560087" w:rsidP="006520C4">
      <w:pPr>
        <w:jc w:val="left"/>
        <w:rPr>
          <w:rFonts w:ascii="Arial" w:hAnsi="Arial" w:cs="Arial"/>
          <w:sz w:val="22"/>
        </w:rPr>
      </w:pPr>
      <w:r>
        <w:rPr>
          <w:rFonts w:ascii="Arial" w:hAnsi="Arial" w:cs="Arial" w:hint="eastAsia"/>
          <w:b/>
          <w:bCs/>
          <w:sz w:val="22"/>
        </w:rPr>
        <w:lastRenderedPageBreak/>
        <w:t>S</w:t>
      </w:r>
      <w:r>
        <w:rPr>
          <w:rFonts w:ascii="Arial" w:hAnsi="Arial" w:cs="Arial"/>
          <w:b/>
          <w:bCs/>
          <w:sz w:val="22"/>
        </w:rPr>
        <w:t xml:space="preserve">upplemental Table 2: </w:t>
      </w:r>
      <w:r w:rsidRPr="00560087">
        <w:rPr>
          <w:rFonts w:ascii="Arial" w:hAnsi="Arial" w:cs="Arial"/>
          <w:sz w:val="22"/>
        </w:rPr>
        <w:t xml:space="preserve">The arbitrary setting </w:t>
      </w:r>
      <w:r w:rsidR="00B50621">
        <w:rPr>
          <w:rFonts w:ascii="Arial" w:hAnsi="Arial" w:cs="Arial"/>
          <w:sz w:val="22"/>
        </w:rPr>
        <w:t xml:space="preserve">and optimal value </w:t>
      </w:r>
      <w:r w:rsidRPr="00560087">
        <w:rPr>
          <w:rFonts w:ascii="Arial" w:hAnsi="Arial" w:cs="Arial"/>
          <w:sz w:val="22"/>
        </w:rPr>
        <w:t xml:space="preserve">in </w:t>
      </w:r>
      <w:proofErr w:type="spellStart"/>
      <w:r w:rsidRPr="00560087">
        <w:rPr>
          <w:rFonts w:ascii="Arial" w:hAnsi="Arial" w:cs="Arial"/>
          <w:sz w:val="22"/>
        </w:rPr>
        <w:t>XGBoost</w:t>
      </w:r>
      <w:proofErr w:type="spellEnd"/>
      <w:r w:rsidRPr="00560087">
        <w:rPr>
          <w:rFonts w:ascii="Arial" w:hAnsi="Arial" w:cs="Arial"/>
          <w:sz w:val="22"/>
        </w:rPr>
        <w:t xml:space="preserve"> and </w:t>
      </w:r>
      <w:r w:rsidR="00C64212">
        <w:rPr>
          <w:rFonts w:ascii="Arial" w:hAnsi="Arial" w:cs="Arial"/>
          <w:sz w:val="22"/>
        </w:rPr>
        <w:t>RF</w:t>
      </w:r>
      <w:r w:rsidR="00B50621">
        <w:rPr>
          <w:rFonts w:ascii="Arial" w:hAnsi="Arial" w:cs="Arial"/>
          <w:sz w:val="22"/>
        </w:rPr>
        <w:t xml:space="preserve"> in grid search</w:t>
      </w:r>
      <w:r w:rsidR="00C64212">
        <w:rPr>
          <w:rFonts w:ascii="Arial" w:hAnsi="Arial" w:cs="Arial"/>
          <w:sz w:val="22"/>
        </w:rPr>
        <w:t xml:space="preserve"> method</w:t>
      </w:r>
    </w:p>
    <w:tbl>
      <w:tblPr>
        <w:tblStyle w:val="a7"/>
        <w:tblW w:w="5138" w:type="pct"/>
        <w:jc w:val="center"/>
        <w:tblLook w:val="04A0" w:firstRow="1" w:lastRow="0" w:firstColumn="1" w:lastColumn="0" w:noHBand="0" w:noVBand="1"/>
      </w:tblPr>
      <w:tblGrid>
        <w:gridCol w:w="2130"/>
        <w:gridCol w:w="2366"/>
        <w:gridCol w:w="2131"/>
        <w:gridCol w:w="2130"/>
      </w:tblGrid>
      <w:tr w:rsidR="00B50621" w:rsidRPr="006520C4" w14:paraId="4FEA7F72" w14:textId="77777777" w:rsidTr="00C64212">
        <w:trPr>
          <w:jc w:val="center"/>
        </w:trPr>
        <w:tc>
          <w:tcPr>
            <w:tcW w:w="1216" w:type="pct"/>
          </w:tcPr>
          <w:p w14:paraId="0C934EE2" w14:textId="77777777" w:rsidR="00B50621" w:rsidRPr="00A560E9" w:rsidRDefault="00B50621" w:rsidP="00B50621">
            <w:pPr>
              <w:jc w:val="center"/>
              <w:rPr>
                <w:rFonts w:ascii="Arial" w:hAnsi="Arial" w:cs="Arial"/>
                <w:b/>
                <w:bCs/>
                <w:snapToGrid w:val="0"/>
                <w:sz w:val="16"/>
                <w:szCs w:val="16"/>
              </w:rPr>
            </w:pPr>
            <w:r>
              <w:rPr>
                <w:rFonts w:ascii="Arial" w:hAnsi="Arial" w:cs="Arial"/>
                <w:b/>
                <w:bCs/>
                <w:snapToGrid w:val="0"/>
                <w:sz w:val="16"/>
                <w:szCs w:val="16"/>
              </w:rPr>
              <w:t>M</w:t>
            </w:r>
            <w:r>
              <w:rPr>
                <w:rFonts w:ascii="Arial" w:hAnsi="Arial" w:cs="Arial" w:hint="eastAsia"/>
                <w:b/>
                <w:bCs/>
                <w:snapToGrid w:val="0"/>
                <w:sz w:val="16"/>
                <w:szCs w:val="16"/>
              </w:rPr>
              <w:t>ethod</w:t>
            </w:r>
          </w:p>
        </w:tc>
        <w:tc>
          <w:tcPr>
            <w:tcW w:w="1351" w:type="pct"/>
          </w:tcPr>
          <w:p w14:paraId="0A45E0EA" w14:textId="444765B9" w:rsidR="00B50621" w:rsidRPr="00A560E9" w:rsidRDefault="00C64212" w:rsidP="00B50621">
            <w:pPr>
              <w:jc w:val="center"/>
              <w:rPr>
                <w:rFonts w:ascii="Arial" w:hAnsi="Arial" w:cs="Arial"/>
                <w:b/>
                <w:bCs/>
                <w:snapToGrid w:val="0"/>
                <w:sz w:val="16"/>
                <w:szCs w:val="16"/>
              </w:rPr>
            </w:pPr>
            <w:r>
              <w:rPr>
                <w:rFonts w:ascii="Arial" w:hAnsi="Arial" w:cs="Arial"/>
                <w:b/>
                <w:bCs/>
                <w:snapToGrid w:val="0"/>
                <w:sz w:val="16"/>
                <w:szCs w:val="16"/>
              </w:rPr>
              <w:t>H</w:t>
            </w:r>
            <w:r w:rsidR="00B50621">
              <w:rPr>
                <w:rFonts w:ascii="Arial" w:hAnsi="Arial" w:cs="Arial"/>
                <w:b/>
                <w:bCs/>
                <w:snapToGrid w:val="0"/>
                <w:sz w:val="16"/>
                <w:szCs w:val="16"/>
              </w:rPr>
              <w:t>yperparameter</w:t>
            </w:r>
          </w:p>
        </w:tc>
        <w:tc>
          <w:tcPr>
            <w:tcW w:w="1217" w:type="pct"/>
          </w:tcPr>
          <w:p w14:paraId="35D215F3" w14:textId="77777777" w:rsidR="00B50621" w:rsidRPr="00A560E9" w:rsidRDefault="00B50621" w:rsidP="00B50621">
            <w:pPr>
              <w:jc w:val="center"/>
              <w:rPr>
                <w:rFonts w:ascii="Arial" w:hAnsi="Arial" w:cs="Arial"/>
                <w:b/>
                <w:bCs/>
                <w:snapToGrid w:val="0"/>
                <w:sz w:val="16"/>
                <w:szCs w:val="16"/>
              </w:rPr>
            </w:pPr>
            <w:r>
              <w:rPr>
                <w:rFonts w:ascii="Arial" w:hAnsi="Arial" w:cs="Arial"/>
                <w:b/>
                <w:bCs/>
                <w:snapToGrid w:val="0"/>
                <w:sz w:val="16"/>
                <w:szCs w:val="16"/>
              </w:rPr>
              <w:t>Range</w:t>
            </w:r>
          </w:p>
        </w:tc>
        <w:tc>
          <w:tcPr>
            <w:tcW w:w="1216" w:type="pct"/>
          </w:tcPr>
          <w:p w14:paraId="57A0D3CF" w14:textId="77777777" w:rsidR="00B50621" w:rsidRPr="00A560E9" w:rsidRDefault="00B50621" w:rsidP="00B50621">
            <w:pPr>
              <w:jc w:val="center"/>
              <w:rPr>
                <w:rFonts w:ascii="Arial" w:hAnsi="Arial" w:cs="Arial"/>
                <w:b/>
                <w:bCs/>
                <w:snapToGrid w:val="0"/>
                <w:sz w:val="16"/>
                <w:szCs w:val="16"/>
              </w:rPr>
            </w:pPr>
            <w:r>
              <w:rPr>
                <w:rFonts w:ascii="Arial" w:hAnsi="Arial" w:cs="Arial"/>
                <w:b/>
                <w:bCs/>
                <w:snapToGrid w:val="0"/>
                <w:sz w:val="16"/>
                <w:szCs w:val="16"/>
              </w:rPr>
              <w:t>O</w:t>
            </w:r>
            <w:r>
              <w:rPr>
                <w:rFonts w:ascii="Arial" w:hAnsi="Arial" w:cs="Arial" w:hint="eastAsia"/>
                <w:b/>
                <w:bCs/>
                <w:snapToGrid w:val="0"/>
                <w:sz w:val="16"/>
                <w:szCs w:val="16"/>
              </w:rPr>
              <w:t>ptimal</w:t>
            </w:r>
            <w:r>
              <w:rPr>
                <w:rFonts w:ascii="Arial" w:hAnsi="Arial" w:cs="Arial"/>
                <w:b/>
                <w:bCs/>
                <w:snapToGrid w:val="0"/>
                <w:sz w:val="16"/>
                <w:szCs w:val="16"/>
              </w:rPr>
              <w:t xml:space="preserve"> value</w:t>
            </w:r>
          </w:p>
        </w:tc>
      </w:tr>
      <w:tr w:rsidR="00B50621" w:rsidRPr="006520C4" w14:paraId="43D4CE63" w14:textId="77777777" w:rsidTr="00C64212">
        <w:trPr>
          <w:jc w:val="center"/>
        </w:trPr>
        <w:tc>
          <w:tcPr>
            <w:tcW w:w="1216" w:type="pct"/>
            <w:vMerge w:val="restart"/>
          </w:tcPr>
          <w:p w14:paraId="72280AAF" w14:textId="527835D6" w:rsidR="00B50621" w:rsidRPr="00460FA6" w:rsidRDefault="00C64212" w:rsidP="009C4E11">
            <w:pPr>
              <w:jc w:val="left"/>
              <w:rPr>
                <w:rFonts w:ascii="Arial" w:hAnsi="Arial" w:cs="Arial"/>
                <w:snapToGrid w:val="0"/>
                <w:sz w:val="16"/>
                <w:szCs w:val="16"/>
              </w:rPr>
            </w:pPr>
            <w:r>
              <w:rPr>
                <w:rFonts w:ascii="Arial" w:hAnsi="Arial" w:cs="Arial"/>
                <w:snapToGrid w:val="0"/>
                <w:sz w:val="16"/>
                <w:szCs w:val="16"/>
              </w:rPr>
              <w:t>RF</w:t>
            </w:r>
          </w:p>
        </w:tc>
        <w:tc>
          <w:tcPr>
            <w:tcW w:w="1351" w:type="pct"/>
          </w:tcPr>
          <w:p w14:paraId="052EC65A" w14:textId="65D905AF" w:rsidR="00B50621" w:rsidRPr="004A78D0" w:rsidRDefault="00C64212" w:rsidP="009C4E1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Arial" w:hAnsi="Arial" w:cs="Arial"/>
                <w:snapToGrid w:val="0"/>
                <w:sz w:val="16"/>
                <w:szCs w:val="16"/>
              </w:rPr>
            </w:pPr>
            <w:r>
              <w:rPr>
                <w:rFonts w:ascii="Arial" w:hAnsi="Arial" w:cs="Arial"/>
                <w:snapToGrid w:val="0"/>
                <w:sz w:val="16"/>
                <w:szCs w:val="16"/>
              </w:rPr>
              <w:t>R</w:t>
            </w:r>
            <w:r w:rsidR="00B50621" w:rsidRPr="004A78D0">
              <w:rPr>
                <w:rFonts w:ascii="Arial" w:hAnsi="Arial" w:cs="Arial"/>
                <w:snapToGrid w:val="0"/>
                <w:sz w:val="16"/>
                <w:szCs w:val="16"/>
              </w:rPr>
              <w:t>andomly selected predictors</w:t>
            </w:r>
          </w:p>
        </w:tc>
        <w:tc>
          <w:tcPr>
            <w:tcW w:w="1217" w:type="pct"/>
            <w:vAlign w:val="center"/>
          </w:tcPr>
          <w:p w14:paraId="6E7C1806"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2</w:t>
            </w:r>
            <w:r>
              <w:rPr>
                <w:rFonts w:ascii="Arial" w:hAnsi="Arial" w:cs="Arial"/>
                <w:snapToGrid w:val="0"/>
                <w:sz w:val="16"/>
                <w:szCs w:val="16"/>
              </w:rPr>
              <w:t>, 4, 6, 8, 10</w:t>
            </w:r>
          </w:p>
        </w:tc>
        <w:tc>
          <w:tcPr>
            <w:tcW w:w="1216" w:type="pct"/>
            <w:vAlign w:val="center"/>
          </w:tcPr>
          <w:p w14:paraId="29B29A43"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1</w:t>
            </w:r>
            <w:r>
              <w:rPr>
                <w:rFonts w:ascii="Arial" w:hAnsi="Arial" w:cs="Arial"/>
                <w:snapToGrid w:val="0"/>
                <w:sz w:val="16"/>
                <w:szCs w:val="16"/>
              </w:rPr>
              <w:t>0</w:t>
            </w:r>
          </w:p>
        </w:tc>
      </w:tr>
      <w:tr w:rsidR="00B50621" w:rsidRPr="006520C4" w14:paraId="4E68D752" w14:textId="77777777" w:rsidTr="00C64212">
        <w:trPr>
          <w:jc w:val="center"/>
        </w:trPr>
        <w:tc>
          <w:tcPr>
            <w:tcW w:w="1216" w:type="pct"/>
            <w:vMerge/>
          </w:tcPr>
          <w:p w14:paraId="55FE81D5" w14:textId="77777777" w:rsidR="00B50621" w:rsidRPr="00460FA6" w:rsidRDefault="00B50621" w:rsidP="009C4E11">
            <w:pPr>
              <w:jc w:val="left"/>
              <w:rPr>
                <w:rFonts w:ascii="Arial" w:hAnsi="Arial" w:cs="Arial"/>
                <w:snapToGrid w:val="0"/>
                <w:sz w:val="16"/>
                <w:szCs w:val="16"/>
              </w:rPr>
            </w:pPr>
          </w:p>
        </w:tc>
        <w:tc>
          <w:tcPr>
            <w:tcW w:w="1351" w:type="pct"/>
          </w:tcPr>
          <w:p w14:paraId="1FC7A85D" w14:textId="314A7BC4" w:rsidR="00B50621" w:rsidRPr="004A78D0" w:rsidRDefault="00C64212" w:rsidP="009C4E11">
            <w:pPr>
              <w:pStyle w:val="HTML"/>
              <w:shd w:val="clear" w:color="auto" w:fill="FFFFFF"/>
              <w:wordWrap w:val="0"/>
              <w:rPr>
                <w:rFonts w:ascii="Arial" w:eastAsiaTheme="minorEastAsia" w:hAnsi="Arial" w:cs="Arial"/>
                <w:snapToGrid w:val="0"/>
                <w:kern w:val="2"/>
                <w:sz w:val="16"/>
                <w:szCs w:val="16"/>
              </w:rPr>
            </w:pPr>
            <w:r>
              <w:rPr>
                <w:rFonts w:ascii="Arial" w:eastAsiaTheme="minorEastAsia" w:hAnsi="Arial" w:cs="Arial"/>
                <w:snapToGrid w:val="0"/>
                <w:kern w:val="2"/>
                <w:sz w:val="16"/>
                <w:szCs w:val="16"/>
              </w:rPr>
              <w:t>S</w:t>
            </w:r>
            <w:r w:rsidR="00B50621" w:rsidRPr="004A78D0">
              <w:rPr>
                <w:rFonts w:ascii="Arial" w:eastAsiaTheme="minorEastAsia" w:hAnsi="Arial" w:cs="Arial"/>
                <w:snapToGrid w:val="0"/>
                <w:kern w:val="2"/>
                <w:sz w:val="16"/>
                <w:szCs w:val="16"/>
              </w:rPr>
              <w:t>plitting rule</w:t>
            </w:r>
          </w:p>
        </w:tc>
        <w:tc>
          <w:tcPr>
            <w:tcW w:w="1217" w:type="pct"/>
            <w:vAlign w:val="center"/>
          </w:tcPr>
          <w:p w14:paraId="4992C569" w14:textId="3A16E78A" w:rsidR="00B50621" w:rsidRPr="00460FA6" w:rsidRDefault="00C64212" w:rsidP="00C64212">
            <w:pPr>
              <w:jc w:val="center"/>
              <w:rPr>
                <w:rFonts w:ascii="Arial" w:hAnsi="Arial" w:cs="Arial"/>
                <w:snapToGrid w:val="0"/>
                <w:sz w:val="16"/>
                <w:szCs w:val="16"/>
              </w:rPr>
            </w:pPr>
            <w:r>
              <w:rPr>
                <w:rFonts w:ascii="Arial" w:hAnsi="Arial" w:cs="Arial"/>
                <w:snapToGrid w:val="0"/>
                <w:sz w:val="16"/>
                <w:szCs w:val="16"/>
              </w:rPr>
              <w:t>G</w:t>
            </w:r>
            <w:r w:rsidR="00B50621">
              <w:rPr>
                <w:rFonts w:ascii="Arial" w:hAnsi="Arial" w:cs="Arial"/>
                <w:snapToGrid w:val="0"/>
                <w:sz w:val="16"/>
                <w:szCs w:val="16"/>
              </w:rPr>
              <w:t xml:space="preserve">ini, </w:t>
            </w:r>
            <w:r>
              <w:rPr>
                <w:rFonts w:ascii="Arial" w:hAnsi="Arial" w:cs="Arial"/>
                <w:snapToGrid w:val="0"/>
                <w:sz w:val="16"/>
                <w:szCs w:val="16"/>
              </w:rPr>
              <w:t>E</w:t>
            </w:r>
            <w:r w:rsidRPr="004A78D0">
              <w:rPr>
                <w:rFonts w:ascii="Arial" w:hAnsi="Arial" w:cs="Arial"/>
                <w:snapToGrid w:val="0"/>
                <w:sz w:val="16"/>
                <w:szCs w:val="16"/>
              </w:rPr>
              <w:t>xtra trees</w:t>
            </w:r>
            <w:r w:rsidR="00B50621">
              <w:rPr>
                <w:rFonts w:ascii="Arial" w:hAnsi="Arial" w:cs="Arial"/>
                <w:snapToGrid w:val="0"/>
                <w:sz w:val="16"/>
                <w:szCs w:val="16"/>
              </w:rPr>
              <w:t xml:space="preserve">, </w:t>
            </w:r>
            <w:r>
              <w:rPr>
                <w:rFonts w:ascii="Arial" w:hAnsi="Arial" w:cs="Arial"/>
                <w:snapToGrid w:val="0"/>
                <w:sz w:val="16"/>
                <w:szCs w:val="16"/>
              </w:rPr>
              <w:t>H</w:t>
            </w:r>
            <w:r w:rsidR="00B50621" w:rsidRPr="004A78D0">
              <w:rPr>
                <w:rFonts w:ascii="Arial" w:hAnsi="Arial" w:cs="Arial"/>
                <w:snapToGrid w:val="0"/>
                <w:sz w:val="16"/>
                <w:szCs w:val="16"/>
              </w:rPr>
              <w:t>ellinger</w:t>
            </w:r>
          </w:p>
        </w:tc>
        <w:tc>
          <w:tcPr>
            <w:tcW w:w="1216" w:type="pct"/>
            <w:vAlign w:val="center"/>
          </w:tcPr>
          <w:p w14:paraId="1EAC2DE1" w14:textId="4B5D16A1" w:rsidR="00B50621" w:rsidRPr="00460FA6" w:rsidRDefault="00C64212" w:rsidP="00C64212">
            <w:pPr>
              <w:jc w:val="center"/>
              <w:rPr>
                <w:rFonts w:ascii="Arial" w:hAnsi="Arial" w:cs="Arial"/>
                <w:snapToGrid w:val="0"/>
                <w:sz w:val="16"/>
                <w:szCs w:val="16"/>
              </w:rPr>
            </w:pPr>
            <w:r>
              <w:rPr>
                <w:rFonts w:ascii="Arial" w:hAnsi="Arial" w:cs="Arial"/>
                <w:snapToGrid w:val="0"/>
                <w:sz w:val="16"/>
                <w:szCs w:val="16"/>
              </w:rPr>
              <w:t>H</w:t>
            </w:r>
            <w:r w:rsidR="00B50621" w:rsidRPr="004A78D0">
              <w:rPr>
                <w:rFonts w:ascii="Arial" w:hAnsi="Arial" w:cs="Arial"/>
                <w:snapToGrid w:val="0"/>
                <w:sz w:val="16"/>
                <w:szCs w:val="16"/>
              </w:rPr>
              <w:t>ellinger</w:t>
            </w:r>
          </w:p>
        </w:tc>
      </w:tr>
      <w:tr w:rsidR="00B50621" w:rsidRPr="006520C4" w14:paraId="56B0A510" w14:textId="77777777" w:rsidTr="00C64212">
        <w:trPr>
          <w:jc w:val="center"/>
        </w:trPr>
        <w:tc>
          <w:tcPr>
            <w:tcW w:w="1216" w:type="pct"/>
            <w:vMerge/>
          </w:tcPr>
          <w:p w14:paraId="271942AD" w14:textId="77777777" w:rsidR="00B50621" w:rsidRPr="00460FA6" w:rsidRDefault="00B50621" w:rsidP="009C4E11">
            <w:pPr>
              <w:jc w:val="left"/>
              <w:rPr>
                <w:rFonts w:ascii="Arial" w:hAnsi="Arial" w:cs="Arial"/>
                <w:snapToGrid w:val="0"/>
                <w:sz w:val="16"/>
                <w:szCs w:val="16"/>
              </w:rPr>
            </w:pPr>
          </w:p>
        </w:tc>
        <w:tc>
          <w:tcPr>
            <w:tcW w:w="1351" w:type="pct"/>
          </w:tcPr>
          <w:p w14:paraId="0F1FB12E" w14:textId="31479523" w:rsidR="00B50621" w:rsidRPr="004A78D0" w:rsidRDefault="00C64212" w:rsidP="009C4E11">
            <w:pPr>
              <w:pStyle w:val="HTML"/>
              <w:shd w:val="clear" w:color="auto" w:fill="FFFFFF"/>
              <w:wordWrap w:val="0"/>
              <w:rPr>
                <w:rFonts w:ascii="Arial" w:eastAsiaTheme="minorEastAsia" w:hAnsi="Arial" w:cs="Arial"/>
                <w:snapToGrid w:val="0"/>
                <w:kern w:val="2"/>
                <w:sz w:val="16"/>
                <w:szCs w:val="16"/>
              </w:rPr>
            </w:pPr>
            <w:r>
              <w:rPr>
                <w:rFonts w:ascii="Arial" w:eastAsiaTheme="minorEastAsia" w:hAnsi="Arial" w:cs="Arial"/>
                <w:snapToGrid w:val="0"/>
                <w:kern w:val="2"/>
                <w:sz w:val="16"/>
                <w:szCs w:val="16"/>
              </w:rPr>
              <w:t>M</w:t>
            </w:r>
            <w:r w:rsidR="00B50621" w:rsidRPr="004A78D0">
              <w:rPr>
                <w:rFonts w:ascii="Arial" w:eastAsiaTheme="minorEastAsia" w:hAnsi="Arial" w:cs="Arial"/>
                <w:snapToGrid w:val="0"/>
                <w:kern w:val="2"/>
                <w:sz w:val="16"/>
                <w:szCs w:val="16"/>
              </w:rPr>
              <w:t>inimal node size</w:t>
            </w:r>
          </w:p>
        </w:tc>
        <w:tc>
          <w:tcPr>
            <w:tcW w:w="1217" w:type="pct"/>
            <w:vAlign w:val="center"/>
          </w:tcPr>
          <w:p w14:paraId="4DDCEC61"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2</w:t>
            </w:r>
            <w:r>
              <w:rPr>
                <w:rFonts w:ascii="Arial" w:hAnsi="Arial" w:cs="Arial"/>
                <w:snapToGrid w:val="0"/>
                <w:sz w:val="16"/>
                <w:szCs w:val="16"/>
              </w:rPr>
              <w:t>, 4, 6, 8, 10</w:t>
            </w:r>
          </w:p>
        </w:tc>
        <w:tc>
          <w:tcPr>
            <w:tcW w:w="1216" w:type="pct"/>
            <w:vAlign w:val="center"/>
          </w:tcPr>
          <w:p w14:paraId="2F6527B2"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6</w:t>
            </w:r>
          </w:p>
        </w:tc>
      </w:tr>
      <w:tr w:rsidR="00B50621" w:rsidRPr="006520C4" w14:paraId="55A9A2F6" w14:textId="77777777" w:rsidTr="00C64212">
        <w:trPr>
          <w:jc w:val="center"/>
        </w:trPr>
        <w:tc>
          <w:tcPr>
            <w:tcW w:w="1216" w:type="pct"/>
            <w:vMerge w:val="restart"/>
          </w:tcPr>
          <w:p w14:paraId="51B94901" w14:textId="6F6D337C" w:rsidR="00B50621" w:rsidRPr="00460FA6" w:rsidRDefault="00B50621" w:rsidP="009C4E11">
            <w:pPr>
              <w:jc w:val="left"/>
              <w:rPr>
                <w:rFonts w:ascii="Arial" w:hAnsi="Arial" w:cs="Arial"/>
                <w:snapToGrid w:val="0"/>
                <w:sz w:val="16"/>
                <w:szCs w:val="16"/>
              </w:rPr>
            </w:pPr>
            <w:proofErr w:type="spellStart"/>
            <w:r>
              <w:rPr>
                <w:rFonts w:ascii="Arial" w:hAnsi="Arial" w:cs="Arial" w:hint="eastAsia"/>
                <w:snapToGrid w:val="0"/>
                <w:sz w:val="16"/>
                <w:szCs w:val="16"/>
              </w:rPr>
              <w:t>X</w:t>
            </w:r>
            <w:r>
              <w:rPr>
                <w:rFonts w:ascii="Arial" w:hAnsi="Arial" w:cs="Arial"/>
                <w:snapToGrid w:val="0"/>
                <w:sz w:val="16"/>
                <w:szCs w:val="16"/>
              </w:rPr>
              <w:t>GBoost</w:t>
            </w:r>
            <w:proofErr w:type="spellEnd"/>
          </w:p>
        </w:tc>
        <w:tc>
          <w:tcPr>
            <w:tcW w:w="1351" w:type="pct"/>
          </w:tcPr>
          <w:p w14:paraId="4C327E4F" w14:textId="54715A28" w:rsidR="00B50621" w:rsidRPr="004A78D0" w:rsidRDefault="00C64212" w:rsidP="009C4E11">
            <w:pPr>
              <w:pStyle w:val="HTML"/>
              <w:shd w:val="clear" w:color="auto" w:fill="FFFFFF"/>
              <w:wordWrap w:val="0"/>
              <w:rPr>
                <w:rFonts w:ascii="Arial" w:eastAsiaTheme="minorEastAsia" w:hAnsi="Arial" w:cs="Arial"/>
                <w:snapToGrid w:val="0"/>
                <w:kern w:val="2"/>
                <w:sz w:val="16"/>
                <w:szCs w:val="16"/>
              </w:rPr>
            </w:pPr>
            <w:r>
              <w:rPr>
                <w:rFonts w:ascii="Arial" w:eastAsiaTheme="minorEastAsia" w:hAnsi="Arial" w:cs="Arial"/>
                <w:snapToGrid w:val="0"/>
                <w:kern w:val="2"/>
                <w:sz w:val="16"/>
                <w:szCs w:val="16"/>
              </w:rPr>
              <w:t>B</w:t>
            </w:r>
            <w:r w:rsidR="00B50621" w:rsidRPr="004A78D0">
              <w:rPr>
                <w:rFonts w:ascii="Arial" w:eastAsiaTheme="minorEastAsia" w:hAnsi="Arial" w:cs="Arial"/>
                <w:snapToGrid w:val="0"/>
                <w:kern w:val="2"/>
                <w:sz w:val="16"/>
                <w:szCs w:val="16"/>
              </w:rPr>
              <w:t>oosting iterations</w:t>
            </w:r>
          </w:p>
        </w:tc>
        <w:tc>
          <w:tcPr>
            <w:tcW w:w="1217" w:type="pct"/>
            <w:vAlign w:val="center"/>
          </w:tcPr>
          <w:p w14:paraId="48247976"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2</w:t>
            </w:r>
            <w:r>
              <w:rPr>
                <w:rFonts w:ascii="Arial" w:hAnsi="Arial" w:cs="Arial"/>
                <w:snapToGrid w:val="0"/>
                <w:sz w:val="16"/>
                <w:szCs w:val="16"/>
              </w:rPr>
              <w:t>0, 40, 60</w:t>
            </w:r>
          </w:p>
        </w:tc>
        <w:tc>
          <w:tcPr>
            <w:tcW w:w="1216" w:type="pct"/>
            <w:vAlign w:val="center"/>
          </w:tcPr>
          <w:p w14:paraId="3A5478C3"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6</w:t>
            </w:r>
            <w:r>
              <w:rPr>
                <w:rFonts w:ascii="Arial" w:hAnsi="Arial" w:cs="Arial"/>
                <w:snapToGrid w:val="0"/>
                <w:sz w:val="16"/>
                <w:szCs w:val="16"/>
              </w:rPr>
              <w:t>0</w:t>
            </w:r>
          </w:p>
        </w:tc>
      </w:tr>
      <w:tr w:rsidR="00B50621" w:rsidRPr="006520C4" w14:paraId="53E5D4BA" w14:textId="77777777" w:rsidTr="00C64212">
        <w:trPr>
          <w:jc w:val="center"/>
        </w:trPr>
        <w:tc>
          <w:tcPr>
            <w:tcW w:w="1216" w:type="pct"/>
            <w:vMerge/>
          </w:tcPr>
          <w:p w14:paraId="67DD9434" w14:textId="77777777" w:rsidR="00B50621" w:rsidRPr="00460FA6" w:rsidRDefault="00B50621" w:rsidP="009C4E11">
            <w:pPr>
              <w:jc w:val="left"/>
              <w:rPr>
                <w:rFonts w:ascii="Arial" w:hAnsi="Arial" w:cs="Arial"/>
                <w:snapToGrid w:val="0"/>
                <w:sz w:val="16"/>
                <w:szCs w:val="16"/>
              </w:rPr>
            </w:pPr>
          </w:p>
        </w:tc>
        <w:tc>
          <w:tcPr>
            <w:tcW w:w="1351" w:type="pct"/>
          </w:tcPr>
          <w:p w14:paraId="3A8B6AC1" w14:textId="5EB778B8" w:rsidR="00B50621" w:rsidRPr="004A78D0" w:rsidRDefault="00C64212" w:rsidP="009C4E11">
            <w:pPr>
              <w:pStyle w:val="HTML"/>
              <w:shd w:val="clear" w:color="auto" w:fill="FFFFFF"/>
              <w:wordWrap w:val="0"/>
              <w:rPr>
                <w:rFonts w:ascii="Arial" w:eastAsiaTheme="minorEastAsia" w:hAnsi="Arial" w:cs="Arial"/>
                <w:snapToGrid w:val="0"/>
                <w:kern w:val="2"/>
                <w:sz w:val="16"/>
                <w:szCs w:val="16"/>
              </w:rPr>
            </w:pPr>
            <w:r>
              <w:rPr>
                <w:rFonts w:ascii="Arial" w:eastAsiaTheme="minorEastAsia" w:hAnsi="Arial" w:cs="Arial"/>
                <w:snapToGrid w:val="0"/>
                <w:kern w:val="2"/>
                <w:sz w:val="16"/>
                <w:szCs w:val="16"/>
              </w:rPr>
              <w:t>M</w:t>
            </w:r>
            <w:r w:rsidR="00B50621" w:rsidRPr="004A78D0">
              <w:rPr>
                <w:rFonts w:ascii="Arial" w:eastAsiaTheme="minorEastAsia" w:hAnsi="Arial" w:cs="Arial"/>
                <w:snapToGrid w:val="0"/>
                <w:kern w:val="2"/>
                <w:sz w:val="16"/>
                <w:szCs w:val="16"/>
              </w:rPr>
              <w:t>ax tree depth</w:t>
            </w:r>
          </w:p>
        </w:tc>
        <w:tc>
          <w:tcPr>
            <w:tcW w:w="1217" w:type="pct"/>
            <w:vAlign w:val="center"/>
          </w:tcPr>
          <w:p w14:paraId="118B3C1E"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2</w:t>
            </w:r>
            <w:r>
              <w:rPr>
                <w:rFonts w:ascii="Arial" w:hAnsi="Arial" w:cs="Arial"/>
                <w:snapToGrid w:val="0"/>
                <w:sz w:val="16"/>
                <w:szCs w:val="16"/>
              </w:rPr>
              <w:t>, 6, 10</w:t>
            </w:r>
          </w:p>
        </w:tc>
        <w:tc>
          <w:tcPr>
            <w:tcW w:w="1216" w:type="pct"/>
            <w:vAlign w:val="center"/>
          </w:tcPr>
          <w:p w14:paraId="258E01BF"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6</w:t>
            </w:r>
          </w:p>
        </w:tc>
      </w:tr>
      <w:tr w:rsidR="00B50621" w:rsidRPr="006520C4" w14:paraId="7FE4A691" w14:textId="77777777" w:rsidTr="00C64212">
        <w:trPr>
          <w:jc w:val="center"/>
        </w:trPr>
        <w:tc>
          <w:tcPr>
            <w:tcW w:w="1216" w:type="pct"/>
            <w:vMerge/>
          </w:tcPr>
          <w:p w14:paraId="331EC354" w14:textId="77777777" w:rsidR="00B50621" w:rsidRPr="00460FA6" w:rsidRDefault="00B50621" w:rsidP="009C4E11">
            <w:pPr>
              <w:jc w:val="left"/>
              <w:rPr>
                <w:rFonts w:ascii="Arial" w:hAnsi="Arial" w:cs="Arial"/>
                <w:snapToGrid w:val="0"/>
                <w:sz w:val="16"/>
                <w:szCs w:val="16"/>
              </w:rPr>
            </w:pPr>
          </w:p>
        </w:tc>
        <w:tc>
          <w:tcPr>
            <w:tcW w:w="1351" w:type="pct"/>
          </w:tcPr>
          <w:p w14:paraId="3E384C9A" w14:textId="52F67A12" w:rsidR="00B50621" w:rsidRPr="004A78D0" w:rsidRDefault="00C64212" w:rsidP="009C4E11">
            <w:pPr>
              <w:pStyle w:val="HTML"/>
              <w:shd w:val="clear" w:color="auto" w:fill="FFFFFF"/>
              <w:wordWrap w:val="0"/>
              <w:rPr>
                <w:rFonts w:ascii="Arial" w:eastAsiaTheme="minorEastAsia" w:hAnsi="Arial" w:cs="Arial"/>
                <w:snapToGrid w:val="0"/>
                <w:kern w:val="2"/>
                <w:sz w:val="16"/>
                <w:szCs w:val="16"/>
              </w:rPr>
            </w:pPr>
            <w:r>
              <w:rPr>
                <w:rFonts w:ascii="Arial" w:eastAsiaTheme="minorEastAsia" w:hAnsi="Arial" w:cs="Arial"/>
                <w:snapToGrid w:val="0"/>
                <w:kern w:val="2"/>
                <w:sz w:val="16"/>
                <w:szCs w:val="16"/>
              </w:rPr>
              <w:t>S</w:t>
            </w:r>
            <w:r w:rsidR="00B50621" w:rsidRPr="004A78D0">
              <w:rPr>
                <w:rFonts w:ascii="Arial" w:eastAsiaTheme="minorEastAsia" w:hAnsi="Arial" w:cs="Arial"/>
                <w:snapToGrid w:val="0"/>
                <w:kern w:val="2"/>
                <w:sz w:val="16"/>
                <w:szCs w:val="16"/>
              </w:rPr>
              <w:t>hrinkage</w:t>
            </w:r>
          </w:p>
        </w:tc>
        <w:tc>
          <w:tcPr>
            <w:tcW w:w="1217" w:type="pct"/>
            <w:vAlign w:val="center"/>
          </w:tcPr>
          <w:p w14:paraId="10DF76AE"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0</w:t>
            </w:r>
            <w:r>
              <w:rPr>
                <w:rFonts w:ascii="Arial" w:hAnsi="Arial" w:cs="Arial"/>
                <w:snapToGrid w:val="0"/>
                <w:sz w:val="16"/>
                <w:szCs w:val="16"/>
              </w:rPr>
              <w:t>.1, 0.01, 0.001</w:t>
            </w:r>
          </w:p>
        </w:tc>
        <w:tc>
          <w:tcPr>
            <w:tcW w:w="1216" w:type="pct"/>
            <w:vAlign w:val="center"/>
          </w:tcPr>
          <w:p w14:paraId="67D8B6AB"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0</w:t>
            </w:r>
            <w:r>
              <w:rPr>
                <w:rFonts w:ascii="Arial" w:hAnsi="Arial" w:cs="Arial"/>
                <w:snapToGrid w:val="0"/>
                <w:sz w:val="16"/>
                <w:szCs w:val="16"/>
              </w:rPr>
              <w:t>.1</w:t>
            </w:r>
          </w:p>
        </w:tc>
      </w:tr>
      <w:tr w:rsidR="00B50621" w:rsidRPr="006520C4" w14:paraId="0F6D0B01" w14:textId="77777777" w:rsidTr="00C64212">
        <w:trPr>
          <w:jc w:val="center"/>
        </w:trPr>
        <w:tc>
          <w:tcPr>
            <w:tcW w:w="1216" w:type="pct"/>
            <w:vMerge/>
          </w:tcPr>
          <w:p w14:paraId="01D710D3" w14:textId="77777777" w:rsidR="00B50621" w:rsidRPr="00460FA6" w:rsidRDefault="00B50621" w:rsidP="009C4E11">
            <w:pPr>
              <w:jc w:val="left"/>
              <w:rPr>
                <w:rFonts w:ascii="Arial" w:hAnsi="Arial" w:cs="Arial"/>
                <w:snapToGrid w:val="0"/>
                <w:sz w:val="16"/>
                <w:szCs w:val="16"/>
              </w:rPr>
            </w:pPr>
          </w:p>
        </w:tc>
        <w:tc>
          <w:tcPr>
            <w:tcW w:w="1351" w:type="pct"/>
          </w:tcPr>
          <w:p w14:paraId="32AD23C7" w14:textId="641A9320" w:rsidR="00B50621" w:rsidRPr="004A78D0" w:rsidRDefault="00C64212" w:rsidP="009C4E11">
            <w:pPr>
              <w:pStyle w:val="HTML"/>
              <w:shd w:val="clear" w:color="auto" w:fill="FFFFFF"/>
              <w:wordWrap w:val="0"/>
              <w:rPr>
                <w:rFonts w:ascii="Arial" w:eastAsiaTheme="minorEastAsia" w:hAnsi="Arial" w:cs="Arial"/>
                <w:snapToGrid w:val="0"/>
                <w:kern w:val="2"/>
                <w:sz w:val="16"/>
                <w:szCs w:val="16"/>
              </w:rPr>
            </w:pPr>
            <w:r>
              <w:rPr>
                <w:rFonts w:ascii="Arial" w:eastAsiaTheme="minorEastAsia" w:hAnsi="Arial" w:cs="Arial"/>
                <w:snapToGrid w:val="0"/>
                <w:kern w:val="2"/>
                <w:sz w:val="16"/>
                <w:szCs w:val="16"/>
              </w:rPr>
              <w:t>S</w:t>
            </w:r>
            <w:r w:rsidR="00B50621" w:rsidRPr="004A78D0">
              <w:rPr>
                <w:rFonts w:ascii="Arial" w:eastAsiaTheme="minorEastAsia" w:hAnsi="Arial" w:cs="Arial"/>
                <w:snapToGrid w:val="0"/>
                <w:kern w:val="2"/>
                <w:sz w:val="16"/>
                <w:szCs w:val="16"/>
              </w:rPr>
              <w:t>ubsample ratio of columns</w:t>
            </w:r>
          </w:p>
        </w:tc>
        <w:tc>
          <w:tcPr>
            <w:tcW w:w="1217" w:type="pct"/>
            <w:vAlign w:val="center"/>
          </w:tcPr>
          <w:p w14:paraId="37425AD1"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0</w:t>
            </w:r>
            <w:r>
              <w:rPr>
                <w:rFonts w:ascii="Arial" w:hAnsi="Arial" w:cs="Arial"/>
                <w:snapToGrid w:val="0"/>
                <w:sz w:val="16"/>
                <w:szCs w:val="16"/>
              </w:rPr>
              <w:t>.8, 0.9, 1</w:t>
            </w:r>
          </w:p>
        </w:tc>
        <w:tc>
          <w:tcPr>
            <w:tcW w:w="1216" w:type="pct"/>
            <w:vAlign w:val="center"/>
          </w:tcPr>
          <w:p w14:paraId="07A2E663"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1</w:t>
            </w:r>
          </w:p>
        </w:tc>
      </w:tr>
      <w:tr w:rsidR="00B50621" w:rsidRPr="006520C4" w14:paraId="70104225" w14:textId="77777777" w:rsidTr="00C64212">
        <w:trPr>
          <w:jc w:val="center"/>
        </w:trPr>
        <w:tc>
          <w:tcPr>
            <w:tcW w:w="1216" w:type="pct"/>
            <w:vMerge/>
          </w:tcPr>
          <w:p w14:paraId="654BF130" w14:textId="77777777" w:rsidR="00B50621" w:rsidRPr="00460FA6" w:rsidRDefault="00B50621" w:rsidP="009C4E11">
            <w:pPr>
              <w:jc w:val="left"/>
              <w:rPr>
                <w:rFonts w:ascii="Arial" w:hAnsi="Arial" w:cs="Arial"/>
                <w:snapToGrid w:val="0"/>
                <w:sz w:val="16"/>
                <w:szCs w:val="16"/>
              </w:rPr>
            </w:pPr>
          </w:p>
        </w:tc>
        <w:tc>
          <w:tcPr>
            <w:tcW w:w="1351" w:type="pct"/>
          </w:tcPr>
          <w:p w14:paraId="2D70B7BF" w14:textId="78F04345" w:rsidR="00B50621" w:rsidRPr="004A78D0" w:rsidRDefault="00C64212" w:rsidP="009C4E11">
            <w:pPr>
              <w:pStyle w:val="HTML"/>
              <w:shd w:val="clear" w:color="auto" w:fill="FFFFFF"/>
              <w:wordWrap w:val="0"/>
              <w:rPr>
                <w:rFonts w:ascii="Arial" w:eastAsiaTheme="minorEastAsia" w:hAnsi="Arial" w:cs="Arial"/>
                <w:snapToGrid w:val="0"/>
                <w:kern w:val="2"/>
                <w:sz w:val="16"/>
                <w:szCs w:val="16"/>
              </w:rPr>
            </w:pPr>
            <w:r>
              <w:rPr>
                <w:rFonts w:ascii="Arial" w:eastAsiaTheme="minorEastAsia" w:hAnsi="Arial" w:cs="Arial"/>
                <w:snapToGrid w:val="0"/>
                <w:kern w:val="2"/>
                <w:sz w:val="16"/>
                <w:szCs w:val="16"/>
              </w:rPr>
              <w:t>S</w:t>
            </w:r>
            <w:r w:rsidR="00B50621" w:rsidRPr="004A78D0">
              <w:rPr>
                <w:rFonts w:ascii="Arial" w:eastAsiaTheme="minorEastAsia" w:hAnsi="Arial" w:cs="Arial"/>
                <w:snapToGrid w:val="0"/>
                <w:kern w:val="2"/>
                <w:sz w:val="16"/>
                <w:szCs w:val="16"/>
              </w:rPr>
              <w:t>ubsample percentage</w:t>
            </w:r>
          </w:p>
        </w:tc>
        <w:tc>
          <w:tcPr>
            <w:tcW w:w="1217" w:type="pct"/>
            <w:vAlign w:val="center"/>
          </w:tcPr>
          <w:p w14:paraId="5845F726" w14:textId="77777777" w:rsidR="00B50621" w:rsidRPr="00460FA6" w:rsidRDefault="00B50621" w:rsidP="00C64212">
            <w:pPr>
              <w:jc w:val="center"/>
              <w:rPr>
                <w:rFonts w:ascii="Arial" w:hAnsi="Arial" w:cs="Arial"/>
                <w:snapToGrid w:val="0"/>
                <w:sz w:val="16"/>
                <w:szCs w:val="16"/>
              </w:rPr>
            </w:pPr>
            <w:r>
              <w:rPr>
                <w:rFonts w:ascii="Arial" w:hAnsi="Arial" w:cs="Arial" w:hint="eastAsia"/>
                <w:snapToGrid w:val="0"/>
                <w:sz w:val="16"/>
                <w:szCs w:val="16"/>
              </w:rPr>
              <w:t>0</w:t>
            </w:r>
            <w:r>
              <w:rPr>
                <w:rFonts w:ascii="Arial" w:hAnsi="Arial" w:cs="Arial"/>
                <w:snapToGrid w:val="0"/>
                <w:sz w:val="16"/>
                <w:szCs w:val="16"/>
              </w:rPr>
              <w:t>.8, 0.9, 1</w:t>
            </w:r>
          </w:p>
        </w:tc>
        <w:tc>
          <w:tcPr>
            <w:tcW w:w="1216" w:type="pct"/>
            <w:vAlign w:val="center"/>
          </w:tcPr>
          <w:p w14:paraId="0F2741B4" w14:textId="77777777" w:rsidR="00B50621" w:rsidRPr="004A78D0" w:rsidRDefault="00B50621" w:rsidP="00C64212">
            <w:pPr>
              <w:jc w:val="center"/>
              <w:rPr>
                <w:rFonts w:ascii="Arial" w:hAnsi="Arial" w:cs="Arial"/>
                <w:snapToGrid w:val="0"/>
                <w:sz w:val="16"/>
                <w:szCs w:val="16"/>
              </w:rPr>
            </w:pPr>
            <w:r w:rsidRPr="004A78D0">
              <w:rPr>
                <w:rFonts w:ascii="Arial" w:hAnsi="Arial" w:cs="Arial" w:hint="eastAsia"/>
                <w:snapToGrid w:val="0"/>
                <w:sz w:val="16"/>
                <w:szCs w:val="16"/>
              </w:rPr>
              <w:t>0</w:t>
            </w:r>
            <w:r w:rsidRPr="004A78D0">
              <w:rPr>
                <w:rFonts w:ascii="Arial" w:hAnsi="Arial" w:cs="Arial"/>
                <w:snapToGrid w:val="0"/>
                <w:sz w:val="16"/>
                <w:szCs w:val="16"/>
              </w:rPr>
              <w:t>.9</w:t>
            </w:r>
          </w:p>
        </w:tc>
      </w:tr>
    </w:tbl>
    <w:p w14:paraId="44E9F553" w14:textId="00D568CA" w:rsidR="00C64212" w:rsidRPr="00C64212" w:rsidRDefault="00C64212" w:rsidP="00C64212">
      <w:pPr>
        <w:spacing w:line="240" w:lineRule="exact"/>
        <w:rPr>
          <w:rFonts w:ascii="Arial" w:hAnsi="Arial" w:cs="Arial"/>
          <w:sz w:val="16"/>
          <w:szCs w:val="16"/>
        </w:rPr>
      </w:pPr>
      <w:r w:rsidRPr="00C64212">
        <w:rPr>
          <w:rFonts w:ascii="Arial" w:hAnsi="Arial" w:cs="Arial"/>
          <w:sz w:val="16"/>
          <w:szCs w:val="16"/>
        </w:rPr>
        <w:t xml:space="preserve">Abbreviation: </w:t>
      </w:r>
      <w:proofErr w:type="spellStart"/>
      <w:r>
        <w:rPr>
          <w:rFonts w:ascii="Arial" w:hAnsi="Arial" w:cs="Arial"/>
          <w:sz w:val="16"/>
          <w:szCs w:val="16"/>
        </w:rPr>
        <w:t>XGBoost</w:t>
      </w:r>
      <w:proofErr w:type="spellEnd"/>
      <w:r>
        <w:rPr>
          <w:rFonts w:ascii="Arial" w:hAnsi="Arial" w:cs="Arial"/>
          <w:sz w:val="16"/>
          <w:szCs w:val="16"/>
        </w:rPr>
        <w:t xml:space="preserve">, </w:t>
      </w:r>
      <w:proofErr w:type="spellStart"/>
      <w:r>
        <w:rPr>
          <w:rFonts w:ascii="Arial" w:hAnsi="Arial" w:cs="Arial"/>
          <w:sz w:val="16"/>
          <w:szCs w:val="16"/>
        </w:rPr>
        <w:t>eXtreme</w:t>
      </w:r>
      <w:proofErr w:type="spellEnd"/>
      <w:r>
        <w:rPr>
          <w:rFonts w:ascii="Arial" w:hAnsi="Arial" w:cs="Arial"/>
          <w:sz w:val="16"/>
          <w:szCs w:val="16"/>
        </w:rPr>
        <w:t xml:space="preserve"> Gradient Boosting; RF, Random Forest.</w:t>
      </w:r>
    </w:p>
    <w:p w14:paraId="70FB0DDF" w14:textId="4D39FE9F" w:rsidR="00560087" w:rsidRDefault="00560087">
      <w:pPr>
        <w:widowControl/>
        <w:jc w:val="left"/>
        <w:rPr>
          <w:rFonts w:ascii="Arial" w:hAnsi="Arial" w:cs="Arial"/>
          <w:sz w:val="22"/>
        </w:rPr>
      </w:pPr>
      <w:r>
        <w:rPr>
          <w:rFonts w:ascii="Arial" w:hAnsi="Arial" w:cs="Arial"/>
          <w:sz w:val="22"/>
        </w:rPr>
        <w:br w:type="page"/>
      </w:r>
    </w:p>
    <w:p w14:paraId="1D2E50AA" w14:textId="42812B97" w:rsidR="006631F1" w:rsidRPr="00F0415F" w:rsidRDefault="00F0415F" w:rsidP="006520C4">
      <w:pPr>
        <w:jc w:val="left"/>
        <w:rPr>
          <w:rFonts w:ascii="Arial" w:hAnsi="Arial" w:cs="Arial"/>
          <w:sz w:val="22"/>
        </w:rPr>
      </w:pPr>
      <w:r>
        <w:rPr>
          <w:rFonts w:ascii="Arial" w:hAnsi="Arial" w:cs="Arial"/>
          <w:b/>
          <w:bCs/>
          <w:sz w:val="22"/>
        </w:rPr>
        <w:lastRenderedPageBreak/>
        <w:t xml:space="preserve">Supplemental </w:t>
      </w:r>
      <w:r w:rsidR="006631F1" w:rsidRPr="00F0415F">
        <w:rPr>
          <w:rFonts w:ascii="Arial" w:hAnsi="Arial" w:cs="Arial"/>
          <w:b/>
          <w:bCs/>
          <w:sz w:val="22"/>
        </w:rPr>
        <w:t xml:space="preserve">Table </w:t>
      </w:r>
      <w:r w:rsidR="00560087">
        <w:rPr>
          <w:rFonts w:ascii="Arial" w:hAnsi="Arial" w:cs="Arial"/>
          <w:b/>
          <w:bCs/>
          <w:sz w:val="22"/>
        </w:rPr>
        <w:t>3</w:t>
      </w:r>
      <w:r w:rsidR="00037D54">
        <w:rPr>
          <w:rFonts w:ascii="Arial" w:hAnsi="Arial" w:cs="Arial"/>
          <w:b/>
          <w:bCs/>
          <w:sz w:val="22"/>
        </w:rPr>
        <w:t>:</w:t>
      </w:r>
      <w:r w:rsidR="006631F1" w:rsidRPr="00F0415F">
        <w:rPr>
          <w:rFonts w:ascii="Arial" w:hAnsi="Arial" w:cs="Arial"/>
          <w:sz w:val="22"/>
        </w:rPr>
        <w:t xml:space="preserve"> </w:t>
      </w:r>
      <w:r w:rsidR="00AC5555">
        <w:rPr>
          <w:rFonts w:ascii="Arial" w:hAnsi="Arial" w:cs="Arial"/>
          <w:sz w:val="22"/>
        </w:rPr>
        <w:t xml:space="preserve">The details </w:t>
      </w:r>
      <w:r w:rsidR="00FF1CD6">
        <w:rPr>
          <w:rFonts w:ascii="Arial" w:hAnsi="Arial" w:cs="Arial"/>
          <w:sz w:val="22"/>
        </w:rPr>
        <w:t>and variance inflation factor</w:t>
      </w:r>
      <w:bookmarkStart w:id="0" w:name="_GoBack"/>
      <w:bookmarkEnd w:id="0"/>
      <w:r w:rsidR="00FF1CD6">
        <w:rPr>
          <w:rFonts w:ascii="Arial" w:hAnsi="Arial" w:cs="Arial"/>
          <w:sz w:val="22"/>
        </w:rPr>
        <w:t xml:space="preserve"> </w:t>
      </w:r>
      <w:r w:rsidR="00AC5555">
        <w:rPr>
          <w:rFonts w:ascii="Arial" w:hAnsi="Arial" w:cs="Arial"/>
          <w:sz w:val="22"/>
        </w:rPr>
        <w:t xml:space="preserve">of features selected in the final </w:t>
      </w:r>
      <w:r w:rsidR="00B50621">
        <w:rPr>
          <w:rFonts w:ascii="Arial" w:hAnsi="Arial" w:cs="Arial"/>
          <w:sz w:val="22"/>
        </w:rPr>
        <w:t xml:space="preserve">LASSO logistic </w:t>
      </w:r>
      <w:r w:rsidR="00AC5555">
        <w:rPr>
          <w:rFonts w:ascii="Arial" w:hAnsi="Arial" w:cs="Arial"/>
          <w:sz w:val="22"/>
        </w:rPr>
        <w:t>model</w:t>
      </w:r>
    </w:p>
    <w:tbl>
      <w:tblPr>
        <w:tblStyle w:val="a7"/>
        <w:tblW w:w="5000" w:type="pct"/>
        <w:jc w:val="center"/>
        <w:tblLook w:val="04A0" w:firstRow="1" w:lastRow="0" w:firstColumn="1" w:lastColumn="0" w:noHBand="0" w:noVBand="1"/>
      </w:tblPr>
      <w:tblGrid>
        <w:gridCol w:w="990"/>
        <w:gridCol w:w="2009"/>
        <w:gridCol w:w="1763"/>
        <w:gridCol w:w="1026"/>
        <w:gridCol w:w="1367"/>
        <w:gridCol w:w="1367"/>
      </w:tblGrid>
      <w:tr w:rsidR="00FF1CD6" w:rsidRPr="00AC5555" w14:paraId="76931783" w14:textId="02B901FD" w:rsidTr="00FF1CD6">
        <w:trPr>
          <w:jc w:val="center"/>
        </w:trPr>
        <w:tc>
          <w:tcPr>
            <w:tcW w:w="581" w:type="pct"/>
          </w:tcPr>
          <w:p w14:paraId="6EEC40C1" w14:textId="49768F27" w:rsidR="00FF1CD6" w:rsidRPr="00C64212" w:rsidRDefault="00FF1CD6" w:rsidP="00FF1CD6">
            <w:pPr>
              <w:jc w:val="center"/>
              <w:rPr>
                <w:rFonts w:ascii="Arial" w:hAnsi="Arial" w:cs="Arial"/>
                <w:b/>
                <w:bCs/>
                <w:sz w:val="16"/>
                <w:szCs w:val="16"/>
              </w:rPr>
            </w:pPr>
            <w:r w:rsidRPr="00C64212">
              <w:rPr>
                <w:rFonts w:ascii="Arial" w:hAnsi="Arial" w:cs="Arial" w:hint="eastAsia"/>
                <w:b/>
                <w:bCs/>
                <w:sz w:val="16"/>
                <w:szCs w:val="16"/>
              </w:rPr>
              <w:t>F</w:t>
            </w:r>
            <w:r w:rsidRPr="00C64212">
              <w:rPr>
                <w:rFonts w:ascii="Arial" w:hAnsi="Arial" w:cs="Arial"/>
                <w:b/>
                <w:bCs/>
                <w:sz w:val="16"/>
                <w:szCs w:val="16"/>
              </w:rPr>
              <w:t>eature source</w:t>
            </w:r>
          </w:p>
        </w:tc>
        <w:tc>
          <w:tcPr>
            <w:tcW w:w="1179" w:type="pct"/>
          </w:tcPr>
          <w:p w14:paraId="787D1948" w14:textId="7A1BA65C" w:rsidR="00FF1CD6" w:rsidRPr="00C64212" w:rsidRDefault="00FF1CD6" w:rsidP="00FF1CD6">
            <w:pPr>
              <w:jc w:val="center"/>
              <w:rPr>
                <w:rFonts w:ascii="Arial" w:hAnsi="Arial" w:cs="Arial"/>
                <w:b/>
                <w:bCs/>
                <w:sz w:val="16"/>
                <w:szCs w:val="16"/>
              </w:rPr>
            </w:pPr>
            <w:r w:rsidRPr="00C64212">
              <w:rPr>
                <w:rFonts w:ascii="Arial" w:hAnsi="Arial" w:cs="Arial" w:hint="eastAsia"/>
                <w:b/>
                <w:bCs/>
                <w:sz w:val="16"/>
                <w:szCs w:val="16"/>
              </w:rPr>
              <w:t>F</w:t>
            </w:r>
            <w:r w:rsidRPr="00C64212">
              <w:rPr>
                <w:rFonts w:ascii="Arial" w:hAnsi="Arial" w:cs="Arial"/>
                <w:b/>
                <w:bCs/>
                <w:sz w:val="16"/>
                <w:szCs w:val="16"/>
              </w:rPr>
              <w:t>eature name</w:t>
            </w:r>
          </w:p>
        </w:tc>
        <w:tc>
          <w:tcPr>
            <w:tcW w:w="1034" w:type="pct"/>
          </w:tcPr>
          <w:p w14:paraId="7525DBC3" w14:textId="643D3ADF" w:rsidR="00FF1CD6" w:rsidRPr="00C64212" w:rsidRDefault="00FF1CD6" w:rsidP="00FF1CD6">
            <w:pPr>
              <w:jc w:val="center"/>
              <w:rPr>
                <w:rFonts w:ascii="Arial" w:hAnsi="Arial" w:cs="Arial"/>
                <w:b/>
                <w:bCs/>
                <w:sz w:val="16"/>
                <w:szCs w:val="16"/>
              </w:rPr>
            </w:pPr>
            <w:r w:rsidRPr="00C64212">
              <w:rPr>
                <w:rFonts w:ascii="Arial" w:hAnsi="Arial" w:cs="Arial" w:hint="eastAsia"/>
                <w:b/>
                <w:bCs/>
                <w:sz w:val="16"/>
                <w:szCs w:val="16"/>
              </w:rPr>
              <w:t>A</w:t>
            </w:r>
            <w:r w:rsidRPr="00C64212">
              <w:rPr>
                <w:rFonts w:ascii="Arial" w:hAnsi="Arial" w:cs="Arial"/>
                <w:b/>
                <w:bCs/>
                <w:sz w:val="16"/>
                <w:szCs w:val="16"/>
              </w:rPr>
              <w:t>bbreviations</w:t>
            </w:r>
          </w:p>
        </w:tc>
        <w:tc>
          <w:tcPr>
            <w:tcW w:w="602" w:type="pct"/>
          </w:tcPr>
          <w:p w14:paraId="723FD205" w14:textId="3888DA27" w:rsidR="00FF1CD6" w:rsidRPr="00C64212" w:rsidRDefault="00FF1CD6" w:rsidP="00FF1CD6">
            <w:pPr>
              <w:jc w:val="center"/>
              <w:rPr>
                <w:rFonts w:ascii="Arial" w:hAnsi="Arial" w:cs="Arial"/>
                <w:b/>
                <w:bCs/>
                <w:sz w:val="16"/>
                <w:szCs w:val="16"/>
              </w:rPr>
            </w:pPr>
            <w:r w:rsidRPr="00C64212">
              <w:rPr>
                <w:rFonts w:ascii="Arial" w:hAnsi="Arial" w:cs="Arial" w:hint="eastAsia"/>
                <w:b/>
                <w:bCs/>
                <w:sz w:val="16"/>
                <w:szCs w:val="16"/>
              </w:rPr>
              <w:t>F</w:t>
            </w:r>
            <w:r w:rsidRPr="00C64212">
              <w:rPr>
                <w:rFonts w:ascii="Arial" w:hAnsi="Arial" w:cs="Arial"/>
                <w:b/>
                <w:bCs/>
                <w:sz w:val="16"/>
                <w:szCs w:val="16"/>
              </w:rPr>
              <w:t>eature type</w:t>
            </w:r>
          </w:p>
        </w:tc>
        <w:tc>
          <w:tcPr>
            <w:tcW w:w="802" w:type="pct"/>
          </w:tcPr>
          <w:p w14:paraId="1568F531" w14:textId="3E03C98F" w:rsidR="00FF1CD6" w:rsidRPr="00C64212" w:rsidRDefault="00FF1CD6" w:rsidP="00FF1CD6">
            <w:pPr>
              <w:jc w:val="center"/>
              <w:rPr>
                <w:rFonts w:ascii="Arial" w:hAnsi="Arial" w:cs="Arial"/>
                <w:b/>
                <w:bCs/>
                <w:sz w:val="16"/>
                <w:szCs w:val="16"/>
              </w:rPr>
            </w:pPr>
            <w:r w:rsidRPr="00C64212">
              <w:rPr>
                <w:rFonts w:ascii="Arial" w:hAnsi="Arial" w:cs="Arial" w:hint="eastAsia"/>
                <w:b/>
                <w:bCs/>
                <w:sz w:val="16"/>
                <w:szCs w:val="16"/>
              </w:rPr>
              <w:t>C</w:t>
            </w:r>
            <w:r w:rsidRPr="00C64212">
              <w:rPr>
                <w:rFonts w:ascii="Arial" w:hAnsi="Arial" w:cs="Arial"/>
                <w:b/>
                <w:bCs/>
                <w:sz w:val="16"/>
                <w:szCs w:val="16"/>
              </w:rPr>
              <w:t>DC National Clinical v2.0</w:t>
            </w:r>
          </w:p>
        </w:tc>
        <w:tc>
          <w:tcPr>
            <w:tcW w:w="802" w:type="pct"/>
          </w:tcPr>
          <w:p w14:paraId="20125821" w14:textId="49535C93" w:rsidR="00FF1CD6" w:rsidRPr="00C64212" w:rsidRDefault="00FF1CD6" w:rsidP="00FF1CD6">
            <w:pPr>
              <w:jc w:val="center"/>
              <w:rPr>
                <w:rFonts w:ascii="Arial" w:hAnsi="Arial" w:cs="Arial" w:hint="eastAsia"/>
                <w:b/>
                <w:bCs/>
                <w:sz w:val="16"/>
                <w:szCs w:val="16"/>
              </w:rPr>
            </w:pPr>
            <w:r w:rsidRPr="00373187">
              <w:rPr>
                <w:rFonts w:ascii="Arial" w:hAnsi="Arial" w:cs="Arial"/>
                <w:b/>
                <w:bCs/>
                <w:sz w:val="16"/>
                <w:szCs w:val="16"/>
              </w:rPr>
              <w:t>Variance inflation factor</w:t>
            </w:r>
          </w:p>
        </w:tc>
      </w:tr>
      <w:tr w:rsidR="00FF1CD6" w:rsidRPr="00AC5555" w14:paraId="4D348259" w14:textId="767E08A3" w:rsidTr="00FF1CD6">
        <w:trPr>
          <w:jc w:val="center"/>
        </w:trPr>
        <w:tc>
          <w:tcPr>
            <w:tcW w:w="581" w:type="pct"/>
          </w:tcPr>
          <w:p w14:paraId="2894A739" w14:textId="63A4C0E3" w:rsidR="00FF1CD6" w:rsidRPr="005608A8" w:rsidRDefault="00FF1CD6" w:rsidP="00FF1CD6">
            <w:pPr>
              <w:rPr>
                <w:rFonts w:ascii="Arial" w:hAnsi="Arial" w:cs="Arial"/>
                <w:sz w:val="16"/>
                <w:szCs w:val="16"/>
              </w:rPr>
            </w:pPr>
            <w:r w:rsidRPr="005608A8">
              <w:rPr>
                <w:rFonts w:ascii="Arial" w:hAnsi="Arial" w:cs="Arial" w:hint="eastAsia"/>
                <w:sz w:val="16"/>
                <w:szCs w:val="16"/>
              </w:rPr>
              <w:t>O</w:t>
            </w:r>
            <w:r w:rsidRPr="005608A8">
              <w:rPr>
                <w:rFonts w:ascii="Arial" w:hAnsi="Arial" w:cs="Arial"/>
                <w:sz w:val="16"/>
                <w:szCs w:val="16"/>
              </w:rPr>
              <w:t>utpatient record</w:t>
            </w:r>
          </w:p>
        </w:tc>
        <w:tc>
          <w:tcPr>
            <w:tcW w:w="1179" w:type="pct"/>
          </w:tcPr>
          <w:p w14:paraId="69DFEF66" w14:textId="141D3A59" w:rsidR="00FF1CD6" w:rsidRPr="005608A8" w:rsidRDefault="00FF1CD6" w:rsidP="00FF1CD6">
            <w:pPr>
              <w:jc w:val="left"/>
              <w:rPr>
                <w:rFonts w:ascii="Arial" w:hAnsi="Arial" w:cs="Arial"/>
                <w:sz w:val="16"/>
                <w:szCs w:val="16"/>
              </w:rPr>
            </w:pPr>
            <w:r w:rsidRPr="005608A8">
              <w:rPr>
                <w:rFonts w:ascii="Arial" w:hAnsi="Arial" w:cs="Arial"/>
                <w:sz w:val="16"/>
                <w:szCs w:val="16"/>
              </w:rPr>
              <w:t>Drug-induced hepatitis</w:t>
            </w:r>
          </w:p>
        </w:tc>
        <w:tc>
          <w:tcPr>
            <w:tcW w:w="1034" w:type="pct"/>
          </w:tcPr>
          <w:p w14:paraId="0F268C79" w14:textId="2C72AA7B" w:rsidR="00FF1CD6" w:rsidRPr="005608A8" w:rsidRDefault="00FF1CD6" w:rsidP="00FF1CD6">
            <w:pPr>
              <w:jc w:val="left"/>
              <w:rPr>
                <w:rFonts w:ascii="Arial" w:hAnsi="Arial" w:cs="Arial"/>
                <w:sz w:val="16"/>
                <w:szCs w:val="16"/>
              </w:rPr>
            </w:pPr>
            <w:r w:rsidRPr="005608A8">
              <w:rPr>
                <w:rFonts w:ascii="Arial" w:hAnsi="Arial" w:cs="Arial" w:hint="eastAsia"/>
                <w:sz w:val="16"/>
                <w:szCs w:val="16"/>
              </w:rPr>
              <w:t>O</w:t>
            </w:r>
            <w:r w:rsidRPr="005608A8">
              <w:rPr>
                <w:rFonts w:ascii="Arial" w:hAnsi="Arial" w:cs="Arial"/>
                <w:sz w:val="16"/>
                <w:szCs w:val="16"/>
              </w:rPr>
              <w:t>DIH</w:t>
            </w:r>
          </w:p>
        </w:tc>
        <w:tc>
          <w:tcPr>
            <w:tcW w:w="602" w:type="pct"/>
          </w:tcPr>
          <w:p w14:paraId="4EF01703" w14:textId="2B49244A"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6BAFAAB3" w14:textId="6DEEF5D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K</w:t>
            </w:r>
            <w:r w:rsidRPr="005608A8">
              <w:rPr>
                <w:rFonts w:ascii="Arial" w:hAnsi="Arial" w:cs="Arial"/>
                <w:sz w:val="16"/>
                <w:szCs w:val="16"/>
              </w:rPr>
              <w:t>71.601</w:t>
            </w:r>
          </w:p>
        </w:tc>
        <w:tc>
          <w:tcPr>
            <w:tcW w:w="802" w:type="pct"/>
          </w:tcPr>
          <w:p w14:paraId="71648464" w14:textId="1E1343CE"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.07</w:t>
            </w:r>
          </w:p>
        </w:tc>
      </w:tr>
      <w:tr w:rsidR="00FF1CD6" w:rsidRPr="00AC5555" w14:paraId="216E4766" w14:textId="13079850" w:rsidTr="00FF1CD6">
        <w:trPr>
          <w:jc w:val="center"/>
        </w:trPr>
        <w:tc>
          <w:tcPr>
            <w:tcW w:w="581" w:type="pct"/>
          </w:tcPr>
          <w:p w14:paraId="3701EA9F" w14:textId="77777777" w:rsidR="00FF1CD6" w:rsidRPr="005608A8" w:rsidRDefault="00FF1CD6" w:rsidP="00FF1CD6">
            <w:pPr>
              <w:rPr>
                <w:rFonts w:ascii="Arial" w:hAnsi="Arial" w:cs="Arial"/>
                <w:sz w:val="16"/>
                <w:szCs w:val="16"/>
              </w:rPr>
            </w:pPr>
          </w:p>
        </w:tc>
        <w:tc>
          <w:tcPr>
            <w:tcW w:w="1179" w:type="pct"/>
          </w:tcPr>
          <w:p w14:paraId="5F92B4B2" w14:textId="72CC7BE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U</w:t>
            </w:r>
            <w:r w:rsidRPr="005608A8">
              <w:rPr>
                <w:rFonts w:ascii="Arial" w:hAnsi="Arial" w:cs="Arial"/>
                <w:sz w:val="16"/>
                <w:szCs w:val="16"/>
              </w:rPr>
              <w:t>nspecified liver disease</w:t>
            </w:r>
          </w:p>
        </w:tc>
        <w:tc>
          <w:tcPr>
            <w:tcW w:w="1034" w:type="pct"/>
          </w:tcPr>
          <w:p w14:paraId="5B23B7BD" w14:textId="7CE4F455" w:rsidR="00FF1CD6" w:rsidRPr="005608A8" w:rsidRDefault="00FF1CD6" w:rsidP="00FF1CD6">
            <w:pPr>
              <w:jc w:val="left"/>
              <w:rPr>
                <w:rFonts w:ascii="Arial" w:hAnsi="Arial" w:cs="Arial"/>
                <w:sz w:val="16"/>
                <w:szCs w:val="16"/>
              </w:rPr>
            </w:pPr>
            <w:r w:rsidRPr="005608A8">
              <w:rPr>
                <w:rFonts w:ascii="Arial" w:hAnsi="Arial" w:cs="Arial" w:hint="eastAsia"/>
                <w:sz w:val="16"/>
                <w:szCs w:val="16"/>
              </w:rPr>
              <w:t>O</w:t>
            </w:r>
            <w:r w:rsidRPr="005608A8">
              <w:rPr>
                <w:rFonts w:ascii="Arial" w:hAnsi="Arial" w:cs="Arial"/>
                <w:sz w:val="16"/>
                <w:szCs w:val="16"/>
              </w:rPr>
              <w:t>ULD</w:t>
            </w:r>
          </w:p>
        </w:tc>
        <w:tc>
          <w:tcPr>
            <w:tcW w:w="602" w:type="pct"/>
          </w:tcPr>
          <w:p w14:paraId="1A2AEFD3" w14:textId="58E37A39"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7C3F3F5A" w14:textId="0F3CCC59" w:rsidR="00FF1CD6" w:rsidRPr="005608A8" w:rsidRDefault="00FF1CD6" w:rsidP="00FF1CD6">
            <w:pPr>
              <w:jc w:val="left"/>
              <w:rPr>
                <w:rFonts w:ascii="Arial" w:hAnsi="Arial" w:cs="Arial"/>
                <w:sz w:val="16"/>
                <w:szCs w:val="16"/>
              </w:rPr>
            </w:pPr>
            <w:r w:rsidRPr="005608A8">
              <w:rPr>
                <w:rFonts w:ascii="Arial" w:hAnsi="Arial" w:cs="Arial" w:hint="eastAsia"/>
                <w:sz w:val="16"/>
                <w:szCs w:val="16"/>
              </w:rPr>
              <w:t>K</w:t>
            </w:r>
            <w:r w:rsidRPr="005608A8">
              <w:rPr>
                <w:rFonts w:ascii="Arial" w:hAnsi="Arial" w:cs="Arial"/>
                <w:sz w:val="16"/>
                <w:szCs w:val="16"/>
              </w:rPr>
              <w:t>76.900</w:t>
            </w:r>
          </w:p>
        </w:tc>
        <w:tc>
          <w:tcPr>
            <w:tcW w:w="802" w:type="pct"/>
          </w:tcPr>
          <w:p w14:paraId="51CC08EA" w14:textId="641CE57D"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.02</w:t>
            </w:r>
          </w:p>
        </w:tc>
      </w:tr>
      <w:tr w:rsidR="00FF1CD6" w:rsidRPr="00AC5555" w14:paraId="0081D334" w14:textId="132553C3" w:rsidTr="00FF1CD6">
        <w:trPr>
          <w:jc w:val="center"/>
        </w:trPr>
        <w:tc>
          <w:tcPr>
            <w:tcW w:w="581" w:type="pct"/>
          </w:tcPr>
          <w:p w14:paraId="40F36437" w14:textId="77777777" w:rsidR="00FF1CD6" w:rsidRPr="005608A8" w:rsidRDefault="00FF1CD6" w:rsidP="00FF1CD6">
            <w:pPr>
              <w:rPr>
                <w:rFonts w:ascii="Arial" w:hAnsi="Arial" w:cs="Arial"/>
                <w:sz w:val="16"/>
                <w:szCs w:val="16"/>
              </w:rPr>
            </w:pPr>
          </w:p>
        </w:tc>
        <w:tc>
          <w:tcPr>
            <w:tcW w:w="1179" w:type="pct"/>
          </w:tcPr>
          <w:p w14:paraId="545858C9" w14:textId="1DD1BDEA" w:rsidR="00FF1CD6" w:rsidRPr="005608A8" w:rsidRDefault="00FF1CD6" w:rsidP="00FF1CD6">
            <w:pPr>
              <w:jc w:val="left"/>
              <w:rPr>
                <w:rFonts w:ascii="Arial" w:hAnsi="Arial" w:cs="Arial"/>
                <w:sz w:val="16"/>
                <w:szCs w:val="16"/>
              </w:rPr>
            </w:pPr>
            <w:r w:rsidRPr="005608A8">
              <w:rPr>
                <w:rFonts w:ascii="Arial" w:hAnsi="Arial" w:cs="Arial" w:hint="eastAsia"/>
                <w:sz w:val="16"/>
                <w:szCs w:val="16"/>
              </w:rPr>
              <w:t>H</w:t>
            </w:r>
            <w:r w:rsidRPr="005608A8">
              <w:rPr>
                <w:rFonts w:ascii="Arial" w:hAnsi="Arial" w:cs="Arial"/>
                <w:sz w:val="16"/>
                <w:szCs w:val="16"/>
              </w:rPr>
              <w:t>yperlipidemia</w:t>
            </w:r>
          </w:p>
        </w:tc>
        <w:tc>
          <w:tcPr>
            <w:tcW w:w="1034" w:type="pct"/>
          </w:tcPr>
          <w:p w14:paraId="0FE75B74" w14:textId="66A1C0B1" w:rsidR="00FF1CD6" w:rsidRPr="005608A8" w:rsidRDefault="00FF1CD6" w:rsidP="00FF1CD6">
            <w:pPr>
              <w:jc w:val="left"/>
              <w:rPr>
                <w:rFonts w:ascii="Arial" w:hAnsi="Arial" w:cs="Arial"/>
                <w:sz w:val="16"/>
                <w:szCs w:val="16"/>
              </w:rPr>
            </w:pPr>
            <w:r w:rsidRPr="005608A8">
              <w:rPr>
                <w:rFonts w:ascii="Arial" w:hAnsi="Arial" w:cs="Arial"/>
                <w:sz w:val="16"/>
                <w:szCs w:val="16"/>
              </w:rPr>
              <w:t>OH</w:t>
            </w:r>
          </w:p>
        </w:tc>
        <w:tc>
          <w:tcPr>
            <w:tcW w:w="602" w:type="pct"/>
          </w:tcPr>
          <w:p w14:paraId="5C5309CF" w14:textId="611E2283"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78AC2E86" w14:textId="608D3F9A" w:rsidR="00FF1CD6" w:rsidRPr="005608A8" w:rsidRDefault="00FF1CD6" w:rsidP="00FF1CD6">
            <w:pPr>
              <w:jc w:val="left"/>
              <w:rPr>
                <w:rFonts w:ascii="Arial" w:hAnsi="Arial" w:cs="Arial"/>
                <w:sz w:val="16"/>
                <w:szCs w:val="16"/>
              </w:rPr>
            </w:pPr>
            <w:r w:rsidRPr="005608A8">
              <w:rPr>
                <w:rFonts w:ascii="Arial" w:hAnsi="Arial" w:cs="Arial" w:hint="eastAsia"/>
                <w:sz w:val="16"/>
                <w:szCs w:val="16"/>
              </w:rPr>
              <w:t>E</w:t>
            </w:r>
            <w:r w:rsidRPr="005608A8">
              <w:rPr>
                <w:rFonts w:ascii="Arial" w:hAnsi="Arial" w:cs="Arial"/>
                <w:sz w:val="16"/>
                <w:szCs w:val="16"/>
              </w:rPr>
              <w:t>78.500</w:t>
            </w:r>
          </w:p>
        </w:tc>
        <w:tc>
          <w:tcPr>
            <w:tcW w:w="802" w:type="pct"/>
          </w:tcPr>
          <w:p w14:paraId="6E821CF0" w14:textId="439CDA54"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.07</w:t>
            </w:r>
          </w:p>
        </w:tc>
      </w:tr>
      <w:tr w:rsidR="00FF1CD6" w:rsidRPr="00AC5555" w14:paraId="55CDF676" w14:textId="37E225BA" w:rsidTr="00FF1CD6">
        <w:trPr>
          <w:jc w:val="center"/>
        </w:trPr>
        <w:tc>
          <w:tcPr>
            <w:tcW w:w="581" w:type="pct"/>
          </w:tcPr>
          <w:p w14:paraId="27B15BED" w14:textId="77777777" w:rsidR="00FF1CD6" w:rsidRPr="005608A8" w:rsidRDefault="00FF1CD6" w:rsidP="00FF1CD6">
            <w:pPr>
              <w:rPr>
                <w:rFonts w:ascii="Arial" w:hAnsi="Arial" w:cs="Arial"/>
                <w:sz w:val="16"/>
                <w:szCs w:val="16"/>
              </w:rPr>
            </w:pPr>
          </w:p>
        </w:tc>
        <w:tc>
          <w:tcPr>
            <w:tcW w:w="1179" w:type="pct"/>
          </w:tcPr>
          <w:p w14:paraId="5A2067CE" w14:textId="7E1A00D6" w:rsidR="00FF1CD6" w:rsidRPr="005608A8" w:rsidRDefault="00FF1CD6" w:rsidP="00FF1CD6">
            <w:pPr>
              <w:jc w:val="left"/>
              <w:rPr>
                <w:rFonts w:ascii="Arial" w:hAnsi="Arial" w:cs="Arial"/>
                <w:sz w:val="16"/>
                <w:szCs w:val="16"/>
              </w:rPr>
            </w:pPr>
            <w:r w:rsidRPr="005608A8">
              <w:rPr>
                <w:rFonts w:ascii="Arial" w:hAnsi="Arial" w:cs="Arial"/>
                <w:sz w:val="16"/>
                <w:szCs w:val="16"/>
              </w:rPr>
              <w:t>Abnormal results of liver function tests</w:t>
            </w:r>
          </w:p>
        </w:tc>
        <w:tc>
          <w:tcPr>
            <w:tcW w:w="1034" w:type="pct"/>
          </w:tcPr>
          <w:p w14:paraId="1E081BEC" w14:textId="3870B7E4" w:rsidR="00FF1CD6" w:rsidRPr="005608A8" w:rsidRDefault="00FF1CD6" w:rsidP="00FF1CD6">
            <w:pPr>
              <w:jc w:val="left"/>
              <w:rPr>
                <w:rFonts w:ascii="Arial" w:hAnsi="Arial" w:cs="Arial"/>
                <w:sz w:val="16"/>
                <w:szCs w:val="16"/>
              </w:rPr>
            </w:pPr>
            <w:r w:rsidRPr="005608A8">
              <w:rPr>
                <w:rFonts w:ascii="Arial" w:hAnsi="Arial" w:cs="Arial" w:hint="eastAsia"/>
                <w:sz w:val="16"/>
                <w:szCs w:val="16"/>
              </w:rPr>
              <w:t>O</w:t>
            </w:r>
            <w:r w:rsidRPr="005608A8">
              <w:rPr>
                <w:rFonts w:ascii="Arial" w:hAnsi="Arial" w:cs="Arial"/>
                <w:sz w:val="16"/>
                <w:szCs w:val="16"/>
              </w:rPr>
              <w:t>ARL</w:t>
            </w:r>
          </w:p>
        </w:tc>
        <w:tc>
          <w:tcPr>
            <w:tcW w:w="602" w:type="pct"/>
          </w:tcPr>
          <w:p w14:paraId="283B1DB8" w14:textId="27D198E8"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7EEFEFC3" w14:textId="7F88F0D5" w:rsidR="00FF1CD6" w:rsidRPr="005608A8" w:rsidRDefault="00FF1CD6" w:rsidP="00FF1CD6">
            <w:pPr>
              <w:jc w:val="left"/>
              <w:rPr>
                <w:rFonts w:ascii="Arial" w:hAnsi="Arial" w:cs="Arial"/>
                <w:sz w:val="16"/>
                <w:szCs w:val="16"/>
              </w:rPr>
            </w:pPr>
            <w:r w:rsidRPr="005608A8">
              <w:rPr>
                <w:rFonts w:ascii="Arial" w:hAnsi="Arial" w:cs="Arial" w:hint="eastAsia"/>
                <w:sz w:val="16"/>
                <w:szCs w:val="16"/>
              </w:rPr>
              <w:t>R</w:t>
            </w:r>
            <w:r w:rsidRPr="005608A8">
              <w:rPr>
                <w:rFonts w:ascii="Arial" w:hAnsi="Arial" w:cs="Arial"/>
                <w:sz w:val="16"/>
                <w:szCs w:val="16"/>
              </w:rPr>
              <w:t>94.500</w:t>
            </w:r>
          </w:p>
        </w:tc>
        <w:tc>
          <w:tcPr>
            <w:tcW w:w="802" w:type="pct"/>
          </w:tcPr>
          <w:p w14:paraId="74360999" w14:textId="7370B442"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.03</w:t>
            </w:r>
          </w:p>
        </w:tc>
      </w:tr>
      <w:tr w:rsidR="00FF1CD6" w:rsidRPr="00AC5555" w14:paraId="3BC6A5A2" w14:textId="71D11742" w:rsidTr="00FF1CD6">
        <w:trPr>
          <w:jc w:val="center"/>
        </w:trPr>
        <w:tc>
          <w:tcPr>
            <w:tcW w:w="581" w:type="pct"/>
          </w:tcPr>
          <w:p w14:paraId="7780DFDE" w14:textId="77777777" w:rsidR="00FF1CD6" w:rsidRPr="005608A8" w:rsidRDefault="00FF1CD6" w:rsidP="00FF1CD6">
            <w:pPr>
              <w:rPr>
                <w:rFonts w:ascii="Arial" w:hAnsi="Arial" w:cs="Arial"/>
                <w:sz w:val="16"/>
                <w:szCs w:val="16"/>
              </w:rPr>
            </w:pPr>
          </w:p>
        </w:tc>
        <w:tc>
          <w:tcPr>
            <w:tcW w:w="1179" w:type="pct"/>
          </w:tcPr>
          <w:p w14:paraId="26193F50" w14:textId="2C824B45" w:rsidR="00FF1CD6" w:rsidRPr="005608A8" w:rsidRDefault="00FF1CD6" w:rsidP="00FF1CD6">
            <w:pPr>
              <w:jc w:val="left"/>
              <w:rPr>
                <w:rFonts w:ascii="Arial" w:hAnsi="Arial" w:cs="Arial"/>
                <w:sz w:val="16"/>
                <w:szCs w:val="16"/>
              </w:rPr>
            </w:pPr>
            <w:r w:rsidRPr="005608A8">
              <w:rPr>
                <w:rFonts w:ascii="Arial" w:hAnsi="Arial" w:cs="Arial"/>
                <w:sz w:val="16"/>
                <w:szCs w:val="16"/>
              </w:rPr>
              <w:t>Drug-induced liver injury</w:t>
            </w:r>
          </w:p>
        </w:tc>
        <w:tc>
          <w:tcPr>
            <w:tcW w:w="1034" w:type="pct"/>
          </w:tcPr>
          <w:p w14:paraId="57BB76FB" w14:textId="1786E8A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O</w:t>
            </w:r>
            <w:r w:rsidRPr="005608A8">
              <w:rPr>
                <w:rFonts w:ascii="Arial" w:hAnsi="Arial" w:cs="Arial"/>
                <w:sz w:val="16"/>
                <w:szCs w:val="16"/>
              </w:rPr>
              <w:t>DILI</w:t>
            </w:r>
          </w:p>
        </w:tc>
        <w:tc>
          <w:tcPr>
            <w:tcW w:w="602" w:type="pct"/>
          </w:tcPr>
          <w:p w14:paraId="319E96B0" w14:textId="7543F8CF"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2C07A160" w14:textId="7995164B" w:rsidR="00FF1CD6" w:rsidRPr="005608A8" w:rsidRDefault="00FF1CD6" w:rsidP="00FF1CD6">
            <w:pPr>
              <w:jc w:val="left"/>
              <w:rPr>
                <w:rFonts w:ascii="Arial" w:hAnsi="Arial" w:cs="Arial"/>
                <w:sz w:val="16"/>
                <w:szCs w:val="16"/>
              </w:rPr>
            </w:pPr>
            <w:r w:rsidRPr="005608A8">
              <w:rPr>
                <w:rFonts w:ascii="Arial" w:hAnsi="Arial" w:cs="Arial" w:hint="eastAsia"/>
                <w:sz w:val="16"/>
                <w:szCs w:val="16"/>
              </w:rPr>
              <w:t>K</w:t>
            </w:r>
            <w:r w:rsidRPr="005608A8">
              <w:rPr>
                <w:rFonts w:ascii="Arial" w:hAnsi="Arial" w:cs="Arial"/>
                <w:sz w:val="16"/>
                <w:szCs w:val="16"/>
              </w:rPr>
              <w:t>71.901</w:t>
            </w:r>
          </w:p>
        </w:tc>
        <w:tc>
          <w:tcPr>
            <w:tcW w:w="802" w:type="pct"/>
          </w:tcPr>
          <w:p w14:paraId="22F46353" w14:textId="45C04FD2"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.03</w:t>
            </w:r>
          </w:p>
        </w:tc>
      </w:tr>
      <w:tr w:rsidR="00FF1CD6" w:rsidRPr="00AC5555" w14:paraId="6F7C9197" w14:textId="3AF869C1" w:rsidTr="00FF1CD6">
        <w:trPr>
          <w:jc w:val="center"/>
        </w:trPr>
        <w:tc>
          <w:tcPr>
            <w:tcW w:w="581" w:type="pct"/>
          </w:tcPr>
          <w:p w14:paraId="2CCA9DDC" w14:textId="77777777" w:rsidR="00FF1CD6" w:rsidRPr="005608A8" w:rsidRDefault="00FF1CD6" w:rsidP="00FF1CD6">
            <w:pPr>
              <w:rPr>
                <w:rFonts w:ascii="Arial" w:hAnsi="Arial" w:cs="Arial"/>
                <w:sz w:val="16"/>
                <w:szCs w:val="16"/>
              </w:rPr>
            </w:pPr>
          </w:p>
        </w:tc>
        <w:tc>
          <w:tcPr>
            <w:tcW w:w="1179" w:type="pct"/>
          </w:tcPr>
          <w:p w14:paraId="7416DDD5" w14:textId="46AD7D98" w:rsidR="00FF1CD6" w:rsidRPr="005608A8" w:rsidRDefault="00FF1CD6" w:rsidP="00FF1CD6">
            <w:pPr>
              <w:jc w:val="left"/>
              <w:rPr>
                <w:rFonts w:ascii="Arial" w:hAnsi="Arial" w:cs="Arial"/>
                <w:sz w:val="16"/>
                <w:szCs w:val="16"/>
              </w:rPr>
            </w:pPr>
            <w:r w:rsidRPr="005608A8">
              <w:rPr>
                <w:rFonts w:ascii="Arial" w:hAnsi="Arial" w:cs="Arial" w:hint="eastAsia"/>
                <w:sz w:val="16"/>
                <w:szCs w:val="16"/>
              </w:rPr>
              <w:t>s</w:t>
            </w:r>
            <w:r w:rsidRPr="005608A8">
              <w:rPr>
                <w:rFonts w:ascii="Arial" w:hAnsi="Arial" w:cs="Arial"/>
                <w:sz w:val="16"/>
                <w:szCs w:val="16"/>
              </w:rPr>
              <w:t>tomachache</w:t>
            </w:r>
          </w:p>
        </w:tc>
        <w:tc>
          <w:tcPr>
            <w:tcW w:w="1034" w:type="pct"/>
          </w:tcPr>
          <w:p w14:paraId="4D82AB88" w14:textId="378E53C6" w:rsidR="00FF1CD6" w:rsidRPr="005608A8" w:rsidRDefault="00FF1CD6" w:rsidP="00FF1CD6">
            <w:pPr>
              <w:jc w:val="left"/>
              <w:rPr>
                <w:rFonts w:ascii="Arial" w:hAnsi="Arial" w:cs="Arial"/>
                <w:sz w:val="16"/>
                <w:szCs w:val="16"/>
              </w:rPr>
            </w:pPr>
            <w:r w:rsidRPr="005608A8">
              <w:rPr>
                <w:rFonts w:ascii="Arial" w:hAnsi="Arial" w:cs="Arial"/>
                <w:sz w:val="16"/>
                <w:szCs w:val="16"/>
              </w:rPr>
              <w:t>OS</w:t>
            </w:r>
          </w:p>
        </w:tc>
        <w:tc>
          <w:tcPr>
            <w:tcW w:w="602" w:type="pct"/>
          </w:tcPr>
          <w:p w14:paraId="2C491736" w14:textId="4C843C32"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0B0C3C93" w14:textId="47035CBA" w:rsidR="00FF1CD6" w:rsidRPr="005608A8" w:rsidRDefault="00FF1CD6" w:rsidP="00FF1CD6">
            <w:pPr>
              <w:jc w:val="left"/>
              <w:rPr>
                <w:rFonts w:ascii="Arial" w:hAnsi="Arial" w:cs="Arial"/>
                <w:sz w:val="16"/>
                <w:szCs w:val="16"/>
              </w:rPr>
            </w:pPr>
            <w:r w:rsidRPr="005608A8">
              <w:rPr>
                <w:rFonts w:ascii="Arial" w:hAnsi="Arial" w:cs="Arial" w:hint="eastAsia"/>
                <w:sz w:val="16"/>
                <w:szCs w:val="16"/>
              </w:rPr>
              <w:t>R</w:t>
            </w:r>
            <w:r w:rsidRPr="005608A8">
              <w:rPr>
                <w:rFonts w:ascii="Arial" w:hAnsi="Arial" w:cs="Arial"/>
                <w:sz w:val="16"/>
                <w:szCs w:val="16"/>
              </w:rPr>
              <w:t>10.400</w:t>
            </w:r>
          </w:p>
        </w:tc>
        <w:tc>
          <w:tcPr>
            <w:tcW w:w="802" w:type="pct"/>
          </w:tcPr>
          <w:p w14:paraId="6A4C05D7" w14:textId="7DC31143"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.02</w:t>
            </w:r>
          </w:p>
        </w:tc>
      </w:tr>
      <w:tr w:rsidR="00FF1CD6" w:rsidRPr="00AC5555" w14:paraId="78B65C27" w14:textId="347C37B6" w:rsidTr="00FF1CD6">
        <w:trPr>
          <w:jc w:val="center"/>
        </w:trPr>
        <w:tc>
          <w:tcPr>
            <w:tcW w:w="581" w:type="pct"/>
          </w:tcPr>
          <w:p w14:paraId="7776A1CD" w14:textId="77777777" w:rsidR="00FF1CD6" w:rsidRPr="005608A8" w:rsidRDefault="00FF1CD6" w:rsidP="00FF1CD6">
            <w:pPr>
              <w:rPr>
                <w:rFonts w:ascii="Arial" w:hAnsi="Arial" w:cs="Arial"/>
                <w:sz w:val="16"/>
                <w:szCs w:val="16"/>
              </w:rPr>
            </w:pPr>
          </w:p>
        </w:tc>
        <w:tc>
          <w:tcPr>
            <w:tcW w:w="1179" w:type="pct"/>
          </w:tcPr>
          <w:p w14:paraId="1D2A239F" w14:textId="20906929" w:rsidR="00FF1CD6" w:rsidRPr="005608A8" w:rsidRDefault="00FF1CD6" w:rsidP="00FF1CD6">
            <w:pPr>
              <w:jc w:val="left"/>
              <w:rPr>
                <w:rFonts w:ascii="Arial" w:hAnsi="Arial" w:cs="Arial"/>
                <w:sz w:val="16"/>
                <w:szCs w:val="16"/>
              </w:rPr>
            </w:pPr>
            <w:r w:rsidRPr="005608A8">
              <w:rPr>
                <w:rFonts w:ascii="Arial" w:hAnsi="Arial" w:cs="Arial"/>
                <w:sz w:val="16"/>
                <w:szCs w:val="16"/>
              </w:rPr>
              <w:t>Drug-induced dermatitis</w:t>
            </w:r>
          </w:p>
        </w:tc>
        <w:tc>
          <w:tcPr>
            <w:tcW w:w="1034" w:type="pct"/>
          </w:tcPr>
          <w:p w14:paraId="74A53ED6" w14:textId="00D98AFF" w:rsidR="00FF1CD6" w:rsidRPr="005608A8" w:rsidRDefault="00FF1CD6" w:rsidP="00FF1CD6">
            <w:pPr>
              <w:jc w:val="left"/>
              <w:rPr>
                <w:rFonts w:ascii="Arial" w:hAnsi="Arial" w:cs="Arial"/>
                <w:sz w:val="16"/>
                <w:szCs w:val="16"/>
              </w:rPr>
            </w:pPr>
            <w:r w:rsidRPr="005608A8">
              <w:rPr>
                <w:rFonts w:ascii="Arial" w:hAnsi="Arial" w:cs="Arial" w:hint="eastAsia"/>
                <w:sz w:val="16"/>
                <w:szCs w:val="16"/>
              </w:rPr>
              <w:t>O</w:t>
            </w:r>
            <w:r w:rsidRPr="005608A8">
              <w:rPr>
                <w:rFonts w:ascii="Arial" w:hAnsi="Arial" w:cs="Arial"/>
                <w:sz w:val="16"/>
                <w:szCs w:val="16"/>
              </w:rPr>
              <w:t>DID</w:t>
            </w:r>
          </w:p>
        </w:tc>
        <w:tc>
          <w:tcPr>
            <w:tcW w:w="602" w:type="pct"/>
          </w:tcPr>
          <w:p w14:paraId="02687ACD" w14:textId="71E48666"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7D3BC30A" w14:textId="3F015498" w:rsidR="00FF1CD6" w:rsidRPr="005608A8" w:rsidRDefault="00FF1CD6" w:rsidP="00FF1CD6">
            <w:pPr>
              <w:jc w:val="left"/>
              <w:rPr>
                <w:rFonts w:ascii="Arial" w:hAnsi="Arial" w:cs="Arial"/>
                <w:sz w:val="16"/>
                <w:szCs w:val="16"/>
              </w:rPr>
            </w:pPr>
            <w:r w:rsidRPr="005608A8">
              <w:rPr>
                <w:rFonts w:ascii="Arial" w:hAnsi="Arial" w:cs="Arial" w:hint="eastAsia"/>
                <w:sz w:val="16"/>
                <w:szCs w:val="16"/>
              </w:rPr>
              <w:t>L</w:t>
            </w:r>
            <w:r w:rsidRPr="005608A8">
              <w:rPr>
                <w:rFonts w:ascii="Arial" w:hAnsi="Arial" w:cs="Arial"/>
                <w:sz w:val="16"/>
                <w:szCs w:val="16"/>
              </w:rPr>
              <w:t>27.005</w:t>
            </w:r>
          </w:p>
        </w:tc>
        <w:tc>
          <w:tcPr>
            <w:tcW w:w="802" w:type="pct"/>
          </w:tcPr>
          <w:p w14:paraId="7DAD761B" w14:textId="3F7A3FB6"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.01</w:t>
            </w:r>
          </w:p>
        </w:tc>
      </w:tr>
      <w:tr w:rsidR="00FF1CD6" w:rsidRPr="00AC5555" w14:paraId="05A38467" w14:textId="611673F3" w:rsidTr="00FF1CD6">
        <w:trPr>
          <w:jc w:val="center"/>
        </w:trPr>
        <w:tc>
          <w:tcPr>
            <w:tcW w:w="581" w:type="pct"/>
          </w:tcPr>
          <w:p w14:paraId="454BB25C" w14:textId="77777777" w:rsidR="00FF1CD6" w:rsidRPr="005608A8" w:rsidRDefault="00FF1CD6" w:rsidP="00FF1CD6">
            <w:pPr>
              <w:rPr>
                <w:rFonts w:ascii="Arial" w:hAnsi="Arial" w:cs="Arial"/>
                <w:sz w:val="16"/>
                <w:szCs w:val="16"/>
              </w:rPr>
            </w:pPr>
          </w:p>
        </w:tc>
        <w:tc>
          <w:tcPr>
            <w:tcW w:w="1179" w:type="pct"/>
          </w:tcPr>
          <w:p w14:paraId="04064326" w14:textId="41250B69" w:rsidR="00FF1CD6" w:rsidRPr="005608A8" w:rsidRDefault="00FF1CD6" w:rsidP="00FF1CD6">
            <w:pPr>
              <w:jc w:val="left"/>
              <w:rPr>
                <w:rFonts w:ascii="Arial" w:hAnsi="Arial" w:cs="Arial"/>
                <w:sz w:val="16"/>
                <w:szCs w:val="16"/>
              </w:rPr>
            </w:pPr>
            <w:r w:rsidRPr="005608A8">
              <w:rPr>
                <w:rFonts w:ascii="Arial" w:hAnsi="Arial" w:cs="Arial" w:hint="eastAsia"/>
                <w:sz w:val="16"/>
                <w:szCs w:val="16"/>
              </w:rPr>
              <w:t>T</w:t>
            </w:r>
            <w:r w:rsidRPr="005608A8">
              <w:rPr>
                <w:rFonts w:ascii="Arial" w:hAnsi="Arial" w:cs="Arial"/>
                <w:sz w:val="16"/>
                <w:szCs w:val="16"/>
              </w:rPr>
              <w:t>hyroid nodules</w:t>
            </w:r>
          </w:p>
        </w:tc>
        <w:tc>
          <w:tcPr>
            <w:tcW w:w="1034" w:type="pct"/>
          </w:tcPr>
          <w:p w14:paraId="7F4AC678" w14:textId="3CE8506F" w:rsidR="00FF1CD6" w:rsidRPr="005608A8" w:rsidRDefault="00FF1CD6" w:rsidP="00FF1CD6">
            <w:pPr>
              <w:jc w:val="left"/>
              <w:rPr>
                <w:rFonts w:ascii="Arial" w:hAnsi="Arial" w:cs="Arial"/>
                <w:sz w:val="16"/>
                <w:szCs w:val="16"/>
              </w:rPr>
            </w:pPr>
            <w:r w:rsidRPr="005608A8">
              <w:rPr>
                <w:rFonts w:ascii="Arial" w:hAnsi="Arial" w:cs="Arial" w:hint="eastAsia"/>
                <w:sz w:val="16"/>
                <w:szCs w:val="16"/>
              </w:rPr>
              <w:t>O</w:t>
            </w:r>
            <w:r w:rsidRPr="005608A8">
              <w:rPr>
                <w:rFonts w:ascii="Arial" w:hAnsi="Arial" w:cs="Arial"/>
                <w:sz w:val="16"/>
                <w:szCs w:val="16"/>
              </w:rPr>
              <w:t>TN</w:t>
            </w:r>
          </w:p>
        </w:tc>
        <w:tc>
          <w:tcPr>
            <w:tcW w:w="602" w:type="pct"/>
          </w:tcPr>
          <w:p w14:paraId="72ACD63D" w14:textId="42FEE2A0"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6BA3CAAF" w14:textId="7918E8AF" w:rsidR="00FF1CD6" w:rsidRPr="005608A8" w:rsidRDefault="00FF1CD6" w:rsidP="00FF1CD6">
            <w:pPr>
              <w:jc w:val="left"/>
              <w:rPr>
                <w:rFonts w:ascii="Arial" w:hAnsi="Arial" w:cs="Arial"/>
                <w:sz w:val="16"/>
                <w:szCs w:val="16"/>
              </w:rPr>
            </w:pPr>
            <w:r w:rsidRPr="005608A8">
              <w:rPr>
                <w:rFonts w:ascii="Arial" w:hAnsi="Arial" w:cs="Arial" w:hint="eastAsia"/>
                <w:sz w:val="16"/>
                <w:szCs w:val="16"/>
              </w:rPr>
              <w:t>E</w:t>
            </w:r>
            <w:r w:rsidRPr="005608A8">
              <w:rPr>
                <w:rFonts w:ascii="Arial" w:hAnsi="Arial" w:cs="Arial"/>
                <w:sz w:val="16"/>
                <w:szCs w:val="16"/>
              </w:rPr>
              <w:t>04.101</w:t>
            </w:r>
          </w:p>
        </w:tc>
        <w:tc>
          <w:tcPr>
            <w:tcW w:w="802" w:type="pct"/>
          </w:tcPr>
          <w:p w14:paraId="3E567DD0" w14:textId="4FEAF312"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.01</w:t>
            </w:r>
          </w:p>
        </w:tc>
      </w:tr>
      <w:tr w:rsidR="00FF1CD6" w:rsidRPr="00AC5555" w14:paraId="1AD4D12A" w14:textId="68E674ED" w:rsidTr="00FF1CD6">
        <w:trPr>
          <w:jc w:val="center"/>
        </w:trPr>
        <w:tc>
          <w:tcPr>
            <w:tcW w:w="581" w:type="pct"/>
          </w:tcPr>
          <w:p w14:paraId="75D8656C" w14:textId="77777777" w:rsidR="00FF1CD6" w:rsidRPr="005608A8" w:rsidRDefault="00FF1CD6" w:rsidP="00FF1CD6">
            <w:pPr>
              <w:rPr>
                <w:rFonts w:ascii="Arial" w:hAnsi="Arial" w:cs="Arial"/>
                <w:sz w:val="16"/>
                <w:szCs w:val="16"/>
              </w:rPr>
            </w:pPr>
          </w:p>
        </w:tc>
        <w:tc>
          <w:tcPr>
            <w:tcW w:w="1179" w:type="pct"/>
          </w:tcPr>
          <w:p w14:paraId="09B7D713" w14:textId="093BBD73" w:rsidR="00FF1CD6" w:rsidRPr="005608A8" w:rsidRDefault="00FF1CD6" w:rsidP="00FF1CD6">
            <w:pPr>
              <w:jc w:val="left"/>
              <w:rPr>
                <w:rFonts w:ascii="Arial" w:hAnsi="Arial" w:cs="Arial"/>
                <w:sz w:val="16"/>
                <w:szCs w:val="16"/>
              </w:rPr>
            </w:pPr>
            <w:r w:rsidRPr="005608A8">
              <w:rPr>
                <w:rFonts w:ascii="Arial" w:hAnsi="Arial" w:cs="Arial" w:hint="eastAsia"/>
                <w:sz w:val="16"/>
                <w:szCs w:val="16"/>
              </w:rPr>
              <w:t>C</w:t>
            </w:r>
            <w:r w:rsidRPr="005608A8">
              <w:rPr>
                <w:rFonts w:ascii="Arial" w:hAnsi="Arial" w:cs="Arial"/>
                <w:sz w:val="16"/>
                <w:szCs w:val="16"/>
              </w:rPr>
              <w:t>hronic hepatitis</w:t>
            </w:r>
          </w:p>
        </w:tc>
        <w:tc>
          <w:tcPr>
            <w:tcW w:w="1034" w:type="pct"/>
          </w:tcPr>
          <w:p w14:paraId="6CC2AAAC" w14:textId="79AA1841" w:rsidR="00FF1CD6" w:rsidRPr="005608A8" w:rsidRDefault="00FF1CD6" w:rsidP="00FF1CD6">
            <w:pPr>
              <w:jc w:val="left"/>
              <w:rPr>
                <w:rFonts w:ascii="Arial" w:hAnsi="Arial" w:cs="Arial"/>
                <w:sz w:val="16"/>
                <w:szCs w:val="16"/>
              </w:rPr>
            </w:pPr>
            <w:r w:rsidRPr="005608A8">
              <w:rPr>
                <w:rFonts w:ascii="Arial" w:hAnsi="Arial" w:cs="Arial" w:hint="eastAsia"/>
                <w:sz w:val="16"/>
                <w:szCs w:val="16"/>
              </w:rPr>
              <w:t>O</w:t>
            </w:r>
            <w:r w:rsidRPr="005608A8">
              <w:rPr>
                <w:rFonts w:ascii="Arial" w:hAnsi="Arial" w:cs="Arial"/>
                <w:sz w:val="16"/>
                <w:szCs w:val="16"/>
              </w:rPr>
              <w:t>CHS/OCHO</w:t>
            </w:r>
            <w:r>
              <w:rPr>
                <w:rFonts w:ascii="Arial" w:hAnsi="Arial" w:cs="Arial" w:hint="eastAsia"/>
                <w:sz w:val="16"/>
                <w:szCs w:val="16"/>
              </w:rPr>
              <w:t>/</w:t>
            </w:r>
            <w:r>
              <w:rPr>
                <w:rFonts w:ascii="Arial" w:hAnsi="Arial" w:cs="Arial"/>
                <w:sz w:val="16"/>
                <w:szCs w:val="16"/>
              </w:rPr>
              <w:t>OCHF*</w:t>
            </w:r>
          </w:p>
        </w:tc>
        <w:tc>
          <w:tcPr>
            <w:tcW w:w="602" w:type="pct"/>
          </w:tcPr>
          <w:p w14:paraId="031A8039" w14:textId="536813B4"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2AB5C860" w14:textId="201F28A8" w:rsidR="00FF1CD6" w:rsidRPr="005608A8" w:rsidRDefault="00FF1CD6" w:rsidP="00FF1CD6">
            <w:pPr>
              <w:jc w:val="left"/>
              <w:rPr>
                <w:rFonts w:ascii="Arial" w:hAnsi="Arial" w:cs="Arial"/>
                <w:sz w:val="16"/>
                <w:szCs w:val="16"/>
              </w:rPr>
            </w:pPr>
            <w:r w:rsidRPr="005608A8">
              <w:rPr>
                <w:rFonts w:ascii="Arial" w:hAnsi="Arial" w:cs="Arial" w:hint="eastAsia"/>
                <w:sz w:val="16"/>
                <w:szCs w:val="16"/>
              </w:rPr>
              <w:t>K</w:t>
            </w:r>
            <w:r w:rsidRPr="005608A8">
              <w:rPr>
                <w:rFonts w:ascii="Arial" w:hAnsi="Arial" w:cs="Arial"/>
                <w:sz w:val="16"/>
                <w:szCs w:val="16"/>
              </w:rPr>
              <w:t>73.900</w:t>
            </w:r>
          </w:p>
        </w:tc>
        <w:tc>
          <w:tcPr>
            <w:tcW w:w="802" w:type="pct"/>
          </w:tcPr>
          <w:p w14:paraId="0F490DC8" w14:textId="037BDE19" w:rsidR="00FF1CD6" w:rsidRPr="005608A8" w:rsidRDefault="00FF1CD6" w:rsidP="00FF1CD6">
            <w:pPr>
              <w:jc w:val="left"/>
              <w:rPr>
                <w:rFonts w:ascii="Arial" w:hAnsi="Arial" w:cs="Arial" w:hint="eastAsia"/>
                <w:sz w:val="16"/>
                <w:szCs w:val="16"/>
              </w:rPr>
            </w:pPr>
            <w:r>
              <w:rPr>
                <w:rFonts w:ascii="Arial" w:hAnsi="Arial" w:cs="Arial" w:hint="eastAsia"/>
                <w:sz w:val="16"/>
                <w:szCs w:val="16"/>
              </w:rPr>
              <w:t>2</w:t>
            </w:r>
            <w:r>
              <w:rPr>
                <w:rFonts w:ascii="Arial" w:hAnsi="Arial" w:cs="Arial"/>
                <w:sz w:val="16"/>
                <w:szCs w:val="16"/>
              </w:rPr>
              <w:t>.31/2.27/3.53</w:t>
            </w:r>
          </w:p>
        </w:tc>
      </w:tr>
      <w:tr w:rsidR="00FF1CD6" w:rsidRPr="00AC5555" w14:paraId="37F9B164" w14:textId="3B166CF5" w:rsidTr="00FF1CD6">
        <w:trPr>
          <w:jc w:val="center"/>
        </w:trPr>
        <w:tc>
          <w:tcPr>
            <w:tcW w:w="581" w:type="pct"/>
          </w:tcPr>
          <w:p w14:paraId="26BA24B8" w14:textId="77777777" w:rsidR="00FF1CD6" w:rsidRPr="005608A8" w:rsidRDefault="00FF1CD6" w:rsidP="00FF1CD6">
            <w:pPr>
              <w:rPr>
                <w:rFonts w:ascii="Arial" w:hAnsi="Arial" w:cs="Arial"/>
                <w:sz w:val="16"/>
                <w:szCs w:val="16"/>
              </w:rPr>
            </w:pPr>
          </w:p>
        </w:tc>
        <w:tc>
          <w:tcPr>
            <w:tcW w:w="1179" w:type="pct"/>
          </w:tcPr>
          <w:p w14:paraId="4E1F7033" w14:textId="671999CA" w:rsidR="00FF1CD6" w:rsidRPr="005608A8" w:rsidRDefault="00FF1CD6" w:rsidP="00FF1CD6">
            <w:pPr>
              <w:jc w:val="left"/>
              <w:rPr>
                <w:rFonts w:ascii="Arial" w:hAnsi="Arial" w:cs="Arial"/>
                <w:sz w:val="16"/>
                <w:szCs w:val="16"/>
              </w:rPr>
            </w:pPr>
            <w:r w:rsidRPr="005608A8">
              <w:rPr>
                <w:rFonts w:ascii="Arial" w:hAnsi="Arial" w:cs="Arial"/>
                <w:sz w:val="16"/>
                <w:szCs w:val="16"/>
              </w:rPr>
              <w:t>Pathological negative tuberculosis</w:t>
            </w:r>
          </w:p>
        </w:tc>
        <w:tc>
          <w:tcPr>
            <w:tcW w:w="1034" w:type="pct"/>
          </w:tcPr>
          <w:p w14:paraId="272027B3" w14:textId="3DB00611" w:rsidR="00FF1CD6" w:rsidRPr="005608A8" w:rsidRDefault="00FF1CD6" w:rsidP="00FF1CD6">
            <w:pPr>
              <w:jc w:val="left"/>
              <w:rPr>
                <w:rFonts w:ascii="Arial" w:hAnsi="Arial" w:cs="Arial"/>
                <w:sz w:val="16"/>
                <w:szCs w:val="16"/>
              </w:rPr>
            </w:pPr>
            <w:r w:rsidRPr="005608A8">
              <w:rPr>
                <w:rFonts w:ascii="Arial" w:hAnsi="Arial" w:cs="Arial" w:hint="eastAsia"/>
                <w:sz w:val="16"/>
                <w:szCs w:val="16"/>
              </w:rPr>
              <w:t>O</w:t>
            </w:r>
            <w:r w:rsidRPr="005608A8">
              <w:rPr>
                <w:rFonts w:ascii="Arial" w:hAnsi="Arial" w:cs="Arial"/>
                <w:sz w:val="16"/>
                <w:szCs w:val="16"/>
              </w:rPr>
              <w:t>PNTB</w:t>
            </w:r>
          </w:p>
        </w:tc>
        <w:tc>
          <w:tcPr>
            <w:tcW w:w="602" w:type="pct"/>
          </w:tcPr>
          <w:p w14:paraId="179FC955" w14:textId="63DF011C"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67FB8A68" w14:textId="468DB1B1" w:rsidR="00FF1CD6" w:rsidRPr="005608A8" w:rsidRDefault="00FF1CD6" w:rsidP="00FF1CD6">
            <w:pPr>
              <w:jc w:val="left"/>
              <w:rPr>
                <w:rFonts w:ascii="Arial" w:hAnsi="Arial" w:cs="Arial"/>
                <w:sz w:val="16"/>
                <w:szCs w:val="16"/>
              </w:rPr>
            </w:pPr>
            <w:r w:rsidRPr="005608A8">
              <w:rPr>
                <w:rFonts w:ascii="Arial" w:hAnsi="Arial" w:cs="Arial" w:hint="eastAsia"/>
                <w:sz w:val="16"/>
                <w:szCs w:val="16"/>
              </w:rPr>
              <w:t>A</w:t>
            </w:r>
            <w:r w:rsidRPr="005608A8">
              <w:rPr>
                <w:rFonts w:ascii="Arial" w:hAnsi="Arial" w:cs="Arial"/>
                <w:sz w:val="16"/>
                <w:szCs w:val="16"/>
              </w:rPr>
              <w:t>16.020</w:t>
            </w:r>
          </w:p>
        </w:tc>
        <w:tc>
          <w:tcPr>
            <w:tcW w:w="802" w:type="pct"/>
          </w:tcPr>
          <w:p w14:paraId="7176165D" w14:textId="42040F6B"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.04</w:t>
            </w:r>
          </w:p>
        </w:tc>
      </w:tr>
      <w:tr w:rsidR="00FF1CD6" w:rsidRPr="00AC5555" w14:paraId="3BD676EE" w14:textId="5C52DE3F" w:rsidTr="00FF1CD6">
        <w:trPr>
          <w:jc w:val="center"/>
        </w:trPr>
        <w:tc>
          <w:tcPr>
            <w:tcW w:w="581" w:type="pct"/>
          </w:tcPr>
          <w:p w14:paraId="6853B292" w14:textId="7BE9EB9B" w:rsidR="00FF1CD6" w:rsidRPr="005608A8" w:rsidRDefault="00FF1CD6" w:rsidP="00FF1CD6">
            <w:pPr>
              <w:rPr>
                <w:rFonts w:ascii="Arial" w:hAnsi="Arial" w:cs="Arial"/>
                <w:sz w:val="16"/>
                <w:szCs w:val="16"/>
              </w:rPr>
            </w:pPr>
            <w:r w:rsidRPr="005608A8">
              <w:rPr>
                <w:rFonts w:ascii="Arial" w:hAnsi="Arial" w:cs="Arial" w:hint="eastAsia"/>
                <w:sz w:val="16"/>
                <w:szCs w:val="16"/>
              </w:rPr>
              <w:t>I</w:t>
            </w:r>
            <w:r w:rsidRPr="005608A8">
              <w:rPr>
                <w:rFonts w:ascii="Arial" w:hAnsi="Arial" w:cs="Arial"/>
                <w:sz w:val="16"/>
                <w:szCs w:val="16"/>
              </w:rPr>
              <w:t>npatient record</w:t>
            </w:r>
          </w:p>
        </w:tc>
        <w:tc>
          <w:tcPr>
            <w:tcW w:w="1179" w:type="pct"/>
          </w:tcPr>
          <w:p w14:paraId="6DF66DB8" w14:textId="7CB3259C" w:rsidR="00FF1CD6" w:rsidRPr="005608A8" w:rsidRDefault="00FF1CD6" w:rsidP="00FF1CD6">
            <w:pPr>
              <w:jc w:val="left"/>
              <w:rPr>
                <w:rFonts w:ascii="Arial" w:hAnsi="Arial" w:cs="Arial"/>
                <w:sz w:val="16"/>
                <w:szCs w:val="16"/>
              </w:rPr>
            </w:pPr>
            <w:r w:rsidRPr="005608A8">
              <w:rPr>
                <w:rFonts w:ascii="Arial" w:hAnsi="Arial" w:cs="Arial" w:hint="eastAsia"/>
                <w:sz w:val="16"/>
                <w:szCs w:val="16"/>
              </w:rPr>
              <w:t>D</w:t>
            </w:r>
            <w:r w:rsidRPr="005608A8">
              <w:rPr>
                <w:rFonts w:ascii="Arial" w:hAnsi="Arial" w:cs="Arial"/>
                <w:sz w:val="16"/>
                <w:szCs w:val="16"/>
              </w:rPr>
              <w:t>rug-induced liver injury</w:t>
            </w:r>
          </w:p>
        </w:tc>
        <w:tc>
          <w:tcPr>
            <w:tcW w:w="1034" w:type="pct"/>
          </w:tcPr>
          <w:p w14:paraId="21DC0E27" w14:textId="43499782" w:rsidR="00FF1CD6" w:rsidRPr="005608A8" w:rsidRDefault="00FF1CD6" w:rsidP="00FF1CD6">
            <w:pPr>
              <w:jc w:val="left"/>
              <w:rPr>
                <w:rFonts w:ascii="Arial" w:hAnsi="Arial" w:cs="Arial"/>
                <w:sz w:val="16"/>
                <w:szCs w:val="16"/>
              </w:rPr>
            </w:pPr>
            <w:r w:rsidRPr="005608A8">
              <w:rPr>
                <w:rFonts w:ascii="Arial" w:hAnsi="Arial" w:cs="Arial" w:hint="eastAsia"/>
                <w:sz w:val="16"/>
                <w:szCs w:val="16"/>
              </w:rPr>
              <w:t>I</w:t>
            </w:r>
            <w:r w:rsidRPr="005608A8">
              <w:rPr>
                <w:rFonts w:ascii="Arial" w:hAnsi="Arial" w:cs="Arial"/>
                <w:sz w:val="16"/>
                <w:szCs w:val="16"/>
              </w:rPr>
              <w:t>DILI</w:t>
            </w:r>
          </w:p>
        </w:tc>
        <w:tc>
          <w:tcPr>
            <w:tcW w:w="602" w:type="pct"/>
          </w:tcPr>
          <w:p w14:paraId="1217ADA3" w14:textId="4722EF82"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316CF3EC" w14:textId="151A439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K</w:t>
            </w:r>
            <w:r w:rsidRPr="005608A8">
              <w:rPr>
                <w:rFonts w:ascii="Arial" w:hAnsi="Arial" w:cs="Arial"/>
                <w:sz w:val="16"/>
                <w:szCs w:val="16"/>
              </w:rPr>
              <w:t>71.901</w:t>
            </w:r>
          </w:p>
        </w:tc>
        <w:tc>
          <w:tcPr>
            <w:tcW w:w="802" w:type="pct"/>
          </w:tcPr>
          <w:p w14:paraId="221D182E" w14:textId="30D04766" w:rsidR="00FF1CD6" w:rsidRPr="005608A8" w:rsidRDefault="00FF1CD6" w:rsidP="00FF1CD6">
            <w:pPr>
              <w:jc w:val="left"/>
              <w:rPr>
                <w:rFonts w:ascii="Arial" w:hAnsi="Arial" w:cs="Arial" w:hint="eastAsia"/>
                <w:sz w:val="16"/>
                <w:szCs w:val="16"/>
              </w:rPr>
            </w:pPr>
            <w:r>
              <w:rPr>
                <w:rFonts w:ascii="Arial" w:hAnsi="Arial" w:cs="Arial"/>
                <w:sz w:val="16"/>
                <w:szCs w:val="16"/>
              </w:rPr>
              <w:t>1.05</w:t>
            </w:r>
          </w:p>
        </w:tc>
      </w:tr>
      <w:tr w:rsidR="00FF1CD6" w:rsidRPr="00AC5555" w14:paraId="21234908" w14:textId="0E5C1F6F" w:rsidTr="00FF1CD6">
        <w:trPr>
          <w:jc w:val="center"/>
        </w:trPr>
        <w:tc>
          <w:tcPr>
            <w:tcW w:w="581" w:type="pct"/>
          </w:tcPr>
          <w:p w14:paraId="3B4EEB07" w14:textId="77777777" w:rsidR="00FF1CD6" w:rsidRPr="005608A8" w:rsidRDefault="00FF1CD6" w:rsidP="00FF1CD6">
            <w:pPr>
              <w:rPr>
                <w:rFonts w:ascii="Arial" w:hAnsi="Arial" w:cs="Arial"/>
                <w:sz w:val="16"/>
                <w:szCs w:val="16"/>
              </w:rPr>
            </w:pPr>
          </w:p>
        </w:tc>
        <w:tc>
          <w:tcPr>
            <w:tcW w:w="1179" w:type="pct"/>
          </w:tcPr>
          <w:p w14:paraId="5D9B3FC3" w14:textId="344482DF" w:rsidR="00FF1CD6" w:rsidRPr="005608A8" w:rsidRDefault="00FF1CD6" w:rsidP="00FF1CD6">
            <w:pPr>
              <w:jc w:val="left"/>
              <w:rPr>
                <w:rFonts w:ascii="Arial" w:hAnsi="Arial" w:cs="Arial"/>
                <w:sz w:val="16"/>
                <w:szCs w:val="16"/>
              </w:rPr>
            </w:pPr>
            <w:r w:rsidRPr="005608A8">
              <w:rPr>
                <w:rFonts w:ascii="Arial" w:hAnsi="Arial" w:cs="Arial" w:hint="eastAsia"/>
                <w:sz w:val="16"/>
                <w:szCs w:val="16"/>
              </w:rPr>
              <w:t>0</w:t>
            </w:r>
            <w:r w:rsidRPr="005608A8">
              <w:rPr>
                <w:rFonts w:ascii="Arial" w:hAnsi="Arial" w:cs="Arial"/>
                <w:sz w:val="16"/>
                <w:szCs w:val="16"/>
              </w:rPr>
              <w:t>.9% Sodium chloride injection</w:t>
            </w:r>
          </w:p>
        </w:tc>
        <w:tc>
          <w:tcPr>
            <w:tcW w:w="1034" w:type="pct"/>
          </w:tcPr>
          <w:p w14:paraId="27E9FBFA" w14:textId="26DC2798" w:rsidR="00FF1CD6" w:rsidRPr="005608A8" w:rsidRDefault="00FF1CD6" w:rsidP="00FF1CD6">
            <w:pPr>
              <w:jc w:val="left"/>
              <w:rPr>
                <w:rFonts w:ascii="Arial" w:hAnsi="Arial" w:cs="Arial"/>
                <w:sz w:val="16"/>
                <w:szCs w:val="16"/>
              </w:rPr>
            </w:pPr>
            <w:r w:rsidRPr="005608A8">
              <w:rPr>
                <w:rFonts w:ascii="Arial" w:hAnsi="Arial" w:cs="Arial" w:hint="eastAsia"/>
                <w:sz w:val="16"/>
                <w:szCs w:val="16"/>
              </w:rPr>
              <w:t>I</w:t>
            </w:r>
            <w:r w:rsidRPr="005608A8">
              <w:rPr>
                <w:rFonts w:ascii="Arial" w:hAnsi="Arial" w:cs="Arial"/>
                <w:sz w:val="16"/>
                <w:szCs w:val="16"/>
              </w:rPr>
              <w:t>PSCI</w:t>
            </w:r>
          </w:p>
        </w:tc>
        <w:tc>
          <w:tcPr>
            <w:tcW w:w="602" w:type="pct"/>
          </w:tcPr>
          <w:p w14:paraId="56745B05" w14:textId="395B19B1"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48D4A74E" w14:textId="31303171"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0818132B" w14:textId="414FF17E"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.08</w:t>
            </w:r>
          </w:p>
        </w:tc>
      </w:tr>
      <w:tr w:rsidR="00FF1CD6" w:rsidRPr="00AC5555" w14:paraId="01DB4426" w14:textId="3C71A212" w:rsidTr="00FF1CD6">
        <w:trPr>
          <w:jc w:val="center"/>
        </w:trPr>
        <w:tc>
          <w:tcPr>
            <w:tcW w:w="581" w:type="pct"/>
          </w:tcPr>
          <w:p w14:paraId="51468CF5" w14:textId="46F5E94B" w:rsidR="00FF1CD6" w:rsidRPr="005608A8" w:rsidRDefault="00FF1CD6" w:rsidP="00FF1CD6">
            <w:pPr>
              <w:rPr>
                <w:rFonts w:ascii="Arial" w:hAnsi="Arial" w:cs="Arial"/>
                <w:sz w:val="16"/>
                <w:szCs w:val="16"/>
              </w:rPr>
            </w:pPr>
            <w:r w:rsidRPr="005608A8">
              <w:rPr>
                <w:rFonts w:ascii="Arial" w:hAnsi="Arial" w:cs="Arial"/>
                <w:sz w:val="16"/>
                <w:szCs w:val="16"/>
              </w:rPr>
              <w:t>Baseline record</w:t>
            </w:r>
          </w:p>
        </w:tc>
        <w:tc>
          <w:tcPr>
            <w:tcW w:w="1179" w:type="pct"/>
          </w:tcPr>
          <w:p w14:paraId="1A9A735D" w14:textId="70C883CC" w:rsidR="00FF1CD6" w:rsidRPr="005608A8" w:rsidRDefault="00FF1CD6" w:rsidP="00FF1CD6">
            <w:pPr>
              <w:jc w:val="left"/>
              <w:rPr>
                <w:rFonts w:ascii="Arial" w:hAnsi="Arial" w:cs="Arial"/>
                <w:sz w:val="16"/>
                <w:szCs w:val="16"/>
              </w:rPr>
            </w:pPr>
            <w:r w:rsidRPr="005608A8">
              <w:rPr>
                <w:rFonts w:ascii="Arial" w:hAnsi="Arial" w:cs="Arial" w:hint="eastAsia"/>
                <w:sz w:val="16"/>
                <w:szCs w:val="16"/>
              </w:rPr>
              <w:t>S</w:t>
            </w:r>
            <w:r w:rsidRPr="005608A8">
              <w:rPr>
                <w:rFonts w:ascii="Arial" w:hAnsi="Arial" w:cs="Arial"/>
                <w:sz w:val="16"/>
                <w:szCs w:val="16"/>
              </w:rPr>
              <w:t>ex</w:t>
            </w:r>
          </w:p>
        </w:tc>
        <w:tc>
          <w:tcPr>
            <w:tcW w:w="1034" w:type="pct"/>
          </w:tcPr>
          <w:p w14:paraId="324880E4" w14:textId="55D541A2" w:rsidR="00FF1CD6" w:rsidRPr="005608A8" w:rsidRDefault="00FF1CD6" w:rsidP="00FF1CD6">
            <w:pPr>
              <w:jc w:val="left"/>
              <w:rPr>
                <w:rFonts w:ascii="Arial" w:hAnsi="Arial" w:cs="Arial"/>
                <w:sz w:val="16"/>
                <w:szCs w:val="16"/>
              </w:rPr>
            </w:pPr>
            <w:r w:rsidRPr="005608A8">
              <w:rPr>
                <w:rFonts w:ascii="Arial" w:hAnsi="Arial" w:cs="Arial" w:hint="eastAsia"/>
                <w:sz w:val="16"/>
                <w:szCs w:val="16"/>
              </w:rPr>
              <w:t>G</w:t>
            </w:r>
            <w:r w:rsidRPr="005608A8">
              <w:rPr>
                <w:rFonts w:ascii="Arial" w:hAnsi="Arial" w:cs="Arial"/>
                <w:sz w:val="16"/>
                <w:szCs w:val="16"/>
              </w:rPr>
              <w:t>ender</w:t>
            </w:r>
          </w:p>
        </w:tc>
        <w:tc>
          <w:tcPr>
            <w:tcW w:w="602" w:type="pct"/>
          </w:tcPr>
          <w:p w14:paraId="228576F5" w14:textId="40FABEFE"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75315D75" w14:textId="7BDC6D2D"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190EAEA0" w14:textId="32F035A8"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.05</w:t>
            </w:r>
          </w:p>
        </w:tc>
      </w:tr>
      <w:tr w:rsidR="00FF1CD6" w:rsidRPr="00AC5555" w14:paraId="1F1BD067" w14:textId="7860D1A1" w:rsidTr="00FF1CD6">
        <w:trPr>
          <w:jc w:val="center"/>
        </w:trPr>
        <w:tc>
          <w:tcPr>
            <w:tcW w:w="581" w:type="pct"/>
          </w:tcPr>
          <w:p w14:paraId="1BDC0114" w14:textId="77777777" w:rsidR="00FF1CD6" w:rsidRPr="005608A8" w:rsidRDefault="00FF1CD6" w:rsidP="00FF1CD6">
            <w:pPr>
              <w:rPr>
                <w:rFonts w:ascii="Arial" w:hAnsi="Arial" w:cs="Arial"/>
                <w:sz w:val="16"/>
                <w:szCs w:val="16"/>
              </w:rPr>
            </w:pPr>
          </w:p>
        </w:tc>
        <w:tc>
          <w:tcPr>
            <w:tcW w:w="1179" w:type="pct"/>
          </w:tcPr>
          <w:p w14:paraId="62221E47" w14:textId="3A305295" w:rsidR="00FF1CD6" w:rsidRPr="005608A8" w:rsidRDefault="00FF1CD6" w:rsidP="00FF1CD6">
            <w:pPr>
              <w:jc w:val="left"/>
              <w:rPr>
                <w:rFonts w:ascii="Arial" w:hAnsi="Arial" w:cs="Arial"/>
                <w:sz w:val="16"/>
                <w:szCs w:val="16"/>
              </w:rPr>
            </w:pPr>
            <w:r w:rsidRPr="005608A8">
              <w:rPr>
                <w:rFonts w:ascii="Arial" w:hAnsi="Arial" w:cs="Arial" w:hint="eastAsia"/>
                <w:sz w:val="16"/>
                <w:szCs w:val="16"/>
              </w:rPr>
              <w:t>R</w:t>
            </w:r>
            <w:r w:rsidRPr="005608A8">
              <w:rPr>
                <w:rFonts w:ascii="Arial" w:hAnsi="Arial" w:cs="Arial"/>
                <w:sz w:val="16"/>
                <w:szCs w:val="16"/>
              </w:rPr>
              <w:t>ace</w:t>
            </w:r>
          </w:p>
        </w:tc>
        <w:tc>
          <w:tcPr>
            <w:tcW w:w="1034" w:type="pct"/>
          </w:tcPr>
          <w:p w14:paraId="51F0649B" w14:textId="68DA6173" w:rsidR="00FF1CD6" w:rsidRPr="005608A8" w:rsidRDefault="00FF1CD6" w:rsidP="00FF1CD6">
            <w:pPr>
              <w:jc w:val="left"/>
              <w:rPr>
                <w:rFonts w:ascii="Arial" w:hAnsi="Arial" w:cs="Arial"/>
                <w:sz w:val="16"/>
                <w:szCs w:val="16"/>
              </w:rPr>
            </w:pPr>
            <w:r w:rsidRPr="005608A8">
              <w:rPr>
                <w:rFonts w:ascii="Arial" w:hAnsi="Arial" w:cs="Arial" w:hint="eastAsia"/>
                <w:sz w:val="16"/>
                <w:szCs w:val="16"/>
              </w:rPr>
              <w:t>R</w:t>
            </w:r>
            <w:r w:rsidRPr="005608A8">
              <w:rPr>
                <w:rFonts w:ascii="Arial" w:hAnsi="Arial" w:cs="Arial"/>
                <w:sz w:val="16"/>
                <w:szCs w:val="16"/>
              </w:rPr>
              <w:t>ace</w:t>
            </w:r>
          </w:p>
        </w:tc>
        <w:tc>
          <w:tcPr>
            <w:tcW w:w="602" w:type="pct"/>
          </w:tcPr>
          <w:p w14:paraId="0E506DD8" w14:textId="707CD9B0"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3E92C1A6" w14:textId="79C33D53"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3DE4FF55" w14:textId="4447416D"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.03</w:t>
            </w:r>
          </w:p>
        </w:tc>
      </w:tr>
      <w:tr w:rsidR="00FF1CD6" w:rsidRPr="00AC5555" w14:paraId="4973547F" w14:textId="65BB27CF" w:rsidTr="00FF1CD6">
        <w:trPr>
          <w:jc w:val="center"/>
        </w:trPr>
        <w:tc>
          <w:tcPr>
            <w:tcW w:w="581" w:type="pct"/>
          </w:tcPr>
          <w:p w14:paraId="7A01899E" w14:textId="77777777" w:rsidR="00FF1CD6" w:rsidRPr="005608A8" w:rsidRDefault="00FF1CD6" w:rsidP="00FF1CD6">
            <w:pPr>
              <w:rPr>
                <w:rFonts w:ascii="Arial" w:hAnsi="Arial" w:cs="Arial"/>
                <w:sz w:val="16"/>
                <w:szCs w:val="16"/>
              </w:rPr>
            </w:pPr>
          </w:p>
        </w:tc>
        <w:tc>
          <w:tcPr>
            <w:tcW w:w="1179" w:type="pct"/>
          </w:tcPr>
          <w:p w14:paraId="28096185" w14:textId="2E92B225" w:rsidR="00FF1CD6" w:rsidRPr="005608A8" w:rsidRDefault="00FF1CD6" w:rsidP="00FF1CD6">
            <w:pPr>
              <w:jc w:val="left"/>
              <w:rPr>
                <w:rFonts w:ascii="Arial" w:hAnsi="Arial" w:cs="Arial"/>
                <w:sz w:val="16"/>
                <w:szCs w:val="16"/>
              </w:rPr>
            </w:pPr>
            <w:r w:rsidRPr="005608A8">
              <w:rPr>
                <w:rFonts w:ascii="Arial" w:hAnsi="Arial" w:cs="Arial" w:hint="eastAsia"/>
                <w:sz w:val="16"/>
                <w:szCs w:val="16"/>
              </w:rPr>
              <w:t>P</w:t>
            </w:r>
            <w:r w:rsidRPr="005608A8">
              <w:rPr>
                <w:rFonts w:ascii="Arial" w:hAnsi="Arial" w:cs="Arial"/>
                <w:sz w:val="16"/>
                <w:szCs w:val="16"/>
              </w:rPr>
              <w:t>rofession</w:t>
            </w:r>
          </w:p>
        </w:tc>
        <w:tc>
          <w:tcPr>
            <w:tcW w:w="1034" w:type="pct"/>
          </w:tcPr>
          <w:p w14:paraId="0AEEED2F" w14:textId="680632CC" w:rsidR="00FF1CD6" w:rsidRPr="005608A8" w:rsidRDefault="00FF1CD6" w:rsidP="00FF1CD6">
            <w:pPr>
              <w:jc w:val="left"/>
              <w:rPr>
                <w:rFonts w:ascii="Arial" w:hAnsi="Arial" w:cs="Arial"/>
                <w:sz w:val="16"/>
                <w:szCs w:val="16"/>
              </w:rPr>
            </w:pPr>
            <w:r w:rsidRPr="005608A8">
              <w:rPr>
                <w:rFonts w:ascii="Arial" w:hAnsi="Arial" w:cs="Arial" w:hint="eastAsia"/>
                <w:sz w:val="16"/>
                <w:szCs w:val="16"/>
              </w:rPr>
              <w:t>P</w:t>
            </w:r>
            <w:r w:rsidRPr="005608A8">
              <w:rPr>
                <w:rFonts w:ascii="Arial" w:hAnsi="Arial" w:cs="Arial"/>
                <w:sz w:val="16"/>
                <w:szCs w:val="16"/>
              </w:rPr>
              <w:t>rofession</w:t>
            </w:r>
          </w:p>
        </w:tc>
        <w:tc>
          <w:tcPr>
            <w:tcW w:w="602" w:type="pct"/>
          </w:tcPr>
          <w:p w14:paraId="0B0DCA97" w14:textId="5DC3D1CF" w:rsidR="00FF1CD6" w:rsidRPr="005608A8" w:rsidRDefault="00FF1CD6" w:rsidP="00FF1CD6">
            <w:pPr>
              <w:jc w:val="left"/>
              <w:rPr>
                <w:rFonts w:ascii="Arial" w:hAnsi="Arial" w:cs="Arial"/>
                <w:sz w:val="16"/>
                <w:szCs w:val="16"/>
              </w:rPr>
            </w:pPr>
            <w:r w:rsidRPr="005608A8">
              <w:rPr>
                <w:rFonts w:ascii="Arial" w:hAnsi="Arial" w:cs="Arial"/>
                <w:sz w:val="16"/>
                <w:szCs w:val="16"/>
              </w:rPr>
              <w:t>Categorical</w:t>
            </w:r>
          </w:p>
        </w:tc>
        <w:tc>
          <w:tcPr>
            <w:tcW w:w="802" w:type="pct"/>
          </w:tcPr>
          <w:p w14:paraId="2B21C445" w14:textId="193F9AE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2B2E695A" w14:textId="7CA5D2CD"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.02</w:t>
            </w:r>
          </w:p>
        </w:tc>
      </w:tr>
      <w:tr w:rsidR="00FF1CD6" w:rsidRPr="00AC5555" w14:paraId="1DB2E366" w14:textId="22450E43" w:rsidTr="00FF1CD6">
        <w:trPr>
          <w:jc w:val="center"/>
        </w:trPr>
        <w:tc>
          <w:tcPr>
            <w:tcW w:w="581" w:type="pct"/>
          </w:tcPr>
          <w:p w14:paraId="6E93B4C7" w14:textId="77777777" w:rsidR="00FF1CD6" w:rsidRPr="005608A8" w:rsidRDefault="00FF1CD6" w:rsidP="00FF1CD6">
            <w:pPr>
              <w:rPr>
                <w:rFonts w:ascii="Arial" w:hAnsi="Arial" w:cs="Arial"/>
                <w:sz w:val="16"/>
                <w:szCs w:val="16"/>
              </w:rPr>
            </w:pPr>
          </w:p>
        </w:tc>
        <w:tc>
          <w:tcPr>
            <w:tcW w:w="1179" w:type="pct"/>
          </w:tcPr>
          <w:p w14:paraId="338B166D" w14:textId="337C416E" w:rsidR="00FF1CD6" w:rsidRPr="005608A8" w:rsidRDefault="00FF1CD6" w:rsidP="00FF1CD6">
            <w:pPr>
              <w:jc w:val="left"/>
              <w:rPr>
                <w:rFonts w:ascii="Arial" w:hAnsi="Arial" w:cs="Arial"/>
                <w:sz w:val="16"/>
                <w:szCs w:val="16"/>
              </w:rPr>
            </w:pPr>
            <w:r w:rsidRPr="005608A8">
              <w:rPr>
                <w:rFonts w:ascii="Arial" w:hAnsi="Arial" w:cs="Arial"/>
                <w:sz w:val="16"/>
                <w:szCs w:val="16"/>
              </w:rPr>
              <w:t>Type of diagnosis</w:t>
            </w:r>
          </w:p>
        </w:tc>
        <w:tc>
          <w:tcPr>
            <w:tcW w:w="1034" w:type="pct"/>
          </w:tcPr>
          <w:p w14:paraId="79E82F3B" w14:textId="4FEA3268" w:rsidR="00FF1CD6" w:rsidRPr="005608A8" w:rsidRDefault="00FF1CD6" w:rsidP="00FF1CD6">
            <w:pPr>
              <w:jc w:val="left"/>
              <w:rPr>
                <w:rFonts w:ascii="Arial" w:hAnsi="Arial" w:cs="Arial"/>
                <w:sz w:val="16"/>
                <w:szCs w:val="16"/>
              </w:rPr>
            </w:pPr>
            <w:r w:rsidRPr="005608A8">
              <w:rPr>
                <w:rFonts w:ascii="Arial" w:hAnsi="Arial" w:cs="Arial" w:hint="eastAsia"/>
                <w:sz w:val="16"/>
                <w:szCs w:val="16"/>
              </w:rPr>
              <w:t>D</w:t>
            </w:r>
            <w:r w:rsidRPr="005608A8">
              <w:rPr>
                <w:rFonts w:ascii="Arial" w:hAnsi="Arial" w:cs="Arial"/>
                <w:sz w:val="16"/>
                <w:szCs w:val="16"/>
              </w:rPr>
              <w:t>iagnosis</w:t>
            </w:r>
          </w:p>
        </w:tc>
        <w:tc>
          <w:tcPr>
            <w:tcW w:w="602" w:type="pct"/>
          </w:tcPr>
          <w:p w14:paraId="5B68F041" w14:textId="335794CC"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63D5D756" w14:textId="11D64A0D"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5BE5458A" w14:textId="00950B5F"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.06</w:t>
            </w:r>
          </w:p>
        </w:tc>
      </w:tr>
      <w:tr w:rsidR="00FF1CD6" w:rsidRPr="00AC5555" w14:paraId="1F98C0A7" w14:textId="2CA275B4" w:rsidTr="00FF1CD6">
        <w:trPr>
          <w:jc w:val="center"/>
        </w:trPr>
        <w:tc>
          <w:tcPr>
            <w:tcW w:w="581" w:type="pct"/>
          </w:tcPr>
          <w:p w14:paraId="447893BC" w14:textId="77777777" w:rsidR="00FF1CD6" w:rsidRPr="005608A8" w:rsidRDefault="00FF1CD6" w:rsidP="00FF1CD6">
            <w:pPr>
              <w:rPr>
                <w:rFonts w:ascii="Arial" w:hAnsi="Arial" w:cs="Arial"/>
                <w:sz w:val="16"/>
                <w:szCs w:val="16"/>
              </w:rPr>
            </w:pPr>
          </w:p>
        </w:tc>
        <w:tc>
          <w:tcPr>
            <w:tcW w:w="1179" w:type="pct"/>
          </w:tcPr>
          <w:p w14:paraId="60C866EA" w14:textId="7EB0CF2A" w:rsidR="00FF1CD6" w:rsidRPr="005608A8" w:rsidRDefault="00FF1CD6" w:rsidP="00FF1CD6">
            <w:pPr>
              <w:jc w:val="left"/>
              <w:rPr>
                <w:rFonts w:ascii="Arial" w:hAnsi="Arial" w:cs="Arial"/>
                <w:sz w:val="16"/>
                <w:szCs w:val="16"/>
              </w:rPr>
            </w:pPr>
            <w:r w:rsidRPr="005608A8">
              <w:rPr>
                <w:rFonts w:ascii="Arial" w:hAnsi="Arial" w:cs="Arial" w:hint="eastAsia"/>
                <w:sz w:val="16"/>
                <w:szCs w:val="16"/>
              </w:rPr>
              <w:t>T</w:t>
            </w:r>
            <w:r w:rsidRPr="005608A8">
              <w:rPr>
                <w:rFonts w:ascii="Arial" w:hAnsi="Arial" w:cs="Arial"/>
                <w:sz w:val="16"/>
                <w:szCs w:val="16"/>
              </w:rPr>
              <w:t>ype of tuberculosis</w:t>
            </w:r>
          </w:p>
        </w:tc>
        <w:tc>
          <w:tcPr>
            <w:tcW w:w="1034" w:type="pct"/>
          </w:tcPr>
          <w:p w14:paraId="03211420" w14:textId="1BF56E0C" w:rsidR="00FF1CD6" w:rsidRPr="005608A8" w:rsidRDefault="00FF1CD6" w:rsidP="00FF1CD6">
            <w:pPr>
              <w:jc w:val="left"/>
              <w:rPr>
                <w:rFonts w:ascii="Arial" w:hAnsi="Arial" w:cs="Arial"/>
                <w:sz w:val="16"/>
                <w:szCs w:val="16"/>
              </w:rPr>
            </w:pPr>
            <w:r w:rsidRPr="005608A8">
              <w:rPr>
                <w:rFonts w:ascii="Arial" w:hAnsi="Arial" w:cs="Arial" w:hint="eastAsia"/>
                <w:sz w:val="16"/>
                <w:szCs w:val="16"/>
              </w:rPr>
              <w:t>t</w:t>
            </w:r>
            <w:r w:rsidRPr="005608A8">
              <w:rPr>
                <w:rFonts w:ascii="Arial" w:hAnsi="Arial" w:cs="Arial"/>
                <w:sz w:val="16"/>
                <w:szCs w:val="16"/>
              </w:rPr>
              <w:t>uberculosis</w:t>
            </w:r>
          </w:p>
        </w:tc>
        <w:tc>
          <w:tcPr>
            <w:tcW w:w="602" w:type="pct"/>
          </w:tcPr>
          <w:p w14:paraId="270DBF6E" w14:textId="4B76AD46"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5575B475" w14:textId="64E38EF1"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57472FA7" w14:textId="70E1E997"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.03</w:t>
            </w:r>
          </w:p>
        </w:tc>
      </w:tr>
      <w:tr w:rsidR="00FF1CD6" w:rsidRPr="00AC5555" w14:paraId="036357BD" w14:textId="291BC99E" w:rsidTr="00FF1CD6">
        <w:trPr>
          <w:jc w:val="center"/>
        </w:trPr>
        <w:tc>
          <w:tcPr>
            <w:tcW w:w="581" w:type="pct"/>
          </w:tcPr>
          <w:p w14:paraId="5DEDEF75" w14:textId="77777777" w:rsidR="00FF1CD6" w:rsidRPr="005608A8" w:rsidRDefault="00FF1CD6" w:rsidP="00FF1CD6">
            <w:pPr>
              <w:rPr>
                <w:rFonts w:ascii="Arial" w:hAnsi="Arial" w:cs="Arial"/>
                <w:sz w:val="16"/>
                <w:szCs w:val="16"/>
              </w:rPr>
            </w:pPr>
          </w:p>
        </w:tc>
        <w:tc>
          <w:tcPr>
            <w:tcW w:w="1179" w:type="pct"/>
          </w:tcPr>
          <w:p w14:paraId="0C0832F3" w14:textId="7E2CCC4B" w:rsidR="00FF1CD6" w:rsidRPr="005608A8" w:rsidRDefault="00FF1CD6" w:rsidP="00FF1CD6">
            <w:pPr>
              <w:jc w:val="left"/>
              <w:rPr>
                <w:rFonts w:ascii="Arial" w:hAnsi="Arial" w:cs="Arial"/>
                <w:sz w:val="16"/>
                <w:szCs w:val="16"/>
              </w:rPr>
            </w:pPr>
            <w:r w:rsidRPr="005608A8">
              <w:rPr>
                <w:rFonts w:ascii="Arial" w:hAnsi="Arial" w:cs="Arial" w:hint="eastAsia"/>
                <w:sz w:val="16"/>
                <w:szCs w:val="16"/>
              </w:rPr>
              <w:t>E</w:t>
            </w:r>
            <w:r w:rsidRPr="005608A8">
              <w:rPr>
                <w:rFonts w:ascii="Arial" w:hAnsi="Arial" w:cs="Arial"/>
                <w:sz w:val="16"/>
                <w:szCs w:val="16"/>
              </w:rPr>
              <w:t>ducation</w:t>
            </w:r>
          </w:p>
        </w:tc>
        <w:tc>
          <w:tcPr>
            <w:tcW w:w="1034" w:type="pct"/>
          </w:tcPr>
          <w:p w14:paraId="319746C8" w14:textId="23939086" w:rsidR="00FF1CD6" w:rsidRPr="005608A8" w:rsidRDefault="00FF1CD6" w:rsidP="00FF1CD6">
            <w:pPr>
              <w:jc w:val="left"/>
              <w:rPr>
                <w:rFonts w:ascii="Arial" w:hAnsi="Arial" w:cs="Arial"/>
                <w:sz w:val="16"/>
                <w:szCs w:val="16"/>
              </w:rPr>
            </w:pPr>
            <w:r w:rsidRPr="005608A8">
              <w:rPr>
                <w:rFonts w:ascii="Arial" w:hAnsi="Arial" w:cs="Arial" w:hint="eastAsia"/>
                <w:sz w:val="16"/>
                <w:szCs w:val="16"/>
              </w:rPr>
              <w:t>E</w:t>
            </w:r>
            <w:r w:rsidRPr="005608A8">
              <w:rPr>
                <w:rFonts w:ascii="Arial" w:hAnsi="Arial" w:cs="Arial"/>
                <w:sz w:val="16"/>
                <w:szCs w:val="16"/>
              </w:rPr>
              <w:t>ducation</w:t>
            </w:r>
          </w:p>
        </w:tc>
        <w:tc>
          <w:tcPr>
            <w:tcW w:w="602" w:type="pct"/>
          </w:tcPr>
          <w:p w14:paraId="13832A78" w14:textId="1FE761FC" w:rsidR="00FF1CD6" w:rsidRPr="005608A8" w:rsidRDefault="00FF1CD6" w:rsidP="00FF1CD6">
            <w:pPr>
              <w:jc w:val="left"/>
              <w:rPr>
                <w:rFonts w:ascii="Arial" w:hAnsi="Arial" w:cs="Arial"/>
                <w:sz w:val="16"/>
                <w:szCs w:val="16"/>
              </w:rPr>
            </w:pPr>
            <w:r w:rsidRPr="005608A8">
              <w:rPr>
                <w:rFonts w:ascii="Arial" w:hAnsi="Arial" w:cs="Arial"/>
                <w:sz w:val="16"/>
                <w:szCs w:val="16"/>
              </w:rPr>
              <w:t>Ordinal</w:t>
            </w:r>
          </w:p>
        </w:tc>
        <w:tc>
          <w:tcPr>
            <w:tcW w:w="802" w:type="pct"/>
          </w:tcPr>
          <w:p w14:paraId="2A00FFD5" w14:textId="08EF9290"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3E6020E3" w14:textId="25CB3AE6"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.06</w:t>
            </w:r>
          </w:p>
        </w:tc>
      </w:tr>
      <w:tr w:rsidR="00FF1CD6" w:rsidRPr="00AC5555" w14:paraId="535CB853" w14:textId="1F5F4E1A" w:rsidTr="00FF1CD6">
        <w:trPr>
          <w:jc w:val="center"/>
        </w:trPr>
        <w:tc>
          <w:tcPr>
            <w:tcW w:w="581" w:type="pct"/>
          </w:tcPr>
          <w:p w14:paraId="65597A1B" w14:textId="77777777" w:rsidR="00FF1CD6" w:rsidRPr="005608A8" w:rsidRDefault="00FF1CD6" w:rsidP="00FF1CD6">
            <w:pPr>
              <w:rPr>
                <w:rFonts w:ascii="Arial" w:hAnsi="Arial" w:cs="Arial"/>
                <w:sz w:val="16"/>
                <w:szCs w:val="16"/>
              </w:rPr>
            </w:pPr>
          </w:p>
        </w:tc>
        <w:tc>
          <w:tcPr>
            <w:tcW w:w="1179" w:type="pct"/>
          </w:tcPr>
          <w:p w14:paraId="34AE3E2B" w14:textId="12C2C9EE" w:rsidR="00FF1CD6" w:rsidRPr="005608A8" w:rsidRDefault="00FF1CD6" w:rsidP="00FF1CD6">
            <w:pPr>
              <w:jc w:val="left"/>
              <w:rPr>
                <w:rFonts w:ascii="Arial" w:hAnsi="Arial" w:cs="Arial"/>
                <w:sz w:val="16"/>
                <w:szCs w:val="16"/>
              </w:rPr>
            </w:pPr>
            <w:r w:rsidRPr="005608A8">
              <w:rPr>
                <w:rFonts w:ascii="Arial" w:hAnsi="Arial" w:cs="Arial" w:hint="eastAsia"/>
                <w:sz w:val="16"/>
                <w:szCs w:val="16"/>
              </w:rPr>
              <w:t>A</w:t>
            </w:r>
            <w:r w:rsidRPr="005608A8">
              <w:rPr>
                <w:rFonts w:ascii="Arial" w:hAnsi="Arial" w:cs="Arial"/>
                <w:sz w:val="16"/>
                <w:szCs w:val="16"/>
              </w:rPr>
              <w:t>ge</w:t>
            </w:r>
          </w:p>
        </w:tc>
        <w:tc>
          <w:tcPr>
            <w:tcW w:w="1034" w:type="pct"/>
          </w:tcPr>
          <w:p w14:paraId="1B93C1BA" w14:textId="53CC6C91" w:rsidR="00FF1CD6" w:rsidRPr="005608A8" w:rsidRDefault="00FF1CD6" w:rsidP="00FF1CD6">
            <w:pPr>
              <w:jc w:val="left"/>
              <w:rPr>
                <w:rFonts w:ascii="Arial" w:hAnsi="Arial" w:cs="Arial"/>
                <w:sz w:val="16"/>
                <w:szCs w:val="16"/>
              </w:rPr>
            </w:pPr>
            <w:r w:rsidRPr="005608A8">
              <w:rPr>
                <w:rFonts w:ascii="Arial" w:hAnsi="Arial" w:cs="Arial" w:hint="eastAsia"/>
                <w:sz w:val="16"/>
                <w:szCs w:val="16"/>
              </w:rPr>
              <w:t>A</w:t>
            </w:r>
            <w:r w:rsidRPr="005608A8">
              <w:rPr>
                <w:rFonts w:ascii="Arial" w:hAnsi="Arial" w:cs="Arial"/>
                <w:sz w:val="16"/>
                <w:szCs w:val="16"/>
              </w:rPr>
              <w:t>ge</w:t>
            </w:r>
          </w:p>
        </w:tc>
        <w:tc>
          <w:tcPr>
            <w:tcW w:w="602" w:type="pct"/>
          </w:tcPr>
          <w:p w14:paraId="0E7BC8B3" w14:textId="3857FBB9" w:rsidR="00FF1CD6" w:rsidRPr="005608A8" w:rsidRDefault="00FF1CD6" w:rsidP="00FF1CD6">
            <w:pPr>
              <w:jc w:val="left"/>
              <w:rPr>
                <w:rFonts w:ascii="Arial" w:hAnsi="Arial" w:cs="Arial"/>
                <w:sz w:val="16"/>
                <w:szCs w:val="16"/>
              </w:rPr>
            </w:pPr>
            <w:r w:rsidRPr="005608A8">
              <w:rPr>
                <w:rFonts w:ascii="Arial" w:hAnsi="Arial" w:cs="Arial"/>
                <w:sz w:val="16"/>
                <w:szCs w:val="16"/>
              </w:rPr>
              <w:t>Categorical</w:t>
            </w:r>
          </w:p>
        </w:tc>
        <w:tc>
          <w:tcPr>
            <w:tcW w:w="802" w:type="pct"/>
          </w:tcPr>
          <w:p w14:paraId="3DCF437C" w14:textId="69D65E13"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424E9AF2" w14:textId="009F3DEF"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.50</w:t>
            </w:r>
          </w:p>
        </w:tc>
      </w:tr>
      <w:tr w:rsidR="00FF1CD6" w:rsidRPr="00AC5555" w14:paraId="3920DA98" w14:textId="1776A24E" w:rsidTr="00FF1CD6">
        <w:trPr>
          <w:jc w:val="center"/>
        </w:trPr>
        <w:tc>
          <w:tcPr>
            <w:tcW w:w="581" w:type="pct"/>
          </w:tcPr>
          <w:p w14:paraId="036E70F2" w14:textId="77777777" w:rsidR="00FF1CD6" w:rsidRPr="005608A8" w:rsidRDefault="00FF1CD6" w:rsidP="00FF1CD6">
            <w:pPr>
              <w:rPr>
                <w:rFonts w:ascii="Arial" w:hAnsi="Arial" w:cs="Arial"/>
                <w:sz w:val="16"/>
                <w:szCs w:val="16"/>
              </w:rPr>
            </w:pPr>
          </w:p>
        </w:tc>
        <w:tc>
          <w:tcPr>
            <w:tcW w:w="1179" w:type="pct"/>
          </w:tcPr>
          <w:p w14:paraId="3EEFB3D4" w14:textId="75E3F67F" w:rsidR="00FF1CD6" w:rsidRPr="005608A8" w:rsidRDefault="00FF1CD6" w:rsidP="00FF1CD6">
            <w:pPr>
              <w:jc w:val="left"/>
              <w:rPr>
                <w:rFonts w:ascii="Arial" w:hAnsi="Arial" w:cs="Arial"/>
                <w:sz w:val="16"/>
                <w:szCs w:val="16"/>
              </w:rPr>
            </w:pPr>
            <w:r w:rsidRPr="005608A8">
              <w:rPr>
                <w:rFonts w:ascii="Arial" w:hAnsi="Arial" w:cs="Arial"/>
                <w:sz w:val="16"/>
                <w:szCs w:val="16"/>
              </w:rPr>
              <w:t>Diabetes</w:t>
            </w:r>
          </w:p>
        </w:tc>
        <w:tc>
          <w:tcPr>
            <w:tcW w:w="1034" w:type="pct"/>
          </w:tcPr>
          <w:p w14:paraId="0CD2A389" w14:textId="7ED2B063" w:rsidR="00FF1CD6" w:rsidRPr="005608A8" w:rsidRDefault="00FF1CD6" w:rsidP="00FF1CD6">
            <w:pPr>
              <w:jc w:val="left"/>
              <w:rPr>
                <w:rFonts w:ascii="Arial" w:hAnsi="Arial" w:cs="Arial"/>
                <w:sz w:val="16"/>
                <w:szCs w:val="16"/>
              </w:rPr>
            </w:pPr>
            <w:r w:rsidRPr="005608A8">
              <w:rPr>
                <w:rFonts w:ascii="Arial" w:hAnsi="Arial" w:cs="Arial"/>
                <w:sz w:val="16"/>
                <w:szCs w:val="16"/>
              </w:rPr>
              <w:t>Diabetes</w:t>
            </w:r>
          </w:p>
        </w:tc>
        <w:tc>
          <w:tcPr>
            <w:tcW w:w="602" w:type="pct"/>
          </w:tcPr>
          <w:p w14:paraId="07D8783E" w14:textId="7451BFEB"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1689A237" w14:textId="502DC410"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4484479A" w14:textId="7817AC06"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.16</w:t>
            </w:r>
          </w:p>
        </w:tc>
      </w:tr>
      <w:tr w:rsidR="00FF1CD6" w:rsidRPr="00AC5555" w14:paraId="13952764" w14:textId="73D4CB13" w:rsidTr="00FF1CD6">
        <w:trPr>
          <w:jc w:val="center"/>
        </w:trPr>
        <w:tc>
          <w:tcPr>
            <w:tcW w:w="581" w:type="pct"/>
          </w:tcPr>
          <w:p w14:paraId="60348A4A" w14:textId="77777777" w:rsidR="00FF1CD6" w:rsidRPr="005608A8" w:rsidRDefault="00FF1CD6" w:rsidP="00FF1CD6">
            <w:pPr>
              <w:rPr>
                <w:rFonts w:ascii="Arial" w:hAnsi="Arial" w:cs="Arial"/>
                <w:sz w:val="16"/>
                <w:szCs w:val="16"/>
              </w:rPr>
            </w:pPr>
          </w:p>
        </w:tc>
        <w:tc>
          <w:tcPr>
            <w:tcW w:w="1179" w:type="pct"/>
          </w:tcPr>
          <w:p w14:paraId="5AAA157E" w14:textId="23DF3B32" w:rsidR="00FF1CD6" w:rsidRPr="005608A8" w:rsidRDefault="00FF1CD6" w:rsidP="00FF1CD6">
            <w:pPr>
              <w:jc w:val="left"/>
              <w:rPr>
                <w:rFonts w:ascii="Arial" w:hAnsi="Arial" w:cs="Arial"/>
                <w:sz w:val="16"/>
                <w:szCs w:val="16"/>
              </w:rPr>
            </w:pPr>
            <w:r w:rsidRPr="005608A8">
              <w:rPr>
                <w:rFonts w:ascii="Arial" w:hAnsi="Arial" w:cs="Arial" w:hint="eastAsia"/>
                <w:sz w:val="16"/>
                <w:szCs w:val="16"/>
              </w:rPr>
              <w:t>L</w:t>
            </w:r>
            <w:r w:rsidRPr="005608A8">
              <w:rPr>
                <w:rFonts w:ascii="Arial" w:hAnsi="Arial" w:cs="Arial"/>
                <w:sz w:val="16"/>
                <w:szCs w:val="16"/>
              </w:rPr>
              <w:t>iver-related disease</w:t>
            </w:r>
          </w:p>
        </w:tc>
        <w:tc>
          <w:tcPr>
            <w:tcW w:w="1034" w:type="pct"/>
          </w:tcPr>
          <w:p w14:paraId="4A077018" w14:textId="5EF7AE80" w:rsidR="00FF1CD6" w:rsidRPr="005608A8" w:rsidRDefault="00FF1CD6" w:rsidP="00FF1CD6">
            <w:pPr>
              <w:jc w:val="left"/>
              <w:rPr>
                <w:rFonts w:ascii="Arial" w:hAnsi="Arial" w:cs="Arial"/>
                <w:sz w:val="16"/>
                <w:szCs w:val="16"/>
              </w:rPr>
            </w:pPr>
            <w:r w:rsidRPr="005608A8">
              <w:rPr>
                <w:rFonts w:ascii="Arial" w:hAnsi="Arial" w:cs="Arial" w:hint="eastAsia"/>
                <w:sz w:val="16"/>
                <w:szCs w:val="16"/>
              </w:rPr>
              <w:t>L</w:t>
            </w:r>
            <w:r w:rsidRPr="005608A8">
              <w:rPr>
                <w:rFonts w:ascii="Arial" w:hAnsi="Arial" w:cs="Arial"/>
                <w:sz w:val="16"/>
                <w:szCs w:val="16"/>
              </w:rPr>
              <w:t>iver</w:t>
            </w:r>
          </w:p>
        </w:tc>
        <w:tc>
          <w:tcPr>
            <w:tcW w:w="602" w:type="pct"/>
          </w:tcPr>
          <w:p w14:paraId="1A642316" w14:textId="505F4977"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0EA2B8B8" w14:textId="06C781AB"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3BC090C4" w14:textId="3F2F56D8"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.35</w:t>
            </w:r>
          </w:p>
        </w:tc>
      </w:tr>
      <w:tr w:rsidR="00FF1CD6" w:rsidRPr="00AC5555" w14:paraId="2B38EC71" w14:textId="47B3BB52" w:rsidTr="00FF1CD6">
        <w:trPr>
          <w:jc w:val="center"/>
        </w:trPr>
        <w:tc>
          <w:tcPr>
            <w:tcW w:w="581" w:type="pct"/>
          </w:tcPr>
          <w:p w14:paraId="45D4B90E" w14:textId="77777777" w:rsidR="00FF1CD6" w:rsidRPr="005608A8" w:rsidRDefault="00FF1CD6" w:rsidP="00FF1CD6">
            <w:pPr>
              <w:rPr>
                <w:rFonts w:ascii="Arial" w:hAnsi="Arial" w:cs="Arial"/>
                <w:sz w:val="16"/>
                <w:szCs w:val="16"/>
              </w:rPr>
            </w:pPr>
          </w:p>
        </w:tc>
        <w:tc>
          <w:tcPr>
            <w:tcW w:w="1179" w:type="pct"/>
          </w:tcPr>
          <w:p w14:paraId="0CCC2010" w14:textId="2392F4E1" w:rsidR="00FF1CD6" w:rsidRPr="005608A8" w:rsidRDefault="00FF1CD6" w:rsidP="00FF1CD6">
            <w:pPr>
              <w:jc w:val="left"/>
              <w:rPr>
                <w:rFonts w:ascii="Arial" w:hAnsi="Arial" w:cs="Arial"/>
                <w:sz w:val="16"/>
                <w:szCs w:val="16"/>
              </w:rPr>
            </w:pPr>
            <w:r w:rsidRPr="005608A8">
              <w:rPr>
                <w:rFonts w:ascii="Arial" w:hAnsi="Arial" w:cs="Arial" w:hint="eastAsia"/>
                <w:sz w:val="16"/>
                <w:szCs w:val="16"/>
              </w:rPr>
              <w:t>H</w:t>
            </w:r>
            <w:r w:rsidRPr="005608A8">
              <w:rPr>
                <w:rFonts w:ascii="Arial" w:hAnsi="Arial" w:cs="Arial"/>
                <w:sz w:val="16"/>
                <w:szCs w:val="16"/>
              </w:rPr>
              <w:t>ypertension</w:t>
            </w:r>
          </w:p>
        </w:tc>
        <w:tc>
          <w:tcPr>
            <w:tcW w:w="1034" w:type="pct"/>
          </w:tcPr>
          <w:p w14:paraId="0DF6AE5A" w14:textId="12D9F110" w:rsidR="00FF1CD6" w:rsidRPr="005608A8" w:rsidRDefault="00FF1CD6" w:rsidP="00FF1CD6">
            <w:pPr>
              <w:jc w:val="left"/>
              <w:rPr>
                <w:rFonts w:ascii="Arial" w:hAnsi="Arial" w:cs="Arial"/>
                <w:sz w:val="16"/>
                <w:szCs w:val="16"/>
              </w:rPr>
            </w:pPr>
            <w:r w:rsidRPr="005608A8">
              <w:rPr>
                <w:rFonts w:ascii="Arial" w:hAnsi="Arial" w:cs="Arial" w:hint="eastAsia"/>
                <w:sz w:val="16"/>
                <w:szCs w:val="16"/>
              </w:rPr>
              <w:t>H</w:t>
            </w:r>
            <w:r w:rsidRPr="005608A8">
              <w:rPr>
                <w:rFonts w:ascii="Arial" w:hAnsi="Arial" w:cs="Arial"/>
                <w:sz w:val="16"/>
                <w:szCs w:val="16"/>
              </w:rPr>
              <w:t>ypertension</w:t>
            </w:r>
          </w:p>
        </w:tc>
        <w:tc>
          <w:tcPr>
            <w:tcW w:w="602" w:type="pct"/>
          </w:tcPr>
          <w:p w14:paraId="4B8B7070" w14:textId="6F3D58B0"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3F6545F0" w14:textId="2EC62728"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4305D50A" w14:textId="16237ACE"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.45</w:t>
            </w:r>
          </w:p>
        </w:tc>
      </w:tr>
      <w:tr w:rsidR="00FF1CD6" w:rsidRPr="00AC5555" w14:paraId="660F1FE1" w14:textId="2DFC3AD0" w:rsidTr="00FF1CD6">
        <w:trPr>
          <w:jc w:val="center"/>
        </w:trPr>
        <w:tc>
          <w:tcPr>
            <w:tcW w:w="581" w:type="pct"/>
          </w:tcPr>
          <w:p w14:paraId="33281F0D" w14:textId="77777777" w:rsidR="00FF1CD6" w:rsidRPr="005608A8" w:rsidRDefault="00FF1CD6" w:rsidP="00FF1CD6">
            <w:pPr>
              <w:rPr>
                <w:rFonts w:ascii="Arial" w:hAnsi="Arial" w:cs="Arial"/>
                <w:sz w:val="16"/>
                <w:szCs w:val="16"/>
              </w:rPr>
            </w:pPr>
          </w:p>
        </w:tc>
        <w:tc>
          <w:tcPr>
            <w:tcW w:w="1179" w:type="pct"/>
          </w:tcPr>
          <w:p w14:paraId="253C0E11" w14:textId="0D839F1E" w:rsidR="00FF1CD6" w:rsidRPr="005608A8" w:rsidRDefault="00FF1CD6" w:rsidP="00FF1CD6">
            <w:pPr>
              <w:jc w:val="left"/>
              <w:rPr>
                <w:rFonts w:ascii="Arial" w:hAnsi="Arial" w:cs="Arial"/>
                <w:sz w:val="16"/>
                <w:szCs w:val="16"/>
              </w:rPr>
            </w:pPr>
            <w:r w:rsidRPr="005608A8">
              <w:rPr>
                <w:rFonts w:ascii="Arial" w:hAnsi="Arial" w:cs="Arial"/>
                <w:sz w:val="16"/>
                <w:szCs w:val="16"/>
              </w:rPr>
              <w:t>viral hepatitis type B</w:t>
            </w:r>
          </w:p>
        </w:tc>
        <w:tc>
          <w:tcPr>
            <w:tcW w:w="1034" w:type="pct"/>
          </w:tcPr>
          <w:p w14:paraId="0BF45B93" w14:textId="1C28D9EC" w:rsidR="00FF1CD6" w:rsidRPr="005608A8" w:rsidRDefault="00FF1CD6" w:rsidP="00FF1CD6">
            <w:pPr>
              <w:jc w:val="left"/>
              <w:rPr>
                <w:rFonts w:ascii="Arial" w:hAnsi="Arial" w:cs="Arial"/>
                <w:sz w:val="16"/>
                <w:szCs w:val="16"/>
              </w:rPr>
            </w:pPr>
            <w:r w:rsidRPr="005608A8">
              <w:rPr>
                <w:rFonts w:ascii="Arial" w:hAnsi="Arial" w:cs="Arial" w:hint="eastAsia"/>
                <w:sz w:val="16"/>
                <w:szCs w:val="16"/>
              </w:rPr>
              <w:t>H</w:t>
            </w:r>
            <w:r w:rsidRPr="005608A8">
              <w:rPr>
                <w:rFonts w:ascii="Arial" w:hAnsi="Arial" w:cs="Arial"/>
                <w:sz w:val="16"/>
                <w:szCs w:val="16"/>
              </w:rPr>
              <w:t>BV</w:t>
            </w:r>
          </w:p>
        </w:tc>
        <w:tc>
          <w:tcPr>
            <w:tcW w:w="602" w:type="pct"/>
          </w:tcPr>
          <w:p w14:paraId="3869CF20" w14:textId="1A57A81A"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4E3BC55B" w14:textId="02D8FF8E"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675DFCC7" w14:textId="6A2AFE9C"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.14</w:t>
            </w:r>
          </w:p>
        </w:tc>
      </w:tr>
      <w:tr w:rsidR="00FF1CD6" w:rsidRPr="00AC5555" w14:paraId="2251D2F4" w14:textId="178620B1" w:rsidTr="00FF1CD6">
        <w:trPr>
          <w:jc w:val="center"/>
        </w:trPr>
        <w:tc>
          <w:tcPr>
            <w:tcW w:w="581" w:type="pct"/>
          </w:tcPr>
          <w:p w14:paraId="0743FA18" w14:textId="77777777" w:rsidR="00FF1CD6" w:rsidRPr="005608A8" w:rsidRDefault="00FF1CD6" w:rsidP="00FF1CD6">
            <w:pPr>
              <w:rPr>
                <w:rFonts w:ascii="Arial" w:hAnsi="Arial" w:cs="Arial"/>
                <w:sz w:val="16"/>
                <w:szCs w:val="16"/>
              </w:rPr>
            </w:pPr>
          </w:p>
        </w:tc>
        <w:tc>
          <w:tcPr>
            <w:tcW w:w="1179" w:type="pct"/>
          </w:tcPr>
          <w:p w14:paraId="55DE26CF" w14:textId="7C5EEB18" w:rsidR="00FF1CD6" w:rsidRPr="005608A8" w:rsidRDefault="00FF1CD6" w:rsidP="00FF1CD6">
            <w:pPr>
              <w:jc w:val="left"/>
              <w:rPr>
                <w:rFonts w:ascii="Arial" w:hAnsi="Arial" w:cs="Arial"/>
                <w:sz w:val="16"/>
                <w:szCs w:val="16"/>
              </w:rPr>
            </w:pPr>
            <w:r w:rsidRPr="005608A8">
              <w:rPr>
                <w:rFonts w:ascii="Arial" w:hAnsi="Arial" w:cs="Arial"/>
                <w:sz w:val="16"/>
                <w:szCs w:val="16"/>
              </w:rPr>
              <w:t>Alcohol consumption</w:t>
            </w:r>
          </w:p>
        </w:tc>
        <w:tc>
          <w:tcPr>
            <w:tcW w:w="1034" w:type="pct"/>
          </w:tcPr>
          <w:p w14:paraId="4683C6F7" w14:textId="7EC14799" w:rsidR="00FF1CD6" w:rsidRPr="005608A8" w:rsidRDefault="00FF1CD6" w:rsidP="00FF1CD6">
            <w:pPr>
              <w:jc w:val="left"/>
              <w:rPr>
                <w:rFonts w:ascii="Arial" w:hAnsi="Arial" w:cs="Arial"/>
                <w:sz w:val="16"/>
                <w:szCs w:val="16"/>
              </w:rPr>
            </w:pPr>
            <w:r w:rsidRPr="005608A8">
              <w:rPr>
                <w:rFonts w:ascii="Arial" w:hAnsi="Arial" w:cs="Arial" w:hint="eastAsia"/>
                <w:sz w:val="16"/>
                <w:szCs w:val="16"/>
              </w:rPr>
              <w:t>D</w:t>
            </w:r>
            <w:r w:rsidRPr="005608A8">
              <w:rPr>
                <w:rFonts w:ascii="Arial" w:hAnsi="Arial" w:cs="Arial"/>
                <w:sz w:val="16"/>
                <w:szCs w:val="16"/>
              </w:rPr>
              <w:t>runk</w:t>
            </w:r>
          </w:p>
        </w:tc>
        <w:tc>
          <w:tcPr>
            <w:tcW w:w="602" w:type="pct"/>
          </w:tcPr>
          <w:p w14:paraId="4874BD8F" w14:textId="27FDC8BD"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4198E9E5" w14:textId="59D08BC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603053AB" w14:textId="0E769558"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.03</w:t>
            </w:r>
          </w:p>
        </w:tc>
      </w:tr>
      <w:tr w:rsidR="00FF1CD6" w:rsidRPr="00AC5555" w14:paraId="37D56D7E" w14:textId="2B0B7F3B" w:rsidTr="00FF1CD6">
        <w:trPr>
          <w:jc w:val="center"/>
        </w:trPr>
        <w:tc>
          <w:tcPr>
            <w:tcW w:w="581" w:type="pct"/>
          </w:tcPr>
          <w:p w14:paraId="2A8293E7" w14:textId="1A46A5EF" w:rsidR="00FF1CD6" w:rsidRPr="005608A8" w:rsidRDefault="00FF1CD6" w:rsidP="00FF1CD6">
            <w:pPr>
              <w:rPr>
                <w:rFonts w:ascii="Arial" w:hAnsi="Arial" w:cs="Arial"/>
                <w:sz w:val="16"/>
                <w:szCs w:val="16"/>
              </w:rPr>
            </w:pPr>
            <w:r w:rsidRPr="005608A8">
              <w:rPr>
                <w:rFonts w:ascii="Arial" w:hAnsi="Arial" w:cs="Arial" w:hint="eastAsia"/>
                <w:sz w:val="16"/>
                <w:szCs w:val="16"/>
              </w:rPr>
              <w:t>L</w:t>
            </w:r>
            <w:r w:rsidRPr="005608A8">
              <w:rPr>
                <w:rFonts w:ascii="Arial" w:hAnsi="Arial" w:cs="Arial"/>
                <w:sz w:val="16"/>
                <w:szCs w:val="16"/>
              </w:rPr>
              <w:t>aboratory record</w:t>
            </w:r>
          </w:p>
        </w:tc>
        <w:tc>
          <w:tcPr>
            <w:tcW w:w="1179" w:type="pct"/>
          </w:tcPr>
          <w:p w14:paraId="6E70C98D" w14:textId="2DFC8D4B" w:rsidR="00FF1CD6" w:rsidRPr="005608A8" w:rsidRDefault="00FF1CD6" w:rsidP="00FF1CD6">
            <w:pPr>
              <w:jc w:val="left"/>
              <w:rPr>
                <w:rFonts w:ascii="Arial" w:hAnsi="Arial" w:cs="Arial"/>
                <w:sz w:val="16"/>
                <w:szCs w:val="16"/>
              </w:rPr>
            </w:pPr>
            <w:r w:rsidRPr="005608A8">
              <w:rPr>
                <w:rFonts w:ascii="Arial" w:hAnsi="Arial" w:cs="Arial" w:hint="eastAsia"/>
                <w:sz w:val="16"/>
                <w:szCs w:val="16"/>
              </w:rPr>
              <w:t>U</w:t>
            </w:r>
            <w:r w:rsidRPr="005608A8">
              <w:rPr>
                <w:rFonts w:ascii="Arial" w:hAnsi="Arial" w:cs="Arial"/>
                <w:sz w:val="16"/>
                <w:szCs w:val="16"/>
              </w:rPr>
              <w:t>LN of ALT</w:t>
            </w:r>
          </w:p>
        </w:tc>
        <w:tc>
          <w:tcPr>
            <w:tcW w:w="1034" w:type="pct"/>
          </w:tcPr>
          <w:p w14:paraId="77F10EBF" w14:textId="53D7B445" w:rsidR="00FF1CD6" w:rsidRPr="005608A8" w:rsidRDefault="00FF1CD6" w:rsidP="00FF1CD6">
            <w:pPr>
              <w:jc w:val="left"/>
              <w:rPr>
                <w:rFonts w:ascii="Arial" w:hAnsi="Arial" w:cs="Arial"/>
                <w:sz w:val="16"/>
                <w:szCs w:val="16"/>
              </w:rPr>
            </w:pPr>
            <w:proofErr w:type="spellStart"/>
            <w:r w:rsidRPr="005608A8">
              <w:rPr>
                <w:rFonts w:ascii="Arial" w:hAnsi="Arial" w:cs="Arial" w:hint="eastAsia"/>
                <w:sz w:val="16"/>
                <w:szCs w:val="16"/>
              </w:rPr>
              <w:t>A</w:t>
            </w:r>
            <w:r w:rsidRPr="005608A8">
              <w:rPr>
                <w:rFonts w:ascii="Arial" w:hAnsi="Arial" w:cs="Arial"/>
                <w:sz w:val="16"/>
                <w:szCs w:val="16"/>
              </w:rPr>
              <w:t>LT_ratio</w:t>
            </w:r>
            <w:proofErr w:type="spellEnd"/>
          </w:p>
        </w:tc>
        <w:tc>
          <w:tcPr>
            <w:tcW w:w="602" w:type="pct"/>
          </w:tcPr>
          <w:p w14:paraId="75CF9E35" w14:textId="0FC66CD7" w:rsidR="00FF1CD6" w:rsidRPr="005608A8" w:rsidRDefault="00FF1CD6" w:rsidP="00FF1CD6">
            <w:pPr>
              <w:jc w:val="left"/>
              <w:rPr>
                <w:rFonts w:ascii="Arial" w:hAnsi="Arial" w:cs="Arial"/>
                <w:sz w:val="16"/>
                <w:szCs w:val="16"/>
              </w:rPr>
            </w:pPr>
            <w:r w:rsidRPr="005608A8">
              <w:rPr>
                <w:rFonts w:ascii="Arial" w:hAnsi="Arial" w:cs="Arial"/>
                <w:sz w:val="16"/>
                <w:szCs w:val="16"/>
              </w:rPr>
              <w:t>Numerical</w:t>
            </w:r>
          </w:p>
        </w:tc>
        <w:tc>
          <w:tcPr>
            <w:tcW w:w="802" w:type="pct"/>
          </w:tcPr>
          <w:p w14:paraId="38F55BF4" w14:textId="2AE390A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4EB8AAC5" w14:textId="764C0F4E"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.56</w:t>
            </w:r>
          </w:p>
        </w:tc>
      </w:tr>
      <w:tr w:rsidR="00FF1CD6" w:rsidRPr="00AC5555" w14:paraId="7628E8A2" w14:textId="31CC4CD7" w:rsidTr="00FF1CD6">
        <w:trPr>
          <w:jc w:val="center"/>
        </w:trPr>
        <w:tc>
          <w:tcPr>
            <w:tcW w:w="581" w:type="pct"/>
          </w:tcPr>
          <w:p w14:paraId="252637A6" w14:textId="77777777" w:rsidR="00FF1CD6" w:rsidRPr="005608A8" w:rsidRDefault="00FF1CD6" w:rsidP="00FF1CD6">
            <w:pPr>
              <w:rPr>
                <w:rFonts w:ascii="Arial" w:hAnsi="Arial" w:cs="Arial"/>
                <w:sz w:val="16"/>
                <w:szCs w:val="16"/>
              </w:rPr>
            </w:pPr>
          </w:p>
        </w:tc>
        <w:tc>
          <w:tcPr>
            <w:tcW w:w="1179" w:type="pct"/>
          </w:tcPr>
          <w:p w14:paraId="4631B4B2" w14:textId="53BB0E9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U</w:t>
            </w:r>
            <w:r w:rsidRPr="005608A8">
              <w:rPr>
                <w:rFonts w:ascii="Arial" w:hAnsi="Arial" w:cs="Arial"/>
                <w:sz w:val="16"/>
                <w:szCs w:val="16"/>
              </w:rPr>
              <w:t>LN of ALP</w:t>
            </w:r>
          </w:p>
        </w:tc>
        <w:tc>
          <w:tcPr>
            <w:tcW w:w="1034" w:type="pct"/>
          </w:tcPr>
          <w:p w14:paraId="7BEDDEE3" w14:textId="4428E0DC" w:rsidR="00FF1CD6" w:rsidRPr="005608A8" w:rsidRDefault="00FF1CD6" w:rsidP="00FF1CD6">
            <w:pPr>
              <w:jc w:val="left"/>
              <w:rPr>
                <w:rFonts w:ascii="Arial" w:hAnsi="Arial" w:cs="Arial"/>
                <w:sz w:val="16"/>
                <w:szCs w:val="16"/>
              </w:rPr>
            </w:pPr>
            <w:proofErr w:type="spellStart"/>
            <w:r w:rsidRPr="005608A8">
              <w:rPr>
                <w:rFonts w:ascii="Arial" w:hAnsi="Arial" w:cs="Arial" w:hint="eastAsia"/>
                <w:sz w:val="16"/>
                <w:szCs w:val="16"/>
              </w:rPr>
              <w:t>A</w:t>
            </w:r>
            <w:r w:rsidRPr="005608A8">
              <w:rPr>
                <w:rFonts w:ascii="Arial" w:hAnsi="Arial" w:cs="Arial"/>
                <w:sz w:val="16"/>
                <w:szCs w:val="16"/>
              </w:rPr>
              <w:t>LP_ratio</w:t>
            </w:r>
            <w:proofErr w:type="spellEnd"/>
          </w:p>
        </w:tc>
        <w:tc>
          <w:tcPr>
            <w:tcW w:w="602" w:type="pct"/>
          </w:tcPr>
          <w:p w14:paraId="6F8C9C94" w14:textId="1AEE6484" w:rsidR="00FF1CD6" w:rsidRPr="005608A8" w:rsidRDefault="00FF1CD6" w:rsidP="00FF1CD6">
            <w:pPr>
              <w:jc w:val="left"/>
              <w:rPr>
                <w:rFonts w:ascii="Arial" w:hAnsi="Arial" w:cs="Arial"/>
                <w:sz w:val="16"/>
                <w:szCs w:val="16"/>
              </w:rPr>
            </w:pPr>
            <w:r w:rsidRPr="005608A8">
              <w:rPr>
                <w:rFonts w:ascii="Arial" w:hAnsi="Arial" w:cs="Arial"/>
                <w:sz w:val="16"/>
                <w:szCs w:val="16"/>
              </w:rPr>
              <w:t>Numerical</w:t>
            </w:r>
          </w:p>
        </w:tc>
        <w:tc>
          <w:tcPr>
            <w:tcW w:w="802" w:type="pct"/>
          </w:tcPr>
          <w:p w14:paraId="005FCC2F" w14:textId="296EB4DD"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40A6E719" w14:textId="5EF42855"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.93</w:t>
            </w:r>
          </w:p>
        </w:tc>
      </w:tr>
      <w:tr w:rsidR="00FF1CD6" w:rsidRPr="00AC5555" w14:paraId="37572F4A" w14:textId="48F6987D" w:rsidTr="00FF1CD6">
        <w:trPr>
          <w:jc w:val="center"/>
        </w:trPr>
        <w:tc>
          <w:tcPr>
            <w:tcW w:w="581" w:type="pct"/>
          </w:tcPr>
          <w:p w14:paraId="2925BD3F" w14:textId="77777777" w:rsidR="00FF1CD6" w:rsidRPr="005608A8" w:rsidRDefault="00FF1CD6" w:rsidP="00FF1CD6">
            <w:pPr>
              <w:rPr>
                <w:rFonts w:ascii="Arial" w:hAnsi="Arial" w:cs="Arial"/>
                <w:sz w:val="16"/>
                <w:szCs w:val="16"/>
              </w:rPr>
            </w:pPr>
          </w:p>
        </w:tc>
        <w:tc>
          <w:tcPr>
            <w:tcW w:w="1179" w:type="pct"/>
          </w:tcPr>
          <w:p w14:paraId="27D9E2A5" w14:textId="4FD1090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U</w:t>
            </w:r>
            <w:r w:rsidRPr="005608A8">
              <w:rPr>
                <w:rFonts w:ascii="Arial" w:hAnsi="Arial" w:cs="Arial"/>
                <w:sz w:val="16"/>
                <w:szCs w:val="16"/>
              </w:rPr>
              <w:t xml:space="preserve">LN of </w:t>
            </w:r>
            <w:proofErr w:type="spellStart"/>
            <w:r w:rsidRPr="005608A8">
              <w:rPr>
                <w:rFonts w:ascii="Arial" w:hAnsi="Arial" w:cs="Arial"/>
                <w:sz w:val="16"/>
                <w:szCs w:val="16"/>
              </w:rPr>
              <w:t>Tbil</w:t>
            </w:r>
            <w:proofErr w:type="spellEnd"/>
          </w:p>
        </w:tc>
        <w:tc>
          <w:tcPr>
            <w:tcW w:w="1034" w:type="pct"/>
          </w:tcPr>
          <w:p w14:paraId="6CD895BA" w14:textId="28E87F4C" w:rsidR="00FF1CD6" w:rsidRPr="005608A8" w:rsidRDefault="00FF1CD6" w:rsidP="00FF1CD6">
            <w:pPr>
              <w:jc w:val="left"/>
              <w:rPr>
                <w:rFonts w:ascii="Arial" w:hAnsi="Arial" w:cs="Arial"/>
                <w:sz w:val="16"/>
                <w:szCs w:val="16"/>
              </w:rPr>
            </w:pPr>
            <w:proofErr w:type="spellStart"/>
            <w:r w:rsidRPr="005608A8">
              <w:rPr>
                <w:rFonts w:ascii="Arial" w:hAnsi="Arial" w:cs="Arial" w:hint="eastAsia"/>
                <w:sz w:val="16"/>
                <w:szCs w:val="16"/>
              </w:rPr>
              <w:t>T</w:t>
            </w:r>
            <w:r w:rsidRPr="005608A8">
              <w:rPr>
                <w:rFonts w:ascii="Arial" w:hAnsi="Arial" w:cs="Arial"/>
                <w:sz w:val="16"/>
                <w:szCs w:val="16"/>
              </w:rPr>
              <w:t>bil_ratio</w:t>
            </w:r>
            <w:proofErr w:type="spellEnd"/>
          </w:p>
        </w:tc>
        <w:tc>
          <w:tcPr>
            <w:tcW w:w="602" w:type="pct"/>
          </w:tcPr>
          <w:p w14:paraId="4BF4ECD7" w14:textId="0DAD2CC7" w:rsidR="00FF1CD6" w:rsidRPr="005608A8" w:rsidRDefault="00FF1CD6" w:rsidP="00FF1CD6">
            <w:pPr>
              <w:jc w:val="left"/>
              <w:rPr>
                <w:rFonts w:ascii="Arial" w:hAnsi="Arial" w:cs="Arial"/>
                <w:sz w:val="16"/>
                <w:szCs w:val="16"/>
              </w:rPr>
            </w:pPr>
            <w:r w:rsidRPr="005608A8">
              <w:rPr>
                <w:rFonts w:ascii="Arial" w:hAnsi="Arial" w:cs="Arial"/>
                <w:sz w:val="16"/>
                <w:szCs w:val="16"/>
              </w:rPr>
              <w:t>Numerical</w:t>
            </w:r>
          </w:p>
        </w:tc>
        <w:tc>
          <w:tcPr>
            <w:tcW w:w="802" w:type="pct"/>
          </w:tcPr>
          <w:p w14:paraId="0E2EE015" w14:textId="171D5529"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391640A9" w14:textId="57BC2E9A"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.91</w:t>
            </w:r>
          </w:p>
        </w:tc>
      </w:tr>
      <w:tr w:rsidR="00FF1CD6" w:rsidRPr="00AC5555" w14:paraId="50738D19" w14:textId="64522FA1" w:rsidTr="00FF1CD6">
        <w:trPr>
          <w:jc w:val="center"/>
        </w:trPr>
        <w:tc>
          <w:tcPr>
            <w:tcW w:w="581" w:type="pct"/>
          </w:tcPr>
          <w:p w14:paraId="2C2B6731" w14:textId="77777777" w:rsidR="00FF1CD6" w:rsidRPr="005608A8" w:rsidRDefault="00FF1CD6" w:rsidP="00FF1CD6">
            <w:pPr>
              <w:rPr>
                <w:rFonts w:ascii="Arial" w:hAnsi="Arial" w:cs="Arial"/>
                <w:sz w:val="16"/>
                <w:szCs w:val="16"/>
              </w:rPr>
            </w:pPr>
          </w:p>
        </w:tc>
        <w:tc>
          <w:tcPr>
            <w:tcW w:w="1179" w:type="pct"/>
          </w:tcPr>
          <w:p w14:paraId="182281F8" w14:textId="5F017290" w:rsidR="00FF1CD6" w:rsidRPr="005608A8" w:rsidRDefault="00FF1CD6" w:rsidP="00FF1CD6">
            <w:pPr>
              <w:jc w:val="left"/>
              <w:rPr>
                <w:rFonts w:ascii="Arial" w:hAnsi="Arial" w:cs="Arial"/>
                <w:sz w:val="16"/>
                <w:szCs w:val="16"/>
              </w:rPr>
            </w:pPr>
            <w:r w:rsidRPr="005608A8">
              <w:rPr>
                <w:rFonts w:ascii="Arial" w:hAnsi="Arial" w:cs="Arial"/>
                <w:sz w:val="16"/>
                <w:szCs w:val="16"/>
              </w:rPr>
              <w:t>Abnormal results of ALT tests</w:t>
            </w:r>
          </w:p>
        </w:tc>
        <w:tc>
          <w:tcPr>
            <w:tcW w:w="1034" w:type="pct"/>
          </w:tcPr>
          <w:p w14:paraId="7EE0BF49" w14:textId="5BDA3923" w:rsidR="00FF1CD6" w:rsidRPr="005608A8" w:rsidRDefault="00FF1CD6" w:rsidP="00FF1CD6">
            <w:pPr>
              <w:jc w:val="left"/>
              <w:rPr>
                <w:rFonts w:ascii="Arial" w:hAnsi="Arial" w:cs="Arial"/>
                <w:sz w:val="16"/>
                <w:szCs w:val="16"/>
              </w:rPr>
            </w:pPr>
            <w:r w:rsidRPr="005608A8">
              <w:rPr>
                <w:rFonts w:ascii="Arial" w:hAnsi="Arial" w:cs="Arial" w:hint="eastAsia"/>
                <w:sz w:val="16"/>
                <w:szCs w:val="16"/>
              </w:rPr>
              <w:t>A</w:t>
            </w:r>
            <w:r w:rsidRPr="005608A8">
              <w:rPr>
                <w:rFonts w:ascii="Arial" w:hAnsi="Arial" w:cs="Arial"/>
                <w:sz w:val="16"/>
                <w:szCs w:val="16"/>
              </w:rPr>
              <w:t>LT</w:t>
            </w:r>
          </w:p>
        </w:tc>
        <w:tc>
          <w:tcPr>
            <w:tcW w:w="602" w:type="pct"/>
          </w:tcPr>
          <w:p w14:paraId="0F175C91" w14:textId="334CDA0F"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0E46E2B2" w14:textId="6C2B1EA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212C960D" w14:textId="6954AF19"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.89</w:t>
            </w:r>
          </w:p>
        </w:tc>
      </w:tr>
      <w:tr w:rsidR="00FF1CD6" w:rsidRPr="00AC5555" w14:paraId="4EC214BD" w14:textId="7906085B" w:rsidTr="00FF1CD6">
        <w:trPr>
          <w:jc w:val="center"/>
        </w:trPr>
        <w:tc>
          <w:tcPr>
            <w:tcW w:w="581" w:type="pct"/>
          </w:tcPr>
          <w:p w14:paraId="68C25B78" w14:textId="77777777" w:rsidR="00FF1CD6" w:rsidRPr="005608A8" w:rsidRDefault="00FF1CD6" w:rsidP="00FF1CD6">
            <w:pPr>
              <w:rPr>
                <w:rFonts w:ascii="Arial" w:hAnsi="Arial" w:cs="Arial"/>
                <w:sz w:val="16"/>
                <w:szCs w:val="16"/>
              </w:rPr>
            </w:pPr>
          </w:p>
        </w:tc>
        <w:tc>
          <w:tcPr>
            <w:tcW w:w="1179" w:type="pct"/>
          </w:tcPr>
          <w:p w14:paraId="033C021C" w14:textId="51B1C287" w:rsidR="00FF1CD6" w:rsidRPr="005608A8" w:rsidRDefault="00FF1CD6" w:rsidP="00FF1CD6">
            <w:pPr>
              <w:jc w:val="left"/>
              <w:rPr>
                <w:rFonts w:ascii="Arial" w:hAnsi="Arial" w:cs="Arial"/>
                <w:sz w:val="16"/>
                <w:szCs w:val="16"/>
              </w:rPr>
            </w:pPr>
            <w:r w:rsidRPr="005608A8">
              <w:rPr>
                <w:rFonts w:ascii="Arial" w:hAnsi="Arial" w:cs="Arial"/>
                <w:sz w:val="16"/>
                <w:szCs w:val="16"/>
              </w:rPr>
              <w:t>Abnormal results of ALP tests</w:t>
            </w:r>
          </w:p>
        </w:tc>
        <w:tc>
          <w:tcPr>
            <w:tcW w:w="1034" w:type="pct"/>
          </w:tcPr>
          <w:p w14:paraId="302994C9" w14:textId="32102B67" w:rsidR="00FF1CD6" w:rsidRPr="005608A8" w:rsidRDefault="00FF1CD6" w:rsidP="00FF1CD6">
            <w:pPr>
              <w:jc w:val="left"/>
              <w:rPr>
                <w:rFonts w:ascii="Arial" w:hAnsi="Arial" w:cs="Arial"/>
                <w:sz w:val="16"/>
                <w:szCs w:val="16"/>
              </w:rPr>
            </w:pPr>
            <w:r w:rsidRPr="005608A8">
              <w:rPr>
                <w:rFonts w:ascii="Arial" w:hAnsi="Arial" w:cs="Arial" w:hint="eastAsia"/>
                <w:sz w:val="16"/>
                <w:szCs w:val="16"/>
              </w:rPr>
              <w:t>A</w:t>
            </w:r>
            <w:r w:rsidRPr="005608A8">
              <w:rPr>
                <w:rFonts w:ascii="Arial" w:hAnsi="Arial" w:cs="Arial"/>
                <w:sz w:val="16"/>
                <w:szCs w:val="16"/>
              </w:rPr>
              <w:t>LP</w:t>
            </w:r>
          </w:p>
        </w:tc>
        <w:tc>
          <w:tcPr>
            <w:tcW w:w="602" w:type="pct"/>
          </w:tcPr>
          <w:p w14:paraId="463DA7BB" w14:textId="4847D7E7"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46589111" w14:textId="4D43D1E5"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7E54587A" w14:textId="70CE3429"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.91</w:t>
            </w:r>
          </w:p>
        </w:tc>
      </w:tr>
      <w:tr w:rsidR="00FF1CD6" w:rsidRPr="00AC5555" w14:paraId="6CAC937C" w14:textId="55F1453F" w:rsidTr="00FF1CD6">
        <w:trPr>
          <w:jc w:val="center"/>
        </w:trPr>
        <w:tc>
          <w:tcPr>
            <w:tcW w:w="581" w:type="pct"/>
          </w:tcPr>
          <w:p w14:paraId="1028021A" w14:textId="77777777" w:rsidR="00FF1CD6" w:rsidRPr="005608A8" w:rsidRDefault="00FF1CD6" w:rsidP="00FF1CD6">
            <w:pPr>
              <w:rPr>
                <w:rFonts w:ascii="Arial" w:hAnsi="Arial" w:cs="Arial"/>
                <w:sz w:val="16"/>
                <w:szCs w:val="16"/>
              </w:rPr>
            </w:pPr>
          </w:p>
        </w:tc>
        <w:tc>
          <w:tcPr>
            <w:tcW w:w="1179" w:type="pct"/>
          </w:tcPr>
          <w:p w14:paraId="69E54A9A" w14:textId="661BD216" w:rsidR="00FF1CD6" w:rsidRPr="005608A8" w:rsidRDefault="00FF1CD6" w:rsidP="00FF1CD6">
            <w:pPr>
              <w:jc w:val="left"/>
              <w:rPr>
                <w:rFonts w:ascii="Arial" w:hAnsi="Arial" w:cs="Arial"/>
                <w:sz w:val="16"/>
                <w:szCs w:val="16"/>
              </w:rPr>
            </w:pPr>
            <w:r w:rsidRPr="005608A8">
              <w:rPr>
                <w:rFonts w:ascii="Arial" w:hAnsi="Arial" w:cs="Arial"/>
                <w:sz w:val="16"/>
                <w:szCs w:val="16"/>
              </w:rPr>
              <w:t xml:space="preserve">Abnormal results of </w:t>
            </w:r>
            <w:proofErr w:type="spellStart"/>
            <w:r w:rsidRPr="005608A8">
              <w:rPr>
                <w:rFonts w:ascii="Arial" w:hAnsi="Arial" w:cs="Arial"/>
                <w:sz w:val="16"/>
                <w:szCs w:val="16"/>
              </w:rPr>
              <w:t>Tbil</w:t>
            </w:r>
            <w:proofErr w:type="spellEnd"/>
            <w:r w:rsidRPr="005608A8">
              <w:rPr>
                <w:rFonts w:ascii="Arial" w:hAnsi="Arial" w:cs="Arial"/>
                <w:sz w:val="16"/>
                <w:szCs w:val="16"/>
              </w:rPr>
              <w:t xml:space="preserve"> tests</w:t>
            </w:r>
          </w:p>
        </w:tc>
        <w:tc>
          <w:tcPr>
            <w:tcW w:w="1034" w:type="pct"/>
          </w:tcPr>
          <w:p w14:paraId="1C6BE7C4" w14:textId="77E2E936" w:rsidR="00FF1CD6" w:rsidRPr="005608A8" w:rsidRDefault="00FF1CD6" w:rsidP="00FF1CD6">
            <w:pPr>
              <w:jc w:val="left"/>
              <w:rPr>
                <w:rFonts w:ascii="Arial" w:hAnsi="Arial" w:cs="Arial"/>
                <w:sz w:val="16"/>
                <w:szCs w:val="16"/>
              </w:rPr>
            </w:pPr>
            <w:proofErr w:type="spellStart"/>
            <w:r w:rsidRPr="005608A8">
              <w:rPr>
                <w:rFonts w:ascii="Arial" w:hAnsi="Arial" w:cs="Arial" w:hint="eastAsia"/>
                <w:sz w:val="16"/>
                <w:szCs w:val="16"/>
              </w:rPr>
              <w:t>T</w:t>
            </w:r>
            <w:r w:rsidRPr="005608A8">
              <w:rPr>
                <w:rFonts w:ascii="Arial" w:hAnsi="Arial" w:cs="Arial"/>
                <w:sz w:val="16"/>
                <w:szCs w:val="16"/>
              </w:rPr>
              <w:t>bil</w:t>
            </w:r>
            <w:proofErr w:type="spellEnd"/>
          </w:p>
        </w:tc>
        <w:tc>
          <w:tcPr>
            <w:tcW w:w="602" w:type="pct"/>
          </w:tcPr>
          <w:p w14:paraId="72A6FA4E" w14:textId="13F241A1"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0ADD73B5" w14:textId="3DD82751"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38EEB487" w14:textId="31B4002E"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.89</w:t>
            </w:r>
          </w:p>
        </w:tc>
      </w:tr>
      <w:tr w:rsidR="00FF1CD6" w:rsidRPr="00AC5555" w14:paraId="247824F7" w14:textId="57B77391" w:rsidTr="00FF1CD6">
        <w:trPr>
          <w:jc w:val="center"/>
        </w:trPr>
        <w:tc>
          <w:tcPr>
            <w:tcW w:w="581" w:type="pct"/>
          </w:tcPr>
          <w:p w14:paraId="18492F3E" w14:textId="201AAE90" w:rsidR="00FF1CD6" w:rsidRPr="005608A8" w:rsidRDefault="00FF1CD6" w:rsidP="00FF1CD6">
            <w:pPr>
              <w:rPr>
                <w:rFonts w:ascii="Arial" w:hAnsi="Arial" w:cs="Arial"/>
                <w:sz w:val="16"/>
                <w:szCs w:val="16"/>
              </w:rPr>
            </w:pPr>
            <w:r w:rsidRPr="005608A8">
              <w:rPr>
                <w:rFonts w:ascii="Arial" w:hAnsi="Arial" w:cs="Arial" w:hint="eastAsia"/>
                <w:sz w:val="16"/>
                <w:szCs w:val="16"/>
              </w:rPr>
              <w:t>M</w:t>
            </w:r>
            <w:r w:rsidRPr="005608A8">
              <w:rPr>
                <w:rFonts w:ascii="Arial" w:hAnsi="Arial" w:cs="Arial"/>
                <w:sz w:val="16"/>
                <w:szCs w:val="16"/>
              </w:rPr>
              <w:t>edication record</w:t>
            </w:r>
          </w:p>
        </w:tc>
        <w:tc>
          <w:tcPr>
            <w:tcW w:w="1179" w:type="pct"/>
          </w:tcPr>
          <w:p w14:paraId="4AA62CDF" w14:textId="288DC47D" w:rsidR="00FF1CD6" w:rsidRPr="005608A8" w:rsidRDefault="00FF1CD6" w:rsidP="00FF1CD6">
            <w:pPr>
              <w:jc w:val="left"/>
              <w:rPr>
                <w:rFonts w:ascii="Arial" w:hAnsi="Arial" w:cs="Arial"/>
                <w:sz w:val="16"/>
                <w:szCs w:val="16"/>
              </w:rPr>
            </w:pPr>
            <w:r w:rsidRPr="005608A8">
              <w:rPr>
                <w:rFonts w:ascii="Arial" w:hAnsi="Arial" w:cs="Arial"/>
                <w:sz w:val="16"/>
                <w:szCs w:val="16"/>
              </w:rPr>
              <w:t>Traditional Chinese medicine</w:t>
            </w:r>
          </w:p>
        </w:tc>
        <w:tc>
          <w:tcPr>
            <w:tcW w:w="1034" w:type="pct"/>
          </w:tcPr>
          <w:p w14:paraId="64144E90" w14:textId="2E7615AB" w:rsidR="00FF1CD6" w:rsidRPr="005608A8" w:rsidRDefault="00FF1CD6" w:rsidP="00FF1CD6">
            <w:pPr>
              <w:jc w:val="left"/>
              <w:rPr>
                <w:rFonts w:ascii="Arial" w:hAnsi="Arial" w:cs="Arial"/>
                <w:sz w:val="16"/>
                <w:szCs w:val="16"/>
              </w:rPr>
            </w:pPr>
            <w:r w:rsidRPr="005608A8">
              <w:rPr>
                <w:rFonts w:ascii="Arial" w:hAnsi="Arial" w:cs="Arial" w:hint="eastAsia"/>
                <w:sz w:val="16"/>
                <w:szCs w:val="16"/>
              </w:rPr>
              <w:t>T</w:t>
            </w:r>
            <w:r w:rsidRPr="005608A8">
              <w:rPr>
                <w:rFonts w:ascii="Arial" w:hAnsi="Arial" w:cs="Arial"/>
                <w:sz w:val="16"/>
                <w:szCs w:val="16"/>
              </w:rPr>
              <w:t>CM</w:t>
            </w:r>
          </w:p>
        </w:tc>
        <w:tc>
          <w:tcPr>
            <w:tcW w:w="602" w:type="pct"/>
          </w:tcPr>
          <w:p w14:paraId="7A16C533" w14:textId="568D9352"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56981C07" w14:textId="28692233"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16248E30" w14:textId="6177C524"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.17</w:t>
            </w:r>
          </w:p>
        </w:tc>
      </w:tr>
      <w:tr w:rsidR="00FF1CD6" w:rsidRPr="00AC5555" w14:paraId="039FFBA5" w14:textId="373F0A1B" w:rsidTr="00FF1CD6">
        <w:trPr>
          <w:jc w:val="center"/>
        </w:trPr>
        <w:tc>
          <w:tcPr>
            <w:tcW w:w="581" w:type="pct"/>
          </w:tcPr>
          <w:p w14:paraId="549E5F87" w14:textId="77777777" w:rsidR="00FF1CD6" w:rsidRPr="005608A8" w:rsidRDefault="00FF1CD6" w:rsidP="00FF1CD6">
            <w:pPr>
              <w:rPr>
                <w:rFonts w:ascii="Arial" w:hAnsi="Arial" w:cs="Arial"/>
                <w:sz w:val="16"/>
                <w:szCs w:val="16"/>
              </w:rPr>
            </w:pPr>
          </w:p>
        </w:tc>
        <w:tc>
          <w:tcPr>
            <w:tcW w:w="1179" w:type="pct"/>
          </w:tcPr>
          <w:p w14:paraId="5AC3A07F" w14:textId="64D14E34" w:rsidR="00FF1CD6" w:rsidRPr="005608A8" w:rsidRDefault="00FF1CD6" w:rsidP="00FF1CD6">
            <w:pPr>
              <w:jc w:val="left"/>
              <w:rPr>
                <w:rFonts w:ascii="Arial" w:hAnsi="Arial" w:cs="Arial"/>
                <w:sz w:val="16"/>
                <w:szCs w:val="16"/>
              </w:rPr>
            </w:pPr>
            <w:r w:rsidRPr="005608A8">
              <w:rPr>
                <w:rFonts w:ascii="Arial" w:hAnsi="Arial" w:cs="Arial"/>
                <w:sz w:val="16"/>
                <w:szCs w:val="16"/>
              </w:rPr>
              <w:t>The count of hepatoprotective agents</w:t>
            </w:r>
          </w:p>
        </w:tc>
        <w:tc>
          <w:tcPr>
            <w:tcW w:w="1034" w:type="pct"/>
          </w:tcPr>
          <w:p w14:paraId="1DF11BE7" w14:textId="048726CE" w:rsidR="00FF1CD6" w:rsidRPr="005608A8" w:rsidRDefault="00FF1CD6" w:rsidP="00FF1CD6">
            <w:pPr>
              <w:jc w:val="left"/>
              <w:rPr>
                <w:rFonts w:ascii="Arial" w:hAnsi="Arial" w:cs="Arial"/>
                <w:sz w:val="16"/>
                <w:szCs w:val="16"/>
              </w:rPr>
            </w:pPr>
            <w:proofErr w:type="spellStart"/>
            <w:r w:rsidRPr="005608A8">
              <w:rPr>
                <w:rFonts w:ascii="Arial" w:hAnsi="Arial" w:cs="Arial" w:hint="eastAsia"/>
                <w:sz w:val="16"/>
                <w:szCs w:val="16"/>
              </w:rPr>
              <w:t>H</w:t>
            </w:r>
            <w:r w:rsidRPr="005608A8">
              <w:rPr>
                <w:rFonts w:ascii="Arial" w:hAnsi="Arial" w:cs="Arial"/>
                <w:sz w:val="16"/>
                <w:szCs w:val="16"/>
              </w:rPr>
              <w:t>epato</w:t>
            </w:r>
            <w:proofErr w:type="spellEnd"/>
          </w:p>
        </w:tc>
        <w:tc>
          <w:tcPr>
            <w:tcW w:w="602" w:type="pct"/>
          </w:tcPr>
          <w:p w14:paraId="45C838BF" w14:textId="5A8C0198" w:rsidR="00FF1CD6" w:rsidRPr="005608A8" w:rsidRDefault="00FF1CD6" w:rsidP="00FF1CD6">
            <w:pPr>
              <w:jc w:val="left"/>
              <w:rPr>
                <w:rFonts w:ascii="Arial" w:hAnsi="Arial" w:cs="Arial"/>
                <w:sz w:val="16"/>
                <w:szCs w:val="16"/>
              </w:rPr>
            </w:pPr>
            <w:r w:rsidRPr="005608A8">
              <w:rPr>
                <w:rFonts w:ascii="Arial" w:hAnsi="Arial" w:cs="Arial"/>
                <w:sz w:val="16"/>
                <w:szCs w:val="16"/>
              </w:rPr>
              <w:t>Numerical</w:t>
            </w:r>
          </w:p>
        </w:tc>
        <w:tc>
          <w:tcPr>
            <w:tcW w:w="802" w:type="pct"/>
          </w:tcPr>
          <w:p w14:paraId="2D35CA55" w14:textId="6451B4D9"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362D1BCB" w14:textId="4AD2ED83"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.35</w:t>
            </w:r>
          </w:p>
        </w:tc>
      </w:tr>
      <w:tr w:rsidR="00FF1CD6" w:rsidRPr="00AC5555" w14:paraId="7169F083" w14:textId="51111508" w:rsidTr="00FF1CD6">
        <w:trPr>
          <w:jc w:val="center"/>
        </w:trPr>
        <w:tc>
          <w:tcPr>
            <w:tcW w:w="581" w:type="pct"/>
          </w:tcPr>
          <w:p w14:paraId="771233D1" w14:textId="77777777" w:rsidR="00FF1CD6" w:rsidRPr="005608A8" w:rsidRDefault="00FF1CD6" w:rsidP="00FF1CD6">
            <w:pPr>
              <w:rPr>
                <w:rFonts w:ascii="Arial" w:hAnsi="Arial" w:cs="Arial"/>
                <w:sz w:val="16"/>
                <w:szCs w:val="16"/>
              </w:rPr>
            </w:pPr>
          </w:p>
        </w:tc>
        <w:tc>
          <w:tcPr>
            <w:tcW w:w="1179" w:type="pct"/>
          </w:tcPr>
          <w:p w14:paraId="105AD0BD" w14:textId="38979F4C" w:rsidR="00FF1CD6" w:rsidRPr="005608A8" w:rsidRDefault="00FF1CD6" w:rsidP="00FF1CD6">
            <w:pPr>
              <w:jc w:val="left"/>
              <w:rPr>
                <w:rFonts w:ascii="Arial" w:hAnsi="Arial" w:cs="Arial"/>
                <w:sz w:val="16"/>
                <w:szCs w:val="16"/>
              </w:rPr>
            </w:pPr>
            <w:r w:rsidRPr="005608A8">
              <w:rPr>
                <w:rFonts w:ascii="Arial" w:hAnsi="Arial" w:cs="Arial"/>
                <w:sz w:val="16"/>
                <w:szCs w:val="16"/>
              </w:rPr>
              <w:t>Pyrazinamide</w:t>
            </w:r>
          </w:p>
        </w:tc>
        <w:tc>
          <w:tcPr>
            <w:tcW w:w="1034" w:type="pct"/>
          </w:tcPr>
          <w:p w14:paraId="0706A739" w14:textId="7832110E" w:rsidR="00FF1CD6" w:rsidRPr="005608A8" w:rsidRDefault="00FF1CD6" w:rsidP="00FF1CD6">
            <w:pPr>
              <w:jc w:val="left"/>
              <w:rPr>
                <w:rFonts w:ascii="Arial" w:hAnsi="Arial" w:cs="Arial"/>
                <w:sz w:val="16"/>
                <w:szCs w:val="16"/>
              </w:rPr>
            </w:pPr>
            <w:r w:rsidRPr="005608A8">
              <w:rPr>
                <w:rFonts w:ascii="Arial" w:hAnsi="Arial" w:cs="Arial"/>
                <w:sz w:val="16"/>
                <w:szCs w:val="16"/>
              </w:rPr>
              <w:t>Pyrazinamide</w:t>
            </w:r>
          </w:p>
        </w:tc>
        <w:tc>
          <w:tcPr>
            <w:tcW w:w="602" w:type="pct"/>
          </w:tcPr>
          <w:p w14:paraId="2549F0E7" w14:textId="747C3806"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20AB946D" w14:textId="2D93DD1F"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60DA3704" w14:textId="18EEA8F6" w:rsidR="00FF1CD6" w:rsidRPr="005608A8" w:rsidRDefault="00FF1CD6" w:rsidP="00FF1CD6">
            <w:pPr>
              <w:jc w:val="left"/>
              <w:rPr>
                <w:rFonts w:ascii="Arial" w:hAnsi="Arial" w:cs="Arial" w:hint="eastAsia"/>
                <w:sz w:val="16"/>
                <w:szCs w:val="16"/>
              </w:rPr>
            </w:pPr>
            <w:r>
              <w:rPr>
                <w:rFonts w:ascii="Arial" w:hAnsi="Arial" w:cs="Arial" w:hint="eastAsia"/>
                <w:sz w:val="16"/>
                <w:szCs w:val="16"/>
              </w:rPr>
              <w:t>2</w:t>
            </w:r>
            <w:r>
              <w:rPr>
                <w:rFonts w:ascii="Arial" w:hAnsi="Arial" w:cs="Arial"/>
                <w:sz w:val="16"/>
                <w:szCs w:val="16"/>
              </w:rPr>
              <w:t>.12</w:t>
            </w:r>
          </w:p>
        </w:tc>
      </w:tr>
      <w:tr w:rsidR="00FF1CD6" w:rsidRPr="00AC5555" w14:paraId="1F3746F2" w14:textId="72C84C20" w:rsidTr="00FF1CD6">
        <w:trPr>
          <w:jc w:val="center"/>
        </w:trPr>
        <w:tc>
          <w:tcPr>
            <w:tcW w:w="581" w:type="pct"/>
          </w:tcPr>
          <w:p w14:paraId="6914840A" w14:textId="77777777" w:rsidR="00FF1CD6" w:rsidRPr="005608A8" w:rsidRDefault="00FF1CD6" w:rsidP="00FF1CD6">
            <w:pPr>
              <w:rPr>
                <w:rFonts w:ascii="Arial" w:hAnsi="Arial" w:cs="Arial"/>
                <w:sz w:val="16"/>
                <w:szCs w:val="16"/>
              </w:rPr>
            </w:pPr>
          </w:p>
        </w:tc>
        <w:tc>
          <w:tcPr>
            <w:tcW w:w="1179" w:type="pct"/>
          </w:tcPr>
          <w:p w14:paraId="531A66F2" w14:textId="7BDE161A" w:rsidR="00FF1CD6" w:rsidRPr="005608A8" w:rsidRDefault="00FF1CD6" w:rsidP="00FF1CD6">
            <w:pPr>
              <w:jc w:val="left"/>
              <w:rPr>
                <w:rFonts w:ascii="Arial" w:hAnsi="Arial" w:cs="Arial"/>
                <w:sz w:val="16"/>
                <w:szCs w:val="16"/>
              </w:rPr>
            </w:pPr>
            <w:r w:rsidRPr="005608A8">
              <w:rPr>
                <w:rFonts w:ascii="Arial" w:hAnsi="Arial" w:cs="Arial"/>
                <w:sz w:val="16"/>
                <w:szCs w:val="16"/>
              </w:rPr>
              <w:t>Rifampicin</w:t>
            </w:r>
          </w:p>
        </w:tc>
        <w:tc>
          <w:tcPr>
            <w:tcW w:w="1034" w:type="pct"/>
          </w:tcPr>
          <w:p w14:paraId="36EC40A9" w14:textId="273F9B41" w:rsidR="00FF1CD6" w:rsidRPr="005608A8" w:rsidRDefault="00FF1CD6" w:rsidP="00FF1CD6">
            <w:pPr>
              <w:jc w:val="left"/>
              <w:rPr>
                <w:rFonts w:ascii="Arial" w:hAnsi="Arial" w:cs="Arial"/>
                <w:sz w:val="16"/>
                <w:szCs w:val="16"/>
              </w:rPr>
            </w:pPr>
            <w:r w:rsidRPr="005608A8">
              <w:rPr>
                <w:rFonts w:ascii="Arial" w:hAnsi="Arial" w:cs="Arial" w:hint="eastAsia"/>
                <w:sz w:val="16"/>
                <w:szCs w:val="16"/>
              </w:rPr>
              <w:t>Rifampicin</w:t>
            </w:r>
          </w:p>
        </w:tc>
        <w:tc>
          <w:tcPr>
            <w:tcW w:w="602" w:type="pct"/>
          </w:tcPr>
          <w:p w14:paraId="207958B5" w14:textId="70ADB89F"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6A4CCBE7" w14:textId="1C96C482"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20EB17A8" w14:textId="16D4AE33" w:rsidR="00FF1CD6" w:rsidRPr="005608A8" w:rsidRDefault="00FF1CD6" w:rsidP="00FF1CD6">
            <w:pPr>
              <w:jc w:val="left"/>
              <w:rPr>
                <w:rFonts w:ascii="Arial" w:hAnsi="Arial" w:cs="Arial" w:hint="eastAsia"/>
                <w:sz w:val="16"/>
                <w:szCs w:val="16"/>
              </w:rPr>
            </w:pPr>
            <w:r>
              <w:rPr>
                <w:rFonts w:ascii="Arial" w:hAnsi="Arial" w:cs="Arial" w:hint="eastAsia"/>
                <w:sz w:val="16"/>
                <w:szCs w:val="16"/>
              </w:rPr>
              <w:t>1</w:t>
            </w:r>
            <w:r>
              <w:rPr>
                <w:rFonts w:ascii="Arial" w:hAnsi="Arial" w:cs="Arial"/>
                <w:sz w:val="16"/>
                <w:szCs w:val="16"/>
              </w:rPr>
              <w:t>.52</w:t>
            </w:r>
          </w:p>
        </w:tc>
      </w:tr>
      <w:tr w:rsidR="00FF1CD6" w:rsidRPr="00AC5555" w14:paraId="095F5BC1" w14:textId="4675D529" w:rsidTr="00FF1CD6">
        <w:trPr>
          <w:jc w:val="center"/>
        </w:trPr>
        <w:tc>
          <w:tcPr>
            <w:tcW w:w="581" w:type="pct"/>
          </w:tcPr>
          <w:p w14:paraId="1C186064" w14:textId="77777777" w:rsidR="00FF1CD6" w:rsidRPr="005608A8" w:rsidRDefault="00FF1CD6" w:rsidP="00FF1CD6">
            <w:pPr>
              <w:rPr>
                <w:rFonts w:ascii="Arial" w:hAnsi="Arial" w:cs="Arial"/>
                <w:sz w:val="16"/>
                <w:szCs w:val="16"/>
              </w:rPr>
            </w:pPr>
          </w:p>
        </w:tc>
        <w:tc>
          <w:tcPr>
            <w:tcW w:w="1179" w:type="pct"/>
          </w:tcPr>
          <w:p w14:paraId="6E369AF7" w14:textId="28AAF388" w:rsidR="00FF1CD6" w:rsidRPr="005608A8" w:rsidRDefault="00FF1CD6" w:rsidP="00FF1CD6">
            <w:pPr>
              <w:jc w:val="left"/>
              <w:rPr>
                <w:rFonts w:ascii="Arial" w:hAnsi="Arial" w:cs="Arial"/>
                <w:sz w:val="16"/>
                <w:szCs w:val="16"/>
              </w:rPr>
            </w:pPr>
            <w:r w:rsidRPr="005608A8">
              <w:rPr>
                <w:rFonts w:ascii="Arial" w:hAnsi="Arial" w:cs="Arial"/>
                <w:sz w:val="16"/>
                <w:szCs w:val="16"/>
              </w:rPr>
              <w:t>Isoniazid</w:t>
            </w:r>
          </w:p>
        </w:tc>
        <w:tc>
          <w:tcPr>
            <w:tcW w:w="1034" w:type="pct"/>
          </w:tcPr>
          <w:p w14:paraId="3FE3F03D" w14:textId="616762E4" w:rsidR="00FF1CD6" w:rsidRPr="005608A8" w:rsidRDefault="00FF1CD6" w:rsidP="00FF1CD6">
            <w:pPr>
              <w:jc w:val="left"/>
              <w:rPr>
                <w:rFonts w:ascii="Arial" w:hAnsi="Arial" w:cs="Arial"/>
                <w:sz w:val="16"/>
                <w:szCs w:val="16"/>
              </w:rPr>
            </w:pPr>
            <w:r w:rsidRPr="005608A8">
              <w:rPr>
                <w:rFonts w:ascii="Arial" w:hAnsi="Arial" w:cs="Arial"/>
                <w:sz w:val="16"/>
                <w:szCs w:val="16"/>
              </w:rPr>
              <w:t>Isoniazid</w:t>
            </w:r>
          </w:p>
        </w:tc>
        <w:tc>
          <w:tcPr>
            <w:tcW w:w="602" w:type="pct"/>
          </w:tcPr>
          <w:p w14:paraId="26842D67" w14:textId="6E0E2C7A" w:rsidR="00FF1CD6" w:rsidRPr="005608A8" w:rsidRDefault="00FF1CD6" w:rsidP="00FF1CD6">
            <w:pPr>
              <w:jc w:val="left"/>
              <w:rPr>
                <w:rFonts w:ascii="Arial" w:hAnsi="Arial" w:cs="Arial"/>
                <w:sz w:val="16"/>
                <w:szCs w:val="16"/>
              </w:rPr>
            </w:pPr>
            <w:r w:rsidRPr="005608A8">
              <w:rPr>
                <w:rFonts w:ascii="Arial" w:hAnsi="Arial" w:cs="Arial"/>
                <w:sz w:val="16"/>
                <w:szCs w:val="16"/>
              </w:rPr>
              <w:t>Binary</w:t>
            </w:r>
          </w:p>
        </w:tc>
        <w:tc>
          <w:tcPr>
            <w:tcW w:w="802" w:type="pct"/>
          </w:tcPr>
          <w:p w14:paraId="37CE88B5" w14:textId="5EFD6553" w:rsidR="00FF1CD6" w:rsidRPr="005608A8" w:rsidRDefault="00FF1CD6" w:rsidP="00FF1CD6">
            <w:pPr>
              <w:jc w:val="left"/>
              <w:rPr>
                <w:rFonts w:ascii="Arial" w:hAnsi="Arial" w:cs="Arial"/>
                <w:sz w:val="16"/>
                <w:szCs w:val="16"/>
              </w:rPr>
            </w:pPr>
            <w:r w:rsidRPr="005608A8">
              <w:rPr>
                <w:rFonts w:ascii="Arial" w:hAnsi="Arial" w:cs="Arial" w:hint="eastAsia"/>
                <w:sz w:val="16"/>
                <w:szCs w:val="16"/>
              </w:rPr>
              <w:t>/</w:t>
            </w:r>
          </w:p>
        </w:tc>
        <w:tc>
          <w:tcPr>
            <w:tcW w:w="802" w:type="pct"/>
          </w:tcPr>
          <w:p w14:paraId="2AF1A209" w14:textId="782BA348" w:rsidR="00FF1CD6" w:rsidRPr="005608A8" w:rsidRDefault="00FF1CD6" w:rsidP="00FF1CD6">
            <w:pPr>
              <w:jc w:val="left"/>
              <w:rPr>
                <w:rFonts w:ascii="Arial" w:hAnsi="Arial" w:cs="Arial" w:hint="eastAsia"/>
                <w:sz w:val="16"/>
                <w:szCs w:val="16"/>
              </w:rPr>
            </w:pPr>
            <w:r>
              <w:rPr>
                <w:rFonts w:ascii="Arial" w:hAnsi="Arial" w:cs="Arial" w:hint="eastAsia"/>
                <w:sz w:val="16"/>
                <w:szCs w:val="16"/>
              </w:rPr>
              <w:t>2</w:t>
            </w:r>
            <w:r>
              <w:rPr>
                <w:rFonts w:ascii="Arial" w:hAnsi="Arial" w:cs="Arial"/>
                <w:sz w:val="16"/>
                <w:szCs w:val="16"/>
              </w:rPr>
              <w:t>.24</w:t>
            </w:r>
          </w:p>
        </w:tc>
      </w:tr>
    </w:tbl>
    <w:p w14:paraId="4AFA225C" w14:textId="3971CFBD" w:rsidR="00AC5555" w:rsidRPr="006520C4" w:rsidRDefault="005608A8" w:rsidP="006520C4">
      <w:pPr>
        <w:jc w:val="left"/>
        <w:rPr>
          <w:rFonts w:ascii="Arial" w:hAnsi="Arial" w:cs="Arial"/>
          <w:sz w:val="16"/>
          <w:szCs w:val="16"/>
        </w:rPr>
      </w:pPr>
      <w:r w:rsidRPr="006520C4">
        <w:rPr>
          <w:rFonts w:ascii="Arial" w:hAnsi="Arial" w:cs="Arial" w:hint="eastAsia"/>
          <w:sz w:val="16"/>
          <w:szCs w:val="16"/>
        </w:rPr>
        <w:t>*</w:t>
      </w:r>
      <w:r w:rsidRPr="006520C4">
        <w:rPr>
          <w:rFonts w:ascii="Arial" w:hAnsi="Arial" w:cs="Arial"/>
          <w:sz w:val="16"/>
          <w:szCs w:val="16"/>
        </w:rPr>
        <w:t xml:space="preserve"> represents t</w:t>
      </w:r>
      <w:r w:rsidR="00560087">
        <w:rPr>
          <w:rFonts w:ascii="Arial" w:hAnsi="Arial" w:cs="Arial"/>
          <w:sz w:val="16"/>
          <w:szCs w:val="16"/>
        </w:rPr>
        <w:t>hree</w:t>
      </w:r>
      <w:r w:rsidRPr="006520C4">
        <w:rPr>
          <w:rFonts w:ascii="Arial" w:hAnsi="Arial" w:cs="Arial"/>
          <w:sz w:val="16"/>
          <w:szCs w:val="16"/>
        </w:rPr>
        <w:t xml:space="preserve"> features due to the </w:t>
      </w:r>
      <w:r w:rsidR="006520C4" w:rsidRPr="006520C4">
        <w:rPr>
          <w:rFonts w:ascii="Arial" w:hAnsi="Arial" w:cs="Arial"/>
          <w:sz w:val="16"/>
          <w:szCs w:val="16"/>
        </w:rPr>
        <w:t>high dimensional propensity score matching method.</w:t>
      </w:r>
    </w:p>
    <w:p w14:paraId="5D4A3F3E" w14:textId="7A13D61C" w:rsidR="00542E73" w:rsidRPr="00663B47" w:rsidRDefault="00560087" w:rsidP="00663B47">
      <w:pPr>
        <w:jc w:val="left"/>
        <w:rPr>
          <w:rFonts w:ascii="Arial" w:hAnsi="Arial" w:cs="Arial"/>
          <w:sz w:val="16"/>
          <w:szCs w:val="16"/>
        </w:rPr>
      </w:pPr>
      <w:r w:rsidRPr="00560087">
        <w:rPr>
          <w:rFonts w:ascii="Arial" w:hAnsi="Arial" w:cs="Arial"/>
          <w:sz w:val="16"/>
          <w:szCs w:val="16"/>
        </w:rPr>
        <w:t xml:space="preserve">Abbreviation: </w:t>
      </w:r>
      <w:r w:rsidR="00BB123D" w:rsidRPr="00560087">
        <w:rPr>
          <w:rFonts w:ascii="Arial" w:hAnsi="Arial" w:cs="Arial"/>
          <w:sz w:val="16"/>
          <w:szCs w:val="16"/>
        </w:rPr>
        <w:t>ALP</w:t>
      </w:r>
      <w:r w:rsidRPr="00560087">
        <w:rPr>
          <w:rFonts w:ascii="Arial" w:hAnsi="Arial" w:cs="Arial"/>
          <w:sz w:val="16"/>
          <w:szCs w:val="16"/>
        </w:rPr>
        <w:t xml:space="preserve">, </w:t>
      </w:r>
      <w:r w:rsidR="00BB123D" w:rsidRPr="00560087">
        <w:rPr>
          <w:rFonts w:ascii="Arial" w:hAnsi="Arial" w:cs="Arial"/>
          <w:sz w:val="16"/>
          <w:szCs w:val="16"/>
        </w:rPr>
        <w:t>alkaline phosphatase</w:t>
      </w:r>
      <w:r w:rsidRPr="00560087">
        <w:rPr>
          <w:rFonts w:ascii="Arial" w:hAnsi="Arial" w:cs="Arial"/>
          <w:sz w:val="16"/>
          <w:szCs w:val="16"/>
        </w:rPr>
        <w:t>;</w:t>
      </w:r>
      <w:r w:rsidR="00BB123D" w:rsidRPr="00560087">
        <w:rPr>
          <w:rFonts w:ascii="Arial" w:hAnsi="Arial" w:cs="Arial"/>
          <w:sz w:val="16"/>
          <w:szCs w:val="16"/>
        </w:rPr>
        <w:t xml:space="preserve"> ALT</w:t>
      </w:r>
      <w:r w:rsidRPr="00560087">
        <w:rPr>
          <w:rFonts w:ascii="Arial" w:hAnsi="Arial" w:cs="Arial"/>
          <w:sz w:val="16"/>
          <w:szCs w:val="16"/>
        </w:rPr>
        <w:t xml:space="preserve">, </w:t>
      </w:r>
      <w:r w:rsidR="00BB123D" w:rsidRPr="00560087">
        <w:rPr>
          <w:rFonts w:ascii="Arial" w:hAnsi="Arial" w:cs="Arial"/>
          <w:sz w:val="16"/>
          <w:szCs w:val="16"/>
        </w:rPr>
        <w:t>alanine aminotransferase</w:t>
      </w:r>
      <w:r w:rsidRPr="00560087">
        <w:rPr>
          <w:rFonts w:ascii="Arial" w:hAnsi="Arial" w:cs="Arial"/>
          <w:sz w:val="16"/>
          <w:szCs w:val="16"/>
        </w:rPr>
        <w:t>;</w:t>
      </w:r>
      <w:r w:rsidR="00BB123D" w:rsidRPr="00560087">
        <w:rPr>
          <w:rFonts w:ascii="Arial" w:hAnsi="Arial" w:cs="Arial"/>
          <w:sz w:val="16"/>
          <w:szCs w:val="16"/>
        </w:rPr>
        <w:t xml:space="preserve"> </w:t>
      </w:r>
      <w:proofErr w:type="spellStart"/>
      <w:r w:rsidR="00BB123D" w:rsidRPr="00560087">
        <w:rPr>
          <w:rFonts w:ascii="Arial" w:hAnsi="Arial" w:cs="Arial"/>
          <w:sz w:val="16"/>
          <w:szCs w:val="16"/>
        </w:rPr>
        <w:t>T</w:t>
      </w:r>
      <w:r w:rsidR="006520C4" w:rsidRPr="00560087">
        <w:rPr>
          <w:rFonts w:ascii="Arial" w:hAnsi="Arial" w:cs="Arial"/>
          <w:sz w:val="16"/>
          <w:szCs w:val="16"/>
        </w:rPr>
        <w:t>bil</w:t>
      </w:r>
      <w:proofErr w:type="spellEnd"/>
      <w:r w:rsidRPr="00560087">
        <w:rPr>
          <w:rFonts w:ascii="Arial" w:hAnsi="Arial" w:cs="Arial"/>
          <w:sz w:val="16"/>
          <w:szCs w:val="16"/>
        </w:rPr>
        <w:t xml:space="preserve">, </w:t>
      </w:r>
      <w:r w:rsidR="00BB123D" w:rsidRPr="00560087">
        <w:rPr>
          <w:rFonts w:ascii="Arial" w:hAnsi="Arial" w:cs="Arial"/>
          <w:sz w:val="16"/>
          <w:szCs w:val="16"/>
        </w:rPr>
        <w:t>total serum bilirubin</w:t>
      </w:r>
      <w:r w:rsidRPr="00560087">
        <w:rPr>
          <w:rFonts w:ascii="Arial" w:hAnsi="Arial" w:cs="Arial"/>
          <w:sz w:val="16"/>
          <w:szCs w:val="16"/>
        </w:rPr>
        <w:t>;</w:t>
      </w:r>
      <w:r w:rsidR="00BB123D" w:rsidRPr="00560087">
        <w:rPr>
          <w:rFonts w:ascii="Arial" w:hAnsi="Arial" w:cs="Arial"/>
          <w:sz w:val="16"/>
          <w:szCs w:val="16"/>
        </w:rPr>
        <w:t xml:space="preserve"> </w:t>
      </w:r>
      <w:proofErr w:type="spellStart"/>
      <w:r w:rsidR="00BB123D" w:rsidRPr="00560087">
        <w:rPr>
          <w:rFonts w:ascii="Arial" w:hAnsi="Arial" w:cs="Arial"/>
          <w:sz w:val="16"/>
          <w:szCs w:val="16"/>
        </w:rPr>
        <w:t>ULN</w:t>
      </w:r>
      <w:r w:rsidRPr="00560087">
        <w:rPr>
          <w:rFonts w:ascii="Arial" w:hAnsi="Arial" w:cs="Arial"/>
          <w:sz w:val="16"/>
          <w:szCs w:val="16"/>
        </w:rPr>
        <w:t>,</w:t>
      </w:r>
      <w:r w:rsidR="00BB123D" w:rsidRPr="00560087">
        <w:rPr>
          <w:rFonts w:ascii="Arial" w:hAnsi="Arial" w:cs="Arial"/>
          <w:sz w:val="16"/>
          <w:szCs w:val="16"/>
        </w:rPr>
        <w:t>upper</w:t>
      </w:r>
      <w:proofErr w:type="spellEnd"/>
      <w:r w:rsidR="00BB123D" w:rsidRPr="00560087">
        <w:rPr>
          <w:rFonts w:ascii="Arial" w:hAnsi="Arial" w:cs="Arial"/>
          <w:sz w:val="16"/>
          <w:szCs w:val="16"/>
        </w:rPr>
        <w:t xml:space="preserve"> limit of normal</w:t>
      </w:r>
    </w:p>
    <w:sectPr w:rsidR="00542E73" w:rsidRPr="00663B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CCB86" w14:textId="77777777" w:rsidR="00F578D4" w:rsidRDefault="00F578D4" w:rsidP="00783BB9">
      <w:r>
        <w:separator/>
      </w:r>
    </w:p>
  </w:endnote>
  <w:endnote w:type="continuationSeparator" w:id="0">
    <w:p w14:paraId="4CB8FFA4" w14:textId="77777777" w:rsidR="00F578D4" w:rsidRDefault="00F578D4" w:rsidP="00783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389F4E" w14:textId="77777777" w:rsidR="00F578D4" w:rsidRDefault="00F578D4" w:rsidP="00783BB9">
      <w:r>
        <w:separator/>
      </w:r>
    </w:p>
  </w:footnote>
  <w:footnote w:type="continuationSeparator" w:id="0">
    <w:p w14:paraId="5EE19992" w14:textId="77777777" w:rsidR="00F578D4" w:rsidRDefault="00F578D4" w:rsidP="00783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396C8D"/>
    <w:multiLevelType w:val="hybridMultilevel"/>
    <w:tmpl w:val="D52A3DB0"/>
    <w:lvl w:ilvl="0" w:tplc="5D3E95D0">
      <w:numFmt w:val="bullet"/>
      <w:lvlText w:val=""/>
      <w:lvlJc w:val="left"/>
      <w:pPr>
        <w:ind w:left="360" w:hanging="360"/>
      </w:pPr>
      <w:rPr>
        <w:rFonts w:ascii="Wingdings" w:eastAsiaTheme="minorEastAsia" w:hAnsi="Wingdings"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45B16CA4"/>
    <w:multiLevelType w:val="hybridMultilevel"/>
    <w:tmpl w:val="155AA14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4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349DA"/>
    <w:rsid w:val="00002F40"/>
    <w:rsid w:val="00032EDF"/>
    <w:rsid w:val="00037D54"/>
    <w:rsid w:val="000B4521"/>
    <w:rsid w:val="000D68F8"/>
    <w:rsid w:val="00122BFC"/>
    <w:rsid w:val="0014153A"/>
    <w:rsid w:val="00185812"/>
    <w:rsid w:val="001B645E"/>
    <w:rsid w:val="001C1197"/>
    <w:rsid w:val="001C3951"/>
    <w:rsid w:val="001F2876"/>
    <w:rsid w:val="001F4C21"/>
    <w:rsid w:val="00201734"/>
    <w:rsid w:val="0029006A"/>
    <w:rsid w:val="002E7BDE"/>
    <w:rsid w:val="002F3FCB"/>
    <w:rsid w:val="00325CBD"/>
    <w:rsid w:val="00351186"/>
    <w:rsid w:val="0036288F"/>
    <w:rsid w:val="003B69A1"/>
    <w:rsid w:val="003D3C6E"/>
    <w:rsid w:val="003F6B99"/>
    <w:rsid w:val="00460FA6"/>
    <w:rsid w:val="00472D44"/>
    <w:rsid w:val="00486998"/>
    <w:rsid w:val="00542E73"/>
    <w:rsid w:val="00545B61"/>
    <w:rsid w:val="00560087"/>
    <w:rsid w:val="005608A8"/>
    <w:rsid w:val="00585BDB"/>
    <w:rsid w:val="005F585C"/>
    <w:rsid w:val="00621942"/>
    <w:rsid w:val="006228AB"/>
    <w:rsid w:val="006228BE"/>
    <w:rsid w:val="00646F56"/>
    <w:rsid w:val="006520C4"/>
    <w:rsid w:val="00655646"/>
    <w:rsid w:val="006631F1"/>
    <w:rsid w:val="00663875"/>
    <w:rsid w:val="00663B47"/>
    <w:rsid w:val="006715BD"/>
    <w:rsid w:val="00680983"/>
    <w:rsid w:val="006A23A9"/>
    <w:rsid w:val="006B4B55"/>
    <w:rsid w:val="006C17B6"/>
    <w:rsid w:val="006C5BA9"/>
    <w:rsid w:val="006D3392"/>
    <w:rsid w:val="00744A6F"/>
    <w:rsid w:val="00744B1C"/>
    <w:rsid w:val="007604C4"/>
    <w:rsid w:val="0077223E"/>
    <w:rsid w:val="00773F18"/>
    <w:rsid w:val="00781E89"/>
    <w:rsid w:val="00783BB9"/>
    <w:rsid w:val="007954AD"/>
    <w:rsid w:val="007B5448"/>
    <w:rsid w:val="007D0F00"/>
    <w:rsid w:val="007F0200"/>
    <w:rsid w:val="00833070"/>
    <w:rsid w:val="00893F89"/>
    <w:rsid w:val="008945FA"/>
    <w:rsid w:val="009349DA"/>
    <w:rsid w:val="00990FCA"/>
    <w:rsid w:val="009972C0"/>
    <w:rsid w:val="009B4C8B"/>
    <w:rsid w:val="009B6B09"/>
    <w:rsid w:val="009E0CEE"/>
    <w:rsid w:val="009F77A5"/>
    <w:rsid w:val="00A560E9"/>
    <w:rsid w:val="00A60E9A"/>
    <w:rsid w:val="00A723E2"/>
    <w:rsid w:val="00AA3929"/>
    <w:rsid w:val="00AC5555"/>
    <w:rsid w:val="00B04587"/>
    <w:rsid w:val="00B3206F"/>
    <w:rsid w:val="00B50621"/>
    <w:rsid w:val="00B74F1D"/>
    <w:rsid w:val="00BB123D"/>
    <w:rsid w:val="00BF0B6F"/>
    <w:rsid w:val="00C02D2C"/>
    <w:rsid w:val="00C02E24"/>
    <w:rsid w:val="00C42202"/>
    <w:rsid w:val="00C64212"/>
    <w:rsid w:val="00CD5BCD"/>
    <w:rsid w:val="00CF109D"/>
    <w:rsid w:val="00D2048E"/>
    <w:rsid w:val="00D270E6"/>
    <w:rsid w:val="00D34E02"/>
    <w:rsid w:val="00D83ACB"/>
    <w:rsid w:val="00D853CD"/>
    <w:rsid w:val="00D85BAD"/>
    <w:rsid w:val="00DC315A"/>
    <w:rsid w:val="00E05068"/>
    <w:rsid w:val="00E31596"/>
    <w:rsid w:val="00EB333A"/>
    <w:rsid w:val="00ED6040"/>
    <w:rsid w:val="00EE1300"/>
    <w:rsid w:val="00EF06E4"/>
    <w:rsid w:val="00F0415F"/>
    <w:rsid w:val="00F05905"/>
    <w:rsid w:val="00F352E2"/>
    <w:rsid w:val="00F578D4"/>
    <w:rsid w:val="00F631BA"/>
    <w:rsid w:val="00F748F5"/>
    <w:rsid w:val="00F96BBF"/>
    <w:rsid w:val="00FA7C16"/>
    <w:rsid w:val="00FD70ED"/>
    <w:rsid w:val="00FF1C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A63BD54"/>
  <w15:docId w15:val="{36CF5FFA-A2DA-4795-92CF-1A5F9A52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69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3BB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83BB9"/>
    <w:rPr>
      <w:sz w:val="18"/>
      <w:szCs w:val="18"/>
    </w:rPr>
  </w:style>
  <w:style w:type="paragraph" w:styleId="a5">
    <w:name w:val="footer"/>
    <w:basedOn w:val="a"/>
    <w:link w:val="a6"/>
    <w:uiPriority w:val="99"/>
    <w:unhideWhenUsed/>
    <w:rsid w:val="00783BB9"/>
    <w:pPr>
      <w:tabs>
        <w:tab w:val="center" w:pos="4153"/>
        <w:tab w:val="right" w:pos="8306"/>
      </w:tabs>
      <w:snapToGrid w:val="0"/>
      <w:jc w:val="left"/>
    </w:pPr>
    <w:rPr>
      <w:sz w:val="18"/>
      <w:szCs w:val="18"/>
    </w:rPr>
  </w:style>
  <w:style w:type="character" w:customStyle="1" w:styleId="a6">
    <w:name w:val="页脚 字符"/>
    <w:basedOn w:val="a0"/>
    <w:link w:val="a5"/>
    <w:uiPriority w:val="99"/>
    <w:rsid w:val="00783BB9"/>
    <w:rPr>
      <w:sz w:val="18"/>
      <w:szCs w:val="18"/>
    </w:rPr>
  </w:style>
  <w:style w:type="table" w:styleId="a7">
    <w:name w:val="Table Grid"/>
    <w:basedOn w:val="a1"/>
    <w:uiPriority w:val="39"/>
    <w:rsid w:val="00C02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List Table 1 Light Accent 3"/>
    <w:basedOn w:val="a1"/>
    <w:uiPriority w:val="46"/>
    <w:rsid w:val="00F631BA"/>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8">
    <w:name w:val="List Paragraph"/>
    <w:basedOn w:val="a"/>
    <w:uiPriority w:val="34"/>
    <w:qFormat/>
    <w:rsid w:val="00A723E2"/>
    <w:pPr>
      <w:ind w:firstLineChars="200" w:firstLine="420"/>
    </w:pPr>
  </w:style>
  <w:style w:type="paragraph" w:styleId="a9">
    <w:name w:val="Revision"/>
    <w:hidden/>
    <w:uiPriority w:val="99"/>
    <w:semiHidden/>
    <w:rsid w:val="000B4521"/>
  </w:style>
  <w:style w:type="paragraph" w:styleId="aa">
    <w:name w:val="Balloon Text"/>
    <w:basedOn w:val="a"/>
    <w:link w:val="ab"/>
    <w:uiPriority w:val="99"/>
    <w:semiHidden/>
    <w:unhideWhenUsed/>
    <w:rsid w:val="00032EDF"/>
    <w:rPr>
      <w:sz w:val="18"/>
      <w:szCs w:val="18"/>
    </w:rPr>
  </w:style>
  <w:style w:type="character" w:customStyle="1" w:styleId="ab">
    <w:name w:val="批注框文本 字符"/>
    <w:basedOn w:val="a0"/>
    <w:link w:val="aa"/>
    <w:uiPriority w:val="99"/>
    <w:semiHidden/>
    <w:rsid w:val="00032EDF"/>
    <w:rPr>
      <w:sz w:val="18"/>
      <w:szCs w:val="18"/>
    </w:rPr>
  </w:style>
  <w:style w:type="paragraph" w:styleId="HTML">
    <w:name w:val="HTML Preformatted"/>
    <w:basedOn w:val="a"/>
    <w:link w:val="HTML0"/>
    <w:uiPriority w:val="99"/>
    <w:unhideWhenUsed/>
    <w:rsid w:val="00B506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B50621"/>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071547">
      <w:bodyDiv w:val="1"/>
      <w:marLeft w:val="0"/>
      <w:marRight w:val="0"/>
      <w:marTop w:val="0"/>
      <w:marBottom w:val="0"/>
      <w:divBdr>
        <w:top w:val="none" w:sz="0" w:space="0" w:color="auto"/>
        <w:left w:val="none" w:sz="0" w:space="0" w:color="auto"/>
        <w:bottom w:val="none" w:sz="0" w:space="0" w:color="auto"/>
        <w:right w:val="none" w:sz="0" w:space="0" w:color="auto"/>
      </w:divBdr>
    </w:div>
    <w:div w:id="79643524">
      <w:bodyDiv w:val="1"/>
      <w:marLeft w:val="0"/>
      <w:marRight w:val="0"/>
      <w:marTop w:val="0"/>
      <w:marBottom w:val="0"/>
      <w:divBdr>
        <w:top w:val="none" w:sz="0" w:space="0" w:color="auto"/>
        <w:left w:val="none" w:sz="0" w:space="0" w:color="auto"/>
        <w:bottom w:val="none" w:sz="0" w:space="0" w:color="auto"/>
        <w:right w:val="none" w:sz="0" w:space="0" w:color="auto"/>
      </w:divBdr>
    </w:div>
    <w:div w:id="238561293">
      <w:bodyDiv w:val="1"/>
      <w:marLeft w:val="0"/>
      <w:marRight w:val="0"/>
      <w:marTop w:val="0"/>
      <w:marBottom w:val="0"/>
      <w:divBdr>
        <w:top w:val="none" w:sz="0" w:space="0" w:color="auto"/>
        <w:left w:val="none" w:sz="0" w:space="0" w:color="auto"/>
        <w:bottom w:val="none" w:sz="0" w:space="0" w:color="auto"/>
        <w:right w:val="none" w:sz="0" w:space="0" w:color="auto"/>
      </w:divBdr>
    </w:div>
    <w:div w:id="326445686">
      <w:bodyDiv w:val="1"/>
      <w:marLeft w:val="0"/>
      <w:marRight w:val="0"/>
      <w:marTop w:val="0"/>
      <w:marBottom w:val="0"/>
      <w:divBdr>
        <w:top w:val="none" w:sz="0" w:space="0" w:color="auto"/>
        <w:left w:val="none" w:sz="0" w:space="0" w:color="auto"/>
        <w:bottom w:val="none" w:sz="0" w:space="0" w:color="auto"/>
        <w:right w:val="none" w:sz="0" w:space="0" w:color="auto"/>
      </w:divBdr>
    </w:div>
    <w:div w:id="444274921">
      <w:bodyDiv w:val="1"/>
      <w:marLeft w:val="0"/>
      <w:marRight w:val="0"/>
      <w:marTop w:val="0"/>
      <w:marBottom w:val="0"/>
      <w:divBdr>
        <w:top w:val="none" w:sz="0" w:space="0" w:color="auto"/>
        <w:left w:val="none" w:sz="0" w:space="0" w:color="auto"/>
        <w:bottom w:val="none" w:sz="0" w:space="0" w:color="auto"/>
        <w:right w:val="none" w:sz="0" w:space="0" w:color="auto"/>
      </w:divBdr>
    </w:div>
    <w:div w:id="590313501">
      <w:bodyDiv w:val="1"/>
      <w:marLeft w:val="0"/>
      <w:marRight w:val="0"/>
      <w:marTop w:val="0"/>
      <w:marBottom w:val="0"/>
      <w:divBdr>
        <w:top w:val="none" w:sz="0" w:space="0" w:color="auto"/>
        <w:left w:val="none" w:sz="0" w:space="0" w:color="auto"/>
        <w:bottom w:val="none" w:sz="0" w:space="0" w:color="auto"/>
        <w:right w:val="none" w:sz="0" w:space="0" w:color="auto"/>
      </w:divBdr>
    </w:div>
    <w:div w:id="727998440">
      <w:bodyDiv w:val="1"/>
      <w:marLeft w:val="0"/>
      <w:marRight w:val="0"/>
      <w:marTop w:val="0"/>
      <w:marBottom w:val="0"/>
      <w:divBdr>
        <w:top w:val="none" w:sz="0" w:space="0" w:color="auto"/>
        <w:left w:val="none" w:sz="0" w:space="0" w:color="auto"/>
        <w:bottom w:val="none" w:sz="0" w:space="0" w:color="auto"/>
        <w:right w:val="none" w:sz="0" w:space="0" w:color="auto"/>
      </w:divBdr>
    </w:div>
    <w:div w:id="761343192">
      <w:bodyDiv w:val="1"/>
      <w:marLeft w:val="0"/>
      <w:marRight w:val="0"/>
      <w:marTop w:val="0"/>
      <w:marBottom w:val="0"/>
      <w:divBdr>
        <w:top w:val="none" w:sz="0" w:space="0" w:color="auto"/>
        <w:left w:val="none" w:sz="0" w:space="0" w:color="auto"/>
        <w:bottom w:val="none" w:sz="0" w:space="0" w:color="auto"/>
        <w:right w:val="none" w:sz="0" w:space="0" w:color="auto"/>
      </w:divBdr>
    </w:div>
    <w:div w:id="840047303">
      <w:bodyDiv w:val="1"/>
      <w:marLeft w:val="0"/>
      <w:marRight w:val="0"/>
      <w:marTop w:val="0"/>
      <w:marBottom w:val="0"/>
      <w:divBdr>
        <w:top w:val="none" w:sz="0" w:space="0" w:color="auto"/>
        <w:left w:val="none" w:sz="0" w:space="0" w:color="auto"/>
        <w:bottom w:val="none" w:sz="0" w:space="0" w:color="auto"/>
        <w:right w:val="none" w:sz="0" w:space="0" w:color="auto"/>
      </w:divBdr>
    </w:div>
    <w:div w:id="934901220">
      <w:bodyDiv w:val="1"/>
      <w:marLeft w:val="0"/>
      <w:marRight w:val="0"/>
      <w:marTop w:val="0"/>
      <w:marBottom w:val="0"/>
      <w:divBdr>
        <w:top w:val="none" w:sz="0" w:space="0" w:color="auto"/>
        <w:left w:val="none" w:sz="0" w:space="0" w:color="auto"/>
        <w:bottom w:val="none" w:sz="0" w:space="0" w:color="auto"/>
        <w:right w:val="none" w:sz="0" w:space="0" w:color="auto"/>
      </w:divBdr>
    </w:div>
    <w:div w:id="972099512">
      <w:bodyDiv w:val="1"/>
      <w:marLeft w:val="0"/>
      <w:marRight w:val="0"/>
      <w:marTop w:val="0"/>
      <w:marBottom w:val="0"/>
      <w:divBdr>
        <w:top w:val="none" w:sz="0" w:space="0" w:color="auto"/>
        <w:left w:val="none" w:sz="0" w:space="0" w:color="auto"/>
        <w:bottom w:val="none" w:sz="0" w:space="0" w:color="auto"/>
        <w:right w:val="none" w:sz="0" w:space="0" w:color="auto"/>
      </w:divBdr>
    </w:div>
    <w:div w:id="991248762">
      <w:bodyDiv w:val="1"/>
      <w:marLeft w:val="0"/>
      <w:marRight w:val="0"/>
      <w:marTop w:val="0"/>
      <w:marBottom w:val="0"/>
      <w:divBdr>
        <w:top w:val="none" w:sz="0" w:space="0" w:color="auto"/>
        <w:left w:val="none" w:sz="0" w:space="0" w:color="auto"/>
        <w:bottom w:val="none" w:sz="0" w:space="0" w:color="auto"/>
        <w:right w:val="none" w:sz="0" w:space="0" w:color="auto"/>
      </w:divBdr>
    </w:div>
    <w:div w:id="1125462473">
      <w:bodyDiv w:val="1"/>
      <w:marLeft w:val="0"/>
      <w:marRight w:val="0"/>
      <w:marTop w:val="0"/>
      <w:marBottom w:val="0"/>
      <w:divBdr>
        <w:top w:val="none" w:sz="0" w:space="0" w:color="auto"/>
        <w:left w:val="none" w:sz="0" w:space="0" w:color="auto"/>
        <w:bottom w:val="none" w:sz="0" w:space="0" w:color="auto"/>
        <w:right w:val="none" w:sz="0" w:space="0" w:color="auto"/>
      </w:divBdr>
    </w:div>
    <w:div w:id="1186863594">
      <w:bodyDiv w:val="1"/>
      <w:marLeft w:val="0"/>
      <w:marRight w:val="0"/>
      <w:marTop w:val="0"/>
      <w:marBottom w:val="0"/>
      <w:divBdr>
        <w:top w:val="none" w:sz="0" w:space="0" w:color="auto"/>
        <w:left w:val="none" w:sz="0" w:space="0" w:color="auto"/>
        <w:bottom w:val="none" w:sz="0" w:space="0" w:color="auto"/>
        <w:right w:val="none" w:sz="0" w:space="0" w:color="auto"/>
      </w:divBdr>
    </w:div>
    <w:div w:id="1304853888">
      <w:bodyDiv w:val="1"/>
      <w:marLeft w:val="0"/>
      <w:marRight w:val="0"/>
      <w:marTop w:val="0"/>
      <w:marBottom w:val="0"/>
      <w:divBdr>
        <w:top w:val="none" w:sz="0" w:space="0" w:color="auto"/>
        <w:left w:val="none" w:sz="0" w:space="0" w:color="auto"/>
        <w:bottom w:val="none" w:sz="0" w:space="0" w:color="auto"/>
        <w:right w:val="none" w:sz="0" w:space="0" w:color="auto"/>
      </w:divBdr>
    </w:div>
    <w:div w:id="1307779696">
      <w:bodyDiv w:val="1"/>
      <w:marLeft w:val="0"/>
      <w:marRight w:val="0"/>
      <w:marTop w:val="0"/>
      <w:marBottom w:val="0"/>
      <w:divBdr>
        <w:top w:val="none" w:sz="0" w:space="0" w:color="auto"/>
        <w:left w:val="none" w:sz="0" w:space="0" w:color="auto"/>
        <w:bottom w:val="none" w:sz="0" w:space="0" w:color="auto"/>
        <w:right w:val="none" w:sz="0" w:space="0" w:color="auto"/>
      </w:divBdr>
    </w:div>
    <w:div w:id="1401905853">
      <w:bodyDiv w:val="1"/>
      <w:marLeft w:val="0"/>
      <w:marRight w:val="0"/>
      <w:marTop w:val="0"/>
      <w:marBottom w:val="0"/>
      <w:divBdr>
        <w:top w:val="none" w:sz="0" w:space="0" w:color="auto"/>
        <w:left w:val="none" w:sz="0" w:space="0" w:color="auto"/>
        <w:bottom w:val="none" w:sz="0" w:space="0" w:color="auto"/>
        <w:right w:val="none" w:sz="0" w:space="0" w:color="auto"/>
      </w:divBdr>
    </w:div>
    <w:div w:id="1410805821">
      <w:bodyDiv w:val="1"/>
      <w:marLeft w:val="0"/>
      <w:marRight w:val="0"/>
      <w:marTop w:val="0"/>
      <w:marBottom w:val="0"/>
      <w:divBdr>
        <w:top w:val="none" w:sz="0" w:space="0" w:color="auto"/>
        <w:left w:val="none" w:sz="0" w:space="0" w:color="auto"/>
        <w:bottom w:val="none" w:sz="0" w:space="0" w:color="auto"/>
        <w:right w:val="none" w:sz="0" w:space="0" w:color="auto"/>
      </w:divBdr>
    </w:div>
    <w:div w:id="1582986204">
      <w:bodyDiv w:val="1"/>
      <w:marLeft w:val="0"/>
      <w:marRight w:val="0"/>
      <w:marTop w:val="0"/>
      <w:marBottom w:val="0"/>
      <w:divBdr>
        <w:top w:val="none" w:sz="0" w:space="0" w:color="auto"/>
        <w:left w:val="none" w:sz="0" w:space="0" w:color="auto"/>
        <w:bottom w:val="none" w:sz="0" w:space="0" w:color="auto"/>
        <w:right w:val="none" w:sz="0" w:space="0" w:color="auto"/>
      </w:divBdr>
    </w:div>
    <w:div w:id="1650555192">
      <w:bodyDiv w:val="1"/>
      <w:marLeft w:val="0"/>
      <w:marRight w:val="0"/>
      <w:marTop w:val="0"/>
      <w:marBottom w:val="0"/>
      <w:divBdr>
        <w:top w:val="none" w:sz="0" w:space="0" w:color="auto"/>
        <w:left w:val="none" w:sz="0" w:space="0" w:color="auto"/>
        <w:bottom w:val="none" w:sz="0" w:space="0" w:color="auto"/>
        <w:right w:val="none" w:sz="0" w:space="0" w:color="auto"/>
      </w:divBdr>
    </w:div>
    <w:div w:id="1841043769">
      <w:bodyDiv w:val="1"/>
      <w:marLeft w:val="0"/>
      <w:marRight w:val="0"/>
      <w:marTop w:val="0"/>
      <w:marBottom w:val="0"/>
      <w:divBdr>
        <w:top w:val="none" w:sz="0" w:space="0" w:color="auto"/>
        <w:left w:val="none" w:sz="0" w:space="0" w:color="auto"/>
        <w:bottom w:val="none" w:sz="0" w:space="0" w:color="auto"/>
        <w:right w:val="none" w:sz="0" w:space="0" w:color="auto"/>
      </w:divBdr>
    </w:div>
    <w:div w:id="1923441854">
      <w:bodyDiv w:val="1"/>
      <w:marLeft w:val="0"/>
      <w:marRight w:val="0"/>
      <w:marTop w:val="0"/>
      <w:marBottom w:val="0"/>
      <w:divBdr>
        <w:top w:val="none" w:sz="0" w:space="0" w:color="auto"/>
        <w:left w:val="none" w:sz="0" w:space="0" w:color="auto"/>
        <w:bottom w:val="none" w:sz="0" w:space="0" w:color="auto"/>
        <w:right w:val="none" w:sz="0" w:space="0" w:color="auto"/>
      </w:divBdr>
    </w:div>
    <w:div w:id="20018865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3</Pages>
  <Words>659</Words>
  <Characters>3762</Characters>
  <Application>Microsoft Office Word</Application>
  <DocSecurity>0</DocSecurity>
  <Lines>31</Lines>
  <Paragraphs>8</Paragraphs>
  <ScaleCrop>false</ScaleCrop>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越</dc:creator>
  <cp:keywords/>
  <dc:description/>
  <cp:lastModifiedBy>肖 越</cp:lastModifiedBy>
  <cp:revision>25</cp:revision>
  <dcterms:created xsi:type="dcterms:W3CDTF">2023-11-30T15:15:00Z</dcterms:created>
  <dcterms:modified xsi:type="dcterms:W3CDTF">2024-02-15T12:58:00Z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a36047074ca7a8b394454ef569d0b63442dfa4fab4a195d5ea0fcb123ea4afee</vt:lpwstr>
  </property>
</Properties>
</file>