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849A3" w14:textId="7C0C292A" w:rsidR="0022628D" w:rsidRPr="00700FA6" w:rsidRDefault="00924195" w:rsidP="00700FA6">
      <w:pPr>
        <w:rPr>
          <w:rFonts w:ascii="Arial" w:hAnsi="Arial" w:cs="Arial"/>
          <w:b/>
          <w:bCs/>
          <w:sz w:val="20"/>
          <w:szCs w:val="20"/>
        </w:rPr>
      </w:pPr>
      <w:r w:rsidRPr="00700FA6">
        <w:rPr>
          <w:rFonts w:ascii="Arial" w:hAnsi="Arial" w:cs="Arial"/>
          <w:b/>
          <w:bCs/>
          <w:sz w:val="20"/>
          <w:szCs w:val="20"/>
        </w:rPr>
        <w:t>Appendix A</w:t>
      </w:r>
    </w:p>
    <w:p w14:paraId="40C1ACB7" w14:textId="57834BF0" w:rsidR="00924195" w:rsidRPr="00700FA6" w:rsidRDefault="00924195" w:rsidP="00700FA6">
      <w:pPr>
        <w:pStyle w:val="a8"/>
        <w:keepNext/>
        <w:rPr>
          <w:rFonts w:ascii="Arial" w:hAnsi="Arial" w:cs="Arial"/>
          <w:b/>
          <w:bCs/>
        </w:rPr>
      </w:pPr>
      <w:r w:rsidRPr="00700FA6">
        <w:rPr>
          <w:rFonts w:ascii="Arial" w:hAnsi="Arial" w:cs="Arial"/>
          <w:b/>
          <w:bCs/>
        </w:rPr>
        <w:t xml:space="preserve">Table A1. Ovid MEDLINE(R) ALL &lt;1946 to September </w:t>
      </w:r>
      <w:r w:rsidR="000012DB">
        <w:rPr>
          <w:rFonts w:ascii="Arial" w:hAnsi="Arial" w:cs="Arial" w:hint="eastAsia"/>
          <w:b/>
          <w:bCs/>
        </w:rPr>
        <w:t>29</w:t>
      </w:r>
      <w:r w:rsidRPr="00700FA6">
        <w:rPr>
          <w:rFonts w:ascii="Arial" w:hAnsi="Arial" w:cs="Arial"/>
          <w:b/>
          <w:bCs/>
        </w:rPr>
        <w:t>, 202</w:t>
      </w:r>
      <w:r w:rsidR="000012DB">
        <w:rPr>
          <w:rFonts w:ascii="Arial" w:hAnsi="Arial" w:cs="Arial" w:hint="eastAsia"/>
          <w:b/>
          <w:bCs/>
        </w:rPr>
        <w:t>4</w:t>
      </w:r>
      <w:r w:rsidRPr="00700FA6">
        <w:rPr>
          <w:rFonts w:ascii="Arial" w:hAnsi="Arial" w:cs="Arial"/>
          <w:b/>
          <w:bCs/>
        </w:rPr>
        <w:t>&gt;</w:t>
      </w:r>
    </w:p>
    <w:tbl>
      <w:tblPr>
        <w:tblStyle w:val="a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88"/>
        <w:gridCol w:w="1218"/>
      </w:tblGrid>
      <w:tr w:rsidR="00924195" w:rsidRPr="00700FA6" w14:paraId="3C7D88BF" w14:textId="77777777" w:rsidTr="00BF5A2C">
        <w:tc>
          <w:tcPr>
            <w:tcW w:w="7088" w:type="dxa"/>
            <w:tcBorders>
              <w:top w:val="single" w:sz="12" w:space="0" w:color="auto"/>
              <w:bottom w:val="single" w:sz="12" w:space="0" w:color="auto"/>
            </w:tcBorders>
          </w:tcPr>
          <w:p w14:paraId="610BACBD" w14:textId="77777777" w:rsidR="00924195" w:rsidRPr="00700FA6" w:rsidRDefault="00924195" w:rsidP="00700FA6">
            <w:pPr>
              <w:rPr>
                <w:rFonts w:ascii="Arial" w:hAnsi="Arial" w:cs="Arial"/>
                <w:sz w:val="20"/>
                <w:szCs w:val="20"/>
              </w:rPr>
            </w:pPr>
            <w:r w:rsidRPr="00700FA6">
              <w:rPr>
                <w:rFonts w:ascii="Arial" w:hAnsi="Arial" w:cs="Arial"/>
                <w:sz w:val="20"/>
                <w:szCs w:val="20"/>
              </w:rPr>
              <w:t>Search terms</w:t>
            </w:r>
          </w:p>
        </w:tc>
        <w:tc>
          <w:tcPr>
            <w:tcW w:w="1218" w:type="dxa"/>
            <w:tcBorders>
              <w:top w:val="single" w:sz="12" w:space="0" w:color="auto"/>
              <w:bottom w:val="single" w:sz="12" w:space="0" w:color="auto"/>
            </w:tcBorders>
          </w:tcPr>
          <w:p w14:paraId="17EEBAB6" w14:textId="77777777" w:rsidR="00924195" w:rsidRPr="00700FA6" w:rsidRDefault="00924195" w:rsidP="00700FA6">
            <w:pPr>
              <w:rPr>
                <w:rFonts w:ascii="Arial" w:hAnsi="Arial" w:cs="Arial"/>
                <w:sz w:val="20"/>
                <w:szCs w:val="20"/>
              </w:rPr>
            </w:pPr>
            <w:r w:rsidRPr="00700FA6">
              <w:rPr>
                <w:rFonts w:ascii="Arial" w:hAnsi="Arial" w:cs="Arial"/>
                <w:sz w:val="20"/>
                <w:szCs w:val="20"/>
              </w:rPr>
              <w:t>Result</w:t>
            </w:r>
          </w:p>
        </w:tc>
      </w:tr>
      <w:tr w:rsidR="00924195" w:rsidRPr="00700FA6" w14:paraId="4AA3CDDD" w14:textId="77777777" w:rsidTr="00BF5A2C">
        <w:tc>
          <w:tcPr>
            <w:tcW w:w="7088" w:type="dxa"/>
            <w:tcBorders>
              <w:top w:val="single" w:sz="12" w:space="0" w:color="auto"/>
            </w:tcBorders>
          </w:tcPr>
          <w:p w14:paraId="36F3DCCE" w14:textId="77777777" w:rsidR="00924195" w:rsidRPr="00700FA6" w:rsidRDefault="00924195" w:rsidP="00700FA6">
            <w:pPr>
              <w:rPr>
                <w:rFonts w:ascii="Arial" w:hAnsi="Arial" w:cs="Arial"/>
                <w:sz w:val="20"/>
                <w:szCs w:val="20"/>
              </w:rPr>
            </w:pPr>
            <w:r w:rsidRPr="00700FA6">
              <w:rPr>
                <w:rFonts w:ascii="Arial" w:hAnsi="Arial" w:cs="Arial"/>
                <w:sz w:val="20"/>
                <w:szCs w:val="20"/>
              </w:rPr>
              <w:t>1</w:t>
            </w:r>
            <w:r w:rsidRPr="00700FA6">
              <w:rPr>
                <w:rFonts w:ascii="Arial" w:hAnsi="Arial" w:cs="Arial"/>
                <w:sz w:val="20"/>
                <w:szCs w:val="20"/>
              </w:rPr>
              <w:tab/>
              <w:t>bias arising.tw</w:t>
            </w:r>
          </w:p>
        </w:tc>
        <w:tc>
          <w:tcPr>
            <w:tcW w:w="1218" w:type="dxa"/>
            <w:tcBorders>
              <w:top w:val="single" w:sz="12" w:space="0" w:color="auto"/>
            </w:tcBorders>
          </w:tcPr>
          <w:p w14:paraId="446AA75F" w14:textId="258801FA" w:rsidR="00924195" w:rsidRPr="00700FA6" w:rsidRDefault="00925DEC" w:rsidP="00700FA6">
            <w:pPr>
              <w:rPr>
                <w:rFonts w:ascii="Arial" w:hAnsi="Arial" w:cs="Arial"/>
                <w:sz w:val="20"/>
                <w:szCs w:val="20"/>
              </w:rPr>
            </w:pPr>
            <w:r>
              <w:rPr>
                <w:rFonts w:ascii="Arial" w:hAnsi="Arial" w:cs="Arial" w:hint="eastAsia"/>
                <w:sz w:val="20"/>
                <w:szCs w:val="20"/>
              </w:rPr>
              <w:t>322</w:t>
            </w:r>
          </w:p>
        </w:tc>
      </w:tr>
      <w:tr w:rsidR="00924195" w:rsidRPr="00700FA6" w14:paraId="7664A438" w14:textId="77777777" w:rsidTr="00BF5A2C">
        <w:tc>
          <w:tcPr>
            <w:tcW w:w="7088" w:type="dxa"/>
          </w:tcPr>
          <w:p w14:paraId="091D75C6" w14:textId="77777777" w:rsidR="00924195" w:rsidRPr="00700FA6" w:rsidRDefault="00924195" w:rsidP="00700FA6">
            <w:pPr>
              <w:rPr>
                <w:rFonts w:ascii="Arial" w:hAnsi="Arial" w:cs="Arial"/>
                <w:sz w:val="20"/>
                <w:szCs w:val="20"/>
              </w:rPr>
            </w:pPr>
            <w:r w:rsidRPr="00700FA6">
              <w:rPr>
                <w:rFonts w:ascii="Arial" w:hAnsi="Arial" w:cs="Arial"/>
                <w:sz w:val="20"/>
                <w:szCs w:val="20"/>
              </w:rPr>
              <w:t>2</w:t>
            </w:r>
            <w:r w:rsidRPr="00700FA6">
              <w:rPr>
                <w:rFonts w:ascii="Arial" w:hAnsi="Arial" w:cs="Arial"/>
                <w:sz w:val="20"/>
                <w:szCs w:val="20"/>
              </w:rPr>
              <w:tab/>
              <w:t>"le?d to bias".tw</w:t>
            </w:r>
          </w:p>
        </w:tc>
        <w:tc>
          <w:tcPr>
            <w:tcW w:w="1218" w:type="dxa"/>
          </w:tcPr>
          <w:p w14:paraId="4A3BE247" w14:textId="2A1C128B" w:rsidR="00924195" w:rsidRPr="00700FA6" w:rsidRDefault="00925DEC" w:rsidP="00700FA6">
            <w:pPr>
              <w:rPr>
                <w:rFonts w:ascii="Arial" w:hAnsi="Arial" w:cs="Arial"/>
                <w:sz w:val="20"/>
                <w:szCs w:val="20"/>
              </w:rPr>
            </w:pPr>
            <w:r>
              <w:rPr>
                <w:rFonts w:ascii="Arial" w:hAnsi="Arial" w:cs="Arial" w:hint="eastAsia"/>
                <w:sz w:val="20"/>
                <w:szCs w:val="20"/>
              </w:rPr>
              <w:t>844</w:t>
            </w:r>
          </w:p>
        </w:tc>
      </w:tr>
      <w:tr w:rsidR="00924195" w:rsidRPr="00700FA6" w14:paraId="793B2391" w14:textId="77777777" w:rsidTr="00BF5A2C">
        <w:tc>
          <w:tcPr>
            <w:tcW w:w="7088" w:type="dxa"/>
          </w:tcPr>
          <w:p w14:paraId="0DFCDDCD" w14:textId="77777777" w:rsidR="00924195" w:rsidRPr="00700FA6" w:rsidRDefault="00924195" w:rsidP="00700FA6">
            <w:pPr>
              <w:rPr>
                <w:rFonts w:ascii="Arial" w:hAnsi="Arial" w:cs="Arial"/>
                <w:sz w:val="20"/>
                <w:szCs w:val="20"/>
              </w:rPr>
            </w:pPr>
            <w:r w:rsidRPr="00700FA6">
              <w:rPr>
                <w:rFonts w:ascii="Arial" w:hAnsi="Arial" w:cs="Arial"/>
                <w:sz w:val="20"/>
                <w:szCs w:val="20"/>
              </w:rPr>
              <w:t>3</w:t>
            </w:r>
            <w:r w:rsidRPr="00700FA6">
              <w:rPr>
                <w:rFonts w:ascii="Arial" w:hAnsi="Arial" w:cs="Arial"/>
                <w:sz w:val="20"/>
                <w:szCs w:val="20"/>
              </w:rPr>
              <w:tab/>
              <w:t>"sourc* of bias".tw</w:t>
            </w:r>
          </w:p>
        </w:tc>
        <w:tc>
          <w:tcPr>
            <w:tcW w:w="1218" w:type="dxa"/>
          </w:tcPr>
          <w:p w14:paraId="38D5B2DA" w14:textId="337DC871" w:rsidR="00924195" w:rsidRPr="00700FA6" w:rsidRDefault="00925DEC" w:rsidP="00700FA6">
            <w:pPr>
              <w:rPr>
                <w:rFonts w:ascii="Arial" w:hAnsi="Arial" w:cs="Arial"/>
                <w:sz w:val="20"/>
                <w:szCs w:val="20"/>
              </w:rPr>
            </w:pPr>
            <w:r>
              <w:rPr>
                <w:rFonts w:ascii="Arial" w:hAnsi="Arial" w:cs="Arial" w:hint="eastAsia"/>
                <w:sz w:val="20"/>
                <w:szCs w:val="20"/>
              </w:rPr>
              <w:t>3148</w:t>
            </w:r>
          </w:p>
        </w:tc>
      </w:tr>
      <w:tr w:rsidR="00924195" w:rsidRPr="00700FA6" w14:paraId="28E61FB3" w14:textId="77777777" w:rsidTr="00BF5A2C">
        <w:tc>
          <w:tcPr>
            <w:tcW w:w="7088" w:type="dxa"/>
          </w:tcPr>
          <w:p w14:paraId="6CD071BA" w14:textId="77777777" w:rsidR="00924195" w:rsidRPr="00700FA6" w:rsidRDefault="00924195" w:rsidP="00700FA6">
            <w:pPr>
              <w:rPr>
                <w:rFonts w:ascii="Arial" w:hAnsi="Arial" w:cs="Arial"/>
                <w:sz w:val="20"/>
                <w:szCs w:val="20"/>
              </w:rPr>
            </w:pPr>
            <w:r w:rsidRPr="00700FA6">
              <w:rPr>
                <w:rFonts w:ascii="Arial" w:hAnsi="Arial" w:cs="Arial"/>
                <w:sz w:val="20"/>
                <w:szCs w:val="20"/>
              </w:rPr>
              <w:t>4</w:t>
            </w:r>
            <w:r w:rsidRPr="00700FA6">
              <w:rPr>
                <w:rFonts w:ascii="Arial" w:hAnsi="Arial" w:cs="Arial"/>
                <w:sz w:val="20"/>
                <w:szCs w:val="20"/>
              </w:rPr>
              <w:tab/>
              <w:t>"Bias due to".tw</w:t>
            </w:r>
          </w:p>
        </w:tc>
        <w:tc>
          <w:tcPr>
            <w:tcW w:w="1218" w:type="dxa"/>
          </w:tcPr>
          <w:p w14:paraId="13A7D6BF" w14:textId="77777777" w:rsidR="00924195" w:rsidRPr="00700FA6" w:rsidRDefault="00924195" w:rsidP="00700FA6">
            <w:pPr>
              <w:rPr>
                <w:rFonts w:ascii="Arial" w:hAnsi="Arial" w:cs="Arial"/>
                <w:sz w:val="20"/>
                <w:szCs w:val="20"/>
              </w:rPr>
            </w:pPr>
            <w:r w:rsidRPr="00700FA6">
              <w:rPr>
                <w:rFonts w:ascii="Arial" w:hAnsi="Arial" w:cs="Arial"/>
                <w:sz w:val="20"/>
                <w:szCs w:val="20"/>
              </w:rPr>
              <w:t>2898</w:t>
            </w:r>
          </w:p>
        </w:tc>
      </w:tr>
      <w:tr w:rsidR="00924195" w:rsidRPr="00700FA6" w14:paraId="2F054011" w14:textId="77777777" w:rsidTr="00BF5A2C">
        <w:tc>
          <w:tcPr>
            <w:tcW w:w="7088" w:type="dxa"/>
          </w:tcPr>
          <w:p w14:paraId="1F5AE65A" w14:textId="77777777" w:rsidR="00924195" w:rsidRPr="00700FA6" w:rsidRDefault="00924195" w:rsidP="00700FA6">
            <w:pPr>
              <w:rPr>
                <w:rFonts w:ascii="Arial" w:hAnsi="Arial" w:cs="Arial"/>
                <w:sz w:val="20"/>
                <w:szCs w:val="20"/>
              </w:rPr>
            </w:pPr>
            <w:r w:rsidRPr="00700FA6">
              <w:rPr>
                <w:rFonts w:ascii="Arial" w:hAnsi="Arial" w:cs="Arial"/>
                <w:sz w:val="20"/>
                <w:szCs w:val="20"/>
              </w:rPr>
              <w:t>5</w:t>
            </w:r>
            <w:r w:rsidRPr="00700FA6">
              <w:rPr>
                <w:rFonts w:ascii="Arial" w:hAnsi="Arial" w:cs="Arial"/>
                <w:sz w:val="20"/>
                <w:szCs w:val="20"/>
              </w:rPr>
              <w:tab/>
              <w:t>Bias occur*.tw</w:t>
            </w:r>
          </w:p>
        </w:tc>
        <w:tc>
          <w:tcPr>
            <w:tcW w:w="1218" w:type="dxa"/>
          </w:tcPr>
          <w:p w14:paraId="7D43D9BE" w14:textId="0E7CFBDE" w:rsidR="00924195" w:rsidRPr="00700FA6" w:rsidRDefault="00DB66E8" w:rsidP="00700FA6">
            <w:pPr>
              <w:rPr>
                <w:rFonts w:ascii="Arial" w:hAnsi="Arial" w:cs="Arial"/>
                <w:sz w:val="20"/>
                <w:szCs w:val="20"/>
              </w:rPr>
            </w:pPr>
            <w:r>
              <w:rPr>
                <w:rFonts w:ascii="Arial" w:hAnsi="Arial" w:cs="Arial" w:hint="eastAsia"/>
                <w:sz w:val="20"/>
                <w:szCs w:val="20"/>
              </w:rPr>
              <w:t>448</w:t>
            </w:r>
          </w:p>
        </w:tc>
      </w:tr>
      <w:tr w:rsidR="00924195" w:rsidRPr="00700FA6" w14:paraId="0568B058" w14:textId="77777777" w:rsidTr="00BF5A2C">
        <w:tc>
          <w:tcPr>
            <w:tcW w:w="7088" w:type="dxa"/>
          </w:tcPr>
          <w:p w14:paraId="77779155" w14:textId="77777777" w:rsidR="00924195" w:rsidRPr="00700FA6" w:rsidRDefault="00924195" w:rsidP="00700FA6">
            <w:pPr>
              <w:rPr>
                <w:rFonts w:ascii="Arial" w:hAnsi="Arial" w:cs="Arial"/>
                <w:sz w:val="20"/>
                <w:szCs w:val="20"/>
              </w:rPr>
            </w:pPr>
            <w:r w:rsidRPr="00700FA6">
              <w:rPr>
                <w:rFonts w:ascii="Arial" w:hAnsi="Arial" w:cs="Arial"/>
                <w:sz w:val="20"/>
                <w:szCs w:val="20"/>
              </w:rPr>
              <w:t>6</w:t>
            </w:r>
            <w:r w:rsidRPr="00700FA6">
              <w:rPr>
                <w:rFonts w:ascii="Arial" w:hAnsi="Arial" w:cs="Arial"/>
                <w:sz w:val="20"/>
                <w:szCs w:val="20"/>
              </w:rPr>
              <w:tab/>
              <w:t>(bias adj3 mitigat*).tw</w:t>
            </w:r>
          </w:p>
        </w:tc>
        <w:tc>
          <w:tcPr>
            <w:tcW w:w="1218" w:type="dxa"/>
          </w:tcPr>
          <w:p w14:paraId="410F5CD2" w14:textId="6F96FBA1" w:rsidR="00924195" w:rsidRPr="00700FA6" w:rsidRDefault="00DB66E8" w:rsidP="00700FA6">
            <w:pPr>
              <w:rPr>
                <w:rFonts w:ascii="Arial" w:hAnsi="Arial" w:cs="Arial"/>
                <w:sz w:val="20"/>
                <w:szCs w:val="20"/>
              </w:rPr>
            </w:pPr>
            <w:r>
              <w:rPr>
                <w:rFonts w:ascii="Arial" w:hAnsi="Arial" w:cs="Arial" w:hint="eastAsia"/>
                <w:sz w:val="20"/>
                <w:szCs w:val="20"/>
              </w:rPr>
              <w:t>1092</w:t>
            </w:r>
          </w:p>
        </w:tc>
      </w:tr>
      <w:tr w:rsidR="00924195" w:rsidRPr="00700FA6" w14:paraId="281C14F0" w14:textId="77777777" w:rsidTr="00BF5A2C">
        <w:tc>
          <w:tcPr>
            <w:tcW w:w="7088" w:type="dxa"/>
          </w:tcPr>
          <w:p w14:paraId="1C41E175" w14:textId="77777777" w:rsidR="00924195" w:rsidRPr="00700FA6" w:rsidRDefault="00924195" w:rsidP="00700FA6">
            <w:pPr>
              <w:rPr>
                <w:rFonts w:ascii="Arial" w:hAnsi="Arial" w:cs="Arial"/>
                <w:sz w:val="20"/>
                <w:szCs w:val="20"/>
              </w:rPr>
            </w:pPr>
            <w:r w:rsidRPr="00700FA6">
              <w:rPr>
                <w:rFonts w:ascii="Arial" w:hAnsi="Arial" w:cs="Arial"/>
                <w:sz w:val="20"/>
                <w:szCs w:val="20"/>
              </w:rPr>
              <w:t>7</w:t>
            </w:r>
            <w:r w:rsidRPr="00700FA6">
              <w:rPr>
                <w:rFonts w:ascii="Arial" w:hAnsi="Arial" w:cs="Arial"/>
                <w:sz w:val="20"/>
                <w:szCs w:val="20"/>
              </w:rPr>
              <w:tab/>
              <w:t>(avoid* adj3 bias).tw</w:t>
            </w:r>
          </w:p>
        </w:tc>
        <w:tc>
          <w:tcPr>
            <w:tcW w:w="1218" w:type="dxa"/>
          </w:tcPr>
          <w:p w14:paraId="267315E7" w14:textId="0A30945D" w:rsidR="00924195" w:rsidRPr="00700FA6" w:rsidRDefault="00DB66E8" w:rsidP="00700FA6">
            <w:pPr>
              <w:rPr>
                <w:rFonts w:ascii="Arial" w:hAnsi="Arial" w:cs="Arial"/>
                <w:sz w:val="20"/>
                <w:szCs w:val="20"/>
              </w:rPr>
            </w:pPr>
            <w:r>
              <w:rPr>
                <w:rFonts w:ascii="Arial" w:hAnsi="Arial" w:cs="Arial" w:hint="eastAsia"/>
                <w:sz w:val="20"/>
                <w:szCs w:val="20"/>
              </w:rPr>
              <w:t>3350</w:t>
            </w:r>
          </w:p>
        </w:tc>
      </w:tr>
      <w:tr w:rsidR="00924195" w:rsidRPr="00700FA6" w14:paraId="69C34D0C" w14:textId="77777777" w:rsidTr="00BF5A2C">
        <w:tc>
          <w:tcPr>
            <w:tcW w:w="7088" w:type="dxa"/>
          </w:tcPr>
          <w:p w14:paraId="585C02BE" w14:textId="77777777" w:rsidR="00924195" w:rsidRPr="00700FA6" w:rsidRDefault="00924195" w:rsidP="00700FA6">
            <w:pPr>
              <w:rPr>
                <w:rFonts w:ascii="Arial" w:hAnsi="Arial" w:cs="Arial"/>
                <w:sz w:val="20"/>
                <w:szCs w:val="20"/>
              </w:rPr>
            </w:pPr>
            <w:r w:rsidRPr="00700FA6">
              <w:rPr>
                <w:rFonts w:ascii="Arial" w:hAnsi="Arial" w:cs="Arial"/>
                <w:sz w:val="20"/>
                <w:szCs w:val="20"/>
              </w:rPr>
              <w:t>8</w:t>
            </w:r>
            <w:r w:rsidRPr="00700FA6">
              <w:rPr>
                <w:rFonts w:ascii="Arial" w:hAnsi="Arial" w:cs="Arial"/>
                <w:sz w:val="20"/>
                <w:szCs w:val="20"/>
              </w:rPr>
              <w:tab/>
              <w:t>(eliminat* adj3 bias).tw</w:t>
            </w:r>
          </w:p>
        </w:tc>
        <w:tc>
          <w:tcPr>
            <w:tcW w:w="1218" w:type="dxa"/>
          </w:tcPr>
          <w:p w14:paraId="5CE21EC5" w14:textId="1E64B9B4" w:rsidR="00924195" w:rsidRPr="00700FA6" w:rsidRDefault="00924195" w:rsidP="00700FA6">
            <w:pPr>
              <w:rPr>
                <w:rFonts w:ascii="Arial" w:hAnsi="Arial" w:cs="Arial"/>
                <w:sz w:val="20"/>
                <w:szCs w:val="20"/>
              </w:rPr>
            </w:pPr>
            <w:r w:rsidRPr="00700FA6">
              <w:rPr>
                <w:rFonts w:ascii="Arial" w:hAnsi="Arial" w:cs="Arial"/>
                <w:sz w:val="20"/>
                <w:szCs w:val="20"/>
              </w:rPr>
              <w:t>1</w:t>
            </w:r>
            <w:r w:rsidR="00DB66E8">
              <w:rPr>
                <w:rFonts w:ascii="Arial" w:hAnsi="Arial" w:cs="Arial" w:hint="eastAsia"/>
                <w:sz w:val="20"/>
                <w:szCs w:val="20"/>
              </w:rPr>
              <w:t>615</w:t>
            </w:r>
          </w:p>
        </w:tc>
      </w:tr>
      <w:tr w:rsidR="00924195" w:rsidRPr="00700FA6" w14:paraId="5A56CB50" w14:textId="77777777" w:rsidTr="00BF5A2C">
        <w:tc>
          <w:tcPr>
            <w:tcW w:w="7088" w:type="dxa"/>
          </w:tcPr>
          <w:p w14:paraId="046FAB44" w14:textId="77777777" w:rsidR="00924195" w:rsidRPr="00700FA6" w:rsidRDefault="00924195" w:rsidP="00700FA6">
            <w:pPr>
              <w:rPr>
                <w:rFonts w:ascii="Arial" w:hAnsi="Arial" w:cs="Arial"/>
                <w:sz w:val="20"/>
                <w:szCs w:val="20"/>
              </w:rPr>
            </w:pPr>
            <w:r w:rsidRPr="00700FA6">
              <w:rPr>
                <w:rFonts w:ascii="Arial" w:hAnsi="Arial" w:cs="Arial"/>
                <w:sz w:val="20"/>
                <w:szCs w:val="20"/>
              </w:rPr>
              <w:t>9</w:t>
            </w:r>
            <w:r w:rsidRPr="00700FA6">
              <w:rPr>
                <w:rFonts w:ascii="Arial" w:hAnsi="Arial" w:cs="Arial"/>
                <w:sz w:val="20"/>
                <w:szCs w:val="20"/>
              </w:rPr>
              <w:tab/>
              <w:t>(prevent* adj3 bias).tw</w:t>
            </w:r>
          </w:p>
        </w:tc>
        <w:tc>
          <w:tcPr>
            <w:tcW w:w="1218" w:type="dxa"/>
          </w:tcPr>
          <w:p w14:paraId="4B0A0461" w14:textId="7EE5FCB2" w:rsidR="00924195" w:rsidRPr="00700FA6" w:rsidRDefault="00DB66E8" w:rsidP="00700FA6">
            <w:pPr>
              <w:rPr>
                <w:rFonts w:ascii="Arial" w:hAnsi="Arial" w:cs="Arial"/>
                <w:sz w:val="20"/>
                <w:szCs w:val="20"/>
              </w:rPr>
            </w:pPr>
            <w:r>
              <w:rPr>
                <w:rFonts w:ascii="Arial" w:hAnsi="Arial" w:cs="Arial" w:hint="eastAsia"/>
                <w:sz w:val="20"/>
                <w:szCs w:val="20"/>
              </w:rPr>
              <w:t>742</w:t>
            </w:r>
          </w:p>
        </w:tc>
      </w:tr>
      <w:tr w:rsidR="00924195" w:rsidRPr="00700FA6" w14:paraId="2195DF29" w14:textId="77777777" w:rsidTr="00BF5A2C">
        <w:tc>
          <w:tcPr>
            <w:tcW w:w="7088" w:type="dxa"/>
          </w:tcPr>
          <w:p w14:paraId="4EC2A03E" w14:textId="77777777" w:rsidR="00924195" w:rsidRPr="00700FA6" w:rsidRDefault="00924195" w:rsidP="00700FA6">
            <w:pPr>
              <w:rPr>
                <w:rFonts w:ascii="Arial" w:hAnsi="Arial" w:cs="Arial"/>
                <w:sz w:val="20"/>
                <w:szCs w:val="20"/>
              </w:rPr>
            </w:pPr>
            <w:r w:rsidRPr="00700FA6">
              <w:rPr>
                <w:rFonts w:ascii="Arial" w:hAnsi="Arial" w:cs="Arial"/>
                <w:sz w:val="20"/>
                <w:szCs w:val="20"/>
              </w:rPr>
              <w:t>10</w:t>
            </w:r>
            <w:r w:rsidRPr="00700FA6">
              <w:rPr>
                <w:rFonts w:ascii="Arial" w:hAnsi="Arial" w:cs="Arial"/>
                <w:sz w:val="20"/>
                <w:szCs w:val="20"/>
              </w:rPr>
              <w:tab/>
              <w:t>(predict* adj3 bias).tw</w:t>
            </w:r>
          </w:p>
        </w:tc>
        <w:tc>
          <w:tcPr>
            <w:tcW w:w="1218" w:type="dxa"/>
          </w:tcPr>
          <w:p w14:paraId="1B8A3EBF" w14:textId="68941C74" w:rsidR="00924195" w:rsidRPr="00700FA6" w:rsidRDefault="00DB66E8" w:rsidP="00700FA6">
            <w:pPr>
              <w:rPr>
                <w:rFonts w:ascii="Arial" w:hAnsi="Arial" w:cs="Arial"/>
                <w:sz w:val="20"/>
                <w:szCs w:val="20"/>
              </w:rPr>
            </w:pPr>
            <w:r>
              <w:rPr>
                <w:rFonts w:ascii="Arial" w:hAnsi="Arial" w:cs="Arial" w:hint="eastAsia"/>
                <w:sz w:val="20"/>
                <w:szCs w:val="20"/>
              </w:rPr>
              <w:t>2275</w:t>
            </w:r>
          </w:p>
        </w:tc>
      </w:tr>
      <w:tr w:rsidR="00924195" w:rsidRPr="00700FA6" w14:paraId="3EB870F3" w14:textId="77777777" w:rsidTr="00BF5A2C">
        <w:tc>
          <w:tcPr>
            <w:tcW w:w="7088" w:type="dxa"/>
          </w:tcPr>
          <w:p w14:paraId="0D9EDD19" w14:textId="77777777" w:rsidR="00924195" w:rsidRPr="00700FA6" w:rsidRDefault="00924195" w:rsidP="00700FA6">
            <w:pPr>
              <w:rPr>
                <w:rFonts w:ascii="Arial" w:hAnsi="Arial" w:cs="Arial"/>
                <w:sz w:val="20"/>
                <w:szCs w:val="20"/>
              </w:rPr>
            </w:pPr>
            <w:r w:rsidRPr="00700FA6">
              <w:rPr>
                <w:rFonts w:ascii="Arial" w:hAnsi="Arial" w:cs="Arial"/>
                <w:sz w:val="20"/>
                <w:szCs w:val="20"/>
              </w:rPr>
              <w:t>11</w:t>
            </w:r>
            <w:r w:rsidRPr="00700FA6">
              <w:rPr>
                <w:rFonts w:ascii="Arial" w:hAnsi="Arial" w:cs="Arial"/>
                <w:sz w:val="20"/>
                <w:szCs w:val="20"/>
              </w:rPr>
              <w:tab/>
              <w:t>"low* risk of bias".tw</w:t>
            </w:r>
          </w:p>
        </w:tc>
        <w:tc>
          <w:tcPr>
            <w:tcW w:w="1218" w:type="dxa"/>
          </w:tcPr>
          <w:p w14:paraId="2294BA36" w14:textId="4AC2D39B" w:rsidR="00924195" w:rsidRPr="00700FA6" w:rsidRDefault="00DB66E8" w:rsidP="00700FA6">
            <w:pPr>
              <w:rPr>
                <w:rFonts w:ascii="Arial" w:hAnsi="Arial" w:cs="Arial"/>
                <w:sz w:val="20"/>
                <w:szCs w:val="20"/>
              </w:rPr>
            </w:pPr>
            <w:r>
              <w:rPr>
                <w:rFonts w:ascii="Arial" w:hAnsi="Arial" w:cs="Arial" w:hint="eastAsia"/>
                <w:sz w:val="20"/>
                <w:szCs w:val="20"/>
              </w:rPr>
              <w:t>5721</w:t>
            </w:r>
          </w:p>
        </w:tc>
      </w:tr>
      <w:tr w:rsidR="00924195" w:rsidRPr="00700FA6" w14:paraId="5D48D2CD" w14:textId="77777777" w:rsidTr="00BF5A2C">
        <w:tc>
          <w:tcPr>
            <w:tcW w:w="7088" w:type="dxa"/>
          </w:tcPr>
          <w:p w14:paraId="44D1F11F" w14:textId="77777777" w:rsidR="00924195" w:rsidRPr="00700FA6" w:rsidRDefault="00924195" w:rsidP="00700FA6">
            <w:pPr>
              <w:rPr>
                <w:rFonts w:ascii="Arial" w:hAnsi="Arial" w:cs="Arial"/>
                <w:sz w:val="20"/>
                <w:szCs w:val="20"/>
              </w:rPr>
            </w:pPr>
            <w:r w:rsidRPr="00700FA6">
              <w:rPr>
                <w:rFonts w:ascii="Arial" w:hAnsi="Arial" w:cs="Arial"/>
                <w:sz w:val="20"/>
                <w:szCs w:val="20"/>
              </w:rPr>
              <w:t>12</w:t>
            </w:r>
            <w:r w:rsidRPr="00700FA6">
              <w:rPr>
                <w:rFonts w:ascii="Arial" w:hAnsi="Arial" w:cs="Arial"/>
                <w:sz w:val="20"/>
                <w:szCs w:val="20"/>
              </w:rPr>
              <w:tab/>
              <w:t>exp Bias/</w:t>
            </w:r>
          </w:p>
        </w:tc>
        <w:tc>
          <w:tcPr>
            <w:tcW w:w="1218" w:type="dxa"/>
          </w:tcPr>
          <w:p w14:paraId="451BF9BE" w14:textId="0996C281" w:rsidR="00924195" w:rsidRPr="00700FA6" w:rsidRDefault="00924195" w:rsidP="00700FA6">
            <w:pPr>
              <w:rPr>
                <w:rFonts w:ascii="Arial" w:hAnsi="Arial" w:cs="Arial"/>
                <w:sz w:val="20"/>
                <w:szCs w:val="20"/>
              </w:rPr>
            </w:pPr>
            <w:r w:rsidRPr="00700FA6">
              <w:rPr>
                <w:rFonts w:ascii="Arial" w:hAnsi="Arial" w:cs="Arial"/>
                <w:sz w:val="20"/>
                <w:szCs w:val="20"/>
              </w:rPr>
              <w:t>7</w:t>
            </w:r>
            <w:r w:rsidR="00DB66E8">
              <w:rPr>
                <w:rFonts w:ascii="Arial" w:hAnsi="Arial" w:cs="Arial" w:hint="eastAsia"/>
                <w:sz w:val="20"/>
                <w:szCs w:val="20"/>
              </w:rPr>
              <w:t>7565</w:t>
            </w:r>
          </w:p>
        </w:tc>
      </w:tr>
      <w:tr w:rsidR="00924195" w:rsidRPr="00700FA6" w14:paraId="7D6A8884" w14:textId="77777777" w:rsidTr="00BF5A2C">
        <w:tc>
          <w:tcPr>
            <w:tcW w:w="7088" w:type="dxa"/>
          </w:tcPr>
          <w:p w14:paraId="4DCBE813" w14:textId="77777777" w:rsidR="00924195" w:rsidRPr="00700FA6" w:rsidRDefault="00924195" w:rsidP="00700FA6">
            <w:pPr>
              <w:rPr>
                <w:rFonts w:ascii="Arial" w:hAnsi="Arial" w:cs="Arial"/>
                <w:sz w:val="20"/>
                <w:szCs w:val="20"/>
              </w:rPr>
            </w:pPr>
            <w:r w:rsidRPr="00700FA6">
              <w:rPr>
                <w:rFonts w:ascii="Arial" w:hAnsi="Arial" w:cs="Arial"/>
                <w:sz w:val="20"/>
                <w:szCs w:val="20"/>
              </w:rPr>
              <w:t>13</w:t>
            </w:r>
            <w:r w:rsidRPr="00700FA6">
              <w:rPr>
                <w:rFonts w:ascii="Arial" w:hAnsi="Arial" w:cs="Arial"/>
                <w:sz w:val="20"/>
                <w:szCs w:val="20"/>
              </w:rPr>
              <w:tab/>
              <w:t>or/1-12</w:t>
            </w:r>
          </w:p>
        </w:tc>
        <w:tc>
          <w:tcPr>
            <w:tcW w:w="1218" w:type="dxa"/>
          </w:tcPr>
          <w:p w14:paraId="2293066F" w14:textId="1B502B50" w:rsidR="00924195" w:rsidRPr="00700FA6" w:rsidRDefault="00DB66E8" w:rsidP="00700FA6">
            <w:pPr>
              <w:rPr>
                <w:rFonts w:ascii="Arial" w:hAnsi="Arial" w:cs="Arial"/>
                <w:sz w:val="20"/>
                <w:szCs w:val="20"/>
              </w:rPr>
            </w:pPr>
            <w:r>
              <w:rPr>
                <w:rFonts w:ascii="Arial" w:hAnsi="Arial" w:cs="Arial" w:hint="eastAsia"/>
                <w:sz w:val="20"/>
                <w:szCs w:val="20"/>
              </w:rPr>
              <w:t>96908</w:t>
            </w:r>
          </w:p>
        </w:tc>
      </w:tr>
      <w:tr w:rsidR="00924195" w:rsidRPr="00700FA6" w14:paraId="0DFB9354" w14:textId="77777777" w:rsidTr="00BF5A2C">
        <w:tc>
          <w:tcPr>
            <w:tcW w:w="7088" w:type="dxa"/>
          </w:tcPr>
          <w:p w14:paraId="7B0438FE" w14:textId="77777777" w:rsidR="00924195" w:rsidRPr="00700FA6" w:rsidRDefault="00924195" w:rsidP="00700FA6">
            <w:pPr>
              <w:rPr>
                <w:rFonts w:ascii="Arial" w:hAnsi="Arial" w:cs="Arial"/>
                <w:sz w:val="20"/>
                <w:szCs w:val="20"/>
              </w:rPr>
            </w:pPr>
            <w:r w:rsidRPr="00700FA6">
              <w:rPr>
                <w:rFonts w:ascii="Arial" w:hAnsi="Arial" w:cs="Arial"/>
                <w:sz w:val="20"/>
                <w:szCs w:val="20"/>
              </w:rPr>
              <w:t>14</w:t>
            </w:r>
            <w:r w:rsidRPr="00700FA6">
              <w:rPr>
                <w:rFonts w:ascii="Arial" w:hAnsi="Arial" w:cs="Arial"/>
                <w:sz w:val="20"/>
                <w:szCs w:val="20"/>
              </w:rPr>
              <w:tab/>
              <w:t>random allocat*.tw</w:t>
            </w:r>
          </w:p>
        </w:tc>
        <w:tc>
          <w:tcPr>
            <w:tcW w:w="1218" w:type="dxa"/>
          </w:tcPr>
          <w:p w14:paraId="6C0B7104" w14:textId="7B48AA38" w:rsidR="00924195" w:rsidRPr="00700FA6" w:rsidRDefault="00DB66E8" w:rsidP="00700FA6">
            <w:pPr>
              <w:rPr>
                <w:rFonts w:ascii="Arial" w:hAnsi="Arial" w:cs="Arial"/>
                <w:sz w:val="20"/>
                <w:szCs w:val="20"/>
              </w:rPr>
            </w:pPr>
            <w:r>
              <w:rPr>
                <w:rFonts w:ascii="Arial" w:hAnsi="Arial" w:cs="Arial" w:hint="eastAsia"/>
                <w:sz w:val="20"/>
                <w:szCs w:val="20"/>
              </w:rPr>
              <w:t>2212</w:t>
            </w:r>
          </w:p>
        </w:tc>
      </w:tr>
      <w:tr w:rsidR="00924195" w:rsidRPr="00700FA6" w14:paraId="0E205276" w14:textId="77777777" w:rsidTr="00BF5A2C">
        <w:tc>
          <w:tcPr>
            <w:tcW w:w="7088" w:type="dxa"/>
          </w:tcPr>
          <w:p w14:paraId="074FAE26" w14:textId="77777777" w:rsidR="00924195" w:rsidRPr="00700FA6" w:rsidRDefault="00924195" w:rsidP="00700FA6">
            <w:pPr>
              <w:rPr>
                <w:rFonts w:ascii="Arial" w:hAnsi="Arial" w:cs="Arial"/>
                <w:sz w:val="20"/>
                <w:szCs w:val="20"/>
              </w:rPr>
            </w:pPr>
            <w:r w:rsidRPr="00700FA6">
              <w:rPr>
                <w:rFonts w:ascii="Arial" w:hAnsi="Arial" w:cs="Arial"/>
                <w:sz w:val="20"/>
                <w:szCs w:val="20"/>
              </w:rPr>
              <w:t>15</w:t>
            </w:r>
            <w:r w:rsidRPr="00700FA6">
              <w:rPr>
                <w:rFonts w:ascii="Arial" w:hAnsi="Arial" w:cs="Arial"/>
                <w:sz w:val="20"/>
                <w:szCs w:val="20"/>
              </w:rPr>
              <w:tab/>
              <w:t>randomi* process.tw</w:t>
            </w:r>
          </w:p>
        </w:tc>
        <w:tc>
          <w:tcPr>
            <w:tcW w:w="1218" w:type="dxa"/>
          </w:tcPr>
          <w:p w14:paraId="16D896DD" w14:textId="4C36D459" w:rsidR="00924195" w:rsidRPr="00700FA6" w:rsidRDefault="00DB66E8" w:rsidP="00700FA6">
            <w:pPr>
              <w:rPr>
                <w:rFonts w:ascii="Arial" w:hAnsi="Arial" w:cs="Arial"/>
                <w:sz w:val="20"/>
                <w:szCs w:val="20"/>
              </w:rPr>
            </w:pPr>
            <w:r>
              <w:rPr>
                <w:rFonts w:ascii="Arial" w:hAnsi="Arial" w:cs="Arial" w:hint="eastAsia"/>
                <w:sz w:val="20"/>
                <w:szCs w:val="20"/>
              </w:rPr>
              <w:t>465</w:t>
            </w:r>
          </w:p>
        </w:tc>
      </w:tr>
      <w:tr w:rsidR="00924195" w:rsidRPr="00700FA6" w14:paraId="339369B6" w14:textId="77777777" w:rsidTr="00BF5A2C">
        <w:tc>
          <w:tcPr>
            <w:tcW w:w="7088" w:type="dxa"/>
          </w:tcPr>
          <w:p w14:paraId="090838DC" w14:textId="77777777" w:rsidR="00924195" w:rsidRPr="00700FA6" w:rsidRDefault="00924195" w:rsidP="00700FA6">
            <w:pPr>
              <w:rPr>
                <w:rFonts w:ascii="Arial" w:hAnsi="Arial" w:cs="Arial"/>
                <w:sz w:val="20"/>
                <w:szCs w:val="20"/>
              </w:rPr>
            </w:pPr>
            <w:r w:rsidRPr="00700FA6">
              <w:rPr>
                <w:rFonts w:ascii="Arial" w:hAnsi="Arial" w:cs="Arial"/>
                <w:sz w:val="20"/>
                <w:szCs w:val="20"/>
              </w:rPr>
              <w:t>16</w:t>
            </w:r>
            <w:r w:rsidRPr="00700FA6">
              <w:rPr>
                <w:rFonts w:ascii="Arial" w:hAnsi="Arial" w:cs="Arial"/>
                <w:sz w:val="20"/>
                <w:szCs w:val="20"/>
              </w:rPr>
              <w:tab/>
              <w:t>randomi*.tw</w:t>
            </w:r>
          </w:p>
        </w:tc>
        <w:tc>
          <w:tcPr>
            <w:tcW w:w="1218" w:type="dxa"/>
          </w:tcPr>
          <w:p w14:paraId="1B7A080C" w14:textId="5F8FF7AB" w:rsidR="00924195" w:rsidRPr="00700FA6" w:rsidRDefault="00DB66E8" w:rsidP="00700FA6">
            <w:pPr>
              <w:rPr>
                <w:rFonts w:ascii="Arial" w:hAnsi="Arial" w:cs="Arial"/>
                <w:sz w:val="20"/>
                <w:szCs w:val="20"/>
              </w:rPr>
            </w:pPr>
            <w:r>
              <w:rPr>
                <w:rFonts w:ascii="Arial" w:hAnsi="Arial" w:cs="Arial" w:hint="eastAsia"/>
                <w:sz w:val="20"/>
                <w:szCs w:val="20"/>
              </w:rPr>
              <w:t>887129</w:t>
            </w:r>
          </w:p>
        </w:tc>
      </w:tr>
      <w:tr w:rsidR="00924195" w:rsidRPr="00700FA6" w14:paraId="710347D9" w14:textId="77777777" w:rsidTr="00BF5A2C">
        <w:tc>
          <w:tcPr>
            <w:tcW w:w="7088" w:type="dxa"/>
          </w:tcPr>
          <w:p w14:paraId="394B2B2E" w14:textId="77777777" w:rsidR="00924195" w:rsidRPr="00700FA6" w:rsidRDefault="00924195" w:rsidP="00700FA6">
            <w:pPr>
              <w:rPr>
                <w:rFonts w:ascii="Arial" w:hAnsi="Arial" w:cs="Arial"/>
                <w:sz w:val="20"/>
                <w:szCs w:val="20"/>
              </w:rPr>
            </w:pPr>
            <w:r w:rsidRPr="00700FA6">
              <w:rPr>
                <w:rFonts w:ascii="Arial" w:hAnsi="Arial" w:cs="Arial"/>
                <w:sz w:val="20"/>
                <w:szCs w:val="20"/>
              </w:rPr>
              <w:t>17</w:t>
            </w:r>
            <w:r w:rsidRPr="00700FA6">
              <w:rPr>
                <w:rFonts w:ascii="Arial" w:hAnsi="Arial" w:cs="Arial"/>
                <w:sz w:val="20"/>
                <w:szCs w:val="20"/>
              </w:rPr>
              <w:tab/>
              <w:t>(conceal* adj3 allocation).tw</w:t>
            </w:r>
          </w:p>
        </w:tc>
        <w:tc>
          <w:tcPr>
            <w:tcW w:w="1218" w:type="dxa"/>
          </w:tcPr>
          <w:p w14:paraId="13C4692B" w14:textId="6D35C804" w:rsidR="00924195" w:rsidRPr="00700FA6" w:rsidRDefault="00924195" w:rsidP="00700FA6">
            <w:pPr>
              <w:rPr>
                <w:rFonts w:ascii="Arial" w:hAnsi="Arial" w:cs="Arial"/>
                <w:sz w:val="20"/>
                <w:szCs w:val="20"/>
              </w:rPr>
            </w:pPr>
            <w:r w:rsidRPr="00700FA6">
              <w:rPr>
                <w:rFonts w:ascii="Arial" w:hAnsi="Arial" w:cs="Arial"/>
                <w:sz w:val="20"/>
                <w:szCs w:val="20"/>
              </w:rPr>
              <w:t>3</w:t>
            </w:r>
            <w:r w:rsidR="00DB66E8">
              <w:rPr>
                <w:rFonts w:ascii="Arial" w:hAnsi="Arial" w:cs="Arial" w:hint="eastAsia"/>
                <w:sz w:val="20"/>
                <w:szCs w:val="20"/>
              </w:rPr>
              <w:t>750</w:t>
            </w:r>
          </w:p>
        </w:tc>
      </w:tr>
      <w:tr w:rsidR="00924195" w:rsidRPr="00700FA6" w14:paraId="78CAD001" w14:textId="77777777" w:rsidTr="00BF5A2C">
        <w:tc>
          <w:tcPr>
            <w:tcW w:w="7088" w:type="dxa"/>
          </w:tcPr>
          <w:p w14:paraId="25E836A3" w14:textId="77777777" w:rsidR="00924195" w:rsidRPr="00700FA6" w:rsidRDefault="00924195" w:rsidP="00700FA6">
            <w:pPr>
              <w:rPr>
                <w:rFonts w:ascii="Arial" w:hAnsi="Arial" w:cs="Arial"/>
                <w:sz w:val="20"/>
                <w:szCs w:val="20"/>
              </w:rPr>
            </w:pPr>
            <w:r w:rsidRPr="00700FA6">
              <w:rPr>
                <w:rFonts w:ascii="Arial" w:hAnsi="Arial" w:cs="Arial"/>
                <w:sz w:val="20"/>
                <w:szCs w:val="20"/>
              </w:rPr>
              <w:t>18</w:t>
            </w:r>
            <w:r w:rsidRPr="00700FA6">
              <w:rPr>
                <w:rFonts w:ascii="Arial" w:hAnsi="Arial" w:cs="Arial"/>
                <w:sz w:val="20"/>
                <w:szCs w:val="20"/>
              </w:rPr>
              <w:tab/>
              <w:t>(blind* adj3 method).tw</w:t>
            </w:r>
          </w:p>
        </w:tc>
        <w:tc>
          <w:tcPr>
            <w:tcW w:w="1218" w:type="dxa"/>
          </w:tcPr>
          <w:p w14:paraId="5884C6C8" w14:textId="5DFF91A9" w:rsidR="00924195" w:rsidRPr="00700FA6" w:rsidRDefault="00924195" w:rsidP="00700FA6">
            <w:pPr>
              <w:rPr>
                <w:rFonts w:ascii="Arial" w:hAnsi="Arial" w:cs="Arial"/>
                <w:sz w:val="20"/>
                <w:szCs w:val="20"/>
              </w:rPr>
            </w:pPr>
            <w:r w:rsidRPr="00700FA6">
              <w:rPr>
                <w:rFonts w:ascii="Arial" w:hAnsi="Arial" w:cs="Arial"/>
                <w:sz w:val="20"/>
                <w:szCs w:val="20"/>
              </w:rPr>
              <w:t>2</w:t>
            </w:r>
            <w:r w:rsidR="00DB66E8">
              <w:rPr>
                <w:rFonts w:ascii="Arial" w:hAnsi="Arial" w:cs="Arial" w:hint="eastAsia"/>
                <w:sz w:val="20"/>
                <w:szCs w:val="20"/>
              </w:rPr>
              <w:t>542</w:t>
            </w:r>
          </w:p>
        </w:tc>
      </w:tr>
      <w:tr w:rsidR="00924195" w:rsidRPr="00700FA6" w14:paraId="5FEAEFEC" w14:textId="77777777" w:rsidTr="00BF5A2C">
        <w:tc>
          <w:tcPr>
            <w:tcW w:w="7088" w:type="dxa"/>
          </w:tcPr>
          <w:p w14:paraId="179A9F0A" w14:textId="77777777" w:rsidR="00924195" w:rsidRPr="00700FA6" w:rsidRDefault="00924195" w:rsidP="00700FA6">
            <w:pPr>
              <w:rPr>
                <w:rFonts w:ascii="Arial" w:hAnsi="Arial" w:cs="Arial"/>
                <w:sz w:val="20"/>
                <w:szCs w:val="20"/>
              </w:rPr>
            </w:pPr>
            <w:r w:rsidRPr="00700FA6">
              <w:rPr>
                <w:rFonts w:ascii="Arial" w:hAnsi="Arial" w:cs="Arial"/>
                <w:sz w:val="20"/>
                <w:szCs w:val="20"/>
              </w:rPr>
              <w:t>19</w:t>
            </w:r>
            <w:r w:rsidRPr="00700FA6">
              <w:rPr>
                <w:rFonts w:ascii="Arial" w:hAnsi="Arial" w:cs="Arial"/>
                <w:sz w:val="20"/>
                <w:szCs w:val="20"/>
              </w:rPr>
              <w:tab/>
              <w:t>single blind*.tw</w:t>
            </w:r>
          </w:p>
        </w:tc>
        <w:tc>
          <w:tcPr>
            <w:tcW w:w="1218" w:type="dxa"/>
          </w:tcPr>
          <w:p w14:paraId="21D41308" w14:textId="5C2A0A0B" w:rsidR="00924195" w:rsidRPr="00700FA6" w:rsidRDefault="00924195" w:rsidP="00700FA6">
            <w:pPr>
              <w:rPr>
                <w:rFonts w:ascii="Arial" w:hAnsi="Arial" w:cs="Arial"/>
                <w:sz w:val="20"/>
                <w:szCs w:val="20"/>
              </w:rPr>
            </w:pPr>
            <w:r w:rsidRPr="00700FA6">
              <w:rPr>
                <w:rFonts w:ascii="Arial" w:hAnsi="Arial" w:cs="Arial"/>
                <w:sz w:val="20"/>
                <w:szCs w:val="20"/>
              </w:rPr>
              <w:t>2</w:t>
            </w:r>
            <w:r w:rsidR="00DB66E8">
              <w:rPr>
                <w:rFonts w:ascii="Arial" w:hAnsi="Arial" w:cs="Arial" w:hint="eastAsia"/>
                <w:sz w:val="20"/>
                <w:szCs w:val="20"/>
              </w:rPr>
              <w:t>5256</w:t>
            </w:r>
          </w:p>
        </w:tc>
      </w:tr>
      <w:tr w:rsidR="00924195" w:rsidRPr="00700FA6" w14:paraId="766A3BFD" w14:textId="77777777" w:rsidTr="00BF5A2C">
        <w:tc>
          <w:tcPr>
            <w:tcW w:w="7088" w:type="dxa"/>
          </w:tcPr>
          <w:p w14:paraId="53031EA7" w14:textId="77777777" w:rsidR="00924195" w:rsidRPr="00700FA6" w:rsidRDefault="00924195" w:rsidP="00700FA6">
            <w:pPr>
              <w:rPr>
                <w:rFonts w:ascii="Arial" w:hAnsi="Arial" w:cs="Arial"/>
                <w:sz w:val="20"/>
                <w:szCs w:val="20"/>
              </w:rPr>
            </w:pPr>
            <w:r w:rsidRPr="00700FA6">
              <w:rPr>
                <w:rFonts w:ascii="Arial" w:hAnsi="Arial" w:cs="Arial"/>
                <w:sz w:val="20"/>
                <w:szCs w:val="20"/>
              </w:rPr>
              <w:t>20</w:t>
            </w:r>
            <w:r w:rsidRPr="00700FA6">
              <w:rPr>
                <w:rFonts w:ascii="Arial" w:hAnsi="Arial" w:cs="Arial"/>
                <w:sz w:val="20"/>
                <w:szCs w:val="20"/>
              </w:rPr>
              <w:tab/>
              <w:t>double blind*.tw</w:t>
            </w:r>
          </w:p>
        </w:tc>
        <w:tc>
          <w:tcPr>
            <w:tcW w:w="1218" w:type="dxa"/>
          </w:tcPr>
          <w:p w14:paraId="39BBD86A" w14:textId="552FD987" w:rsidR="00924195" w:rsidRPr="00700FA6" w:rsidRDefault="00924195" w:rsidP="00700FA6">
            <w:pPr>
              <w:rPr>
                <w:rFonts w:ascii="Arial" w:hAnsi="Arial" w:cs="Arial"/>
                <w:sz w:val="20"/>
                <w:szCs w:val="20"/>
              </w:rPr>
            </w:pPr>
            <w:r w:rsidRPr="00700FA6">
              <w:rPr>
                <w:rFonts w:ascii="Arial" w:hAnsi="Arial" w:cs="Arial"/>
                <w:sz w:val="20"/>
                <w:szCs w:val="20"/>
              </w:rPr>
              <w:t>1</w:t>
            </w:r>
            <w:r w:rsidR="00DB66E8">
              <w:rPr>
                <w:rFonts w:ascii="Arial" w:hAnsi="Arial" w:cs="Arial" w:hint="eastAsia"/>
                <w:sz w:val="20"/>
                <w:szCs w:val="20"/>
              </w:rPr>
              <w:t>78745</w:t>
            </w:r>
          </w:p>
        </w:tc>
      </w:tr>
      <w:tr w:rsidR="00924195" w:rsidRPr="00700FA6" w14:paraId="40E8BE05" w14:textId="77777777" w:rsidTr="00BF5A2C">
        <w:tc>
          <w:tcPr>
            <w:tcW w:w="7088" w:type="dxa"/>
          </w:tcPr>
          <w:p w14:paraId="648C3ED0" w14:textId="77777777" w:rsidR="00924195" w:rsidRPr="00700FA6" w:rsidRDefault="00924195" w:rsidP="00700FA6">
            <w:pPr>
              <w:rPr>
                <w:rFonts w:ascii="Arial" w:hAnsi="Arial" w:cs="Arial"/>
                <w:sz w:val="20"/>
                <w:szCs w:val="20"/>
              </w:rPr>
            </w:pPr>
            <w:r w:rsidRPr="00700FA6">
              <w:rPr>
                <w:rFonts w:ascii="Arial" w:hAnsi="Arial" w:cs="Arial"/>
                <w:sz w:val="20"/>
                <w:szCs w:val="20"/>
              </w:rPr>
              <w:t>21</w:t>
            </w:r>
            <w:r w:rsidRPr="00700FA6">
              <w:rPr>
                <w:rFonts w:ascii="Arial" w:hAnsi="Arial" w:cs="Arial"/>
                <w:sz w:val="20"/>
                <w:szCs w:val="20"/>
              </w:rPr>
              <w:tab/>
              <w:t>single mask*.tw</w:t>
            </w:r>
          </w:p>
        </w:tc>
        <w:tc>
          <w:tcPr>
            <w:tcW w:w="1218" w:type="dxa"/>
          </w:tcPr>
          <w:p w14:paraId="73528C99" w14:textId="30D0B3F2" w:rsidR="00924195" w:rsidRPr="00700FA6" w:rsidRDefault="00DB66E8" w:rsidP="00700FA6">
            <w:pPr>
              <w:rPr>
                <w:rFonts w:ascii="Arial" w:hAnsi="Arial" w:cs="Arial"/>
                <w:sz w:val="20"/>
                <w:szCs w:val="20"/>
              </w:rPr>
            </w:pPr>
            <w:r>
              <w:rPr>
                <w:rFonts w:ascii="Arial" w:hAnsi="Arial" w:cs="Arial" w:hint="eastAsia"/>
                <w:sz w:val="20"/>
                <w:szCs w:val="20"/>
              </w:rPr>
              <w:t>648</w:t>
            </w:r>
          </w:p>
        </w:tc>
      </w:tr>
      <w:tr w:rsidR="00924195" w:rsidRPr="00700FA6" w14:paraId="0BC8D87A" w14:textId="77777777" w:rsidTr="00BF5A2C">
        <w:tc>
          <w:tcPr>
            <w:tcW w:w="7088" w:type="dxa"/>
          </w:tcPr>
          <w:p w14:paraId="3BCEAA25" w14:textId="77777777" w:rsidR="00924195" w:rsidRPr="00700FA6" w:rsidRDefault="00924195" w:rsidP="00700FA6">
            <w:pPr>
              <w:rPr>
                <w:rFonts w:ascii="Arial" w:hAnsi="Arial" w:cs="Arial"/>
                <w:sz w:val="20"/>
                <w:szCs w:val="20"/>
              </w:rPr>
            </w:pPr>
            <w:r w:rsidRPr="00700FA6">
              <w:rPr>
                <w:rFonts w:ascii="Arial" w:hAnsi="Arial" w:cs="Arial"/>
                <w:sz w:val="20"/>
                <w:szCs w:val="20"/>
              </w:rPr>
              <w:t>22</w:t>
            </w:r>
            <w:r w:rsidRPr="00700FA6">
              <w:rPr>
                <w:rFonts w:ascii="Arial" w:hAnsi="Arial" w:cs="Arial"/>
                <w:sz w:val="20"/>
                <w:szCs w:val="20"/>
              </w:rPr>
              <w:tab/>
              <w:t>double mask*.tw</w:t>
            </w:r>
          </w:p>
        </w:tc>
        <w:tc>
          <w:tcPr>
            <w:tcW w:w="1218" w:type="dxa"/>
          </w:tcPr>
          <w:p w14:paraId="02622F9A" w14:textId="207256C2" w:rsidR="00924195" w:rsidRPr="00700FA6" w:rsidRDefault="00924195" w:rsidP="00700FA6">
            <w:pPr>
              <w:rPr>
                <w:rFonts w:ascii="Arial" w:hAnsi="Arial" w:cs="Arial"/>
                <w:sz w:val="20"/>
                <w:szCs w:val="20"/>
              </w:rPr>
            </w:pPr>
            <w:r w:rsidRPr="00700FA6">
              <w:rPr>
                <w:rFonts w:ascii="Arial" w:hAnsi="Arial" w:cs="Arial"/>
                <w:sz w:val="20"/>
                <w:szCs w:val="20"/>
              </w:rPr>
              <w:t>3</w:t>
            </w:r>
            <w:r w:rsidR="00DB66E8">
              <w:rPr>
                <w:rFonts w:ascii="Arial" w:hAnsi="Arial" w:cs="Arial" w:hint="eastAsia"/>
                <w:sz w:val="20"/>
                <w:szCs w:val="20"/>
              </w:rPr>
              <w:t>882</w:t>
            </w:r>
          </w:p>
        </w:tc>
      </w:tr>
      <w:tr w:rsidR="00924195" w:rsidRPr="00700FA6" w14:paraId="4073D6C3" w14:textId="77777777" w:rsidTr="00BF5A2C">
        <w:tc>
          <w:tcPr>
            <w:tcW w:w="7088" w:type="dxa"/>
          </w:tcPr>
          <w:p w14:paraId="33257646" w14:textId="77777777" w:rsidR="00924195" w:rsidRPr="00700FA6" w:rsidRDefault="00924195" w:rsidP="00700FA6">
            <w:pPr>
              <w:rPr>
                <w:rFonts w:ascii="Arial" w:hAnsi="Arial" w:cs="Arial"/>
                <w:sz w:val="20"/>
                <w:szCs w:val="20"/>
              </w:rPr>
            </w:pPr>
            <w:r w:rsidRPr="00700FA6">
              <w:rPr>
                <w:rFonts w:ascii="Arial" w:hAnsi="Arial" w:cs="Arial"/>
                <w:sz w:val="20"/>
                <w:szCs w:val="20"/>
              </w:rPr>
              <w:t>23</w:t>
            </w:r>
            <w:r w:rsidRPr="00700FA6">
              <w:rPr>
                <w:rFonts w:ascii="Arial" w:hAnsi="Arial" w:cs="Arial"/>
                <w:sz w:val="20"/>
                <w:szCs w:val="20"/>
              </w:rPr>
              <w:tab/>
              <w:t>(open label or open-label).tw</w:t>
            </w:r>
          </w:p>
        </w:tc>
        <w:tc>
          <w:tcPr>
            <w:tcW w:w="1218" w:type="dxa"/>
          </w:tcPr>
          <w:p w14:paraId="3F371D82" w14:textId="4E87D61E" w:rsidR="00924195" w:rsidRPr="00700FA6" w:rsidRDefault="00DB66E8" w:rsidP="00700FA6">
            <w:pPr>
              <w:rPr>
                <w:rFonts w:ascii="Arial" w:hAnsi="Arial" w:cs="Arial"/>
                <w:sz w:val="20"/>
                <w:szCs w:val="20"/>
              </w:rPr>
            </w:pPr>
            <w:r>
              <w:rPr>
                <w:rFonts w:ascii="Arial" w:hAnsi="Arial" w:cs="Arial" w:hint="eastAsia"/>
                <w:sz w:val="20"/>
                <w:szCs w:val="20"/>
              </w:rPr>
              <w:t>60440</w:t>
            </w:r>
          </w:p>
        </w:tc>
      </w:tr>
      <w:tr w:rsidR="00924195" w:rsidRPr="00700FA6" w14:paraId="393D1938" w14:textId="77777777" w:rsidTr="00BF5A2C">
        <w:tc>
          <w:tcPr>
            <w:tcW w:w="7088" w:type="dxa"/>
          </w:tcPr>
          <w:p w14:paraId="3702C06C" w14:textId="77777777" w:rsidR="00924195" w:rsidRPr="00700FA6" w:rsidRDefault="00924195" w:rsidP="00700FA6">
            <w:pPr>
              <w:rPr>
                <w:rFonts w:ascii="Arial" w:hAnsi="Arial" w:cs="Arial"/>
                <w:sz w:val="20"/>
                <w:szCs w:val="20"/>
              </w:rPr>
            </w:pPr>
            <w:r w:rsidRPr="00700FA6">
              <w:rPr>
                <w:rFonts w:ascii="Arial" w:hAnsi="Arial" w:cs="Arial"/>
                <w:sz w:val="20"/>
                <w:szCs w:val="20"/>
              </w:rPr>
              <w:t>24</w:t>
            </w:r>
            <w:r w:rsidRPr="00700FA6">
              <w:rPr>
                <w:rFonts w:ascii="Arial" w:hAnsi="Arial" w:cs="Arial"/>
                <w:sz w:val="20"/>
                <w:szCs w:val="20"/>
              </w:rPr>
              <w:tab/>
              <w:t>(adhering adj3 intervention).tw</w:t>
            </w:r>
          </w:p>
        </w:tc>
        <w:tc>
          <w:tcPr>
            <w:tcW w:w="1218" w:type="dxa"/>
          </w:tcPr>
          <w:p w14:paraId="7F9CB0F1" w14:textId="59012E11" w:rsidR="00924195" w:rsidRPr="00700FA6" w:rsidRDefault="00DB66E8" w:rsidP="00700FA6">
            <w:pPr>
              <w:rPr>
                <w:rFonts w:ascii="Arial" w:hAnsi="Arial" w:cs="Arial"/>
                <w:sz w:val="20"/>
                <w:szCs w:val="20"/>
              </w:rPr>
            </w:pPr>
            <w:r>
              <w:rPr>
                <w:rFonts w:ascii="Arial" w:hAnsi="Arial" w:cs="Arial" w:hint="eastAsia"/>
                <w:sz w:val="20"/>
                <w:szCs w:val="20"/>
              </w:rPr>
              <w:t>28</w:t>
            </w:r>
          </w:p>
        </w:tc>
      </w:tr>
      <w:tr w:rsidR="00924195" w:rsidRPr="00700FA6" w14:paraId="01CC378C" w14:textId="77777777" w:rsidTr="00BF5A2C">
        <w:tc>
          <w:tcPr>
            <w:tcW w:w="7088" w:type="dxa"/>
          </w:tcPr>
          <w:p w14:paraId="77FD42FF" w14:textId="77777777" w:rsidR="00924195" w:rsidRPr="00700FA6" w:rsidRDefault="00924195" w:rsidP="00700FA6">
            <w:pPr>
              <w:rPr>
                <w:rFonts w:ascii="Arial" w:hAnsi="Arial" w:cs="Arial"/>
                <w:sz w:val="20"/>
                <w:szCs w:val="20"/>
              </w:rPr>
            </w:pPr>
            <w:r w:rsidRPr="00700FA6">
              <w:rPr>
                <w:rFonts w:ascii="Arial" w:hAnsi="Arial" w:cs="Arial"/>
                <w:sz w:val="20"/>
                <w:szCs w:val="20"/>
              </w:rPr>
              <w:t>25</w:t>
            </w:r>
            <w:r w:rsidRPr="00700FA6">
              <w:rPr>
                <w:rFonts w:ascii="Arial" w:hAnsi="Arial" w:cs="Arial"/>
                <w:sz w:val="20"/>
                <w:szCs w:val="20"/>
              </w:rPr>
              <w:tab/>
              <w:t>participant adherence.tw</w:t>
            </w:r>
          </w:p>
        </w:tc>
        <w:tc>
          <w:tcPr>
            <w:tcW w:w="1218" w:type="dxa"/>
          </w:tcPr>
          <w:p w14:paraId="4A001FAE" w14:textId="5ECCD0D3" w:rsidR="00924195" w:rsidRPr="00700FA6" w:rsidRDefault="00DB66E8" w:rsidP="00700FA6">
            <w:pPr>
              <w:rPr>
                <w:rFonts w:ascii="Arial" w:hAnsi="Arial" w:cs="Arial"/>
                <w:sz w:val="20"/>
                <w:szCs w:val="20"/>
              </w:rPr>
            </w:pPr>
            <w:r>
              <w:rPr>
                <w:rFonts w:ascii="Arial" w:hAnsi="Arial" w:cs="Arial" w:hint="eastAsia"/>
                <w:sz w:val="20"/>
                <w:szCs w:val="20"/>
              </w:rPr>
              <w:t>254</w:t>
            </w:r>
          </w:p>
        </w:tc>
      </w:tr>
      <w:tr w:rsidR="00924195" w:rsidRPr="00700FA6" w14:paraId="653ABF22" w14:textId="77777777" w:rsidTr="00BF5A2C">
        <w:tc>
          <w:tcPr>
            <w:tcW w:w="7088" w:type="dxa"/>
          </w:tcPr>
          <w:p w14:paraId="127BA777" w14:textId="77777777" w:rsidR="00924195" w:rsidRPr="00700FA6" w:rsidRDefault="00924195" w:rsidP="00700FA6">
            <w:pPr>
              <w:rPr>
                <w:rFonts w:ascii="Arial" w:hAnsi="Arial" w:cs="Arial"/>
                <w:sz w:val="20"/>
                <w:szCs w:val="20"/>
              </w:rPr>
            </w:pPr>
            <w:r w:rsidRPr="00700FA6">
              <w:rPr>
                <w:rFonts w:ascii="Arial" w:hAnsi="Arial" w:cs="Arial"/>
                <w:sz w:val="20"/>
                <w:szCs w:val="20"/>
              </w:rPr>
              <w:t>26</w:t>
            </w:r>
            <w:r w:rsidRPr="00700FA6">
              <w:rPr>
                <w:rFonts w:ascii="Arial" w:hAnsi="Arial" w:cs="Arial"/>
                <w:sz w:val="20"/>
                <w:szCs w:val="20"/>
              </w:rPr>
              <w:tab/>
              <w:t>"intention to treat".tw</w:t>
            </w:r>
          </w:p>
        </w:tc>
        <w:tc>
          <w:tcPr>
            <w:tcW w:w="1218" w:type="dxa"/>
          </w:tcPr>
          <w:p w14:paraId="2CD43D27" w14:textId="281D6DFB" w:rsidR="00924195" w:rsidRPr="00700FA6" w:rsidRDefault="00DB66E8" w:rsidP="00700FA6">
            <w:pPr>
              <w:rPr>
                <w:rFonts w:ascii="Arial" w:hAnsi="Arial" w:cs="Arial"/>
                <w:sz w:val="20"/>
                <w:szCs w:val="20"/>
              </w:rPr>
            </w:pPr>
            <w:r>
              <w:rPr>
                <w:rFonts w:ascii="Arial" w:hAnsi="Arial" w:cs="Arial" w:hint="eastAsia"/>
                <w:sz w:val="20"/>
                <w:szCs w:val="20"/>
              </w:rPr>
              <w:t>30210</w:t>
            </w:r>
          </w:p>
        </w:tc>
      </w:tr>
      <w:tr w:rsidR="00924195" w:rsidRPr="00700FA6" w14:paraId="1B2E8736" w14:textId="77777777" w:rsidTr="00BF5A2C">
        <w:tc>
          <w:tcPr>
            <w:tcW w:w="7088" w:type="dxa"/>
          </w:tcPr>
          <w:p w14:paraId="19C35D83" w14:textId="77777777" w:rsidR="00924195" w:rsidRPr="00700FA6" w:rsidRDefault="00924195" w:rsidP="00700FA6">
            <w:pPr>
              <w:rPr>
                <w:rFonts w:ascii="Arial" w:hAnsi="Arial" w:cs="Arial"/>
                <w:sz w:val="20"/>
                <w:szCs w:val="20"/>
              </w:rPr>
            </w:pPr>
            <w:r w:rsidRPr="00700FA6">
              <w:rPr>
                <w:rFonts w:ascii="Arial" w:hAnsi="Arial" w:cs="Arial"/>
                <w:sz w:val="20"/>
                <w:szCs w:val="20"/>
              </w:rPr>
              <w:t>27</w:t>
            </w:r>
            <w:r w:rsidRPr="00700FA6">
              <w:rPr>
                <w:rFonts w:ascii="Arial" w:hAnsi="Arial" w:cs="Arial"/>
                <w:sz w:val="20"/>
                <w:szCs w:val="20"/>
              </w:rPr>
              <w:tab/>
              <w:t>(participant adj3 baseline).tw</w:t>
            </w:r>
          </w:p>
        </w:tc>
        <w:tc>
          <w:tcPr>
            <w:tcW w:w="1218" w:type="dxa"/>
          </w:tcPr>
          <w:p w14:paraId="76E71C1D" w14:textId="5203DB86" w:rsidR="00924195" w:rsidRPr="00700FA6" w:rsidRDefault="00DB66E8" w:rsidP="00700FA6">
            <w:pPr>
              <w:rPr>
                <w:rFonts w:ascii="Arial" w:hAnsi="Arial" w:cs="Arial"/>
                <w:sz w:val="20"/>
                <w:szCs w:val="20"/>
              </w:rPr>
            </w:pPr>
            <w:r>
              <w:rPr>
                <w:rFonts w:ascii="Arial" w:hAnsi="Arial" w:cs="Arial" w:hint="eastAsia"/>
                <w:sz w:val="20"/>
                <w:szCs w:val="20"/>
              </w:rPr>
              <w:t>756</w:t>
            </w:r>
          </w:p>
        </w:tc>
      </w:tr>
      <w:tr w:rsidR="00924195" w:rsidRPr="00700FA6" w14:paraId="6666D1FB" w14:textId="77777777" w:rsidTr="00BF5A2C">
        <w:tc>
          <w:tcPr>
            <w:tcW w:w="7088" w:type="dxa"/>
          </w:tcPr>
          <w:p w14:paraId="6305F410" w14:textId="77777777" w:rsidR="00924195" w:rsidRPr="00700FA6" w:rsidRDefault="00924195" w:rsidP="00700FA6">
            <w:pPr>
              <w:rPr>
                <w:rFonts w:ascii="Arial" w:hAnsi="Arial" w:cs="Arial"/>
                <w:sz w:val="20"/>
                <w:szCs w:val="20"/>
              </w:rPr>
            </w:pPr>
            <w:r w:rsidRPr="00700FA6">
              <w:rPr>
                <w:rFonts w:ascii="Arial" w:hAnsi="Arial" w:cs="Arial"/>
                <w:sz w:val="20"/>
                <w:szCs w:val="20"/>
              </w:rPr>
              <w:t>28</w:t>
            </w:r>
            <w:r w:rsidRPr="00700FA6">
              <w:rPr>
                <w:rFonts w:ascii="Arial" w:hAnsi="Arial" w:cs="Arial"/>
                <w:sz w:val="20"/>
                <w:szCs w:val="20"/>
              </w:rPr>
              <w:tab/>
              <w:t>(baseline adj3 characteristics).tw</w:t>
            </w:r>
          </w:p>
        </w:tc>
        <w:tc>
          <w:tcPr>
            <w:tcW w:w="1218" w:type="dxa"/>
          </w:tcPr>
          <w:p w14:paraId="7670F4A8" w14:textId="321377A0" w:rsidR="00924195" w:rsidRPr="00700FA6" w:rsidRDefault="000012DB" w:rsidP="00700FA6">
            <w:pPr>
              <w:rPr>
                <w:rFonts w:ascii="Arial" w:hAnsi="Arial" w:cs="Arial"/>
                <w:sz w:val="20"/>
                <w:szCs w:val="20"/>
              </w:rPr>
            </w:pPr>
            <w:r>
              <w:rPr>
                <w:rFonts w:ascii="Arial" w:hAnsi="Arial" w:cs="Arial" w:hint="eastAsia"/>
                <w:sz w:val="20"/>
                <w:szCs w:val="20"/>
              </w:rPr>
              <w:t>46656</w:t>
            </w:r>
          </w:p>
        </w:tc>
      </w:tr>
      <w:tr w:rsidR="00924195" w:rsidRPr="00700FA6" w14:paraId="7D5BBDB0" w14:textId="77777777" w:rsidTr="00BF5A2C">
        <w:tc>
          <w:tcPr>
            <w:tcW w:w="7088" w:type="dxa"/>
          </w:tcPr>
          <w:p w14:paraId="11927B41" w14:textId="77777777" w:rsidR="00924195" w:rsidRPr="00700FA6" w:rsidRDefault="00924195" w:rsidP="00700FA6">
            <w:pPr>
              <w:rPr>
                <w:rFonts w:ascii="Arial" w:hAnsi="Arial" w:cs="Arial"/>
                <w:sz w:val="20"/>
                <w:szCs w:val="20"/>
              </w:rPr>
            </w:pPr>
            <w:r w:rsidRPr="00700FA6">
              <w:rPr>
                <w:rFonts w:ascii="Arial" w:hAnsi="Arial" w:cs="Arial"/>
                <w:sz w:val="20"/>
                <w:szCs w:val="20"/>
              </w:rPr>
              <w:t>29</w:t>
            </w:r>
            <w:r w:rsidRPr="00700FA6">
              <w:rPr>
                <w:rFonts w:ascii="Arial" w:hAnsi="Arial" w:cs="Arial"/>
                <w:sz w:val="20"/>
                <w:szCs w:val="20"/>
              </w:rPr>
              <w:tab/>
              <w:t>baseline imbalanc*.tw</w:t>
            </w:r>
          </w:p>
        </w:tc>
        <w:tc>
          <w:tcPr>
            <w:tcW w:w="1218" w:type="dxa"/>
          </w:tcPr>
          <w:p w14:paraId="3B8F23C3" w14:textId="660AD962" w:rsidR="00924195" w:rsidRPr="00700FA6" w:rsidRDefault="00924195" w:rsidP="00700FA6">
            <w:pPr>
              <w:rPr>
                <w:rFonts w:ascii="Arial" w:hAnsi="Arial" w:cs="Arial"/>
                <w:sz w:val="20"/>
                <w:szCs w:val="20"/>
              </w:rPr>
            </w:pPr>
            <w:r w:rsidRPr="00700FA6">
              <w:rPr>
                <w:rFonts w:ascii="Arial" w:hAnsi="Arial" w:cs="Arial"/>
                <w:sz w:val="20"/>
                <w:szCs w:val="20"/>
              </w:rPr>
              <w:t>3</w:t>
            </w:r>
            <w:r w:rsidR="000012DB">
              <w:rPr>
                <w:rFonts w:ascii="Arial" w:hAnsi="Arial" w:cs="Arial" w:hint="eastAsia"/>
                <w:sz w:val="20"/>
                <w:szCs w:val="20"/>
              </w:rPr>
              <w:t>92</w:t>
            </w:r>
          </w:p>
        </w:tc>
      </w:tr>
      <w:tr w:rsidR="00924195" w:rsidRPr="00700FA6" w14:paraId="5145BB4C" w14:textId="77777777" w:rsidTr="00BF5A2C">
        <w:tc>
          <w:tcPr>
            <w:tcW w:w="7088" w:type="dxa"/>
          </w:tcPr>
          <w:p w14:paraId="4388FE93" w14:textId="77777777" w:rsidR="00924195" w:rsidRPr="00700FA6" w:rsidRDefault="00924195" w:rsidP="00700FA6">
            <w:pPr>
              <w:rPr>
                <w:rFonts w:ascii="Arial" w:hAnsi="Arial" w:cs="Arial"/>
                <w:sz w:val="20"/>
                <w:szCs w:val="20"/>
              </w:rPr>
            </w:pPr>
            <w:r w:rsidRPr="00700FA6">
              <w:rPr>
                <w:rFonts w:ascii="Arial" w:hAnsi="Arial" w:cs="Arial"/>
                <w:sz w:val="20"/>
                <w:szCs w:val="20"/>
              </w:rPr>
              <w:t>30</w:t>
            </w:r>
            <w:r w:rsidRPr="00700FA6">
              <w:rPr>
                <w:rFonts w:ascii="Arial" w:hAnsi="Arial" w:cs="Arial"/>
                <w:sz w:val="20"/>
                <w:szCs w:val="20"/>
              </w:rPr>
              <w:tab/>
              <w:t>"lost to follow-up".tw</w:t>
            </w:r>
          </w:p>
        </w:tc>
        <w:tc>
          <w:tcPr>
            <w:tcW w:w="1218" w:type="dxa"/>
          </w:tcPr>
          <w:p w14:paraId="799B2E22" w14:textId="3D7AF088" w:rsidR="00924195" w:rsidRPr="00700FA6" w:rsidRDefault="00924195" w:rsidP="00700FA6">
            <w:pPr>
              <w:rPr>
                <w:rFonts w:ascii="Arial" w:hAnsi="Arial" w:cs="Arial"/>
                <w:sz w:val="20"/>
                <w:szCs w:val="20"/>
              </w:rPr>
            </w:pPr>
            <w:r w:rsidRPr="00700FA6">
              <w:rPr>
                <w:rFonts w:ascii="Arial" w:hAnsi="Arial" w:cs="Arial"/>
                <w:sz w:val="20"/>
                <w:szCs w:val="20"/>
              </w:rPr>
              <w:t>2</w:t>
            </w:r>
            <w:r w:rsidR="000012DB">
              <w:rPr>
                <w:rFonts w:ascii="Arial" w:hAnsi="Arial" w:cs="Arial" w:hint="eastAsia"/>
                <w:sz w:val="20"/>
                <w:szCs w:val="20"/>
              </w:rPr>
              <w:t>3564</w:t>
            </w:r>
          </w:p>
        </w:tc>
      </w:tr>
      <w:tr w:rsidR="00924195" w:rsidRPr="00700FA6" w14:paraId="69E38431" w14:textId="77777777" w:rsidTr="00BF5A2C">
        <w:tc>
          <w:tcPr>
            <w:tcW w:w="7088" w:type="dxa"/>
          </w:tcPr>
          <w:p w14:paraId="7B2F30A4" w14:textId="77777777" w:rsidR="00924195" w:rsidRPr="00700FA6" w:rsidRDefault="00924195" w:rsidP="00700FA6">
            <w:pPr>
              <w:rPr>
                <w:rFonts w:ascii="Arial" w:hAnsi="Arial" w:cs="Arial"/>
                <w:sz w:val="20"/>
                <w:szCs w:val="20"/>
              </w:rPr>
            </w:pPr>
            <w:r w:rsidRPr="00700FA6">
              <w:rPr>
                <w:rFonts w:ascii="Arial" w:hAnsi="Arial" w:cs="Arial"/>
                <w:sz w:val="20"/>
                <w:szCs w:val="20"/>
              </w:rPr>
              <w:t>31</w:t>
            </w:r>
            <w:r w:rsidRPr="00700FA6">
              <w:rPr>
                <w:rFonts w:ascii="Arial" w:hAnsi="Arial" w:cs="Arial"/>
                <w:sz w:val="20"/>
                <w:szCs w:val="20"/>
              </w:rPr>
              <w:tab/>
              <w:t>"drop out".tw</w:t>
            </w:r>
          </w:p>
        </w:tc>
        <w:tc>
          <w:tcPr>
            <w:tcW w:w="1218" w:type="dxa"/>
          </w:tcPr>
          <w:p w14:paraId="5C6A0235" w14:textId="626132F4" w:rsidR="00924195" w:rsidRPr="00700FA6" w:rsidRDefault="00924195" w:rsidP="00700FA6">
            <w:pPr>
              <w:rPr>
                <w:rFonts w:ascii="Arial" w:hAnsi="Arial" w:cs="Arial"/>
                <w:sz w:val="20"/>
                <w:szCs w:val="20"/>
              </w:rPr>
            </w:pPr>
            <w:r w:rsidRPr="00700FA6">
              <w:rPr>
                <w:rFonts w:ascii="Arial" w:hAnsi="Arial" w:cs="Arial"/>
                <w:sz w:val="20"/>
                <w:szCs w:val="20"/>
              </w:rPr>
              <w:t>6</w:t>
            </w:r>
            <w:r w:rsidR="000012DB">
              <w:rPr>
                <w:rFonts w:ascii="Arial" w:hAnsi="Arial" w:cs="Arial" w:hint="eastAsia"/>
                <w:sz w:val="20"/>
                <w:szCs w:val="20"/>
              </w:rPr>
              <w:t>751</w:t>
            </w:r>
          </w:p>
        </w:tc>
      </w:tr>
      <w:tr w:rsidR="00924195" w:rsidRPr="00700FA6" w14:paraId="52CDD2A3" w14:textId="77777777" w:rsidTr="00BF5A2C">
        <w:tc>
          <w:tcPr>
            <w:tcW w:w="7088" w:type="dxa"/>
          </w:tcPr>
          <w:p w14:paraId="58533CF1" w14:textId="77777777" w:rsidR="00924195" w:rsidRPr="00700FA6" w:rsidRDefault="00924195" w:rsidP="00700FA6">
            <w:pPr>
              <w:rPr>
                <w:rFonts w:ascii="Arial" w:hAnsi="Arial" w:cs="Arial"/>
                <w:sz w:val="20"/>
                <w:szCs w:val="20"/>
              </w:rPr>
            </w:pPr>
            <w:r w:rsidRPr="00700FA6">
              <w:rPr>
                <w:rFonts w:ascii="Arial" w:hAnsi="Arial" w:cs="Arial"/>
                <w:sz w:val="20"/>
                <w:szCs w:val="20"/>
              </w:rPr>
              <w:t>32</w:t>
            </w:r>
            <w:r w:rsidRPr="00700FA6">
              <w:rPr>
                <w:rFonts w:ascii="Arial" w:hAnsi="Arial" w:cs="Arial"/>
                <w:sz w:val="20"/>
                <w:szCs w:val="20"/>
              </w:rPr>
              <w:tab/>
              <w:t>(measurement adj3 error).tw</w:t>
            </w:r>
          </w:p>
        </w:tc>
        <w:tc>
          <w:tcPr>
            <w:tcW w:w="1218" w:type="dxa"/>
          </w:tcPr>
          <w:p w14:paraId="0C55CE08" w14:textId="311F8135" w:rsidR="00924195" w:rsidRPr="00700FA6" w:rsidRDefault="00924195" w:rsidP="00700FA6">
            <w:pPr>
              <w:rPr>
                <w:rFonts w:ascii="Arial" w:hAnsi="Arial" w:cs="Arial"/>
                <w:sz w:val="20"/>
                <w:szCs w:val="20"/>
              </w:rPr>
            </w:pPr>
            <w:r w:rsidRPr="00700FA6">
              <w:rPr>
                <w:rFonts w:ascii="Arial" w:hAnsi="Arial" w:cs="Arial"/>
                <w:sz w:val="20"/>
                <w:szCs w:val="20"/>
              </w:rPr>
              <w:t>1</w:t>
            </w:r>
            <w:r w:rsidR="000012DB">
              <w:rPr>
                <w:rFonts w:ascii="Arial" w:hAnsi="Arial" w:cs="Arial" w:hint="eastAsia"/>
                <w:sz w:val="20"/>
                <w:szCs w:val="20"/>
              </w:rPr>
              <w:t>3981</w:t>
            </w:r>
          </w:p>
        </w:tc>
      </w:tr>
      <w:tr w:rsidR="00924195" w:rsidRPr="00700FA6" w14:paraId="5FAD85BC" w14:textId="77777777" w:rsidTr="00BF5A2C">
        <w:tc>
          <w:tcPr>
            <w:tcW w:w="7088" w:type="dxa"/>
          </w:tcPr>
          <w:p w14:paraId="3D1686DD" w14:textId="77777777" w:rsidR="00924195" w:rsidRPr="00700FA6" w:rsidRDefault="00924195" w:rsidP="00700FA6">
            <w:pPr>
              <w:rPr>
                <w:rFonts w:ascii="Arial" w:hAnsi="Arial" w:cs="Arial"/>
                <w:sz w:val="20"/>
                <w:szCs w:val="20"/>
              </w:rPr>
            </w:pPr>
            <w:r w:rsidRPr="00700FA6">
              <w:rPr>
                <w:rFonts w:ascii="Arial" w:hAnsi="Arial" w:cs="Arial"/>
                <w:sz w:val="20"/>
                <w:szCs w:val="20"/>
              </w:rPr>
              <w:t>33</w:t>
            </w:r>
            <w:r w:rsidRPr="00700FA6">
              <w:rPr>
                <w:rFonts w:ascii="Arial" w:hAnsi="Arial" w:cs="Arial"/>
                <w:sz w:val="20"/>
                <w:szCs w:val="20"/>
              </w:rPr>
              <w:tab/>
              <w:t>misclassification.tw</w:t>
            </w:r>
          </w:p>
        </w:tc>
        <w:tc>
          <w:tcPr>
            <w:tcW w:w="1218" w:type="dxa"/>
          </w:tcPr>
          <w:p w14:paraId="2440A959" w14:textId="217FCEC4" w:rsidR="00924195" w:rsidRPr="00700FA6" w:rsidRDefault="000012DB" w:rsidP="00700FA6">
            <w:pPr>
              <w:rPr>
                <w:rFonts w:ascii="Arial" w:hAnsi="Arial" w:cs="Arial"/>
                <w:sz w:val="20"/>
                <w:szCs w:val="20"/>
              </w:rPr>
            </w:pPr>
            <w:r>
              <w:rPr>
                <w:rFonts w:ascii="Arial" w:hAnsi="Arial" w:cs="Arial" w:hint="eastAsia"/>
                <w:sz w:val="20"/>
                <w:szCs w:val="20"/>
              </w:rPr>
              <w:t>10340</w:t>
            </w:r>
          </w:p>
        </w:tc>
      </w:tr>
      <w:tr w:rsidR="00924195" w:rsidRPr="00700FA6" w14:paraId="2CF6FBB1" w14:textId="77777777" w:rsidTr="00BF5A2C">
        <w:tc>
          <w:tcPr>
            <w:tcW w:w="7088" w:type="dxa"/>
          </w:tcPr>
          <w:p w14:paraId="1EF0654D" w14:textId="77777777" w:rsidR="00924195" w:rsidRPr="00700FA6" w:rsidRDefault="00924195" w:rsidP="00700FA6">
            <w:pPr>
              <w:rPr>
                <w:rFonts w:ascii="Arial" w:hAnsi="Arial" w:cs="Arial"/>
                <w:sz w:val="20"/>
                <w:szCs w:val="20"/>
              </w:rPr>
            </w:pPr>
            <w:r w:rsidRPr="00700FA6">
              <w:rPr>
                <w:rFonts w:ascii="Arial" w:hAnsi="Arial" w:cs="Arial"/>
                <w:sz w:val="20"/>
                <w:szCs w:val="20"/>
              </w:rPr>
              <w:t>34</w:t>
            </w:r>
            <w:r w:rsidRPr="00700FA6">
              <w:rPr>
                <w:rFonts w:ascii="Arial" w:hAnsi="Arial" w:cs="Arial"/>
                <w:sz w:val="20"/>
                <w:szCs w:val="20"/>
              </w:rPr>
              <w:tab/>
              <w:t>incomplete* report*.tw</w:t>
            </w:r>
          </w:p>
        </w:tc>
        <w:tc>
          <w:tcPr>
            <w:tcW w:w="1218" w:type="dxa"/>
          </w:tcPr>
          <w:p w14:paraId="076AF2F3" w14:textId="4AC53575" w:rsidR="00924195" w:rsidRPr="00700FA6" w:rsidRDefault="000012DB" w:rsidP="00700FA6">
            <w:pPr>
              <w:rPr>
                <w:rFonts w:ascii="Arial" w:hAnsi="Arial" w:cs="Arial"/>
                <w:sz w:val="20"/>
                <w:szCs w:val="20"/>
              </w:rPr>
            </w:pPr>
            <w:r>
              <w:rPr>
                <w:rFonts w:ascii="Arial" w:hAnsi="Arial" w:cs="Arial" w:hint="eastAsia"/>
                <w:sz w:val="20"/>
                <w:szCs w:val="20"/>
              </w:rPr>
              <w:t>8</w:t>
            </w:r>
            <w:r w:rsidR="00924195" w:rsidRPr="00700FA6">
              <w:rPr>
                <w:rFonts w:ascii="Arial" w:hAnsi="Arial" w:cs="Arial"/>
                <w:sz w:val="20"/>
                <w:szCs w:val="20"/>
              </w:rPr>
              <w:t>20</w:t>
            </w:r>
          </w:p>
        </w:tc>
      </w:tr>
      <w:tr w:rsidR="00924195" w:rsidRPr="00700FA6" w14:paraId="1223B9BA" w14:textId="77777777" w:rsidTr="00BF5A2C">
        <w:tc>
          <w:tcPr>
            <w:tcW w:w="7088" w:type="dxa"/>
          </w:tcPr>
          <w:p w14:paraId="1A227D9C" w14:textId="77777777" w:rsidR="00924195" w:rsidRPr="00700FA6" w:rsidRDefault="00924195" w:rsidP="00700FA6">
            <w:pPr>
              <w:rPr>
                <w:rFonts w:ascii="Arial" w:hAnsi="Arial" w:cs="Arial"/>
                <w:sz w:val="20"/>
                <w:szCs w:val="20"/>
              </w:rPr>
            </w:pPr>
            <w:r w:rsidRPr="00700FA6">
              <w:rPr>
                <w:rFonts w:ascii="Arial" w:hAnsi="Arial" w:cs="Arial"/>
                <w:sz w:val="20"/>
                <w:szCs w:val="20"/>
              </w:rPr>
              <w:t>35</w:t>
            </w:r>
            <w:r w:rsidRPr="00700FA6">
              <w:rPr>
                <w:rFonts w:ascii="Arial" w:hAnsi="Arial" w:cs="Arial"/>
                <w:sz w:val="20"/>
                <w:szCs w:val="20"/>
              </w:rPr>
              <w:tab/>
              <w:t>(select* adj3 report*).tw</w:t>
            </w:r>
          </w:p>
        </w:tc>
        <w:tc>
          <w:tcPr>
            <w:tcW w:w="1218" w:type="dxa"/>
          </w:tcPr>
          <w:p w14:paraId="38398803" w14:textId="734C89F9" w:rsidR="00924195" w:rsidRPr="00700FA6" w:rsidRDefault="00924195" w:rsidP="00700FA6">
            <w:pPr>
              <w:rPr>
                <w:rFonts w:ascii="Arial" w:hAnsi="Arial" w:cs="Arial"/>
                <w:sz w:val="20"/>
                <w:szCs w:val="20"/>
              </w:rPr>
            </w:pPr>
            <w:r w:rsidRPr="00700FA6">
              <w:rPr>
                <w:rFonts w:ascii="Arial" w:hAnsi="Arial" w:cs="Arial"/>
                <w:sz w:val="20"/>
                <w:szCs w:val="20"/>
              </w:rPr>
              <w:t>1</w:t>
            </w:r>
            <w:r w:rsidR="000012DB">
              <w:rPr>
                <w:rFonts w:ascii="Arial" w:hAnsi="Arial" w:cs="Arial" w:hint="eastAsia"/>
                <w:sz w:val="20"/>
                <w:szCs w:val="20"/>
              </w:rPr>
              <w:t>4303</w:t>
            </w:r>
          </w:p>
        </w:tc>
      </w:tr>
      <w:tr w:rsidR="00924195" w:rsidRPr="00700FA6" w14:paraId="3177C14D" w14:textId="77777777" w:rsidTr="00BF5A2C">
        <w:tc>
          <w:tcPr>
            <w:tcW w:w="7088" w:type="dxa"/>
          </w:tcPr>
          <w:p w14:paraId="7F98D7DA" w14:textId="77777777" w:rsidR="00924195" w:rsidRPr="00700FA6" w:rsidRDefault="00924195" w:rsidP="00700FA6">
            <w:pPr>
              <w:rPr>
                <w:rFonts w:ascii="Arial" w:hAnsi="Arial" w:cs="Arial"/>
                <w:sz w:val="20"/>
                <w:szCs w:val="20"/>
              </w:rPr>
            </w:pPr>
            <w:r w:rsidRPr="00700FA6">
              <w:rPr>
                <w:rFonts w:ascii="Arial" w:hAnsi="Arial" w:cs="Arial"/>
                <w:sz w:val="20"/>
                <w:szCs w:val="20"/>
              </w:rPr>
              <w:t>36</w:t>
            </w:r>
            <w:r w:rsidRPr="00700FA6">
              <w:rPr>
                <w:rFonts w:ascii="Arial" w:hAnsi="Arial" w:cs="Arial"/>
                <w:sz w:val="20"/>
                <w:szCs w:val="20"/>
              </w:rPr>
              <w:tab/>
              <w:t>(select* adj3 outcome).tw</w:t>
            </w:r>
          </w:p>
        </w:tc>
        <w:tc>
          <w:tcPr>
            <w:tcW w:w="1218" w:type="dxa"/>
          </w:tcPr>
          <w:p w14:paraId="259DCABF" w14:textId="74835E11" w:rsidR="00924195" w:rsidRPr="00700FA6" w:rsidRDefault="000012DB" w:rsidP="00700FA6">
            <w:pPr>
              <w:rPr>
                <w:rFonts w:ascii="Arial" w:hAnsi="Arial" w:cs="Arial"/>
                <w:sz w:val="20"/>
                <w:szCs w:val="20"/>
              </w:rPr>
            </w:pPr>
            <w:r>
              <w:rPr>
                <w:rFonts w:ascii="Arial" w:hAnsi="Arial" w:cs="Arial" w:hint="eastAsia"/>
                <w:sz w:val="20"/>
                <w:szCs w:val="20"/>
              </w:rPr>
              <w:t>5337</w:t>
            </w:r>
          </w:p>
        </w:tc>
      </w:tr>
      <w:tr w:rsidR="00924195" w:rsidRPr="00700FA6" w14:paraId="64736D93" w14:textId="77777777" w:rsidTr="00BF5A2C">
        <w:tc>
          <w:tcPr>
            <w:tcW w:w="7088" w:type="dxa"/>
          </w:tcPr>
          <w:p w14:paraId="5A3F7E7D" w14:textId="77777777" w:rsidR="00924195" w:rsidRPr="00700FA6" w:rsidRDefault="00924195" w:rsidP="00700FA6">
            <w:pPr>
              <w:rPr>
                <w:rFonts w:ascii="Arial" w:hAnsi="Arial" w:cs="Arial"/>
                <w:sz w:val="20"/>
                <w:szCs w:val="20"/>
              </w:rPr>
            </w:pPr>
            <w:r w:rsidRPr="00700FA6">
              <w:rPr>
                <w:rFonts w:ascii="Arial" w:hAnsi="Arial" w:cs="Arial"/>
                <w:sz w:val="20"/>
                <w:szCs w:val="20"/>
              </w:rPr>
              <w:t>37</w:t>
            </w:r>
            <w:r w:rsidRPr="00700FA6">
              <w:rPr>
                <w:rFonts w:ascii="Arial" w:hAnsi="Arial" w:cs="Arial"/>
                <w:sz w:val="20"/>
                <w:szCs w:val="20"/>
              </w:rPr>
              <w:tab/>
              <w:t>missing data.tw</w:t>
            </w:r>
          </w:p>
        </w:tc>
        <w:tc>
          <w:tcPr>
            <w:tcW w:w="1218" w:type="dxa"/>
          </w:tcPr>
          <w:p w14:paraId="50E4613E" w14:textId="0AFBB64D" w:rsidR="00924195" w:rsidRPr="00700FA6" w:rsidRDefault="000012DB" w:rsidP="00700FA6">
            <w:pPr>
              <w:rPr>
                <w:rFonts w:ascii="Arial" w:hAnsi="Arial" w:cs="Arial"/>
                <w:sz w:val="20"/>
                <w:szCs w:val="20"/>
              </w:rPr>
            </w:pPr>
            <w:r>
              <w:rPr>
                <w:rFonts w:ascii="Arial" w:hAnsi="Arial" w:cs="Arial" w:hint="eastAsia"/>
                <w:sz w:val="20"/>
                <w:szCs w:val="20"/>
              </w:rPr>
              <w:t>16639</w:t>
            </w:r>
          </w:p>
        </w:tc>
      </w:tr>
      <w:tr w:rsidR="00924195" w:rsidRPr="00700FA6" w14:paraId="25BCDB78" w14:textId="77777777" w:rsidTr="00BF5A2C">
        <w:tc>
          <w:tcPr>
            <w:tcW w:w="7088" w:type="dxa"/>
          </w:tcPr>
          <w:p w14:paraId="3B3F8961" w14:textId="77777777" w:rsidR="00924195" w:rsidRPr="00700FA6" w:rsidRDefault="00924195" w:rsidP="00700FA6">
            <w:pPr>
              <w:rPr>
                <w:rFonts w:ascii="Arial" w:hAnsi="Arial" w:cs="Arial"/>
                <w:sz w:val="20"/>
                <w:szCs w:val="20"/>
              </w:rPr>
            </w:pPr>
            <w:r w:rsidRPr="00700FA6">
              <w:rPr>
                <w:rFonts w:ascii="Arial" w:hAnsi="Arial" w:cs="Arial"/>
                <w:sz w:val="20"/>
                <w:szCs w:val="20"/>
              </w:rPr>
              <w:t>38</w:t>
            </w:r>
            <w:r w:rsidRPr="00700FA6">
              <w:rPr>
                <w:rFonts w:ascii="Arial" w:hAnsi="Arial" w:cs="Arial"/>
                <w:sz w:val="20"/>
                <w:szCs w:val="20"/>
              </w:rPr>
              <w:tab/>
              <w:t>missing outcome.tw</w:t>
            </w:r>
          </w:p>
        </w:tc>
        <w:tc>
          <w:tcPr>
            <w:tcW w:w="1218" w:type="dxa"/>
          </w:tcPr>
          <w:p w14:paraId="0F861413" w14:textId="100F1E1A" w:rsidR="00924195" w:rsidRPr="00700FA6" w:rsidRDefault="00924195" w:rsidP="00700FA6">
            <w:pPr>
              <w:rPr>
                <w:rFonts w:ascii="Arial" w:hAnsi="Arial" w:cs="Arial"/>
                <w:sz w:val="20"/>
                <w:szCs w:val="20"/>
              </w:rPr>
            </w:pPr>
            <w:r w:rsidRPr="00700FA6">
              <w:rPr>
                <w:rFonts w:ascii="Arial" w:hAnsi="Arial" w:cs="Arial"/>
                <w:sz w:val="20"/>
                <w:szCs w:val="20"/>
              </w:rPr>
              <w:t>3</w:t>
            </w:r>
            <w:r w:rsidR="000012DB">
              <w:rPr>
                <w:rFonts w:ascii="Arial" w:hAnsi="Arial" w:cs="Arial" w:hint="eastAsia"/>
                <w:sz w:val="20"/>
                <w:szCs w:val="20"/>
              </w:rPr>
              <w:t>95</w:t>
            </w:r>
          </w:p>
        </w:tc>
      </w:tr>
      <w:tr w:rsidR="00924195" w:rsidRPr="00700FA6" w14:paraId="49BA7381" w14:textId="77777777" w:rsidTr="00BF5A2C">
        <w:tc>
          <w:tcPr>
            <w:tcW w:w="7088" w:type="dxa"/>
            <w:tcBorders>
              <w:bottom w:val="single" w:sz="4" w:space="0" w:color="auto"/>
            </w:tcBorders>
          </w:tcPr>
          <w:p w14:paraId="593C57C5" w14:textId="77777777" w:rsidR="00924195" w:rsidRPr="00700FA6" w:rsidRDefault="00924195" w:rsidP="00700FA6">
            <w:pPr>
              <w:rPr>
                <w:rFonts w:ascii="Arial" w:hAnsi="Arial" w:cs="Arial"/>
                <w:sz w:val="20"/>
                <w:szCs w:val="20"/>
              </w:rPr>
            </w:pPr>
            <w:r w:rsidRPr="00700FA6">
              <w:rPr>
                <w:rFonts w:ascii="Arial" w:hAnsi="Arial" w:cs="Arial"/>
                <w:sz w:val="20"/>
                <w:szCs w:val="20"/>
              </w:rPr>
              <w:t>39</w:t>
            </w:r>
            <w:r w:rsidRPr="00700FA6">
              <w:rPr>
                <w:rFonts w:ascii="Arial" w:hAnsi="Arial" w:cs="Arial"/>
                <w:sz w:val="20"/>
                <w:szCs w:val="20"/>
              </w:rPr>
              <w:tab/>
              <w:t>or/14-38</w:t>
            </w:r>
          </w:p>
        </w:tc>
        <w:tc>
          <w:tcPr>
            <w:tcW w:w="1218" w:type="dxa"/>
            <w:tcBorders>
              <w:bottom w:val="single" w:sz="4" w:space="0" w:color="auto"/>
            </w:tcBorders>
          </w:tcPr>
          <w:p w14:paraId="7AFFFDD9" w14:textId="51F30C45" w:rsidR="00924195" w:rsidRPr="00700FA6" w:rsidRDefault="000012DB" w:rsidP="00700FA6">
            <w:pPr>
              <w:rPr>
                <w:rFonts w:ascii="Arial" w:hAnsi="Arial" w:cs="Arial"/>
                <w:sz w:val="20"/>
                <w:szCs w:val="20"/>
              </w:rPr>
            </w:pPr>
            <w:r>
              <w:rPr>
                <w:rFonts w:ascii="Arial" w:hAnsi="Arial" w:cs="Arial" w:hint="eastAsia"/>
                <w:sz w:val="20"/>
                <w:szCs w:val="20"/>
              </w:rPr>
              <w:t>1091184</w:t>
            </w:r>
          </w:p>
        </w:tc>
      </w:tr>
      <w:tr w:rsidR="00924195" w:rsidRPr="00700FA6" w14:paraId="7AF64893" w14:textId="77777777" w:rsidTr="00BF5A2C">
        <w:tc>
          <w:tcPr>
            <w:tcW w:w="7088" w:type="dxa"/>
            <w:tcBorders>
              <w:bottom w:val="single" w:sz="12" w:space="0" w:color="auto"/>
            </w:tcBorders>
            <w:shd w:val="clear" w:color="auto" w:fill="D9D9D9" w:themeFill="background1" w:themeFillShade="D9"/>
          </w:tcPr>
          <w:p w14:paraId="10EDF781" w14:textId="77777777" w:rsidR="00924195" w:rsidRPr="00700FA6" w:rsidRDefault="00924195" w:rsidP="00700FA6">
            <w:pPr>
              <w:rPr>
                <w:rFonts w:ascii="Arial" w:hAnsi="Arial" w:cs="Arial"/>
                <w:sz w:val="20"/>
                <w:szCs w:val="20"/>
              </w:rPr>
            </w:pPr>
            <w:r w:rsidRPr="00700FA6">
              <w:rPr>
                <w:rFonts w:ascii="Arial" w:hAnsi="Arial" w:cs="Arial"/>
                <w:sz w:val="20"/>
                <w:szCs w:val="20"/>
              </w:rPr>
              <w:t>40</w:t>
            </w:r>
            <w:r w:rsidRPr="00700FA6">
              <w:rPr>
                <w:rFonts w:ascii="Arial" w:hAnsi="Arial" w:cs="Arial"/>
                <w:sz w:val="20"/>
                <w:szCs w:val="20"/>
              </w:rPr>
              <w:tab/>
              <w:t>13 and 39</w:t>
            </w:r>
          </w:p>
        </w:tc>
        <w:tc>
          <w:tcPr>
            <w:tcW w:w="1218" w:type="dxa"/>
            <w:tcBorders>
              <w:bottom w:val="single" w:sz="12" w:space="0" w:color="auto"/>
            </w:tcBorders>
            <w:shd w:val="clear" w:color="auto" w:fill="D9D9D9" w:themeFill="background1" w:themeFillShade="D9"/>
          </w:tcPr>
          <w:p w14:paraId="143CC8F6" w14:textId="52B9AF63" w:rsidR="00924195" w:rsidRPr="00700FA6" w:rsidRDefault="000012DB" w:rsidP="00700FA6">
            <w:pPr>
              <w:rPr>
                <w:rFonts w:ascii="Arial" w:hAnsi="Arial" w:cs="Arial"/>
                <w:sz w:val="20"/>
                <w:szCs w:val="20"/>
              </w:rPr>
            </w:pPr>
            <w:r>
              <w:rPr>
                <w:rFonts w:ascii="Arial" w:hAnsi="Arial" w:cs="Arial" w:hint="eastAsia"/>
                <w:sz w:val="20"/>
                <w:szCs w:val="20"/>
              </w:rPr>
              <w:t>15002</w:t>
            </w:r>
          </w:p>
        </w:tc>
      </w:tr>
    </w:tbl>
    <w:p w14:paraId="5B4BB5C6" w14:textId="77777777" w:rsidR="00924195" w:rsidRDefault="00924195" w:rsidP="00700FA6">
      <w:pPr>
        <w:rPr>
          <w:rFonts w:ascii="Arial" w:hAnsi="Arial" w:cs="Arial"/>
          <w:sz w:val="20"/>
          <w:szCs w:val="20"/>
        </w:rPr>
      </w:pPr>
    </w:p>
    <w:p w14:paraId="16AA1395" w14:textId="77777777" w:rsidR="00BD16CA" w:rsidRDefault="00BD16CA" w:rsidP="00700FA6">
      <w:pPr>
        <w:rPr>
          <w:rFonts w:ascii="Arial" w:hAnsi="Arial" w:cs="Arial"/>
          <w:sz w:val="20"/>
          <w:szCs w:val="20"/>
        </w:rPr>
      </w:pPr>
    </w:p>
    <w:p w14:paraId="2973F235" w14:textId="77777777" w:rsidR="00BD16CA" w:rsidRDefault="00BD16CA" w:rsidP="00700FA6">
      <w:pPr>
        <w:rPr>
          <w:rFonts w:ascii="Arial" w:hAnsi="Arial" w:cs="Arial"/>
          <w:sz w:val="20"/>
          <w:szCs w:val="20"/>
        </w:rPr>
      </w:pPr>
    </w:p>
    <w:p w14:paraId="2F136E37" w14:textId="77777777" w:rsidR="00BD16CA" w:rsidRDefault="00BD16CA" w:rsidP="00700FA6">
      <w:pPr>
        <w:rPr>
          <w:rFonts w:ascii="Arial" w:hAnsi="Arial" w:cs="Arial"/>
          <w:sz w:val="20"/>
          <w:szCs w:val="20"/>
        </w:rPr>
      </w:pPr>
    </w:p>
    <w:p w14:paraId="52A45B9D" w14:textId="77777777" w:rsidR="00BD16CA" w:rsidRDefault="00BD16CA" w:rsidP="00700FA6">
      <w:pPr>
        <w:rPr>
          <w:rFonts w:ascii="Arial" w:hAnsi="Arial" w:cs="Arial"/>
          <w:sz w:val="20"/>
          <w:szCs w:val="20"/>
        </w:rPr>
      </w:pPr>
    </w:p>
    <w:p w14:paraId="329DB785" w14:textId="77777777" w:rsidR="00BD16CA" w:rsidRDefault="00BD16CA" w:rsidP="00700FA6">
      <w:pPr>
        <w:rPr>
          <w:rFonts w:ascii="Arial" w:hAnsi="Arial" w:cs="Arial"/>
          <w:sz w:val="20"/>
          <w:szCs w:val="20"/>
        </w:rPr>
      </w:pPr>
    </w:p>
    <w:p w14:paraId="39658388" w14:textId="77777777" w:rsidR="00BD16CA" w:rsidRDefault="00BD16CA" w:rsidP="00700FA6">
      <w:pPr>
        <w:rPr>
          <w:rFonts w:ascii="Arial" w:hAnsi="Arial" w:cs="Arial"/>
          <w:sz w:val="20"/>
          <w:szCs w:val="20"/>
        </w:rPr>
      </w:pPr>
    </w:p>
    <w:p w14:paraId="63B88F71" w14:textId="77777777" w:rsidR="00BD16CA" w:rsidRDefault="00BD16CA" w:rsidP="00700FA6">
      <w:pPr>
        <w:rPr>
          <w:rFonts w:ascii="Arial" w:hAnsi="Arial" w:cs="Arial"/>
          <w:sz w:val="20"/>
          <w:szCs w:val="20"/>
        </w:rPr>
      </w:pPr>
    </w:p>
    <w:p w14:paraId="153E5B82" w14:textId="77777777" w:rsidR="00BD16CA" w:rsidRDefault="00BD16CA" w:rsidP="00700FA6">
      <w:pPr>
        <w:rPr>
          <w:rFonts w:ascii="Arial" w:hAnsi="Arial" w:cs="Arial"/>
          <w:sz w:val="20"/>
          <w:szCs w:val="20"/>
        </w:rPr>
      </w:pPr>
    </w:p>
    <w:p w14:paraId="5FB5A2F0" w14:textId="77777777" w:rsidR="00BD16CA" w:rsidRDefault="00BD16CA" w:rsidP="00700FA6">
      <w:pPr>
        <w:rPr>
          <w:rFonts w:ascii="Arial" w:hAnsi="Arial" w:cs="Arial"/>
          <w:sz w:val="20"/>
          <w:szCs w:val="20"/>
        </w:rPr>
      </w:pPr>
    </w:p>
    <w:p w14:paraId="086253DB" w14:textId="77777777" w:rsidR="00BD16CA" w:rsidRDefault="00BD16CA" w:rsidP="00700FA6">
      <w:pPr>
        <w:rPr>
          <w:rFonts w:ascii="Arial" w:hAnsi="Arial" w:cs="Arial"/>
          <w:sz w:val="20"/>
          <w:szCs w:val="20"/>
        </w:rPr>
      </w:pPr>
    </w:p>
    <w:p w14:paraId="1D840C7C" w14:textId="77777777" w:rsidR="00BD16CA" w:rsidRPr="00700FA6" w:rsidRDefault="00BD16CA" w:rsidP="00700FA6">
      <w:pPr>
        <w:rPr>
          <w:rFonts w:ascii="Arial" w:hAnsi="Arial" w:cs="Arial"/>
          <w:sz w:val="20"/>
          <w:szCs w:val="20"/>
        </w:rPr>
      </w:pPr>
    </w:p>
    <w:p w14:paraId="028958FB" w14:textId="4C226C71" w:rsidR="00924195" w:rsidRPr="00700FA6" w:rsidRDefault="00924195" w:rsidP="00700FA6">
      <w:pPr>
        <w:pStyle w:val="a8"/>
        <w:keepNext/>
        <w:rPr>
          <w:rFonts w:ascii="Arial" w:hAnsi="Arial" w:cs="Arial"/>
          <w:b/>
          <w:bCs/>
        </w:rPr>
      </w:pPr>
      <w:bookmarkStart w:id="0" w:name="_Hlk161178122"/>
      <w:r w:rsidRPr="00700FA6">
        <w:rPr>
          <w:rFonts w:ascii="Arial" w:hAnsi="Arial" w:cs="Arial"/>
          <w:b/>
          <w:bCs/>
        </w:rPr>
        <w:lastRenderedPageBreak/>
        <w:t>Table A2. Embase Classic+Embase &lt;1947 to 202</w:t>
      </w:r>
      <w:r w:rsidR="000012DB">
        <w:rPr>
          <w:rFonts w:ascii="Arial" w:hAnsi="Arial" w:cs="Arial" w:hint="eastAsia"/>
          <w:b/>
          <w:bCs/>
        </w:rPr>
        <w:t>4</w:t>
      </w:r>
      <w:r w:rsidRPr="00700FA6">
        <w:rPr>
          <w:rFonts w:ascii="Arial" w:hAnsi="Arial" w:cs="Arial"/>
          <w:b/>
          <w:bCs/>
        </w:rPr>
        <w:t xml:space="preserve"> September </w:t>
      </w:r>
      <w:r w:rsidR="000012DB">
        <w:rPr>
          <w:rFonts w:ascii="Arial" w:hAnsi="Arial" w:cs="Arial" w:hint="eastAsia"/>
          <w:b/>
          <w:bCs/>
        </w:rPr>
        <w:t>29</w:t>
      </w:r>
      <w:r w:rsidRPr="00700FA6">
        <w:rPr>
          <w:rFonts w:ascii="Arial" w:hAnsi="Arial" w:cs="Arial"/>
          <w:b/>
          <w:bCs/>
        </w:rPr>
        <w:t>&gt;</w:t>
      </w:r>
    </w:p>
    <w:tbl>
      <w:tblPr>
        <w:tblStyle w:val="a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88"/>
        <w:gridCol w:w="1218"/>
      </w:tblGrid>
      <w:tr w:rsidR="00924195" w:rsidRPr="00700FA6" w14:paraId="53F4BDB9" w14:textId="77777777" w:rsidTr="00BF5A2C">
        <w:tc>
          <w:tcPr>
            <w:tcW w:w="7088" w:type="dxa"/>
            <w:tcBorders>
              <w:top w:val="single" w:sz="12" w:space="0" w:color="auto"/>
              <w:bottom w:val="single" w:sz="12" w:space="0" w:color="auto"/>
            </w:tcBorders>
          </w:tcPr>
          <w:bookmarkEnd w:id="0"/>
          <w:p w14:paraId="6A2745CF" w14:textId="77777777" w:rsidR="00924195" w:rsidRPr="00700FA6" w:rsidRDefault="00924195" w:rsidP="00700FA6">
            <w:pPr>
              <w:rPr>
                <w:rFonts w:ascii="Arial" w:hAnsi="Arial" w:cs="Arial"/>
                <w:sz w:val="20"/>
                <w:szCs w:val="20"/>
              </w:rPr>
            </w:pPr>
            <w:r w:rsidRPr="00700FA6">
              <w:rPr>
                <w:rFonts w:ascii="Arial" w:hAnsi="Arial" w:cs="Arial"/>
                <w:sz w:val="20"/>
                <w:szCs w:val="20"/>
              </w:rPr>
              <w:t>Search terms</w:t>
            </w:r>
          </w:p>
        </w:tc>
        <w:tc>
          <w:tcPr>
            <w:tcW w:w="1218" w:type="dxa"/>
            <w:tcBorders>
              <w:top w:val="single" w:sz="12" w:space="0" w:color="auto"/>
              <w:bottom w:val="single" w:sz="12" w:space="0" w:color="auto"/>
            </w:tcBorders>
          </w:tcPr>
          <w:p w14:paraId="7FAE11FB" w14:textId="77777777" w:rsidR="00924195" w:rsidRPr="00700FA6" w:rsidRDefault="00924195" w:rsidP="00700FA6">
            <w:pPr>
              <w:rPr>
                <w:rFonts w:ascii="Arial" w:hAnsi="Arial" w:cs="Arial"/>
                <w:sz w:val="20"/>
                <w:szCs w:val="20"/>
              </w:rPr>
            </w:pPr>
            <w:r w:rsidRPr="00700FA6">
              <w:rPr>
                <w:rFonts w:ascii="Arial" w:hAnsi="Arial" w:cs="Arial"/>
                <w:sz w:val="20"/>
                <w:szCs w:val="20"/>
              </w:rPr>
              <w:t>Result</w:t>
            </w:r>
          </w:p>
        </w:tc>
      </w:tr>
      <w:tr w:rsidR="00924195" w:rsidRPr="00700FA6" w14:paraId="5AD76932" w14:textId="77777777" w:rsidTr="00BF5A2C">
        <w:tc>
          <w:tcPr>
            <w:tcW w:w="7088" w:type="dxa"/>
            <w:tcBorders>
              <w:top w:val="single" w:sz="12" w:space="0" w:color="auto"/>
            </w:tcBorders>
          </w:tcPr>
          <w:p w14:paraId="6F1F3FA4" w14:textId="77777777" w:rsidR="00924195" w:rsidRPr="00700FA6" w:rsidRDefault="00924195" w:rsidP="00700FA6">
            <w:pPr>
              <w:rPr>
                <w:rFonts w:ascii="Arial" w:hAnsi="Arial" w:cs="Arial"/>
                <w:sz w:val="20"/>
                <w:szCs w:val="20"/>
              </w:rPr>
            </w:pPr>
            <w:r w:rsidRPr="00700FA6">
              <w:rPr>
                <w:rFonts w:ascii="Arial" w:hAnsi="Arial" w:cs="Arial"/>
                <w:sz w:val="20"/>
                <w:szCs w:val="20"/>
              </w:rPr>
              <w:t>1</w:t>
            </w:r>
            <w:r w:rsidRPr="00700FA6">
              <w:rPr>
                <w:rFonts w:ascii="Arial" w:hAnsi="Arial" w:cs="Arial"/>
                <w:sz w:val="20"/>
                <w:szCs w:val="20"/>
              </w:rPr>
              <w:tab/>
              <w:t>bias arising.tw</w:t>
            </w:r>
          </w:p>
        </w:tc>
        <w:tc>
          <w:tcPr>
            <w:tcW w:w="1218" w:type="dxa"/>
            <w:tcBorders>
              <w:top w:val="single" w:sz="12" w:space="0" w:color="auto"/>
            </w:tcBorders>
          </w:tcPr>
          <w:p w14:paraId="1CD963D3" w14:textId="5B335A96" w:rsidR="00924195" w:rsidRPr="00700FA6" w:rsidRDefault="00924195" w:rsidP="00700FA6">
            <w:pPr>
              <w:rPr>
                <w:rFonts w:ascii="Arial" w:hAnsi="Arial" w:cs="Arial"/>
                <w:sz w:val="20"/>
                <w:szCs w:val="20"/>
              </w:rPr>
            </w:pPr>
            <w:r w:rsidRPr="00700FA6">
              <w:rPr>
                <w:rFonts w:ascii="Arial" w:hAnsi="Arial" w:cs="Arial"/>
                <w:sz w:val="20"/>
                <w:szCs w:val="20"/>
              </w:rPr>
              <w:t>3</w:t>
            </w:r>
            <w:r w:rsidR="000012DB">
              <w:rPr>
                <w:rFonts w:ascii="Arial" w:hAnsi="Arial" w:cs="Arial" w:hint="eastAsia"/>
                <w:sz w:val="20"/>
                <w:szCs w:val="20"/>
              </w:rPr>
              <w:t>91</w:t>
            </w:r>
          </w:p>
        </w:tc>
      </w:tr>
      <w:tr w:rsidR="00924195" w:rsidRPr="00700FA6" w14:paraId="234C8808" w14:textId="77777777" w:rsidTr="00BF5A2C">
        <w:tc>
          <w:tcPr>
            <w:tcW w:w="7088" w:type="dxa"/>
          </w:tcPr>
          <w:p w14:paraId="14EB9150" w14:textId="77777777" w:rsidR="00924195" w:rsidRPr="00700FA6" w:rsidRDefault="00924195" w:rsidP="00700FA6">
            <w:pPr>
              <w:rPr>
                <w:rFonts w:ascii="Arial" w:hAnsi="Arial" w:cs="Arial"/>
                <w:sz w:val="20"/>
                <w:szCs w:val="20"/>
              </w:rPr>
            </w:pPr>
            <w:r w:rsidRPr="00700FA6">
              <w:rPr>
                <w:rFonts w:ascii="Arial" w:hAnsi="Arial" w:cs="Arial"/>
                <w:sz w:val="20"/>
                <w:szCs w:val="20"/>
              </w:rPr>
              <w:t>2</w:t>
            </w:r>
            <w:r w:rsidRPr="00700FA6">
              <w:rPr>
                <w:rFonts w:ascii="Arial" w:hAnsi="Arial" w:cs="Arial"/>
                <w:sz w:val="20"/>
                <w:szCs w:val="20"/>
              </w:rPr>
              <w:tab/>
              <w:t>"le?d to bias".tw</w:t>
            </w:r>
          </w:p>
        </w:tc>
        <w:tc>
          <w:tcPr>
            <w:tcW w:w="1218" w:type="dxa"/>
          </w:tcPr>
          <w:p w14:paraId="2C325DFD" w14:textId="114FD275" w:rsidR="00924195" w:rsidRPr="00700FA6" w:rsidRDefault="00924195" w:rsidP="00700FA6">
            <w:pPr>
              <w:rPr>
                <w:rFonts w:ascii="Arial" w:hAnsi="Arial" w:cs="Arial"/>
                <w:sz w:val="20"/>
                <w:szCs w:val="20"/>
              </w:rPr>
            </w:pPr>
            <w:r w:rsidRPr="00700FA6">
              <w:rPr>
                <w:rFonts w:ascii="Arial" w:hAnsi="Arial" w:cs="Arial"/>
                <w:sz w:val="20"/>
                <w:szCs w:val="20"/>
              </w:rPr>
              <w:t>1</w:t>
            </w:r>
            <w:r w:rsidR="00B57326">
              <w:rPr>
                <w:rFonts w:ascii="Arial" w:hAnsi="Arial" w:cs="Arial" w:hint="eastAsia"/>
                <w:sz w:val="20"/>
                <w:szCs w:val="20"/>
              </w:rPr>
              <w:t>211</w:t>
            </w:r>
          </w:p>
        </w:tc>
      </w:tr>
      <w:tr w:rsidR="00924195" w:rsidRPr="00700FA6" w14:paraId="071A3E94" w14:textId="77777777" w:rsidTr="00BF5A2C">
        <w:tc>
          <w:tcPr>
            <w:tcW w:w="7088" w:type="dxa"/>
          </w:tcPr>
          <w:p w14:paraId="4A0B5B92" w14:textId="77777777" w:rsidR="00924195" w:rsidRPr="00700FA6" w:rsidRDefault="00924195" w:rsidP="00700FA6">
            <w:pPr>
              <w:rPr>
                <w:rFonts w:ascii="Arial" w:hAnsi="Arial" w:cs="Arial"/>
                <w:sz w:val="20"/>
                <w:szCs w:val="20"/>
              </w:rPr>
            </w:pPr>
            <w:r w:rsidRPr="00700FA6">
              <w:rPr>
                <w:rFonts w:ascii="Arial" w:hAnsi="Arial" w:cs="Arial"/>
                <w:sz w:val="20"/>
                <w:szCs w:val="20"/>
              </w:rPr>
              <w:t>3</w:t>
            </w:r>
            <w:r w:rsidRPr="00700FA6">
              <w:rPr>
                <w:rFonts w:ascii="Arial" w:hAnsi="Arial" w:cs="Arial"/>
                <w:sz w:val="20"/>
                <w:szCs w:val="20"/>
              </w:rPr>
              <w:tab/>
              <w:t>"sourc* of bias".tw</w:t>
            </w:r>
          </w:p>
        </w:tc>
        <w:tc>
          <w:tcPr>
            <w:tcW w:w="1218" w:type="dxa"/>
          </w:tcPr>
          <w:p w14:paraId="30C4C083" w14:textId="4E00085D" w:rsidR="00924195" w:rsidRPr="00700FA6" w:rsidRDefault="00924195" w:rsidP="00700FA6">
            <w:pPr>
              <w:rPr>
                <w:rFonts w:ascii="Arial" w:hAnsi="Arial" w:cs="Arial"/>
                <w:sz w:val="20"/>
                <w:szCs w:val="20"/>
              </w:rPr>
            </w:pPr>
            <w:r w:rsidRPr="00700FA6">
              <w:rPr>
                <w:rFonts w:ascii="Arial" w:hAnsi="Arial" w:cs="Arial"/>
                <w:sz w:val="20"/>
                <w:szCs w:val="20"/>
              </w:rPr>
              <w:t>3</w:t>
            </w:r>
            <w:r w:rsidR="00B57326">
              <w:rPr>
                <w:rFonts w:ascii="Arial" w:hAnsi="Arial" w:cs="Arial" w:hint="eastAsia"/>
                <w:sz w:val="20"/>
                <w:szCs w:val="20"/>
              </w:rPr>
              <w:t>662</w:t>
            </w:r>
          </w:p>
        </w:tc>
      </w:tr>
      <w:tr w:rsidR="00924195" w:rsidRPr="00700FA6" w14:paraId="264D7D44" w14:textId="77777777" w:rsidTr="00BF5A2C">
        <w:tc>
          <w:tcPr>
            <w:tcW w:w="7088" w:type="dxa"/>
          </w:tcPr>
          <w:p w14:paraId="14DF7734" w14:textId="77777777" w:rsidR="00924195" w:rsidRPr="00700FA6" w:rsidRDefault="00924195" w:rsidP="00700FA6">
            <w:pPr>
              <w:rPr>
                <w:rFonts w:ascii="Arial" w:hAnsi="Arial" w:cs="Arial"/>
                <w:sz w:val="20"/>
                <w:szCs w:val="20"/>
              </w:rPr>
            </w:pPr>
            <w:r w:rsidRPr="00700FA6">
              <w:rPr>
                <w:rFonts w:ascii="Arial" w:hAnsi="Arial" w:cs="Arial"/>
                <w:sz w:val="20"/>
                <w:szCs w:val="20"/>
              </w:rPr>
              <w:t>4</w:t>
            </w:r>
            <w:r w:rsidRPr="00700FA6">
              <w:rPr>
                <w:rFonts w:ascii="Arial" w:hAnsi="Arial" w:cs="Arial"/>
                <w:sz w:val="20"/>
                <w:szCs w:val="20"/>
              </w:rPr>
              <w:tab/>
              <w:t>"Bias due to".tw</w:t>
            </w:r>
          </w:p>
        </w:tc>
        <w:tc>
          <w:tcPr>
            <w:tcW w:w="1218" w:type="dxa"/>
          </w:tcPr>
          <w:p w14:paraId="5BECCBA6" w14:textId="733DD8E3" w:rsidR="00924195" w:rsidRPr="00700FA6" w:rsidRDefault="00B57326" w:rsidP="00700FA6">
            <w:pPr>
              <w:rPr>
                <w:rFonts w:ascii="Arial" w:hAnsi="Arial" w:cs="Arial"/>
                <w:sz w:val="20"/>
                <w:szCs w:val="20"/>
              </w:rPr>
            </w:pPr>
            <w:r>
              <w:rPr>
                <w:rFonts w:ascii="Arial" w:hAnsi="Arial" w:cs="Arial" w:hint="eastAsia"/>
                <w:sz w:val="20"/>
                <w:szCs w:val="20"/>
              </w:rPr>
              <w:t>4669</w:t>
            </w:r>
          </w:p>
        </w:tc>
      </w:tr>
      <w:tr w:rsidR="00924195" w:rsidRPr="00700FA6" w14:paraId="6739BC79" w14:textId="77777777" w:rsidTr="00BF5A2C">
        <w:tc>
          <w:tcPr>
            <w:tcW w:w="7088" w:type="dxa"/>
          </w:tcPr>
          <w:p w14:paraId="05CB6B01" w14:textId="77777777" w:rsidR="00924195" w:rsidRPr="00700FA6" w:rsidRDefault="00924195" w:rsidP="00700FA6">
            <w:pPr>
              <w:rPr>
                <w:rFonts w:ascii="Arial" w:hAnsi="Arial" w:cs="Arial"/>
                <w:sz w:val="20"/>
                <w:szCs w:val="20"/>
              </w:rPr>
            </w:pPr>
            <w:r w:rsidRPr="00700FA6">
              <w:rPr>
                <w:rFonts w:ascii="Arial" w:hAnsi="Arial" w:cs="Arial"/>
                <w:sz w:val="20"/>
                <w:szCs w:val="20"/>
              </w:rPr>
              <w:t>5</w:t>
            </w:r>
            <w:r w:rsidRPr="00700FA6">
              <w:rPr>
                <w:rFonts w:ascii="Arial" w:hAnsi="Arial" w:cs="Arial"/>
                <w:sz w:val="20"/>
                <w:szCs w:val="20"/>
              </w:rPr>
              <w:tab/>
              <w:t>Bias occur*.tw</w:t>
            </w:r>
          </w:p>
        </w:tc>
        <w:tc>
          <w:tcPr>
            <w:tcW w:w="1218" w:type="dxa"/>
          </w:tcPr>
          <w:p w14:paraId="67D4BBE9" w14:textId="31FADB88" w:rsidR="00924195" w:rsidRPr="00700FA6" w:rsidRDefault="00B57326" w:rsidP="00700FA6">
            <w:pPr>
              <w:rPr>
                <w:rFonts w:ascii="Arial" w:hAnsi="Arial" w:cs="Arial"/>
                <w:sz w:val="20"/>
                <w:szCs w:val="20"/>
              </w:rPr>
            </w:pPr>
            <w:r>
              <w:rPr>
                <w:rFonts w:ascii="Arial" w:hAnsi="Arial" w:cs="Arial" w:hint="eastAsia"/>
                <w:sz w:val="20"/>
                <w:szCs w:val="20"/>
              </w:rPr>
              <w:t>527</w:t>
            </w:r>
          </w:p>
        </w:tc>
      </w:tr>
      <w:tr w:rsidR="00924195" w:rsidRPr="00700FA6" w14:paraId="3980355B" w14:textId="77777777" w:rsidTr="00BF5A2C">
        <w:tc>
          <w:tcPr>
            <w:tcW w:w="7088" w:type="dxa"/>
          </w:tcPr>
          <w:p w14:paraId="2D005E33" w14:textId="77777777" w:rsidR="00924195" w:rsidRPr="00700FA6" w:rsidRDefault="00924195" w:rsidP="00700FA6">
            <w:pPr>
              <w:rPr>
                <w:rFonts w:ascii="Arial" w:hAnsi="Arial" w:cs="Arial"/>
                <w:sz w:val="20"/>
                <w:szCs w:val="20"/>
              </w:rPr>
            </w:pPr>
            <w:r w:rsidRPr="00700FA6">
              <w:rPr>
                <w:rFonts w:ascii="Arial" w:hAnsi="Arial" w:cs="Arial"/>
                <w:sz w:val="20"/>
                <w:szCs w:val="20"/>
              </w:rPr>
              <w:t>6</w:t>
            </w:r>
            <w:r w:rsidRPr="00700FA6">
              <w:rPr>
                <w:rFonts w:ascii="Arial" w:hAnsi="Arial" w:cs="Arial"/>
                <w:sz w:val="20"/>
                <w:szCs w:val="20"/>
              </w:rPr>
              <w:tab/>
              <w:t>(bias adj3 mitigat*).tw.</w:t>
            </w:r>
          </w:p>
        </w:tc>
        <w:tc>
          <w:tcPr>
            <w:tcW w:w="1218" w:type="dxa"/>
          </w:tcPr>
          <w:p w14:paraId="022AA81E" w14:textId="3B952C51" w:rsidR="00924195" w:rsidRPr="00700FA6" w:rsidRDefault="000508CC" w:rsidP="00700FA6">
            <w:pPr>
              <w:rPr>
                <w:rFonts w:ascii="Arial" w:hAnsi="Arial" w:cs="Arial"/>
                <w:sz w:val="20"/>
                <w:szCs w:val="20"/>
              </w:rPr>
            </w:pPr>
            <w:r>
              <w:rPr>
                <w:rFonts w:ascii="Arial" w:hAnsi="Arial" w:cs="Arial" w:hint="eastAsia"/>
                <w:sz w:val="20"/>
                <w:szCs w:val="20"/>
              </w:rPr>
              <w:t>1337</w:t>
            </w:r>
          </w:p>
        </w:tc>
      </w:tr>
      <w:tr w:rsidR="00924195" w:rsidRPr="00700FA6" w14:paraId="66E2DA2F" w14:textId="77777777" w:rsidTr="00BF5A2C">
        <w:tc>
          <w:tcPr>
            <w:tcW w:w="7088" w:type="dxa"/>
          </w:tcPr>
          <w:p w14:paraId="068BAF38" w14:textId="77777777" w:rsidR="00924195" w:rsidRPr="00700FA6" w:rsidRDefault="00924195" w:rsidP="00700FA6">
            <w:pPr>
              <w:rPr>
                <w:rFonts w:ascii="Arial" w:hAnsi="Arial" w:cs="Arial"/>
                <w:sz w:val="20"/>
                <w:szCs w:val="20"/>
              </w:rPr>
            </w:pPr>
            <w:r w:rsidRPr="00700FA6">
              <w:rPr>
                <w:rFonts w:ascii="Arial" w:hAnsi="Arial" w:cs="Arial"/>
                <w:sz w:val="20"/>
                <w:szCs w:val="20"/>
              </w:rPr>
              <w:t>7</w:t>
            </w:r>
            <w:r w:rsidRPr="00700FA6">
              <w:rPr>
                <w:rFonts w:ascii="Arial" w:hAnsi="Arial" w:cs="Arial"/>
                <w:sz w:val="20"/>
                <w:szCs w:val="20"/>
              </w:rPr>
              <w:tab/>
              <w:t>(avoid* adj3 bias).tw</w:t>
            </w:r>
          </w:p>
        </w:tc>
        <w:tc>
          <w:tcPr>
            <w:tcW w:w="1218" w:type="dxa"/>
          </w:tcPr>
          <w:p w14:paraId="37CDA294" w14:textId="2FD805FA" w:rsidR="00924195" w:rsidRPr="00700FA6" w:rsidRDefault="000508CC" w:rsidP="00700FA6">
            <w:pPr>
              <w:rPr>
                <w:rFonts w:ascii="Arial" w:hAnsi="Arial" w:cs="Arial"/>
                <w:sz w:val="20"/>
                <w:szCs w:val="20"/>
              </w:rPr>
            </w:pPr>
            <w:r>
              <w:rPr>
                <w:rFonts w:ascii="Arial" w:hAnsi="Arial" w:cs="Arial" w:hint="eastAsia"/>
                <w:sz w:val="20"/>
                <w:szCs w:val="20"/>
              </w:rPr>
              <w:t>5152</w:t>
            </w:r>
          </w:p>
        </w:tc>
      </w:tr>
      <w:tr w:rsidR="00924195" w:rsidRPr="00700FA6" w14:paraId="091AB78F" w14:textId="77777777" w:rsidTr="00BF5A2C">
        <w:tc>
          <w:tcPr>
            <w:tcW w:w="7088" w:type="dxa"/>
          </w:tcPr>
          <w:p w14:paraId="27D935C9" w14:textId="77777777" w:rsidR="00924195" w:rsidRPr="00700FA6" w:rsidRDefault="00924195" w:rsidP="00700FA6">
            <w:pPr>
              <w:rPr>
                <w:rFonts w:ascii="Arial" w:hAnsi="Arial" w:cs="Arial"/>
                <w:sz w:val="20"/>
                <w:szCs w:val="20"/>
              </w:rPr>
            </w:pPr>
            <w:r w:rsidRPr="00700FA6">
              <w:rPr>
                <w:rFonts w:ascii="Arial" w:hAnsi="Arial" w:cs="Arial"/>
                <w:sz w:val="20"/>
                <w:szCs w:val="20"/>
              </w:rPr>
              <w:t>8</w:t>
            </w:r>
            <w:r w:rsidRPr="00700FA6">
              <w:rPr>
                <w:rFonts w:ascii="Arial" w:hAnsi="Arial" w:cs="Arial"/>
                <w:sz w:val="20"/>
                <w:szCs w:val="20"/>
              </w:rPr>
              <w:tab/>
              <w:t>(eliminat* adj3 bias).tw</w:t>
            </w:r>
          </w:p>
        </w:tc>
        <w:tc>
          <w:tcPr>
            <w:tcW w:w="1218" w:type="dxa"/>
          </w:tcPr>
          <w:p w14:paraId="52F12B66" w14:textId="653090A3" w:rsidR="00924195" w:rsidRPr="00700FA6" w:rsidRDefault="000508CC" w:rsidP="00700FA6">
            <w:pPr>
              <w:rPr>
                <w:rFonts w:ascii="Arial" w:hAnsi="Arial" w:cs="Arial"/>
                <w:sz w:val="20"/>
                <w:szCs w:val="20"/>
              </w:rPr>
            </w:pPr>
            <w:r>
              <w:rPr>
                <w:rFonts w:ascii="Arial" w:hAnsi="Arial" w:cs="Arial" w:hint="eastAsia"/>
                <w:sz w:val="20"/>
                <w:szCs w:val="20"/>
              </w:rPr>
              <w:t>2126</w:t>
            </w:r>
          </w:p>
        </w:tc>
      </w:tr>
      <w:tr w:rsidR="00924195" w:rsidRPr="00700FA6" w14:paraId="2FC9B118" w14:textId="77777777" w:rsidTr="00BF5A2C">
        <w:tc>
          <w:tcPr>
            <w:tcW w:w="7088" w:type="dxa"/>
          </w:tcPr>
          <w:p w14:paraId="610091B5" w14:textId="77777777" w:rsidR="00924195" w:rsidRPr="00700FA6" w:rsidRDefault="00924195" w:rsidP="00700FA6">
            <w:pPr>
              <w:rPr>
                <w:rFonts w:ascii="Arial" w:hAnsi="Arial" w:cs="Arial"/>
                <w:sz w:val="20"/>
                <w:szCs w:val="20"/>
              </w:rPr>
            </w:pPr>
            <w:r w:rsidRPr="00700FA6">
              <w:rPr>
                <w:rFonts w:ascii="Arial" w:hAnsi="Arial" w:cs="Arial"/>
                <w:sz w:val="20"/>
                <w:szCs w:val="20"/>
              </w:rPr>
              <w:t>9</w:t>
            </w:r>
            <w:r w:rsidRPr="00700FA6">
              <w:rPr>
                <w:rFonts w:ascii="Arial" w:hAnsi="Arial" w:cs="Arial"/>
                <w:sz w:val="20"/>
                <w:szCs w:val="20"/>
              </w:rPr>
              <w:tab/>
              <w:t>(prevent* adj3 bias).tw</w:t>
            </w:r>
          </w:p>
        </w:tc>
        <w:tc>
          <w:tcPr>
            <w:tcW w:w="1218" w:type="dxa"/>
          </w:tcPr>
          <w:p w14:paraId="6DE2C5C3" w14:textId="610A2E0B" w:rsidR="00924195" w:rsidRPr="00700FA6" w:rsidRDefault="000508CC" w:rsidP="00700FA6">
            <w:pPr>
              <w:rPr>
                <w:rFonts w:ascii="Arial" w:hAnsi="Arial" w:cs="Arial"/>
                <w:sz w:val="20"/>
                <w:szCs w:val="20"/>
              </w:rPr>
            </w:pPr>
            <w:r>
              <w:rPr>
                <w:rFonts w:ascii="Arial" w:hAnsi="Arial" w:cs="Arial" w:hint="eastAsia"/>
                <w:sz w:val="20"/>
                <w:szCs w:val="20"/>
              </w:rPr>
              <w:t>1058</w:t>
            </w:r>
          </w:p>
        </w:tc>
      </w:tr>
      <w:tr w:rsidR="00924195" w:rsidRPr="00700FA6" w14:paraId="08504614" w14:textId="77777777" w:rsidTr="00BF5A2C">
        <w:tc>
          <w:tcPr>
            <w:tcW w:w="7088" w:type="dxa"/>
          </w:tcPr>
          <w:p w14:paraId="679BA4E2" w14:textId="77777777" w:rsidR="00924195" w:rsidRPr="00700FA6" w:rsidRDefault="00924195" w:rsidP="00700FA6">
            <w:pPr>
              <w:rPr>
                <w:rFonts w:ascii="Arial" w:hAnsi="Arial" w:cs="Arial"/>
                <w:sz w:val="20"/>
                <w:szCs w:val="20"/>
              </w:rPr>
            </w:pPr>
            <w:r w:rsidRPr="00700FA6">
              <w:rPr>
                <w:rFonts w:ascii="Arial" w:hAnsi="Arial" w:cs="Arial"/>
                <w:sz w:val="20"/>
                <w:szCs w:val="20"/>
              </w:rPr>
              <w:t>10</w:t>
            </w:r>
            <w:r w:rsidRPr="00700FA6">
              <w:rPr>
                <w:rFonts w:ascii="Arial" w:hAnsi="Arial" w:cs="Arial"/>
                <w:sz w:val="20"/>
                <w:szCs w:val="20"/>
              </w:rPr>
              <w:tab/>
              <w:t>(predict* adj3 bias).tw</w:t>
            </w:r>
          </w:p>
        </w:tc>
        <w:tc>
          <w:tcPr>
            <w:tcW w:w="1218" w:type="dxa"/>
          </w:tcPr>
          <w:p w14:paraId="591150A9" w14:textId="0C6E777D" w:rsidR="00924195" w:rsidRPr="00700FA6" w:rsidRDefault="00924195" w:rsidP="00700FA6">
            <w:pPr>
              <w:rPr>
                <w:rFonts w:ascii="Arial" w:hAnsi="Arial" w:cs="Arial"/>
                <w:sz w:val="20"/>
                <w:szCs w:val="20"/>
              </w:rPr>
            </w:pPr>
            <w:r w:rsidRPr="00700FA6">
              <w:rPr>
                <w:rFonts w:ascii="Arial" w:hAnsi="Arial" w:cs="Arial"/>
                <w:sz w:val="20"/>
                <w:szCs w:val="20"/>
              </w:rPr>
              <w:t>2</w:t>
            </w:r>
            <w:r w:rsidR="000508CC">
              <w:rPr>
                <w:rFonts w:ascii="Arial" w:hAnsi="Arial" w:cs="Arial" w:hint="eastAsia"/>
                <w:sz w:val="20"/>
                <w:szCs w:val="20"/>
              </w:rPr>
              <w:t>664</w:t>
            </w:r>
          </w:p>
        </w:tc>
      </w:tr>
      <w:tr w:rsidR="00924195" w:rsidRPr="00700FA6" w14:paraId="7D3645B2" w14:textId="77777777" w:rsidTr="00BF5A2C">
        <w:tc>
          <w:tcPr>
            <w:tcW w:w="7088" w:type="dxa"/>
          </w:tcPr>
          <w:p w14:paraId="0A9D2936" w14:textId="77777777" w:rsidR="00924195" w:rsidRPr="00700FA6" w:rsidRDefault="00924195" w:rsidP="00700FA6">
            <w:pPr>
              <w:rPr>
                <w:rFonts w:ascii="Arial" w:hAnsi="Arial" w:cs="Arial"/>
                <w:sz w:val="20"/>
                <w:szCs w:val="20"/>
              </w:rPr>
            </w:pPr>
            <w:r w:rsidRPr="00700FA6">
              <w:rPr>
                <w:rFonts w:ascii="Arial" w:hAnsi="Arial" w:cs="Arial"/>
                <w:sz w:val="20"/>
                <w:szCs w:val="20"/>
              </w:rPr>
              <w:t>11</w:t>
            </w:r>
            <w:r w:rsidRPr="00700FA6">
              <w:rPr>
                <w:rFonts w:ascii="Arial" w:hAnsi="Arial" w:cs="Arial"/>
                <w:sz w:val="20"/>
                <w:szCs w:val="20"/>
              </w:rPr>
              <w:tab/>
              <w:t>"low* risk of bias".tw</w:t>
            </w:r>
          </w:p>
        </w:tc>
        <w:tc>
          <w:tcPr>
            <w:tcW w:w="1218" w:type="dxa"/>
          </w:tcPr>
          <w:p w14:paraId="4A42BC15" w14:textId="467C92D5" w:rsidR="00924195" w:rsidRPr="00700FA6" w:rsidRDefault="000508CC" w:rsidP="00700FA6">
            <w:pPr>
              <w:rPr>
                <w:rFonts w:ascii="Arial" w:hAnsi="Arial" w:cs="Arial"/>
                <w:sz w:val="20"/>
                <w:szCs w:val="20"/>
              </w:rPr>
            </w:pPr>
            <w:r>
              <w:rPr>
                <w:rFonts w:ascii="Arial" w:hAnsi="Arial" w:cs="Arial" w:hint="eastAsia"/>
                <w:sz w:val="20"/>
                <w:szCs w:val="20"/>
              </w:rPr>
              <w:t>6766</w:t>
            </w:r>
          </w:p>
        </w:tc>
      </w:tr>
      <w:tr w:rsidR="00924195" w:rsidRPr="00700FA6" w14:paraId="09293535" w14:textId="77777777" w:rsidTr="00BF5A2C">
        <w:tc>
          <w:tcPr>
            <w:tcW w:w="7088" w:type="dxa"/>
          </w:tcPr>
          <w:p w14:paraId="261CB63A" w14:textId="77777777" w:rsidR="00924195" w:rsidRPr="00700FA6" w:rsidRDefault="00924195" w:rsidP="00700FA6">
            <w:pPr>
              <w:rPr>
                <w:rFonts w:ascii="Arial" w:hAnsi="Arial" w:cs="Arial"/>
                <w:sz w:val="20"/>
                <w:szCs w:val="20"/>
              </w:rPr>
            </w:pPr>
            <w:r w:rsidRPr="00700FA6">
              <w:rPr>
                <w:rFonts w:ascii="Arial" w:hAnsi="Arial" w:cs="Arial"/>
                <w:sz w:val="20"/>
                <w:szCs w:val="20"/>
              </w:rPr>
              <w:t>12</w:t>
            </w:r>
            <w:r w:rsidRPr="00700FA6">
              <w:rPr>
                <w:rFonts w:ascii="Arial" w:hAnsi="Arial" w:cs="Arial"/>
                <w:sz w:val="20"/>
                <w:szCs w:val="20"/>
              </w:rPr>
              <w:tab/>
              <w:t>exp systematic error/</w:t>
            </w:r>
          </w:p>
        </w:tc>
        <w:tc>
          <w:tcPr>
            <w:tcW w:w="1218" w:type="dxa"/>
          </w:tcPr>
          <w:p w14:paraId="36878C96" w14:textId="3AD829E1" w:rsidR="00924195" w:rsidRPr="00700FA6" w:rsidRDefault="000508CC" w:rsidP="00700FA6">
            <w:pPr>
              <w:rPr>
                <w:rFonts w:ascii="Arial" w:hAnsi="Arial" w:cs="Arial"/>
                <w:sz w:val="20"/>
                <w:szCs w:val="20"/>
              </w:rPr>
            </w:pPr>
            <w:r>
              <w:rPr>
                <w:rFonts w:ascii="Arial" w:hAnsi="Arial" w:cs="Arial" w:hint="eastAsia"/>
                <w:sz w:val="20"/>
                <w:szCs w:val="20"/>
              </w:rPr>
              <w:t>14793</w:t>
            </w:r>
          </w:p>
        </w:tc>
      </w:tr>
      <w:tr w:rsidR="00924195" w:rsidRPr="00700FA6" w14:paraId="5A2CF270" w14:textId="77777777" w:rsidTr="00BF5A2C">
        <w:tc>
          <w:tcPr>
            <w:tcW w:w="7088" w:type="dxa"/>
          </w:tcPr>
          <w:p w14:paraId="0CEAD626" w14:textId="77777777" w:rsidR="00924195" w:rsidRPr="00700FA6" w:rsidRDefault="00924195" w:rsidP="00700FA6">
            <w:pPr>
              <w:rPr>
                <w:rFonts w:ascii="Arial" w:hAnsi="Arial" w:cs="Arial"/>
                <w:sz w:val="20"/>
                <w:szCs w:val="20"/>
              </w:rPr>
            </w:pPr>
            <w:r w:rsidRPr="00700FA6">
              <w:rPr>
                <w:rFonts w:ascii="Arial" w:hAnsi="Arial" w:cs="Arial"/>
                <w:sz w:val="20"/>
                <w:szCs w:val="20"/>
              </w:rPr>
              <w:t>13</w:t>
            </w:r>
            <w:r w:rsidRPr="00700FA6">
              <w:rPr>
                <w:rFonts w:ascii="Arial" w:hAnsi="Arial" w:cs="Arial"/>
                <w:sz w:val="20"/>
                <w:szCs w:val="20"/>
              </w:rPr>
              <w:tab/>
              <w:t>or/1-12</w:t>
            </w:r>
          </w:p>
        </w:tc>
        <w:tc>
          <w:tcPr>
            <w:tcW w:w="1218" w:type="dxa"/>
          </w:tcPr>
          <w:p w14:paraId="28262382" w14:textId="1E273EC2" w:rsidR="00924195" w:rsidRPr="00700FA6" w:rsidRDefault="000508CC" w:rsidP="00700FA6">
            <w:pPr>
              <w:rPr>
                <w:rFonts w:ascii="Arial" w:hAnsi="Arial" w:cs="Arial"/>
                <w:sz w:val="20"/>
                <w:szCs w:val="20"/>
              </w:rPr>
            </w:pPr>
            <w:r>
              <w:rPr>
                <w:rFonts w:ascii="Arial" w:hAnsi="Arial" w:cs="Arial" w:hint="eastAsia"/>
                <w:sz w:val="20"/>
                <w:szCs w:val="20"/>
              </w:rPr>
              <w:t>42425</w:t>
            </w:r>
          </w:p>
        </w:tc>
      </w:tr>
      <w:tr w:rsidR="00924195" w:rsidRPr="00700FA6" w14:paraId="208B9A97" w14:textId="77777777" w:rsidTr="00BF5A2C">
        <w:tc>
          <w:tcPr>
            <w:tcW w:w="7088" w:type="dxa"/>
          </w:tcPr>
          <w:p w14:paraId="095DA615" w14:textId="77777777" w:rsidR="00924195" w:rsidRPr="00700FA6" w:rsidRDefault="00924195" w:rsidP="00700FA6">
            <w:pPr>
              <w:rPr>
                <w:rFonts w:ascii="Arial" w:hAnsi="Arial" w:cs="Arial"/>
                <w:sz w:val="20"/>
                <w:szCs w:val="20"/>
              </w:rPr>
            </w:pPr>
            <w:r w:rsidRPr="00700FA6">
              <w:rPr>
                <w:rFonts w:ascii="Arial" w:hAnsi="Arial" w:cs="Arial"/>
                <w:sz w:val="20"/>
                <w:szCs w:val="20"/>
              </w:rPr>
              <w:t>14</w:t>
            </w:r>
            <w:r w:rsidRPr="00700FA6">
              <w:rPr>
                <w:rFonts w:ascii="Arial" w:hAnsi="Arial" w:cs="Arial"/>
                <w:sz w:val="20"/>
                <w:szCs w:val="20"/>
              </w:rPr>
              <w:tab/>
              <w:t>random allocat*.tw</w:t>
            </w:r>
          </w:p>
        </w:tc>
        <w:tc>
          <w:tcPr>
            <w:tcW w:w="1218" w:type="dxa"/>
          </w:tcPr>
          <w:p w14:paraId="68B91C9D" w14:textId="6D9D0E44" w:rsidR="00924195" w:rsidRPr="00700FA6" w:rsidRDefault="00924195" w:rsidP="00700FA6">
            <w:pPr>
              <w:rPr>
                <w:rFonts w:ascii="Arial" w:hAnsi="Arial" w:cs="Arial"/>
                <w:sz w:val="20"/>
                <w:szCs w:val="20"/>
              </w:rPr>
            </w:pPr>
            <w:r w:rsidRPr="00700FA6">
              <w:rPr>
                <w:rFonts w:ascii="Arial" w:hAnsi="Arial" w:cs="Arial"/>
                <w:sz w:val="20"/>
                <w:szCs w:val="20"/>
              </w:rPr>
              <w:t>2</w:t>
            </w:r>
            <w:r w:rsidR="000508CC">
              <w:rPr>
                <w:rFonts w:ascii="Arial" w:hAnsi="Arial" w:cs="Arial" w:hint="eastAsia"/>
                <w:sz w:val="20"/>
                <w:szCs w:val="20"/>
              </w:rPr>
              <w:t>825</w:t>
            </w:r>
          </w:p>
        </w:tc>
      </w:tr>
      <w:tr w:rsidR="00924195" w:rsidRPr="00700FA6" w14:paraId="77235114" w14:textId="77777777" w:rsidTr="00BF5A2C">
        <w:tc>
          <w:tcPr>
            <w:tcW w:w="7088" w:type="dxa"/>
          </w:tcPr>
          <w:p w14:paraId="26B64762" w14:textId="77777777" w:rsidR="00924195" w:rsidRPr="00700FA6" w:rsidRDefault="00924195" w:rsidP="00700FA6">
            <w:pPr>
              <w:rPr>
                <w:rFonts w:ascii="Arial" w:hAnsi="Arial" w:cs="Arial"/>
                <w:sz w:val="20"/>
                <w:szCs w:val="20"/>
              </w:rPr>
            </w:pPr>
            <w:r w:rsidRPr="00700FA6">
              <w:rPr>
                <w:rFonts w:ascii="Arial" w:hAnsi="Arial" w:cs="Arial"/>
                <w:sz w:val="20"/>
                <w:szCs w:val="20"/>
              </w:rPr>
              <w:t>15</w:t>
            </w:r>
            <w:r w:rsidRPr="00700FA6">
              <w:rPr>
                <w:rFonts w:ascii="Arial" w:hAnsi="Arial" w:cs="Arial"/>
                <w:sz w:val="20"/>
                <w:szCs w:val="20"/>
              </w:rPr>
              <w:tab/>
              <w:t>randomi* process.tw</w:t>
            </w:r>
          </w:p>
        </w:tc>
        <w:tc>
          <w:tcPr>
            <w:tcW w:w="1218" w:type="dxa"/>
          </w:tcPr>
          <w:p w14:paraId="39DD3ABE" w14:textId="183EDF52" w:rsidR="00924195" w:rsidRPr="00700FA6" w:rsidRDefault="000508CC" w:rsidP="00700FA6">
            <w:pPr>
              <w:rPr>
                <w:rFonts w:ascii="Arial" w:hAnsi="Arial" w:cs="Arial"/>
                <w:sz w:val="20"/>
                <w:szCs w:val="20"/>
              </w:rPr>
            </w:pPr>
            <w:r>
              <w:rPr>
                <w:rFonts w:ascii="Arial" w:hAnsi="Arial" w:cs="Arial" w:hint="eastAsia"/>
                <w:sz w:val="20"/>
                <w:szCs w:val="20"/>
              </w:rPr>
              <w:t>605</w:t>
            </w:r>
          </w:p>
        </w:tc>
      </w:tr>
      <w:tr w:rsidR="00924195" w:rsidRPr="00700FA6" w14:paraId="6824E620" w14:textId="77777777" w:rsidTr="00BF5A2C">
        <w:tc>
          <w:tcPr>
            <w:tcW w:w="7088" w:type="dxa"/>
          </w:tcPr>
          <w:p w14:paraId="20EA661A" w14:textId="77777777" w:rsidR="00924195" w:rsidRPr="00700FA6" w:rsidRDefault="00924195" w:rsidP="00700FA6">
            <w:pPr>
              <w:rPr>
                <w:rFonts w:ascii="Arial" w:hAnsi="Arial" w:cs="Arial"/>
                <w:sz w:val="20"/>
                <w:szCs w:val="20"/>
              </w:rPr>
            </w:pPr>
            <w:r w:rsidRPr="00700FA6">
              <w:rPr>
                <w:rFonts w:ascii="Arial" w:hAnsi="Arial" w:cs="Arial"/>
                <w:sz w:val="20"/>
                <w:szCs w:val="20"/>
              </w:rPr>
              <w:t>16</w:t>
            </w:r>
            <w:r w:rsidRPr="00700FA6">
              <w:rPr>
                <w:rFonts w:ascii="Arial" w:hAnsi="Arial" w:cs="Arial"/>
                <w:sz w:val="20"/>
                <w:szCs w:val="20"/>
              </w:rPr>
              <w:tab/>
              <w:t>randomi*.tw</w:t>
            </w:r>
          </w:p>
        </w:tc>
        <w:tc>
          <w:tcPr>
            <w:tcW w:w="1218" w:type="dxa"/>
          </w:tcPr>
          <w:p w14:paraId="5B5BB468" w14:textId="0BA14892" w:rsidR="00924195" w:rsidRPr="00700FA6" w:rsidRDefault="00924195" w:rsidP="00700FA6">
            <w:pPr>
              <w:rPr>
                <w:rFonts w:ascii="Arial" w:hAnsi="Arial" w:cs="Arial"/>
                <w:sz w:val="20"/>
                <w:szCs w:val="20"/>
              </w:rPr>
            </w:pPr>
            <w:r w:rsidRPr="00700FA6">
              <w:rPr>
                <w:rFonts w:ascii="Arial" w:hAnsi="Arial" w:cs="Arial"/>
                <w:sz w:val="20"/>
                <w:szCs w:val="20"/>
              </w:rPr>
              <w:t>1</w:t>
            </w:r>
            <w:r w:rsidR="000508CC">
              <w:rPr>
                <w:rFonts w:ascii="Arial" w:hAnsi="Arial" w:cs="Arial" w:hint="eastAsia"/>
                <w:sz w:val="20"/>
                <w:szCs w:val="20"/>
              </w:rPr>
              <w:t>274202</w:t>
            </w:r>
          </w:p>
        </w:tc>
      </w:tr>
      <w:tr w:rsidR="00924195" w:rsidRPr="00700FA6" w14:paraId="32E7F7CA" w14:textId="77777777" w:rsidTr="00BF5A2C">
        <w:tc>
          <w:tcPr>
            <w:tcW w:w="7088" w:type="dxa"/>
          </w:tcPr>
          <w:p w14:paraId="6A9D4C7D" w14:textId="77777777" w:rsidR="00924195" w:rsidRPr="00700FA6" w:rsidRDefault="00924195" w:rsidP="00700FA6">
            <w:pPr>
              <w:rPr>
                <w:rFonts w:ascii="Arial" w:hAnsi="Arial" w:cs="Arial"/>
                <w:sz w:val="20"/>
                <w:szCs w:val="20"/>
              </w:rPr>
            </w:pPr>
            <w:r w:rsidRPr="00700FA6">
              <w:rPr>
                <w:rFonts w:ascii="Arial" w:hAnsi="Arial" w:cs="Arial"/>
                <w:sz w:val="20"/>
                <w:szCs w:val="20"/>
              </w:rPr>
              <w:t>17</w:t>
            </w:r>
            <w:r w:rsidRPr="00700FA6">
              <w:rPr>
                <w:rFonts w:ascii="Arial" w:hAnsi="Arial" w:cs="Arial"/>
                <w:sz w:val="20"/>
                <w:szCs w:val="20"/>
              </w:rPr>
              <w:tab/>
              <w:t>(conceal* adj3 allocation).tw</w:t>
            </w:r>
          </w:p>
        </w:tc>
        <w:tc>
          <w:tcPr>
            <w:tcW w:w="1218" w:type="dxa"/>
          </w:tcPr>
          <w:p w14:paraId="2F8C42B5" w14:textId="2781DA75" w:rsidR="00924195" w:rsidRPr="00700FA6" w:rsidRDefault="00924195" w:rsidP="00700FA6">
            <w:pPr>
              <w:rPr>
                <w:rFonts w:ascii="Arial" w:hAnsi="Arial" w:cs="Arial"/>
                <w:sz w:val="20"/>
                <w:szCs w:val="20"/>
              </w:rPr>
            </w:pPr>
            <w:r w:rsidRPr="00700FA6">
              <w:rPr>
                <w:rFonts w:ascii="Arial" w:hAnsi="Arial" w:cs="Arial"/>
                <w:sz w:val="20"/>
                <w:szCs w:val="20"/>
              </w:rPr>
              <w:t>4</w:t>
            </w:r>
            <w:r w:rsidR="000508CC">
              <w:rPr>
                <w:rFonts w:ascii="Arial" w:hAnsi="Arial" w:cs="Arial" w:hint="eastAsia"/>
                <w:sz w:val="20"/>
                <w:szCs w:val="20"/>
              </w:rPr>
              <w:t>823</w:t>
            </w:r>
          </w:p>
        </w:tc>
      </w:tr>
      <w:tr w:rsidR="00924195" w:rsidRPr="00700FA6" w14:paraId="29FD48ED" w14:textId="77777777" w:rsidTr="00BF5A2C">
        <w:tc>
          <w:tcPr>
            <w:tcW w:w="7088" w:type="dxa"/>
          </w:tcPr>
          <w:p w14:paraId="0819D8A7" w14:textId="77777777" w:rsidR="00924195" w:rsidRPr="00700FA6" w:rsidRDefault="00924195" w:rsidP="00700FA6">
            <w:pPr>
              <w:rPr>
                <w:rFonts w:ascii="Arial" w:hAnsi="Arial" w:cs="Arial"/>
                <w:sz w:val="20"/>
                <w:szCs w:val="20"/>
              </w:rPr>
            </w:pPr>
            <w:r w:rsidRPr="00700FA6">
              <w:rPr>
                <w:rFonts w:ascii="Arial" w:hAnsi="Arial" w:cs="Arial"/>
                <w:sz w:val="20"/>
                <w:szCs w:val="20"/>
              </w:rPr>
              <w:t>18</w:t>
            </w:r>
            <w:r w:rsidRPr="00700FA6">
              <w:rPr>
                <w:rFonts w:ascii="Arial" w:hAnsi="Arial" w:cs="Arial"/>
                <w:sz w:val="20"/>
                <w:szCs w:val="20"/>
              </w:rPr>
              <w:tab/>
              <w:t>(blind* adj3 method).tw</w:t>
            </w:r>
          </w:p>
        </w:tc>
        <w:tc>
          <w:tcPr>
            <w:tcW w:w="1218" w:type="dxa"/>
          </w:tcPr>
          <w:p w14:paraId="62993118" w14:textId="050FB0AE" w:rsidR="00924195" w:rsidRPr="00700FA6" w:rsidRDefault="000508CC" w:rsidP="00700FA6">
            <w:pPr>
              <w:rPr>
                <w:rFonts w:ascii="Arial" w:hAnsi="Arial" w:cs="Arial"/>
                <w:sz w:val="20"/>
                <w:szCs w:val="20"/>
              </w:rPr>
            </w:pPr>
            <w:r>
              <w:rPr>
                <w:rFonts w:ascii="Arial" w:hAnsi="Arial" w:cs="Arial" w:hint="eastAsia"/>
                <w:sz w:val="20"/>
                <w:szCs w:val="20"/>
              </w:rPr>
              <w:t>6112</w:t>
            </w:r>
          </w:p>
        </w:tc>
      </w:tr>
      <w:tr w:rsidR="00924195" w:rsidRPr="00700FA6" w14:paraId="34E75AE4" w14:textId="77777777" w:rsidTr="00BF5A2C">
        <w:tc>
          <w:tcPr>
            <w:tcW w:w="7088" w:type="dxa"/>
          </w:tcPr>
          <w:p w14:paraId="74E37274" w14:textId="77777777" w:rsidR="00924195" w:rsidRPr="00700FA6" w:rsidRDefault="00924195" w:rsidP="00700FA6">
            <w:pPr>
              <w:rPr>
                <w:rFonts w:ascii="Arial" w:hAnsi="Arial" w:cs="Arial"/>
                <w:sz w:val="20"/>
                <w:szCs w:val="20"/>
              </w:rPr>
            </w:pPr>
            <w:r w:rsidRPr="00700FA6">
              <w:rPr>
                <w:rFonts w:ascii="Arial" w:hAnsi="Arial" w:cs="Arial"/>
                <w:sz w:val="20"/>
                <w:szCs w:val="20"/>
              </w:rPr>
              <w:t>19</w:t>
            </w:r>
            <w:r w:rsidRPr="00700FA6">
              <w:rPr>
                <w:rFonts w:ascii="Arial" w:hAnsi="Arial" w:cs="Arial"/>
                <w:sz w:val="20"/>
                <w:szCs w:val="20"/>
              </w:rPr>
              <w:tab/>
              <w:t>single blind*.tw</w:t>
            </w:r>
          </w:p>
        </w:tc>
        <w:tc>
          <w:tcPr>
            <w:tcW w:w="1218" w:type="dxa"/>
          </w:tcPr>
          <w:p w14:paraId="54AABB7C" w14:textId="4E87D973" w:rsidR="00924195" w:rsidRPr="00700FA6" w:rsidRDefault="000508CC" w:rsidP="00700FA6">
            <w:pPr>
              <w:rPr>
                <w:rFonts w:ascii="Arial" w:hAnsi="Arial" w:cs="Arial"/>
                <w:sz w:val="20"/>
                <w:szCs w:val="20"/>
              </w:rPr>
            </w:pPr>
            <w:r>
              <w:rPr>
                <w:rFonts w:ascii="Arial" w:hAnsi="Arial" w:cs="Arial" w:hint="eastAsia"/>
                <w:sz w:val="20"/>
                <w:szCs w:val="20"/>
              </w:rPr>
              <w:t>34131</w:t>
            </w:r>
          </w:p>
        </w:tc>
      </w:tr>
      <w:tr w:rsidR="00924195" w:rsidRPr="00700FA6" w14:paraId="2237E0ED" w14:textId="77777777" w:rsidTr="00BF5A2C">
        <w:tc>
          <w:tcPr>
            <w:tcW w:w="7088" w:type="dxa"/>
          </w:tcPr>
          <w:p w14:paraId="2A96A450" w14:textId="77777777" w:rsidR="00924195" w:rsidRPr="00700FA6" w:rsidRDefault="00924195" w:rsidP="00700FA6">
            <w:pPr>
              <w:rPr>
                <w:rFonts w:ascii="Arial" w:hAnsi="Arial" w:cs="Arial"/>
                <w:sz w:val="20"/>
                <w:szCs w:val="20"/>
              </w:rPr>
            </w:pPr>
            <w:r w:rsidRPr="00700FA6">
              <w:rPr>
                <w:rFonts w:ascii="Arial" w:hAnsi="Arial" w:cs="Arial"/>
                <w:sz w:val="20"/>
                <w:szCs w:val="20"/>
              </w:rPr>
              <w:t>20</w:t>
            </w:r>
            <w:r w:rsidRPr="00700FA6">
              <w:rPr>
                <w:rFonts w:ascii="Arial" w:hAnsi="Arial" w:cs="Arial"/>
                <w:sz w:val="20"/>
                <w:szCs w:val="20"/>
              </w:rPr>
              <w:tab/>
              <w:t>double blind*.tw</w:t>
            </w:r>
          </w:p>
        </w:tc>
        <w:tc>
          <w:tcPr>
            <w:tcW w:w="1218" w:type="dxa"/>
          </w:tcPr>
          <w:p w14:paraId="702A4F7A" w14:textId="715596A8" w:rsidR="00924195" w:rsidRPr="00700FA6" w:rsidRDefault="00924195" w:rsidP="00700FA6">
            <w:pPr>
              <w:rPr>
                <w:rFonts w:ascii="Arial" w:hAnsi="Arial" w:cs="Arial"/>
                <w:sz w:val="20"/>
                <w:szCs w:val="20"/>
              </w:rPr>
            </w:pPr>
            <w:r w:rsidRPr="00700FA6">
              <w:rPr>
                <w:rFonts w:ascii="Arial" w:hAnsi="Arial" w:cs="Arial"/>
                <w:sz w:val="20"/>
                <w:szCs w:val="20"/>
              </w:rPr>
              <w:t>2</w:t>
            </w:r>
            <w:r w:rsidR="000508CC">
              <w:rPr>
                <w:rFonts w:ascii="Arial" w:hAnsi="Arial" w:cs="Arial" w:hint="eastAsia"/>
                <w:sz w:val="20"/>
                <w:szCs w:val="20"/>
              </w:rPr>
              <w:t>56746</w:t>
            </w:r>
          </w:p>
        </w:tc>
      </w:tr>
      <w:tr w:rsidR="00924195" w:rsidRPr="00700FA6" w14:paraId="42649D3C" w14:textId="77777777" w:rsidTr="00BF5A2C">
        <w:tc>
          <w:tcPr>
            <w:tcW w:w="7088" w:type="dxa"/>
          </w:tcPr>
          <w:p w14:paraId="54BCA343" w14:textId="77777777" w:rsidR="00924195" w:rsidRPr="00700FA6" w:rsidRDefault="00924195" w:rsidP="00700FA6">
            <w:pPr>
              <w:rPr>
                <w:rFonts w:ascii="Arial" w:hAnsi="Arial" w:cs="Arial"/>
                <w:sz w:val="20"/>
                <w:szCs w:val="20"/>
              </w:rPr>
            </w:pPr>
            <w:r w:rsidRPr="00700FA6">
              <w:rPr>
                <w:rFonts w:ascii="Arial" w:hAnsi="Arial" w:cs="Arial"/>
                <w:sz w:val="20"/>
                <w:szCs w:val="20"/>
              </w:rPr>
              <w:t>21</w:t>
            </w:r>
            <w:r w:rsidRPr="00700FA6">
              <w:rPr>
                <w:rFonts w:ascii="Arial" w:hAnsi="Arial" w:cs="Arial"/>
                <w:sz w:val="20"/>
                <w:szCs w:val="20"/>
              </w:rPr>
              <w:tab/>
              <w:t>single mask*.tw</w:t>
            </w:r>
          </w:p>
        </w:tc>
        <w:tc>
          <w:tcPr>
            <w:tcW w:w="1218" w:type="dxa"/>
          </w:tcPr>
          <w:p w14:paraId="63D01FE6" w14:textId="70031050" w:rsidR="00924195" w:rsidRPr="00700FA6" w:rsidRDefault="000508CC" w:rsidP="00700FA6">
            <w:pPr>
              <w:rPr>
                <w:rFonts w:ascii="Arial" w:hAnsi="Arial" w:cs="Arial"/>
                <w:sz w:val="20"/>
                <w:szCs w:val="20"/>
              </w:rPr>
            </w:pPr>
            <w:r>
              <w:rPr>
                <w:rFonts w:ascii="Arial" w:hAnsi="Arial" w:cs="Arial" w:hint="eastAsia"/>
                <w:sz w:val="20"/>
                <w:szCs w:val="20"/>
              </w:rPr>
              <w:t>752</w:t>
            </w:r>
          </w:p>
        </w:tc>
      </w:tr>
      <w:tr w:rsidR="00924195" w:rsidRPr="00700FA6" w14:paraId="467F0180" w14:textId="77777777" w:rsidTr="00BF5A2C">
        <w:tc>
          <w:tcPr>
            <w:tcW w:w="7088" w:type="dxa"/>
          </w:tcPr>
          <w:p w14:paraId="28F0E91B" w14:textId="77777777" w:rsidR="00924195" w:rsidRPr="00700FA6" w:rsidRDefault="00924195" w:rsidP="00700FA6">
            <w:pPr>
              <w:rPr>
                <w:rFonts w:ascii="Arial" w:hAnsi="Arial" w:cs="Arial"/>
                <w:sz w:val="20"/>
                <w:szCs w:val="20"/>
              </w:rPr>
            </w:pPr>
            <w:r w:rsidRPr="00700FA6">
              <w:rPr>
                <w:rFonts w:ascii="Arial" w:hAnsi="Arial" w:cs="Arial"/>
                <w:sz w:val="20"/>
                <w:szCs w:val="20"/>
              </w:rPr>
              <w:t>22</w:t>
            </w:r>
            <w:r w:rsidRPr="00700FA6">
              <w:rPr>
                <w:rFonts w:ascii="Arial" w:hAnsi="Arial" w:cs="Arial"/>
                <w:sz w:val="20"/>
                <w:szCs w:val="20"/>
              </w:rPr>
              <w:tab/>
              <w:t>double mask*.tw</w:t>
            </w:r>
          </w:p>
        </w:tc>
        <w:tc>
          <w:tcPr>
            <w:tcW w:w="1218" w:type="dxa"/>
          </w:tcPr>
          <w:p w14:paraId="3D2B7046" w14:textId="2F6E5FB0" w:rsidR="00924195" w:rsidRPr="00700FA6" w:rsidRDefault="00924195" w:rsidP="00700FA6">
            <w:pPr>
              <w:rPr>
                <w:rFonts w:ascii="Arial" w:hAnsi="Arial" w:cs="Arial"/>
                <w:sz w:val="20"/>
                <w:szCs w:val="20"/>
              </w:rPr>
            </w:pPr>
            <w:r w:rsidRPr="00700FA6">
              <w:rPr>
                <w:rFonts w:ascii="Arial" w:hAnsi="Arial" w:cs="Arial"/>
                <w:sz w:val="20"/>
                <w:szCs w:val="20"/>
              </w:rPr>
              <w:t>4</w:t>
            </w:r>
            <w:r w:rsidR="000508CC">
              <w:rPr>
                <w:rFonts w:ascii="Arial" w:hAnsi="Arial" w:cs="Arial" w:hint="eastAsia"/>
                <w:sz w:val="20"/>
                <w:szCs w:val="20"/>
              </w:rPr>
              <w:t>873</w:t>
            </w:r>
          </w:p>
        </w:tc>
      </w:tr>
      <w:tr w:rsidR="00924195" w:rsidRPr="00700FA6" w14:paraId="30412856" w14:textId="77777777" w:rsidTr="00BF5A2C">
        <w:tc>
          <w:tcPr>
            <w:tcW w:w="7088" w:type="dxa"/>
          </w:tcPr>
          <w:p w14:paraId="11695DB3" w14:textId="77777777" w:rsidR="00924195" w:rsidRPr="00700FA6" w:rsidRDefault="00924195" w:rsidP="00700FA6">
            <w:pPr>
              <w:rPr>
                <w:rFonts w:ascii="Arial" w:hAnsi="Arial" w:cs="Arial"/>
                <w:sz w:val="20"/>
                <w:szCs w:val="20"/>
              </w:rPr>
            </w:pPr>
            <w:r w:rsidRPr="00700FA6">
              <w:rPr>
                <w:rFonts w:ascii="Arial" w:hAnsi="Arial" w:cs="Arial"/>
                <w:sz w:val="20"/>
                <w:szCs w:val="20"/>
              </w:rPr>
              <w:t>23</w:t>
            </w:r>
            <w:r w:rsidRPr="00700FA6">
              <w:rPr>
                <w:rFonts w:ascii="Arial" w:hAnsi="Arial" w:cs="Arial"/>
                <w:sz w:val="20"/>
                <w:szCs w:val="20"/>
              </w:rPr>
              <w:tab/>
              <w:t>(open label or open-label).tw</w:t>
            </w:r>
          </w:p>
        </w:tc>
        <w:tc>
          <w:tcPr>
            <w:tcW w:w="1218" w:type="dxa"/>
          </w:tcPr>
          <w:p w14:paraId="123C5979" w14:textId="2E8F567B" w:rsidR="00924195" w:rsidRPr="00700FA6" w:rsidRDefault="00924195" w:rsidP="00700FA6">
            <w:pPr>
              <w:rPr>
                <w:rFonts w:ascii="Arial" w:hAnsi="Arial" w:cs="Arial"/>
                <w:sz w:val="20"/>
                <w:szCs w:val="20"/>
              </w:rPr>
            </w:pPr>
            <w:r w:rsidRPr="00700FA6">
              <w:rPr>
                <w:rFonts w:ascii="Arial" w:hAnsi="Arial" w:cs="Arial"/>
                <w:sz w:val="20"/>
                <w:szCs w:val="20"/>
              </w:rPr>
              <w:t>1</w:t>
            </w:r>
            <w:r w:rsidR="000508CC">
              <w:rPr>
                <w:rFonts w:ascii="Arial" w:hAnsi="Arial" w:cs="Arial" w:hint="eastAsia"/>
                <w:sz w:val="20"/>
                <w:szCs w:val="20"/>
              </w:rPr>
              <w:t>19432</w:t>
            </w:r>
          </w:p>
        </w:tc>
      </w:tr>
      <w:tr w:rsidR="00924195" w:rsidRPr="00700FA6" w14:paraId="01BE0218" w14:textId="77777777" w:rsidTr="00BF5A2C">
        <w:tc>
          <w:tcPr>
            <w:tcW w:w="7088" w:type="dxa"/>
          </w:tcPr>
          <w:p w14:paraId="4EB5399E" w14:textId="77777777" w:rsidR="00924195" w:rsidRPr="00700FA6" w:rsidRDefault="00924195" w:rsidP="00700FA6">
            <w:pPr>
              <w:rPr>
                <w:rFonts w:ascii="Arial" w:hAnsi="Arial" w:cs="Arial"/>
                <w:sz w:val="20"/>
                <w:szCs w:val="20"/>
              </w:rPr>
            </w:pPr>
            <w:r w:rsidRPr="00700FA6">
              <w:rPr>
                <w:rFonts w:ascii="Arial" w:hAnsi="Arial" w:cs="Arial"/>
                <w:sz w:val="20"/>
                <w:szCs w:val="20"/>
              </w:rPr>
              <w:t>24</w:t>
            </w:r>
            <w:r w:rsidRPr="00700FA6">
              <w:rPr>
                <w:rFonts w:ascii="Arial" w:hAnsi="Arial" w:cs="Arial"/>
                <w:sz w:val="20"/>
                <w:szCs w:val="20"/>
              </w:rPr>
              <w:tab/>
              <w:t>(adhering adj3 intervention).tw</w:t>
            </w:r>
          </w:p>
        </w:tc>
        <w:tc>
          <w:tcPr>
            <w:tcW w:w="1218" w:type="dxa"/>
          </w:tcPr>
          <w:p w14:paraId="19703C17" w14:textId="3784D15E" w:rsidR="00924195" w:rsidRPr="00700FA6" w:rsidRDefault="000508CC" w:rsidP="00700FA6">
            <w:pPr>
              <w:rPr>
                <w:rFonts w:ascii="Arial" w:hAnsi="Arial" w:cs="Arial"/>
                <w:sz w:val="20"/>
                <w:szCs w:val="20"/>
              </w:rPr>
            </w:pPr>
            <w:r>
              <w:rPr>
                <w:rFonts w:ascii="Arial" w:hAnsi="Arial" w:cs="Arial" w:hint="eastAsia"/>
                <w:sz w:val="20"/>
                <w:szCs w:val="20"/>
              </w:rPr>
              <w:t>41</w:t>
            </w:r>
          </w:p>
        </w:tc>
      </w:tr>
      <w:tr w:rsidR="00924195" w:rsidRPr="00700FA6" w14:paraId="5E106FD6" w14:textId="77777777" w:rsidTr="00BF5A2C">
        <w:tc>
          <w:tcPr>
            <w:tcW w:w="7088" w:type="dxa"/>
          </w:tcPr>
          <w:p w14:paraId="71630DFC" w14:textId="77777777" w:rsidR="00924195" w:rsidRPr="00700FA6" w:rsidRDefault="00924195" w:rsidP="00700FA6">
            <w:pPr>
              <w:rPr>
                <w:rFonts w:ascii="Arial" w:hAnsi="Arial" w:cs="Arial"/>
                <w:sz w:val="20"/>
                <w:szCs w:val="20"/>
              </w:rPr>
            </w:pPr>
            <w:r w:rsidRPr="00700FA6">
              <w:rPr>
                <w:rFonts w:ascii="Arial" w:hAnsi="Arial" w:cs="Arial"/>
                <w:sz w:val="20"/>
                <w:szCs w:val="20"/>
              </w:rPr>
              <w:t>25</w:t>
            </w:r>
            <w:r w:rsidRPr="00700FA6">
              <w:rPr>
                <w:rFonts w:ascii="Arial" w:hAnsi="Arial" w:cs="Arial"/>
                <w:sz w:val="20"/>
                <w:szCs w:val="20"/>
              </w:rPr>
              <w:tab/>
              <w:t>participant adherence.tw</w:t>
            </w:r>
          </w:p>
        </w:tc>
        <w:tc>
          <w:tcPr>
            <w:tcW w:w="1218" w:type="dxa"/>
          </w:tcPr>
          <w:p w14:paraId="001C7065" w14:textId="0AD5DA58" w:rsidR="00924195" w:rsidRPr="00700FA6" w:rsidRDefault="00924195" w:rsidP="00700FA6">
            <w:pPr>
              <w:rPr>
                <w:rFonts w:ascii="Arial" w:hAnsi="Arial" w:cs="Arial"/>
                <w:sz w:val="20"/>
                <w:szCs w:val="20"/>
              </w:rPr>
            </w:pPr>
            <w:r w:rsidRPr="00700FA6">
              <w:rPr>
                <w:rFonts w:ascii="Arial" w:hAnsi="Arial" w:cs="Arial"/>
                <w:sz w:val="20"/>
                <w:szCs w:val="20"/>
              </w:rPr>
              <w:t>2</w:t>
            </w:r>
            <w:r w:rsidR="000508CC">
              <w:rPr>
                <w:rFonts w:ascii="Arial" w:hAnsi="Arial" w:cs="Arial" w:hint="eastAsia"/>
                <w:sz w:val="20"/>
                <w:szCs w:val="20"/>
              </w:rPr>
              <w:t>94</w:t>
            </w:r>
          </w:p>
        </w:tc>
      </w:tr>
      <w:tr w:rsidR="00924195" w:rsidRPr="00700FA6" w14:paraId="5A14FD2F" w14:textId="77777777" w:rsidTr="00BF5A2C">
        <w:tc>
          <w:tcPr>
            <w:tcW w:w="7088" w:type="dxa"/>
          </w:tcPr>
          <w:p w14:paraId="379F57D6" w14:textId="77777777" w:rsidR="00924195" w:rsidRPr="00700FA6" w:rsidRDefault="00924195" w:rsidP="00700FA6">
            <w:pPr>
              <w:rPr>
                <w:rFonts w:ascii="Arial" w:hAnsi="Arial" w:cs="Arial"/>
                <w:sz w:val="20"/>
                <w:szCs w:val="20"/>
              </w:rPr>
            </w:pPr>
            <w:r w:rsidRPr="00700FA6">
              <w:rPr>
                <w:rFonts w:ascii="Arial" w:hAnsi="Arial" w:cs="Arial"/>
                <w:sz w:val="20"/>
                <w:szCs w:val="20"/>
              </w:rPr>
              <w:t>26</w:t>
            </w:r>
            <w:r w:rsidRPr="00700FA6">
              <w:rPr>
                <w:rFonts w:ascii="Arial" w:hAnsi="Arial" w:cs="Arial"/>
                <w:sz w:val="20"/>
                <w:szCs w:val="20"/>
              </w:rPr>
              <w:tab/>
              <w:t>"intention to treat".tw</w:t>
            </w:r>
          </w:p>
        </w:tc>
        <w:tc>
          <w:tcPr>
            <w:tcW w:w="1218" w:type="dxa"/>
          </w:tcPr>
          <w:p w14:paraId="76F96E9A" w14:textId="3248F870" w:rsidR="00924195" w:rsidRPr="00700FA6" w:rsidRDefault="000508CC" w:rsidP="00700FA6">
            <w:pPr>
              <w:rPr>
                <w:rFonts w:ascii="Arial" w:hAnsi="Arial" w:cs="Arial"/>
                <w:sz w:val="20"/>
                <w:szCs w:val="20"/>
              </w:rPr>
            </w:pPr>
            <w:r>
              <w:rPr>
                <w:rFonts w:ascii="Arial" w:hAnsi="Arial" w:cs="Arial" w:hint="eastAsia"/>
                <w:sz w:val="20"/>
                <w:szCs w:val="20"/>
              </w:rPr>
              <w:t>44089</w:t>
            </w:r>
          </w:p>
        </w:tc>
      </w:tr>
      <w:tr w:rsidR="00924195" w:rsidRPr="00700FA6" w14:paraId="4FD0BF32" w14:textId="77777777" w:rsidTr="00BF5A2C">
        <w:tc>
          <w:tcPr>
            <w:tcW w:w="7088" w:type="dxa"/>
          </w:tcPr>
          <w:p w14:paraId="7241DBFF" w14:textId="77777777" w:rsidR="00924195" w:rsidRPr="00700FA6" w:rsidRDefault="00924195" w:rsidP="00700FA6">
            <w:pPr>
              <w:rPr>
                <w:rFonts w:ascii="Arial" w:hAnsi="Arial" w:cs="Arial"/>
                <w:sz w:val="20"/>
                <w:szCs w:val="20"/>
              </w:rPr>
            </w:pPr>
            <w:r w:rsidRPr="00700FA6">
              <w:rPr>
                <w:rFonts w:ascii="Arial" w:hAnsi="Arial" w:cs="Arial"/>
                <w:sz w:val="20"/>
                <w:szCs w:val="20"/>
              </w:rPr>
              <w:t>27</w:t>
            </w:r>
            <w:r w:rsidRPr="00700FA6">
              <w:rPr>
                <w:rFonts w:ascii="Arial" w:hAnsi="Arial" w:cs="Arial"/>
                <w:sz w:val="20"/>
                <w:szCs w:val="20"/>
              </w:rPr>
              <w:tab/>
              <w:t>(participant adj3 baseline).tw</w:t>
            </w:r>
          </w:p>
        </w:tc>
        <w:tc>
          <w:tcPr>
            <w:tcW w:w="1218" w:type="dxa"/>
          </w:tcPr>
          <w:p w14:paraId="63A1C35D" w14:textId="1F1A2ADD" w:rsidR="00924195" w:rsidRPr="00700FA6" w:rsidRDefault="00924195" w:rsidP="00700FA6">
            <w:pPr>
              <w:rPr>
                <w:rFonts w:ascii="Arial" w:hAnsi="Arial" w:cs="Arial"/>
                <w:sz w:val="20"/>
                <w:szCs w:val="20"/>
              </w:rPr>
            </w:pPr>
            <w:r w:rsidRPr="00700FA6">
              <w:rPr>
                <w:rFonts w:ascii="Arial" w:hAnsi="Arial" w:cs="Arial"/>
                <w:sz w:val="20"/>
                <w:szCs w:val="20"/>
              </w:rPr>
              <w:t>1</w:t>
            </w:r>
            <w:r w:rsidR="000508CC">
              <w:rPr>
                <w:rFonts w:ascii="Arial" w:hAnsi="Arial" w:cs="Arial" w:hint="eastAsia"/>
                <w:sz w:val="20"/>
                <w:szCs w:val="20"/>
              </w:rPr>
              <w:t>396</w:t>
            </w:r>
          </w:p>
        </w:tc>
      </w:tr>
      <w:tr w:rsidR="00924195" w:rsidRPr="00700FA6" w14:paraId="083D3175" w14:textId="77777777" w:rsidTr="00BF5A2C">
        <w:tc>
          <w:tcPr>
            <w:tcW w:w="7088" w:type="dxa"/>
          </w:tcPr>
          <w:p w14:paraId="1643B709" w14:textId="77777777" w:rsidR="00924195" w:rsidRPr="00700FA6" w:rsidRDefault="00924195" w:rsidP="00700FA6">
            <w:pPr>
              <w:rPr>
                <w:rFonts w:ascii="Arial" w:hAnsi="Arial" w:cs="Arial"/>
                <w:sz w:val="20"/>
                <w:szCs w:val="20"/>
              </w:rPr>
            </w:pPr>
            <w:r w:rsidRPr="00700FA6">
              <w:rPr>
                <w:rFonts w:ascii="Arial" w:hAnsi="Arial" w:cs="Arial"/>
                <w:sz w:val="20"/>
                <w:szCs w:val="20"/>
              </w:rPr>
              <w:t>28</w:t>
            </w:r>
            <w:r w:rsidRPr="00700FA6">
              <w:rPr>
                <w:rFonts w:ascii="Arial" w:hAnsi="Arial" w:cs="Arial"/>
                <w:sz w:val="20"/>
                <w:szCs w:val="20"/>
              </w:rPr>
              <w:tab/>
              <w:t>(baseline adj3 characteristics).tw.</w:t>
            </w:r>
          </w:p>
        </w:tc>
        <w:tc>
          <w:tcPr>
            <w:tcW w:w="1218" w:type="dxa"/>
          </w:tcPr>
          <w:p w14:paraId="3ED18DE4" w14:textId="131A4677" w:rsidR="00924195" w:rsidRPr="00700FA6" w:rsidRDefault="000508CC" w:rsidP="00700FA6">
            <w:pPr>
              <w:rPr>
                <w:rFonts w:ascii="Arial" w:hAnsi="Arial" w:cs="Arial"/>
                <w:sz w:val="20"/>
                <w:szCs w:val="20"/>
              </w:rPr>
            </w:pPr>
            <w:r>
              <w:rPr>
                <w:rFonts w:ascii="Arial" w:hAnsi="Arial" w:cs="Arial" w:hint="eastAsia"/>
                <w:sz w:val="20"/>
                <w:szCs w:val="20"/>
              </w:rPr>
              <w:t>116827</w:t>
            </w:r>
          </w:p>
        </w:tc>
      </w:tr>
      <w:tr w:rsidR="00924195" w:rsidRPr="00700FA6" w14:paraId="15E6F6E4" w14:textId="77777777" w:rsidTr="00BF5A2C">
        <w:tc>
          <w:tcPr>
            <w:tcW w:w="7088" w:type="dxa"/>
          </w:tcPr>
          <w:p w14:paraId="2E9F0FE0" w14:textId="77777777" w:rsidR="00924195" w:rsidRPr="00700FA6" w:rsidRDefault="00924195" w:rsidP="00700FA6">
            <w:pPr>
              <w:rPr>
                <w:rFonts w:ascii="Arial" w:hAnsi="Arial" w:cs="Arial"/>
                <w:sz w:val="20"/>
                <w:szCs w:val="20"/>
              </w:rPr>
            </w:pPr>
            <w:r w:rsidRPr="00700FA6">
              <w:rPr>
                <w:rFonts w:ascii="Arial" w:hAnsi="Arial" w:cs="Arial"/>
                <w:sz w:val="20"/>
                <w:szCs w:val="20"/>
              </w:rPr>
              <w:t>29</w:t>
            </w:r>
            <w:r w:rsidRPr="00700FA6">
              <w:rPr>
                <w:rFonts w:ascii="Arial" w:hAnsi="Arial" w:cs="Arial"/>
                <w:sz w:val="20"/>
                <w:szCs w:val="20"/>
              </w:rPr>
              <w:tab/>
              <w:t>baseline imbalanc*.tw</w:t>
            </w:r>
          </w:p>
        </w:tc>
        <w:tc>
          <w:tcPr>
            <w:tcW w:w="1218" w:type="dxa"/>
          </w:tcPr>
          <w:p w14:paraId="2730CAF6" w14:textId="679D401E" w:rsidR="00924195" w:rsidRPr="00700FA6" w:rsidRDefault="00A10BB1" w:rsidP="00700FA6">
            <w:pPr>
              <w:rPr>
                <w:rFonts w:ascii="Arial" w:hAnsi="Arial" w:cs="Arial"/>
                <w:sz w:val="20"/>
                <w:szCs w:val="20"/>
              </w:rPr>
            </w:pPr>
            <w:r>
              <w:rPr>
                <w:rFonts w:ascii="Arial" w:hAnsi="Arial" w:cs="Arial" w:hint="eastAsia"/>
                <w:sz w:val="20"/>
                <w:szCs w:val="20"/>
              </w:rPr>
              <w:t>618</w:t>
            </w:r>
          </w:p>
        </w:tc>
      </w:tr>
      <w:tr w:rsidR="00924195" w:rsidRPr="00700FA6" w14:paraId="2B89A4C5" w14:textId="77777777" w:rsidTr="00BF5A2C">
        <w:tc>
          <w:tcPr>
            <w:tcW w:w="7088" w:type="dxa"/>
          </w:tcPr>
          <w:p w14:paraId="589A5328" w14:textId="77777777" w:rsidR="00924195" w:rsidRPr="00700FA6" w:rsidRDefault="00924195" w:rsidP="00700FA6">
            <w:pPr>
              <w:rPr>
                <w:rFonts w:ascii="Arial" w:hAnsi="Arial" w:cs="Arial"/>
                <w:sz w:val="20"/>
                <w:szCs w:val="20"/>
              </w:rPr>
            </w:pPr>
            <w:r w:rsidRPr="00700FA6">
              <w:rPr>
                <w:rFonts w:ascii="Arial" w:hAnsi="Arial" w:cs="Arial"/>
                <w:sz w:val="20"/>
                <w:szCs w:val="20"/>
              </w:rPr>
              <w:t>30</w:t>
            </w:r>
            <w:r w:rsidRPr="00700FA6">
              <w:rPr>
                <w:rFonts w:ascii="Arial" w:hAnsi="Arial" w:cs="Arial"/>
                <w:sz w:val="20"/>
                <w:szCs w:val="20"/>
              </w:rPr>
              <w:tab/>
              <w:t>"lost to follow-up".tw</w:t>
            </w:r>
          </w:p>
        </w:tc>
        <w:tc>
          <w:tcPr>
            <w:tcW w:w="1218" w:type="dxa"/>
          </w:tcPr>
          <w:p w14:paraId="33750691" w14:textId="6B507D33" w:rsidR="00924195" w:rsidRPr="00700FA6" w:rsidRDefault="00924195" w:rsidP="00700FA6">
            <w:pPr>
              <w:rPr>
                <w:rFonts w:ascii="Arial" w:hAnsi="Arial" w:cs="Arial"/>
                <w:sz w:val="20"/>
                <w:szCs w:val="20"/>
              </w:rPr>
            </w:pPr>
            <w:r w:rsidRPr="00700FA6">
              <w:rPr>
                <w:rFonts w:ascii="Arial" w:hAnsi="Arial" w:cs="Arial"/>
                <w:sz w:val="20"/>
                <w:szCs w:val="20"/>
              </w:rPr>
              <w:t>4</w:t>
            </w:r>
            <w:r w:rsidR="00A10BB1">
              <w:rPr>
                <w:rFonts w:ascii="Arial" w:hAnsi="Arial" w:cs="Arial" w:hint="eastAsia"/>
                <w:sz w:val="20"/>
                <w:szCs w:val="20"/>
              </w:rPr>
              <w:t>6072</w:t>
            </w:r>
          </w:p>
        </w:tc>
      </w:tr>
      <w:tr w:rsidR="00924195" w:rsidRPr="00700FA6" w14:paraId="3548C7AE" w14:textId="77777777" w:rsidTr="00BF5A2C">
        <w:tc>
          <w:tcPr>
            <w:tcW w:w="7088" w:type="dxa"/>
          </w:tcPr>
          <w:p w14:paraId="5A82E6F7" w14:textId="77777777" w:rsidR="00924195" w:rsidRPr="00700FA6" w:rsidRDefault="00924195" w:rsidP="00700FA6">
            <w:pPr>
              <w:rPr>
                <w:rFonts w:ascii="Arial" w:hAnsi="Arial" w:cs="Arial"/>
                <w:sz w:val="20"/>
                <w:szCs w:val="20"/>
              </w:rPr>
            </w:pPr>
            <w:r w:rsidRPr="00700FA6">
              <w:rPr>
                <w:rFonts w:ascii="Arial" w:hAnsi="Arial" w:cs="Arial"/>
                <w:sz w:val="20"/>
                <w:szCs w:val="20"/>
              </w:rPr>
              <w:t>31</w:t>
            </w:r>
            <w:r w:rsidRPr="00700FA6">
              <w:rPr>
                <w:rFonts w:ascii="Arial" w:hAnsi="Arial" w:cs="Arial"/>
                <w:sz w:val="20"/>
                <w:szCs w:val="20"/>
              </w:rPr>
              <w:tab/>
              <w:t>"drop out".tw</w:t>
            </w:r>
          </w:p>
        </w:tc>
        <w:tc>
          <w:tcPr>
            <w:tcW w:w="1218" w:type="dxa"/>
          </w:tcPr>
          <w:p w14:paraId="6AE383EB" w14:textId="0F13400D" w:rsidR="00924195" w:rsidRPr="00700FA6" w:rsidRDefault="00924195" w:rsidP="00700FA6">
            <w:pPr>
              <w:rPr>
                <w:rFonts w:ascii="Arial" w:hAnsi="Arial" w:cs="Arial"/>
                <w:sz w:val="20"/>
                <w:szCs w:val="20"/>
              </w:rPr>
            </w:pPr>
            <w:r w:rsidRPr="00700FA6">
              <w:rPr>
                <w:rFonts w:ascii="Arial" w:hAnsi="Arial" w:cs="Arial"/>
                <w:sz w:val="20"/>
                <w:szCs w:val="20"/>
              </w:rPr>
              <w:t>1</w:t>
            </w:r>
            <w:r w:rsidR="00A10BB1">
              <w:rPr>
                <w:rFonts w:ascii="Arial" w:hAnsi="Arial" w:cs="Arial" w:hint="eastAsia"/>
                <w:sz w:val="20"/>
                <w:szCs w:val="20"/>
              </w:rPr>
              <w:t>1512</w:t>
            </w:r>
          </w:p>
        </w:tc>
      </w:tr>
      <w:tr w:rsidR="00924195" w:rsidRPr="00700FA6" w14:paraId="27FEB3B6" w14:textId="77777777" w:rsidTr="00BF5A2C">
        <w:tc>
          <w:tcPr>
            <w:tcW w:w="7088" w:type="dxa"/>
          </w:tcPr>
          <w:p w14:paraId="44213B0C" w14:textId="77777777" w:rsidR="00924195" w:rsidRPr="00700FA6" w:rsidRDefault="00924195" w:rsidP="00700FA6">
            <w:pPr>
              <w:rPr>
                <w:rFonts w:ascii="Arial" w:hAnsi="Arial" w:cs="Arial"/>
                <w:sz w:val="20"/>
                <w:szCs w:val="20"/>
              </w:rPr>
            </w:pPr>
            <w:r w:rsidRPr="00700FA6">
              <w:rPr>
                <w:rFonts w:ascii="Arial" w:hAnsi="Arial" w:cs="Arial"/>
                <w:sz w:val="20"/>
                <w:szCs w:val="20"/>
              </w:rPr>
              <w:t>32</w:t>
            </w:r>
            <w:r w:rsidRPr="00700FA6">
              <w:rPr>
                <w:rFonts w:ascii="Arial" w:hAnsi="Arial" w:cs="Arial"/>
                <w:sz w:val="20"/>
                <w:szCs w:val="20"/>
              </w:rPr>
              <w:tab/>
              <w:t>(measurement adj3 error).tw</w:t>
            </w:r>
          </w:p>
        </w:tc>
        <w:tc>
          <w:tcPr>
            <w:tcW w:w="1218" w:type="dxa"/>
          </w:tcPr>
          <w:p w14:paraId="49E31739" w14:textId="4D8C6BE6" w:rsidR="00924195" w:rsidRPr="00700FA6" w:rsidRDefault="00924195" w:rsidP="00700FA6">
            <w:pPr>
              <w:rPr>
                <w:rFonts w:ascii="Arial" w:hAnsi="Arial" w:cs="Arial"/>
                <w:sz w:val="20"/>
                <w:szCs w:val="20"/>
              </w:rPr>
            </w:pPr>
            <w:r w:rsidRPr="00700FA6">
              <w:rPr>
                <w:rFonts w:ascii="Arial" w:hAnsi="Arial" w:cs="Arial"/>
                <w:sz w:val="20"/>
                <w:szCs w:val="20"/>
              </w:rPr>
              <w:t>1</w:t>
            </w:r>
            <w:r w:rsidR="00A10BB1">
              <w:rPr>
                <w:rFonts w:ascii="Arial" w:hAnsi="Arial" w:cs="Arial" w:hint="eastAsia"/>
                <w:sz w:val="20"/>
                <w:szCs w:val="20"/>
              </w:rPr>
              <w:t>5736</w:t>
            </w:r>
          </w:p>
        </w:tc>
      </w:tr>
      <w:tr w:rsidR="00924195" w:rsidRPr="00700FA6" w14:paraId="0B16D960" w14:textId="77777777" w:rsidTr="00BF5A2C">
        <w:tc>
          <w:tcPr>
            <w:tcW w:w="7088" w:type="dxa"/>
          </w:tcPr>
          <w:p w14:paraId="714103F6" w14:textId="77777777" w:rsidR="00924195" w:rsidRPr="00700FA6" w:rsidRDefault="00924195" w:rsidP="00700FA6">
            <w:pPr>
              <w:rPr>
                <w:rFonts w:ascii="Arial" w:hAnsi="Arial" w:cs="Arial"/>
                <w:sz w:val="20"/>
                <w:szCs w:val="20"/>
              </w:rPr>
            </w:pPr>
            <w:r w:rsidRPr="00700FA6">
              <w:rPr>
                <w:rFonts w:ascii="Arial" w:hAnsi="Arial" w:cs="Arial"/>
                <w:sz w:val="20"/>
                <w:szCs w:val="20"/>
              </w:rPr>
              <w:t>33</w:t>
            </w:r>
            <w:r w:rsidRPr="00700FA6">
              <w:rPr>
                <w:rFonts w:ascii="Arial" w:hAnsi="Arial" w:cs="Arial"/>
                <w:sz w:val="20"/>
                <w:szCs w:val="20"/>
              </w:rPr>
              <w:tab/>
              <w:t>misclassification.tw</w:t>
            </w:r>
          </w:p>
        </w:tc>
        <w:tc>
          <w:tcPr>
            <w:tcW w:w="1218" w:type="dxa"/>
          </w:tcPr>
          <w:p w14:paraId="6641F312" w14:textId="774055CC" w:rsidR="00924195" w:rsidRPr="00700FA6" w:rsidRDefault="00924195" w:rsidP="00700FA6">
            <w:pPr>
              <w:rPr>
                <w:rFonts w:ascii="Arial" w:hAnsi="Arial" w:cs="Arial"/>
                <w:sz w:val="20"/>
                <w:szCs w:val="20"/>
              </w:rPr>
            </w:pPr>
            <w:r w:rsidRPr="00700FA6">
              <w:rPr>
                <w:rFonts w:ascii="Arial" w:hAnsi="Arial" w:cs="Arial"/>
                <w:sz w:val="20"/>
                <w:szCs w:val="20"/>
              </w:rPr>
              <w:t>1</w:t>
            </w:r>
            <w:r w:rsidR="00A10BB1">
              <w:rPr>
                <w:rFonts w:ascii="Arial" w:hAnsi="Arial" w:cs="Arial" w:hint="eastAsia"/>
                <w:sz w:val="20"/>
                <w:szCs w:val="20"/>
              </w:rPr>
              <w:t>3798</w:t>
            </w:r>
          </w:p>
        </w:tc>
      </w:tr>
      <w:tr w:rsidR="00924195" w:rsidRPr="00700FA6" w14:paraId="2F8F34B8" w14:textId="77777777" w:rsidTr="00BF5A2C">
        <w:tc>
          <w:tcPr>
            <w:tcW w:w="7088" w:type="dxa"/>
          </w:tcPr>
          <w:p w14:paraId="069DF791" w14:textId="77777777" w:rsidR="00924195" w:rsidRPr="00700FA6" w:rsidRDefault="00924195" w:rsidP="00700FA6">
            <w:pPr>
              <w:rPr>
                <w:rFonts w:ascii="Arial" w:hAnsi="Arial" w:cs="Arial"/>
                <w:sz w:val="20"/>
                <w:szCs w:val="20"/>
              </w:rPr>
            </w:pPr>
            <w:r w:rsidRPr="00700FA6">
              <w:rPr>
                <w:rFonts w:ascii="Arial" w:hAnsi="Arial" w:cs="Arial"/>
                <w:sz w:val="20"/>
                <w:szCs w:val="20"/>
              </w:rPr>
              <w:t>34</w:t>
            </w:r>
            <w:r w:rsidRPr="00700FA6">
              <w:rPr>
                <w:rFonts w:ascii="Arial" w:hAnsi="Arial" w:cs="Arial"/>
                <w:sz w:val="20"/>
                <w:szCs w:val="20"/>
              </w:rPr>
              <w:tab/>
              <w:t>incomplete* report*.tw</w:t>
            </w:r>
          </w:p>
        </w:tc>
        <w:tc>
          <w:tcPr>
            <w:tcW w:w="1218" w:type="dxa"/>
          </w:tcPr>
          <w:p w14:paraId="752F3849" w14:textId="1D1DF5A7" w:rsidR="00924195" w:rsidRPr="00700FA6" w:rsidRDefault="00A10BB1" w:rsidP="00700FA6">
            <w:pPr>
              <w:rPr>
                <w:rFonts w:ascii="Arial" w:hAnsi="Arial" w:cs="Arial"/>
                <w:sz w:val="20"/>
                <w:szCs w:val="20"/>
              </w:rPr>
            </w:pPr>
            <w:r>
              <w:rPr>
                <w:rFonts w:ascii="Arial" w:hAnsi="Arial" w:cs="Arial" w:hint="eastAsia"/>
                <w:sz w:val="20"/>
                <w:szCs w:val="20"/>
              </w:rPr>
              <w:t>1090</w:t>
            </w:r>
          </w:p>
        </w:tc>
      </w:tr>
      <w:tr w:rsidR="00924195" w:rsidRPr="00700FA6" w14:paraId="60AD8913" w14:textId="77777777" w:rsidTr="00BF5A2C">
        <w:tc>
          <w:tcPr>
            <w:tcW w:w="7088" w:type="dxa"/>
          </w:tcPr>
          <w:p w14:paraId="23E63569" w14:textId="77777777" w:rsidR="00924195" w:rsidRPr="00700FA6" w:rsidRDefault="00924195" w:rsidP="00700FA6">
            <w:pPr>
              <w:rPr>
                <w:rFonts w:ascii="Arial" w:hAnsi="Arial" w:cs="Arial"/>
                <w:sz w:val="20"/>
                <w:szCs w:val="20"/>
              </w:rPr>
            </w:pPr>
            <w:r w:rsidRPr="00700FA6">
              <w:rPr>
                <w:rFonts w:ascii="Arial" w:hAnsi="Arial" w:cs="Arial"/>
                <w:sz w:val="20"/>
                <w:szCs w:val="20"/>
              </w:rPr>
              <w:t>35</w:t>
            </w:r>
            <w:r w:rsidRPr="00700FA6">
              <w:rPr>
                <w:rFonts w:ascii="Arial" w:hAnsi="Arial" w:cs="Arial"/>
                <w:sz w:val="20"/>
                <w:szCs w:val="20"/>
              </w:rPr>
              <w:tab/>
              <w:t>(select* adj3 report*).tw</w:t>
            </w:r>
          </w:p>
        </w:tc>
        <w:tc>
          <w:tcPr>
            <w:tcW w:w="1218" w:type="dxa"/>
          </w:tcPr>
          <w:p w14:paraId="519BCA52" w14:textId="5DC2B8A8" w:rsidR="00924195" w:rsidRPr="00700FA6" w:rsidRDefault="00924195" w:rsidP="00700FA6">
            <w:pPr>
              <w:rPr>
                <w:rFonts w:ascii="Arial" w:hAnsi="Arial" w:cs="Arial"/>
                <w:sz w:val="20"/>
                <w:szCs w:val="20"/>
              </w:rPr>
            </w:pPr>
            <w:r w:rsidRPr="00700FA6">
              <w:rPr>
                <w:rFonts w:ascii="Arial" w:hAnsi="Arial" w:cs="Arial"/>
                <w:sz w:val="20"/>
                <w:szCs w:val="20"/>
              </w:rPr>
              <w:t>1</w:t>
            </w:r>
            <w:r w:rsidR="00A10BB1">
              <w:rPr>
                <w:rFonts w:ascii="Arial" w:hAnsi="Arial" w:cs="Arial" w:hint="eastAsia"/>
                <w:sz w:val="20"/>
                <w:szCs w:val="20"/>
              </w:rPr>
              <w:t>7931</w:t>
            </w:r>
          </w:p>
        </w:tc>
      </w:tr>
      <w:tr w:rsidR="00924195" w:rsidRPr="00700FA6" w14:paraId="11600926" w14:textId="77777777" w:rsidTr="00BF5A2C">
        <w:tc>
          <w:tcPr>
            <w:tcW w:w="7088" w:type="dxa"/>
          </w:tcPr>
          <w:p w14:paraId="7C707D35" w14:textId="77777777" w:rsidR="00924195" w:rsidRPr="00700FA6" w:rsidRDefault="00924195" w:rsidP="00700FA6">
            <w:pPr>
              <w:rPr>
                <w:rFonts w:ascii="Arial" w:hAnsi="Arial" w:cs="Arial"/>
                <w:sz w:val="20"/>
                <w:szCs w:val="20"/>
              </w:rPr>
            </w:pPr>
            <w:r w:rsidRPr="00700FA6">
              <w:rPr>
                <w:rFonts w:ascii="Arial" w:hAnsi="Arial" w:cs="Arial"/>
                <w:sz w:val="20"/>
                <w:szCs w:val="20"/>
              </w:rPr>
              <w:t>36</w:t>
            </w:r>
            <w:r w:rsidRPr="00700FA6">
              <w:rPr>
                <w:rFonts w:ascii="Arial" w:hAnsi="Arial" w:cs="Arial"/>
                <w:sz w:val="20"/>
                <w:szCs w:val="20"/>
              </w:rPr>
              <w:tab/>
              <w:t>(select* adj3 outcome).tw</w:t>
            </w:r>
          </w:p>
        </w:tc>
        <w:tc>
          <w:tcPr>
            <w:tcW w:w="1218" w:type="dxa"/>
          </w:tcPr>
          <w:p w14:paraId="02805C42" w14:textId="0A1C16CE" w:rsidR="00924195" w:rsidRPr="00700FA6" w:rsidRDefault="00A10BB1" w:rsidP="00700FA6">
            <w:pPr>
              <w:rPr>
                <w:rFonts w:ascii="Arial" w:hAnsi="Arial" w:cs="Arial"/>
                <w:sz w:val="20"/>
                <w:szCs w:val="20"/>
              </w:rPr>
            </w:pPr>
            <w:r>
              <w:rPr>
                <w:rFonts w:ascii="Arial" w:hAnsi="Arial" w:cs="Arial" w:hint="eastAsia"/>
                <w:sz w:val="20"/>
                <w:szCs w:val="20"/>
              </w:rPr>
              <w:t>7840</w:t>
            </w:r>
          </w:p>
        </w:tc>
      </w:tr>
      <w:tr w:rsidR="00924195" w:rsidRPr="00700FA6" w14:paraId="76763492" w14:textId="77777777" w:rsidTr="00BF5A2C">
        <w:tc>
          <w:tcPr>
            <w:tcW w:w="7088" w:type="dxa"/>
          </w:tcPr>
          <w:p w14:paraId="2C4BC0FD" w14:textId="77777777" w:rsidR="00924195" w:rsidRPr="00700FA6" w:rsidRDefault="00924195" w:rsidP="00700FA6">
            <w:pPr>
              <w:rPr>
                <w:rFonts w:ascii="Arial" w:hAnsi="Arial" w:cs="Arial"/>
                <w:sz w:val="20"/>
                <w:szCs w:val="20"/>
              </w:rPr>
            </w:pPr>
            <w:r w:rsidRPr="00700FA6">
              <w:rPr>
                <w:rFonts w:ascii="Arial" w:hAnsi="Arial" w:cs="Arial"/>
                <w:sz w:val="20"/>
                <w:szCs w:val="20"/>
              </w:rPr>
              <w:t>37</w:t>
            </w:r>
            <w:r w:rsidRPr="00700FA6">
              <w:rPr>
                <w:rFonts w:ascii="Arial" w:hAnsi="Arial" w:cs="Arial"/>
                <w:sz w:val="20"/>
                <w:szCs w:val="20"/>
              </w:rPr>
              <w:tab/>
              <w:t>missing data.tw</w:t>
            </w:r>
          </w:p>
        </w:tc>
        <w:tc>
          <w:tcPr>
            <w:tcW w:w="1218" w:type="dxa"/>
          </w:tcPr>
          <w:p w14:paraId="71376DA5" w14:textId="24FBCE06" w:rsidR="00924195" w:rsidRPr="00700FA6" w:rsidRDefault="00924195" w:rsidP="00700FA6">
            <w:pPr>
              <w:rPr>
                <w:rFonts w:ascii="Arial" w:hAnsi="Arial" w:cs="Arial"/>
                <w:sz w:val="20"/>
                <w:szCs w:val="20"/>
              </w:rPr>
            </w:pPr>
            <w:r w:rsidRPr="00700FA6">
              <w:rPr>
                <w:rFonts w:ascii="Arial" w:hAnsi="Arial" w:cs="Arial"/>
                <w:sz w:val="20"/>
                <w:szCs w:val="20"/>
              </w:rPr>
              <w:t>2</w:t>
            </w:r>
            <w:r w:rsidR="00A10BB1">
              <w:rPr>
                <w:rFonts w:ascii="Arial" w:hAnsi="Arial" w:cs="Arial" w:hint="eastAsia"/>
                <w:sz w:val="20"/>
                <w:szCs w:val="20"/>
              </w:rPr>
              <w:t>8069</w:t>
            </w:r>
          </w:p>
        </w:tc>
      </w:tr>
      <w:tr w:rsidR="00924195" w:rsidRPr="00700FA6" w14:paraId="079A3A5C" w14:textId="77777777" w:rsidTr="00BF5A2C">
        <w:tc>
          <w:tcPr>
            <w:tcW w:w="7088" w:type="dxa"/>
          </w:tcPr>
          <w:p w14:paraId="2FCBB8F4" w14:textId="77777777" w:rsidR="00924195" w:rsidRPr="00700FA6" w:rsidRDefault="00924195" w:rsidP="00700FA6">
            <w:pPr>
              <w:rPr>
                <w:rFonts w:ascii="Arial" w:hAnsi="Arial" w:cs="Arial"/>
                <w:sz w:val="20"/>
                <w:szCs w:val="20"/>
              </w:rPr>
            </w:pPr>
            <w:r w:rsidRPr="00700FA6">
              <w:rPr>
                <w:rFonts w:ascii="Arial" w:hAnsi="Arial" w:cs="Arial"/>
                <w:sz w:val="20"/>
                <w:szCs w:val="20"/>
              </w:rPr>
              <w:t>38</w:t>
            </w:r>
            <w:r w:rsidRPr="00700FA6">
              <w:rPr>
                <w:rFonts w:ascii="Arial" w:hAnsi="Arial" w:cs="Arial"/>
                <w:sz w:val="20"/>
                <w:szCs w:val="20"/>
              </w:rPr>
              <w:tab/>
              <w:t>missing outcome.tw</w:t>
            </w:r>
          </w:p>
        </w:tc>
        <w:tc>
          <w:tcPr>
            <w:tcW w:w="1218" w:type="dxa"/>
          </w:tcPr>
          <w:p w14:paraId="3583427B" w14:textId="697F9AF2" w:rsidR="00924195" w:rsidRPr="00700FA6" w:rsidRDefault="00A10BB1" w:rsidP="00700FA6">
            <w:pPr>
              <w:rPr>
                <w:rFonts w:ascii="Arial" w:hAnsi="Arial" w:cs="Arial"/>
                <w:sz w:val="20"/>
                <w:szCs w:val="20"/>
              </w:rPr>
            </w:pPr>
            <w:r>
              <w:rPr>
                <w:rFonts w:ascii="Arial" w:hAnsi="Arial" w:cs="Arial" w:hint="eastAsia"/>
                <w:sz w:val="20"/>
                <w:szCs w:val="20"/>
              </w:rPr>
              <w:t>557</w:t>
            </w:r>
          </w:p>
        </w:tc>
      </w:tr>
      <w:tr w:rsidR="00924195" w:rsidRPr="00700FA6" w14:paraId="351D121E" w14:textId="77777777" w:rsidTr="00BF5A2C">
        <w:tc>
          <w:tcPr>
            <w:tcW w:w="7088" w:type="dxa"/>
            <w:tcBorders>
              <w:bottom w:val="single" w:sz="4" w:space="0" w:color="auto"/>
            </w:tcBorders>
          </w:tcPr>
          <w:p w14:paraId="42BD8E73" w14:textId="77777777" w:rsidR="00924195" w:rsidRPr="00700FA6" w:rsidRDefault="00924195" w:rsidP="00700FA6">
            <w:pPr>
              <w:rPr>
                <w:rFonts w:ascii="Arial" w:hAnsi="Arial" w:cs="Arial"/>
                <w:sz w:val="20"/>
                <w:szCs w:val="20"/>
              </w:rPr>
            </w:pPr>
            <w:r w:rsidRPr="00700FA6">
              <w:rPr>
                <w:rFonts w:ascii="Arial" w:hAnsi="Arial" w:cs="Arial"/>
                <w:sz w:val="20"/>
                <w:szCs w:val="20"/>
              </w:rPr>
              <w:t>39</w:t>
            </w:r>
            <w:r w:rsidRPr="00700FA6">
              <w:rPr>
                <w:rFonts w:ascii="Arial" w:hAnsi="Arial" w:cs="Arial"/>
                <w:sz w:val="20"/>
                <w:szCs w:val="20"/>
              </w:rPr>
              <w:tab/>
              <w:t>or/14-38</w:t>
            </w:r>
          </w:p>
        </w:tc>
        <w:tc>
          <w:tcPr>
            <w:tcW w:w="1218" w:type="dxa"/>
            <w:tcBorders>
              <w:bottom w:val="single" w:sz="4" w:space="0" w:color="auto"/>
            </w:tcBorders>
          </w:tcPr>
          <w:p w14:paraId="7D0EA000" w14:textId="0164A000" w:rsidR="00924195" w:rsidRPr="00700FA6" w:rsidRDefault="00924195" w:rsidP="00700FA6">
            <w:pPr>
              <w:rPr>
                <w:rFonts w:ascii="Arial" w:hAnsi="Arial" w:cs="Arial"/>
                <w:sz w:val="20"/>
                <w:szCs w:val="20"/>
              </w:rPr>
            </w:pPr>
            <w:r w:rsidRPr="00700FA6">
              <w:rPr>
                <w:rFonts w:ascii="Arial" w:hAnsi="Arial" w:cs="Arial"/>
                <w:sz w:val="20"/>
                <w:szCs w:val="20"/>
              </w:rPr>
              <w:t>1</w:t>
            </w:r>
            <w:r w:rsidR="00A10BB1">
              <w:rPr>
                <w:rFonts w:ascii="Arial" w:hAnsi="Arial" w:cs="Arial" w:hint="eastAsia"/>
                <w:sz w:val="20"/>
                <w:szCs w:val="20"/>
              </w:rPr>
              <w:t>623959</w:t>
            </w:r>
          </w:p>
        </w:tc>
      </w:tr>
      <w:tr w:rsidR="00924195" w:rsidRPr="00700FA6" w14:paraId="1DFF0064" w14:textId="77777777" w:rsidTr="00BF5A2C">
        <w:tc>
          <w:tcPr>
            <w:tcW w:w="7088" w:type="dxa"/>
            <w:tcBorders>
              <w:bottom w:val="single" w:sz="12" w:space="0" w:color="auto"/>
            </w:tcBorders>
            <w:shd w:val="clear" w:color="auto" w:fill="D9D9D9" w:themeFill="background1" w:themeFillShade="D9"/>
          </w:tcPr>
          <w:p w14:paraId="374CD4F4" w14:textId="77777777" w:rsidR="00924195" w:rsidRPr="00700FA6" w:rsidRDefault="00924195" w:rsidP="00700FA6">
            <w:pPr>
              <w:rPr>
                <w:rFonts w:ascii="Arial" w:hAnsi="Arial" w:cs="Arial"/>
                <w:sz w:val="20"/>
                <w:szCs w:val="20"/>
              </w:rPr>
            </w:pPr>
            <w:r w:rsidRPr="00700FA6">
              <w:rPr>
                <w:rFonts w:ascii="Arial" w:hAnsi="Arial" w:cs="Arial"/>
                <w:sz w:val="20"/>
                <w:szCs w:val="20"/>
              </w:rPr>
              <w:t>40</w:t>
            </w:r>
            <w:r w:rsidRPr="00700FA6">
              <w:rPr>
                <w:rFonts w:ascii="Arial" w:hAnsi="Arial" w:cs="Arial"/>
                <w:sz w:val="20"/>
                <w:szCs w:val="20"/>
              </w:rPr>
              <w:tab/>
              <w:t>13 and 39</w:t>
            </w:r>
          </w:p>
        </w:tc>
        <w:tc>
          <w:tcPr>
            <w:tcW w:w="1218" w:type="dxa"/>
            <w:tcBorders>
              <w:bottom w:val="single" w:sz="12" w:space="0" w:color="auto"/>
            </w:tcBorders>
            <w:shd w:val="clear" w:color="auto" w:fill="D9D9D9" w:themeFill="background1" w:themeFillShade="D9"/>
          </w:tcPr>
          <w:p w14:paraId="19925621" w14:textId="0F3A737A" w:rsidR="00924195" w:rsidRPr="00700FA6" w:rsidRDefault="00A10BB1" w:rsidP="00700FA6">
            <w:pPr>
              <w:rPr>
                <w:rFonts w:ascii="Arial" w:hAnsi="Arial" w:cs="Arial"/>
                <w:sz w:val="20"/>
                <w:szCs w:val="20"/>
              </w:rPr>
            </w:pPr>
            <w:r>
              <w:rPr>
                <w:rFonts w:ascii="Arial" w:hAnsi="Arial" w:cs="Arial" w:hint="eastAsia"/>
                <w:sz w:val="20"/>
                <w:szCs w:val="20"/>
              </w:rPr>
              <w:t>10784</w:t>
            </w:r>
          </w:p>
        </w:tc>
      </w:tr>
    </w:tbl>
    <w:p w14:paraId="7F128DEA" w14:textId="77777777" w:rsidR="00BB139B" w:rsidRDefault="00BB139B" w:rsidP="00700FA6">
      <w:pPr>
        <w:rPr>
          <w:rFonts w:ascii="Arial" w:hAnsi="Arial" w:cs="Arial"/>
          <w:sz w:val="20"/>
          <w:szCs w:val="20"/>
        </w:rPr>
      </w:pPr>
    </w:p>
    <w:p w14:paraId="18396230" w14:textId="77777777" w:rsidR="00BD16CA" w:rsidRDefault="00BD16CA" w:rsidP="00700FA6">
      <w:pPr>
        <w:rPr>
          <w:rFonts w:ascii="Arial" w:hAnsi="Arial" w:cs="Arial"/>
          <w:sz w:val="20"/>
          <w:szCs w:val="20"/>
        </w:rPr>
      </w:pPr>
    </w:p>
    <w:p w14:paraId="200B72CB" w14:textId="77777777" w:rsidR="00BD16CA" w:rsidRDefault="00BD16CA" w:rsidP="00700FA6">
      <w:pPr>
        <w:rPr>
          <w:rFonts w:ascii="Arial" w:hAnsi="Arial" w:cs="Arial"/>
          <w:sz w:val="20"/>
          <w:szCs w:val="20"/>
        </w:rPr>
      </w:pPr>
    </w:p>
    <w:p w14:paraId="25DEE76D" w14:textId="77777777" w:rsidR="00BD16CA" w:rsidRDefault="00BD16CA" w:rsidP="00700FA6">
      <w:pPr>
        <w:rPr>
          <w:rFonts w:ascii="Arial" w:hAnsi="Arial" w:cs="Arial"/>
          <w:sz w:val="20"/>
          <w:szCs w:val="20"/>
        </w:rPr>
      </w:pPr>
    </w:p>
    <w:p w14:paraId="7FADFC93" w14:textId="77777777" w:rsidR="00BD16CA" w:rsidRDefault="00BD16CA" w:rsidP="00700FA6">
      <w:pPr>
        <w:rPr>
          <w:rFonts w:ascii="Arial" w:hAnsi="Arial" w:cs="Arial"/>
          <w:sz w:val="20"/>
          <w:szCs w:val="20"/>
        </w:rPr>
      </w:pPr>
    </w:p>
    <w:p w14:paraId="115E8C0A" w14:textId="77777777" w:rsidR="00BD16CA" w:rsidRDefault="00BD16CA" w:rsidP="00700FA6">
      <w:pPr>
        <w:rPr>
          <w:rFonts w:ascii="Arial" w:hAnsi="Arial" w:cs="Arial"/>
          <w:sz w:val="20"/>
          <w:szCs w:val="20"/>
        </w:rPr>
      </w:pPr>
    </w:p>
    <w:p w14:paraId="1D2827F0" w14:textId="77777777" w:rsidR="00BD16CA" w:rsidRDefault="00BD16CA" w:rsidP="00700FA6">
      <w:pPr>
        <w:rPr>
          <w:rFonts w:ascii="Arial" w:hAnsi="Arial" w:cs="Arial"/>
          <w:sz w:val="20"/>
          <w:szCs w:val="20"/>
        </w:rPr>
      </w:pPr>
    </w:p>
    <w:p w14:paraId="13322410" w14:textId="77777777" w:rsidR="00BD16CA" w:rsidRDefault="00BD16CA" w:rsidP="00700FA6">
      <w:pPr>
        <w:rPr>
          <w:rFonts w:ascii="Arial" w:hAnsi="Arial" w:cs="Arial"/>
          <w:sz w:val="20"/>
          <w:szCs w:val="20"/>
        </w:rPr>
      </w:pPr>
    </w:p>
    <w:p w14:paraId="5A31B060" w14:textId="77777777" w:rsidR="00BD16CA" w:rsidRDefault="00BD16CA" w:rsidP="00700FA6">
      <w:pPr>
        <w:rPr>
          <w:rFonts w:ascii="Arial" w:hAnsi="Arial" w:cs="Arial"/>
          <w:sz w:val="20"/>
          <w:szCs w:val="20"/>
        </w:rPr>
      </w:pPr>
    </w:p>
    <w:p w14:paraId="766E0C00" w14:textId="77777777" w:rsidR="00BD16CA" w:rsidRDefault="00BD16CA" w:rsidP="00700FA6">
      <w:pPr>
        <w:rPr>
          <w:rFonts w:ascii="Arial" w:hAnsi="Arial" w:cs="Arial"/>
          <w:sz w:val="20"/>
          <w:szCs w:val="20"/>
        </w:rPr>
      </w:pPr>
    </w:p>
    <w:p w14:paraId="6EA48F59" w14:textId="77777777" w:rsidR="00BD16CA" w:rsidRDefault="00BD16CA" w:rsidP="00700FA6">
      <w:pPr>
        <w:rPr>
          <w:rFonts w:ascii="Arial" w:hAnsi="Arial" w:cs="Arial"/>
          <w:sz w:val="20"/>
          <w:szCs w:val="20"/>
        </w:rPr>
      </w:pPr>
    </w:p>
    <w:p w14:paraId="7263EC11" w14:textId="77777777" w:rsidR="00BD16CA" w:rsidRDefault="00BD16CA" w:rsidP="00700FA6">
      <w:pPr>
        <w:rPr>
          <w:rFonts w:ascii="Arial" w:hAnsi="Arial" w:cs="Arial"/>
          <w:sz w:val="20"/>
          <w:szCs w:val="20"/>
        </w:rPr>
      </w:pPr>
    </w:p>
    <w:p w14:paraId="3ABDF89C" w14:textId="77777777" w:rsidR="00BD16CA" w:rsidRPr="00700FA6" w:rsidRDefault="00BD16CA" w:rsidP="00700FA6">
      <w:pPr>
        <w:rPr>
          <w:rFonts w:ascii="Arial" w:hAnsi="Arial" w:cs="Arial"/>
          <w:sz w:val="20"/>
          <w:szCs w:val="20"/>
        </w:rPr>
      </w:pPr>
    </w:p>
    <w:p w14:paraId="3DBF9792" w14:textId="09B7798E" w:rsidR="00BB139B" w:rsidRPr="00BB139B" w:rsidRDefault="00BB139B" w:rsidP="00BB139B">
      <w:pPr>
        <w:pStyle w:val="a8"/>
        <w:keepNext/>
        <w:rPr>
          <w:rFonts w:ascii="Arial" w:hAnsi="Arial" w:cs="Arial"/>
          <w:b/>
          <w:bCs/>
        </w:rPr>
      </w:pPr>
      <w:r w:rsidRPr="00700FA6">
        <w:rPr>
          <w:rFonts w:ascii="Arial" w:hAnsi="Arial" w:cs="Arial"/>
          <w:b/>
          <w:bCs/>
        </w:rPr>
        <w:lastRenderedPageBreak/>
        <w:t>Table A</w:t>
      </w:r>
      <w:r>
        <w:rPr>
          <w:rFonts w:ascii="Arial" w:hAnsi="Arial" w:cs="Arial" w:hint="eastAsia"/>
          <w:b/>
          <w:bCs/>
        </w:rPr>
        <w:t>3</w:t>
      </w:r>
      <w:r w:rsidRPr="00700FA6">
        <w:rPr>
          <w:rFonts w:ascii="Arial" w:hAnsi="Arial" w:cs="Arial"/>
          <w:b/>
          <w:bCs/>
        </w:rPr>
        <w:t xml:space="preserve">. </w:t>
      </w:r>
      <w:r>
        <w:rPr>
          <w:rFonts w:ascii="Arial" w:hAnsi="Arial" w:cs="Arial" w:hint="eastAsia"/>
          <w:b/>
          <w:bCs/>
        </w:rPr>
        <w:t>Cochrane Library</w:t>
      </w:r>
    </w:p>
    <w:tbl>
      <w:tblPr>
        <w:tblStyle w:val="a7"/>
        <w:tblW w:w="0" w:type="auto"/>
        <w:tblBorders>
          <w:left w:val="none" w:sz="0" w:space="0" w:color="auto"/>
          <w:right w:val="none" w:sz="0" w:space="0" w:color="auto"/>
        </w:tblBorders>
        <w:tblLook w:val="04A0" w:firstRow="1" w:lastRow="0" w:firstColumn="1" w:lastColumn="0" w:noHBand="0" w:noVBand="1"/>
      </w:tblPr>
      <w:tblGrid>
        <w:gridCol w:w="8296"/>
      </w:tblGrid>
      <w:tr w:rsidR="00BB139B" w:rsidRPr="00BB139B" w14:paraId="435DD8E6" w14:textId="77777777" w:rsidTr="00982A4B">
        <w:tc>
          <w:tcPr>
            <w:tcW w:w="8296" w:type="dxa"/>
            <w:tcBorders>
              <w:top w:val="single" w:sz="12" w:space="0" w:color="auto"/>
              <w:bottom w:val="single" w:sz="12" w:space="0" w:color="auto"/>
            </w:tcBorders>
          </w:tcPr>
          <w:p w14:paraId="1B8473DE" w14:textId="40E39C69" w:rsidR="00BB139B" w:rsidRPr="00BB139B" w:rsidRDefault="00BB139B" w:rsidP="00BB139B">
            <w:pPr>
              <w:tabs>
                <w:tab w:val="left" w:pos="7098"/>
              </w:tabs>
              <w:rPr>
                <w:rFonts w:ascii="Arial" w:hAnsi="Arial" w:cs="Arial"/>
                <w:sz w:val="20"/>
                <w:szCs w:val="20"/>
              </w:rPr>
            </w:pPr>
            <w:r w:rsidRPr="00BB139B">
              <w:rPr>
                <w:rFonts w:ascii="Arial" w:hAnsi="Arial" w:cs="Arial" w:hint="eastAsia"/>
                <w:sz w:val="20"/>
                <w:szCs w:val="20"/>
              </w:rPr>
              <w:t xml:space="preserve">Search terms                                                                    </w:t>
            </w:r>
            <w:r w:rsidRPr="00BB139B">
              <w:rPr>
                <w:rFonts w:ascii="Arial" w:hAnsi="Arial" w:cs="Arial"/>
                <w:sz w:val="20"/>
                <w:szCs w:val="20"/>
              </w:rPr>
              <w:tab/>
            </w:r>
            <w:r w:rsidRPr="00BB139B">
              <w:rPr>
                <w:rFonts w:ascii="Arial" w:hAnsi="Arial" w:cs="Arial" w:hint="eastAsia"/>
                <w:sz w:val="20"/>
                <w:szCs w:val="20"/>
              </w:rPr>
              <w:t>Result</w:t>
            </w:r>
          </w:p>
        </w:tc>
      </w:tr>
      <w:tr w:rsidR="00BB139B" w:rsidRPr="00BB139B" w14:paraId="58088763" w14:textId="77777777" w:rsidTr="00982A4B">
        <w:tc>
          <w:tcPr>
            <w:tcW w:w="8296" w:type="dxa"/>
            <w:tcBorders>
              <w:top w:val="single" w:sz="12" w:space="0" w:color="auto"/>
            </w:tcBorders>
          </w:tcPr>
          <w:p w14:paraId="0256D3D0" w14:textId="4A988AA0" w:rsidR="00BB139B" w:rsidRPr="00BB139B" w:rsidRDefault="00BB139B" w:rsidP="00D33CEA">
            <w:pPr>
              <w:rPr>
                <w:rFonts w:ascii="Arial" w:hAnsi="Arial" w:cs="Arial"/>
                <w:sz w:val="20"/>
                <w:szCs w:val="20"/>
              </w:rPr>
            </w:pPr>
            <w:r w:rsidRPr="00BB139B">
              <w:rPr>
                <w:rFonts w:ascii="Arial" w:hAnsi="Arial" w:cs="Arial"/>
                <w:sz w:val="20"/>
                <w:szCs w:val="20"/>
              </w:rPr>
              <w:t>1</w:t>
            </w:r>
            <w:r w:rsidRPr="00BB139B">
              <w:rPr>
                <w:rFonts w:ascii="Arial" w:hAnsi="Arial" w:cs="Arial"/>
                <w:sz w:val="20"/>
                <w:szCs w:val="20"/>
              </w:rPr>
              <w:tab/>
              <w:t>("source of bias"):ti,ab,kw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322</w:t>
            </w:r>
          </w:p>
        </w:tc>
      </w:tr>
      <w:tr w:rsidR="00BB139B" w:rsidRPr="00BB139B" w14:paraId="33E4B5C3" w14:textId="77777777" w:rsidTr="00BB139B">
        <w:tc>
          <w:tcPr>
            <w:tcW w:w="8296" w:type="dxa"/>
          </w:tcPr>
          <w:p w14:paraId="5A3EBCFA" w14:textId="3247F621" w:rsidR="00BB139B" w:rsidRPr="00BB139B" w:rsidRDefault="00BB139B" w:rsidP="00D33CEA">
            <w:pPr>
              <w:rPr>
                <w:rFonts w:ascii="Arial" w:hAnsi="Arial" w:cs="Arial"/>
                <w:sz w:val="20"/>
                <w:szCs w:val="20"/>
              </w:rPr>
            </w:pPr>
            <w:r w:rsidRPr="00BB139B">
              <w:rPr>
                <w:rFonts w:ascii="Arial" w:hAnsi="Arial" w:cs="Arial"/>
                <w:sz w:val="20"/>
                <w:szCs w:val="20"/>
              </w:rPr>
              <w:t>2</w:t>
            </w:r>
            <w:r w:rsidRPr="00BB139B">
              <w:rPr>
                <w:rFonts w:ascii="Arial" w:hAnsi="Arial" w:cs="Arial"/>
                <w:sz w:val="20"/>
                <w:szCs w:val="20"/>
              </w:rPr>
              <w:tab/>
              <w:t>("risk of bias"):ti,ab,kw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6059</w:t>
            </w:r>
          </w:p>
        </w:tc>
      </w:tr>
      <w:tr w:rsidR="00BB139B" w:rsidRPr="00BB139B" w14:paraId="5937E3F0" w14:textId="77777777" w:rsidTr="00BB139B">
        <w:tc>
          <w:tcPr>
            <w:tcW w:w="8296" w:type="dxa"/>
          </w:tcPr>
          <w:p w14:paraId="681DC5BD" w14:textId="58F1C234" w:rsidR="00BB139B" w:rsidRPr="00BB139B" w:rsidRDefault="00BB139B" w:rsidP="00D33CEA">
            <w:pPr>
              <w:rPr>
                <w:rFonts w:ascii="Arial" w:hAnsi="Arial" w:cs="Arial"/>
                <w:sz w:val="20"/>
                <w:szCs w:val="20"/>
              </w:rPr>
            </w:pPr>
            <w:r w:rsidRPr="00BB139B">
              <w:rPr>
                <w:rFonts w:ascii="Arial" w:hAnsi="Arial" w:cs="Arial"/>
                <w:sz w:val="20"/>
                <w:szCs w:val="20"/>
              </w:rPr>
              <w:t>3</w:t>
            </w:r>
            <w:r w:rsidRPr="00BB139B">
              <w:rPr>
                <w:rFonts w:ascii="Arial" w:hAnsi="Arial" w:cs="Arial"/>
                <w:sz w:val="20"/>
                <w:szCs w:val="20"/>
              </w:rPr>
              <w:tab/>
              <w:t>("avoid bias"):ti,ab,kw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454</w:t>
            </w:r>
          </w:p>
        </w:tc>
      </w:tr>
      <w:tr w:rsidR="00BB139B" w:rsidRPr="00BB139B" w14:paraId="671A0848" w14:textId="77777777" w:rsidTr="00BB139B">
        <w:tc>
          <w:tcPr>
            <w:tcW w:w="8296" w:type="dxa"/>
          </w:tcPr>
          <w:p w14:paraId="503046D4" w14:textId="5308E798" w:rsidR="00BB139B" w:rsidRPr="00BB139B" w:rsidRDefault="00BB139B" w:rsidP="00D33CEA">
            <w:pPr>
              <w:rPr>
                <w:rFonts w:ascii="Arial" w:hAnsi="Arial" w:cs="Arial"/>
                <w:sz w:val="20"/>
                <w:szCs w:val="20"/>
              </w:rPr>
            </w:pPr>
            <w:r w:rsidRPr="00BB139B">
              <w:rPr>
                <w:rFonts w:ascii="Arial" w:hAnsi="Arial" w:cs="Arial"/>
                <w:sz w:val="20"/>
                <w:szCs w:val="20"/>
              </w:rPr>
              <w:t>4</w:t>
            </w:r>
            <w:r w:rsidRPr="00BB139B">
              <w:rPr>
                <w:rFonts w:ascii="Arial" w:hAnsi="Arial" w:cs="Arial"/>
                <w:sz w:val="20"/>
                <w:szCs w:val="20"/>
              </w:rPr>
              <w:tab/>
              <w:t>("eliminate bias"):ti,ab,kw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72</w:t>
            </w:r>
          </w:p>
        </w:tc>
      </w:tr>
      <w:tr w:rsidR="00BB139B" w:rsidRPr="00BB139B" w14:paraId="1C64187F" w14:textId="77777777" w:rsidTr="00BB139B">
        <w:tc>
          <w:tcPr>
            <w:tcW w:w="8296" w:type="dxa"/>
          </w:tcPr>
          <w:p w14:paraId="6CBCA71E" w14:textId="37631A3B" w:rsidR="00BB139B" w:rsidRPr="00BB139B" w:rsidRDefault="00BB139B" w:rsidP="00D33CEA">
            <w:pPr>
              <w:rPr>
                <w:rFonts w:ascii="Arial" w:hAnsi="Arial" w:cs="Arial"/>
                <w:sz w:val="20"/>
                <w:szCs w:val="20"/>
              </w:rPr>
            </w:pPr>
            <w:r w:rsidRPr="00BB139B">
              <w:rPr>
                <w:rFonts w:ascii="Arial" w:hAnsi="Arial" w:cs="Arial"/>
                <w:sz w:val="20"/>
                <w:szCs w:val="20"/>
              </w:rPr>
              <w:t>5</w:t>
            </w:r>
            <w:r w:rsidRPr="00BB139B">
              <w:rPr>
                <w:rFonts w:ascii="Arial" w:hAnsi="Arial" w:cs="Arial"/>
                <w:sz w:val="20"/>
                <w:szCs w:val="20"/>
              </w:rPr>
              <w:tab/>
              <w:t>("reduce bias"):ti,ab,kw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355</w:t>
            </w:r>
          </w:p>
        </w:tc>
      </w:tr>
      <w:tr w:rsidR="00BB139B" w:rsidRPr="00BB139B" w14:paraId="445198FB" w14:textId="77777777" w:rsidTr="00BB139B">
        <w:tc>
          <w:tcPr>
            <w:tcW w:w="8296" w:type="dxa"/>
          </w:tcPr>
          <w:p w14:paraId="470C7782" w14:textId="15A5205B" w:rsidR="00BB139B" w:rsidRPr="00BB139B" w:rsidRDefault="00BB139B" w:rsidP="00D33CEA">
            <w:pPr>
              <w:rPr>
                <w:rFonts w:ascii="Arial" w:hAnsi="Arial" w:cs="Arial"/>
                <w:sz w:val="20"/>
                <w:szCs w:val="20"/>
              </w:rPr>
            </w:pPr>
            <w:r w:rsidRPr="00BB139B">
              <w:rPr>
                <w:rFonts w:ascii="Arial" w:hAnsi="Arial" w:cs="Arial"/>
                <w:sz w:val="20"/>
                <w:szCs w:val="20"/>
              </w:rPr>
              <w:t>6</w:t>
            </w:r>
            <w:r w:rsidRPr="00BB139B">
              <w:rPr>
                <w:rFonts w:ascii="Arial" w:hAnsi="Arial" w:cs="Arial"/>
                <w:sz w:val="20"/>
                <w:szCs w:val="20"/>
              </w:rPr>
              <w:tab/>
              <w:t>("prevent bias"):ti,ab,kw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126</w:t>
            </w:r>
          </w:p>
        </w:tc>
      </w:tr>
      <w:tr w:rsidR="00BB139B" w:rsidRPr="00BB139B" w14:paraId="45A57036" w14:textId="77777777" w:rsidTr="00BB139B">
        <w:tc>
          <w:tcPr>
            <w:tcW w:w="8296" w:type="dxa"/>
          </w:tcPr>
          <w:p w14:paraId="0966BE76" w14:textId="372869B2" w:rsidR="00BB139B" w:rsidRPr="00BB139B" w:rsidRDefault="00BB139B" w:rsidP="00D33CEA">
            <w:pPr>
              <w:rPr>
                <w:rFonts w:ascii="Arial" w:hAnsi="Arial" w:cs="Arial"/>
                <w:sz w:val="20"/>
                <w:szCs w:val="20"/>
              </w:rPr>
            </w:pPr>
            <w:r w:rsidRPr="00BB139B">
              <w:rPr>
                <w:rFonts w:ascii="Arial" w:hAnsi="Arial" w:cs="Arial"/>
                <w:sz w:val="20"/>
                <w:szCs w:val="20"/>
              </w:rPr>
              <w:t>7</w:t>
            </w:r>
            <w:r w:rsidRPr="00BB139B">
              <w:rPr>
                <w:rFonts w:ascii="Arial" w:hAnsi="Arial" w:cs="Arial"/>
                <w:sz w:val="20"/>
                <w:szCs w:val="20"/>
              </w:rPr>
              <w:tab/>
              <w:t>("low bias"):ti,ab,kw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43</w:t>
            </w:r>
          </w:p>
        </w:tc>
      </w:tr>
      <w:tr w:rsidR="00BB139B" w:rsidRPr="00BB139B" w14:paraId="6F45E07C" w14:textId="77777777" w:rsidTr="00BB139B">
        <w:tc>
          <w:tcPr>
            <w:tcW w:w="8296" w:type="dxa"/>
          </w:tcPr>
          <w:p w14:paraId="76CE9C0F" w14:textId="57715031" w:rsidR="00BB139B" w:rsidRPr="00BB139B" w:rsidRDefault="00BB139B" w:rsidP="00D33CEA">
            <w:pPr>
              <w:rPr>
                <w:rFonts w:ascii="Arial" w:hAnsi="Arial" w:cs="Arial"/>
                <w:sz w:val="20"/>
                <w:szCs w:val="20"/>
              </w:rPr>
            </w:pPr>
            <w:r w:rsidRPr="00BB139B">
              <w:rPr>
                <w:rFonts w:ascii="Arial" w:hAnsi="Arial" w:cs="Arial"/>
                <w:sz w:val="20"/>
                <w:szCs w:val="20"/>
              </w:rPr>
              <w:t>8</w:t>
            </w:r>
            <w:r w:rsidRPr="00BB139B">
              <w:rPr>
                <w:rFonts w:ascii="Arial" w:hAnsi="Arial" w:cs="Arial"/>
                <w:sz w:val="20"/>
                <w:szCs w:val="20"/>
              </w:rPr>
              <w:tab/>
              <w:t>MeSH descriptor: [Bias] explode all trees</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4964</w:t>
            </w:r>
          </w:p>
        </w:tc>
      </w:tr>
      <w:tr w:rsidR="00BB139B" w:rsidRPr="00BB139B" w14:paraId="3857FC1A" w14:textId="77777777" w:rsidTr="00BB139B">
        <w:tc>
          <w:tcPr>
            <w:tcW w:w="8296" w:type="dxa"/>
            <w:shd w:val="clear" w:color="auto" w:fill="auto"/>
          </w:tcPr>
          <w:p w14:paraId="66C1EAC2" w14:textId="13BC464A" w:rsidR="00BB139B" w:rsidRPr="00BB139B" w:rsidRDefault="00BB139B" w:rsidP="00D33CEA">
            <w:pPr>
              <w:rPr>
                <w:rFonts w:ascii="Arial" w:hAnsi="Arial" w:cs="Arial"/>
                <w:sz w:val="20"/>
                <w:szCs w:val="20"/>
              </w:rPr>
            </w:pPr>
            <w:r w:rsidRPr="00BB139B">
              <w:rPr>
                <w:rFonts w:ascii="Arial" w:hAnsi="Arial" w:cs="Arial"/>
                <w:sz w:val="20"/>
                <w:szCs w:val="20"/>
              </w:rPr>
              <w:t>9</w:t>
            </w:r>
            <w:r w:rsidRPr="00BB139B">
              <w:rPr>
                <w:rFonts w:ascii="Arial" w:hAnsi="Arial" w:cs="Arial"/>
                <w:sz w:val="20"/>
                <w:szCs w:val="20"/>
              </w:rPr>
              <w:tab/>
              <w:t>OR #1-#8</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11649</w:t>
            </w:r>
          </w:p>
        </w:tc>
      </w:tr>
      <w:tr w:rsidR="00BB139B" w:rsidRPr="00BB139B" w14:paraId="23DB935B" w14:textId="77777777" w:rsidTr="00BB139B">
        <w:tc>
          <w:tcPr>
            <w:tcW w:w="8296" w:type="dxa"/>
          </w:tcPr>
          <w:p w14:paraId="226F534E" w14:textId="5052C191" w:rsidR="00BB139B" w:rsidRPr="00BB139B" w:rsidRDefault="00BB139B" w:rsidP="00D33CEA">
            <w:pPr>
              <w:rPr>
                <w:rFonts w:ascii="Arial" w:hAnsi="Arial" w:cs="Arial"/>
                <w:sz w:val="20"/>
                <w:szCs w:val="20"/>
              </w:rPr>
            </w:pPr>
            <w:r w:rsidRPr="00BB139B">
              <w:rPr>
                <w:rFonts w:ascii="Arial" w:hAnsi="Arial" w:cs="Arial"/>
                <w:sz w:val="20"/>
                <w:szCs w:val="20"/>
              </w:rPr>
              <w:t>10</w:t>
            </w:r>
            <w:r w:rsidRPr="00BB139B">
              <w:rPr>
                <w:rFonts w:ascii="Arial" w:hAnsi="Arial" w:cs="Arial"/>
                <w:sz w:val="20"/>
                <w:szCs w:val="20"/>
              </w:rPr>
              <w:tab/>
              <w:t>("random allocation"):ti,ab,kw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t>2</w:t>
            </w:r>
            <w:r w:rsidR="00A10BB1">
              <w:rPr>
                <w:rFonts w:ascii="Arial" w:hAnsi="Arial" w:cs="Arial" w:hint="eastAsia"/>
                <w:sz w:val="20"/>
                <w:szCs w:val="20"/>
              </w:rPr>
              <w:t>9267</w:t>
            </w:r>
          </w:p>
        </w:tc>
      </w:tr>
      <w:tr w:rsidR="00BB139B" w:rsidRPr="00BB139B" w14:paraId="4F3B41B9" w14:textId="77777777" w:rsidTr="00BB139B">
        <w:tc>
          <w:tcPr>
            <w:tcW w:w="8296" w:type="dxa"/>
          </w:tcPr>
          <w:p w14:paraId="39B0D07E" w14:textId="217D7B05" w:rsidR="00BB139B" w:rsidRPr="00BB139B" w:rsidRDefault="00BB139B" w:rsidP="00D33CEA">
            <w:pPr>
              <w:rPr>
                <w:rFonts w:ascii="Arial" w:hAnsi="Arial" w:cs="Arial"/>
                <w:sz w:val="20"/>
                <w:szCs w:val="20"/>
              </w:rPr>
            </w:pPr>
            <w:r w:rsidRPr="00BB139B">
              <w:rPr>
                <w:rFonts w:ascii="Arial" w:hAnsi="Arial" w:cs="Arial"/>
                <w:sz w:val="20"/>
                <w:szCs w:val="20"/>
              </w:rPr>
              <w:t>11</w:t>
            </w:r>
            <w:r w:rsidRPr="00BB139B">
              <w:rPr>
                <w:rFonts w:ascii="Arial" w:hAnsi="Arial" w:cs="Arial"/>
                <w:sz w:val="20"/>
                <w:szCs w:val="20"/>
              </w:rPr>
              <w:tab/>
              <w:t>(randomized):ti,ab,kw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t>1</w:t>
            </w:r>
            <w:r w:rsidR="00A10BB1">
              <w:rPr>
                <w:rFonts w:ascii="Arial" w:hAnsi="Arial" w:cs="Arial" w:hint="eastAsia"/>
                <w:sz w:val="20"/>
                <w:szCs w:val="20"/>
              </w:rPr>
              <w:t>208236</w:t>
            </w:r>
          </w:p>
        </w:tc>
      </w:tr>
      <w:tr w:rsidR="00BB139B" w:rsidRPr="00BB139B" w14:paraId="710A3A93" w14:textId="77777777" w:rsidTr="00BB139B">
        <w:tc>
          <w:tcPr>
            <w:tcW w:w="8296" w:type="dxa"/>
          </w:tcPr>
          <w:p w14:paraId="2F5528C8" w14:textId="613493CA" w:rsidR="00BB139B" w:rsidRPr="00BB139B" w:rsidRDefault="00BB139B" w:rsidP="00D33CEA">
            <w:pPr>
              <w:rPr>
                <w:rFonts w:ascii="Arial" w:hAnsi="Arial" w:cs="Arial"/>
                <w:sz w:val="20"/>
                <w:szCs w:val="20"/>
              </w:rPr>
            </w:pPr>
            <w:r w:rsidRPr="00BB139B">
              <w:rPr>
                <w:rFonts w:ascii="Arial" w:hAnsi="Arial" w:cs="Arial"/>
                <w:sz w:val="20"/>
                <w:szCs w:val="20"/>
              </w:rPr>
              <w:t>12</w:t>
            </w:r>
            <w:r w:rsidRPr="00BB139B">
              <w:rPr>
                <w:rFonts w:ascii="Arial" w:hAnsi="Arial" w:cs="Arial"/>
                <w:sz w:val="20"/>
                <w:szCs w:val="20"/>
              </w:rPr>
              <w:tab/>
              <w:t>("allocation concealment"):ti,ab,kw (Word variations have been searched)</w:t>
            </w:r>
            <w:r w:rsidRPr="00BB139B">
              <w:rPr>
                <w:rFonts w:ascii="Arial" w:hAnsi="Arial" w:cs="Arial"/>
                <w:sz w:val="20"/>
                <w:szCs w:val="20"/>
              </w:rPr>
              <w:tab/>
            </w:r>
            <w:r w:rsidR="00A10BB1">
              <w:rPr>
                <w:rFonts w:ascii="Arial" w:hAnsi="Arial" w:cs="Arial" w:hint="eastAsia"/>
                <w:sz w:val="20"/>
                <w:szCs w:val="20"/>
              </w:rPr>
              <w:t>2103</w:t>
            </w:r>
          </w:p>
        </w:tc>
      </w:tr>
      <w:tr w:rsidR="00BB139B" w:rsidRPr="00BB139B" w14:paraId="3A5A282B" w14:textId="77777777" w:rsidTr="00BB139B">
        <w:tc>
          <w:tcPr>
            <w:tcW w:w="8296" w:type="dxa"/>
          </w:tcPr>
          <w:p w14:paraId="307602E7" w14:textId="6BE15FD4" w:rsidR="00BB139B" w:rsidRPr="00BB139B" w:rsidRDefault="00BB139B" w:rsidP="00D33CEA">
            <w:pPr>
              <w:rPr>
                <w:rFonts w:ascii="Arial" w:hAnsi="Arial" w:cs="Arial"/>
                <w:sz w:val="20"/>
                <w:szCs w:val="20"/>
                <w:lang w:val="de-DE"/>
              </w:rPr>
            </w:pPr>
            <w:r w:rsidRPr="00BB139B">
              <w:rPr>
                <w:rFonts w:ascii="Arial" w:hAnsi="Arial" w:cs="Arial"/>
                <w:sz w:val="20"/>
                <w:szCs w:val="20"/>
                <w:lang w:val="de-DE"/>
              </w:rPr>
              <w:t>13</w:t>
            </w:r>
            <w:r w:rsidRPr="00BB139B">
              <w:rPr>
                <w:rFonts w:ascii="Arial" w:hAnsi="Arial" w:cs="Arial"/>
                <w:sz w:val="20"/>
                <w:szCs w:val="20"/>
                <w:lang w:val="de-DE"/>
              </w:rPr>
              <w:tab/>
              <w:t>("single-blind"):ti,ab,kw</w:t>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Pr="00BB139B">
              <w:rPr>
                <w:rFonts w:ascii="Arial" w:hAnsi="Arial" w:cs="Arial"/>
                <w:sz w:val="20"/>
                <w:szCs w:val="20"/>
                <w:lang w:val="de-DE"/>
              </w:rPr>
              <w:tab/>
            </w:r>
            <w:r w:rsidR="00A10BB1">
              <w:rPr>
                <w:rFonts w:ascii="Arial" w:hAnsi="Arial" w:cs="Arial" w:hint="eastAsia"/>
                <w:sz w:val="20"/>
                <w:szCs w:val="20"/>
                <w:lang w:val="de-DE"/>
              </w:rPr>
              <w:t>63879</w:t>
            </w:r>
          </w:p>
        </w:tc>
      </w:tr>
      <w:tr w:rsidR="00BB139B" w:rsidRPr="00BB139B" w14:paraId="03EAE631" w14:textId="77777777" w:rsidTr="00BB139B">
        <w:tc>
          <w:tcPr>
            <w:tcW w:w="8296" w:type="dxa"/>
          </w:tcPr>
          <w:p w14:paraId="2FC3C1B4" w14:textId="37AE6A27" w:rsidR="00BB139B" w:rsidRPr="00BB139B" w:rsidRDefault="00BB139B" w:rsidP="00D33CEA">
            <w:pPr>
              <w:rPr>
                <w:rFonts w:ascii="Arial" w:hAnsi="Arial" w:cs="Arial"/>
                <w:sz w:val="20"/>
                <w:szCs w:val="20"/>
              </w:rPr>
            </w:pPr>
            <w:r w:rsidRPr="00BB139B">
              <w:rPr>
                <w:rFonts w:ascii="Arial" w:hAnsi="Arial" w:cs="Arial"/>
                <w:sz w:val="20"/>
                <w:szCs w:val="20"/>
              </w:rPr>
              <w:t>14</w:t>
            </w:r>
            <w:r w:rsidRPr="00BB139B">
              <w:rPr>
                <w:rFonts w:ascii="Arial" w:hAnsi="Arial" w:cs="Arial"/>
                <w:sz w:val="20"/>
                <w:szCs w:val="20"/>
              </w:rPr>
              <w:tab/>
              <w:t>("double-blind"):ti,ab,kw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352521</w:t>
            </w:r>
          </w:p>
        </w:tc>
      </w:tr>
      <w:tr w:rsidR="00BB139B" w:rsidRPr="00BB139B" w14:paraId="06D04CDA" w14:textId="77777777" w:rsidTr="00BB139B">
        <w:tc>
          <w:tcPr>
            <w:tcW w:w="8296" w:type="dxa"/>
          </w:tcPr>
          <w:p w14:paraId="658DAA6F" w14:textId="2620D4F0" w:rsidR="00BB139B" w:rsidRPr="00BB139B" w:rsidRDefault="00BB139B" w:rsidP="00D33CEA">
            <w:pPr>
              <w:rPr>
                <w:rFonts w:ascii="Arial" w:hAnsi="Arial" w:cs="Arial"/>
                <w:sz w:val="20"/>
                <w:szCs w:val="20"/>
              </w:rPr>
            </w:pPr>
            <w:r w:rsidRPr="00BB139B">
              <w:rPr>
                <w:rFonts w:ascii="Arial" w:hAnsi="Arial" w:cs="Arial"/>
                <w:sz w:val="20"/>
                <w:szCs w:val="20"/>
              </w:rPr>
              <w:t>15</w:t>
            </w:r>
            <w:r w:rsidRPr="00BB139B">
              <w:rPr>
                <w:rFonts w:ascii="Arial" w:hAnsi="Arial" w:cs="Arial"/>
                <w:sz w:val="20"/>
                <w:szCs w:val="20"/>
              </w:rPr>
              <w:tab/>
              <w:t>("single blind method"):ti,ab,kw (Word variations have been searched)</w:t>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27940</w:t>
            </w:r>
          </w:p>
        </w:tc>
      </w:tr>
      <w:tr w:rsidR="00BB139B" w:rsidRPr="00BB139B" w14:paraId="0E79706C" w14:textId="77777777" w:rsidTr="00BB139B">
        <w:tc>
          <w:tcPr>
            <w:tcW w:w="8296" w:type="dxa"/>
          </w:tcPr>
          <w:p w14:paraId="00210996" w14:textId="08E6A0F6" w:rsidR="00BB139B" w:rsidRPr="00BB139B" w:rsidRDefault="00BB139B" w:rsidP="00D33CEA">
            <w:pPr>
              <w:rPr>
                <w:rFonts w:ascii="Arial" w:hAnsi="Arial" w:cs="Arial"/>
                <w:sz w:val="20"/>
                <w:szCs w:val="20"/>
              </w:rPr>
            </w:pPr>
            <w:r w:rsidRPr="00BB139B">
              <w:rPr>
                <w:rFonts w:ascii="Arial" w:hAnsi="Arial" w:cs="Arial"/>
                <w:sz w:val="20"/>
                <w:szCs w:val="20"/>
              </w:rPr>
              <w:t>16</w:t>
            </w:r>
            <w:r w:rsidRPr="00BB139B">
              <w:rPr>
                <w:rFonts w:ascii="Arial" w:hAnsi="Arial" w:cs="Arial"/>
                <w:sz w:val="20"/>
                <w:szCs w:val="20"/>
              </w:rPr>
              <w:tab/>
              <w:t>("double blind method"):ti,ab,kw (Word variations have been searched)</w:t>
            </w:r>
            <w:r w:rsidRPr="00BB139B">
              <w:rPr>
                <w:rFonts w:ascii="Arial" w:hAnsi="Arial" w:cs="Arial"/>
                <w:sz w:val="20"/>
                <w:szCs w:val="20"/>
              </w:rPr>
              <w:tab/>
            </w:r>
            <w:r w:rsidRPr="00BB139B">
              <w:rPr>
                <w:rFonts w:ascii="Arial" w:hAnsi="Arial" w:cs="Arial"/>
                <w:sz w:val="20"/>
                <w:szCs w:val="20"/>
              </w:rPr>
              <w:tab/>
              <w:t>1</w:t>
            </w:r>
            <w:r w:rsidR="00A10BB1">
              <w:rPr>
                <w:rFonts w:ascii="Arial" w:hAnsi="Arial" w:cs="Arial" w:hint="eastAsia"/>
                <w:sz w:val="20"/>
                <w:szCs w:val="20"/>
              </w:rPr>
              <w:t>73357</w:t>
            </w:r>
          </w:p>
        </w:tc>
      </w:tr>
      <w:tr w:rsidR="00BB139B" w:rsidRPr="00BB139B" w14:paraId="56BEE7AD" w14:textId="77777777" w:rsidTr="00BB139B">
        <w:tc>
          <w:tcPr>
            <w:tcW w:w="8296" w:type="dxa"/>
          </w:tcPr>
          <w:p w14:paraId="63DAAA2A" w14:textId="3668DFEB" w:rsidR="00BB139B" w:rsidRPr="00BB139B" w:rsidRDefault="00BB139B" w:rsidP="00D33CEA">
            <w:pPr>
              <w:rPr>
                <w:rFonts w:ascii="Arial" w:hAnsi="Arial" w:cs="Arial"/>
                <w:sz w:val="20"/>
                <w:szCs w:val="20"/>
              </w:rPr>
            </w:pPr>
            <w:r w:rsidRPr="00BB139B">
              <w:rPr>
                <w:rFonts w:ascii="Arial" w:hAnsi="Arial" w:cs="Arial"/>
                <w:sz w:val="20"/>
                <w:szCs w:val="20"/>
              </w:rPr>
              <w:t>17</w:t>
            </w:r>
            <w:r w:rsidRPr="00BB139B">
              <w:rPr>
                <w:rFonts w:ascii="Arial" w:hAnsi="Arial" w:cs="Arial"/>
                <w:sz w:val="20"/>
                <w:szCs w:val="20"/>
              </w:rPr>
              <w:tab/>
              <w:t>((open label) OR (open-label)):ti,ab,kw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83629</w:t>
            </w:r>
          </w:p>
        </w:tc>
      </w:tr>
      <w:tr w:rsidR="00BB139B" w:rsidRPr="00BB139B" w14:paraId="219EE120" w14:textId="77777777" w:rsidTr="00BB139B">
        <w:tc>
          <w:tcPr>
            <w:tcW w:w="8296" w:type="dxa"/>
          </w:tcPr>
          <w:p w14:paraId="74CAC2C4" w14:textId="0A9CE593" w:rsidR="00BB139B" w:rsidRPr="00BB139B" w:rsidRDefault="00BB139B" w:rsidP="00D33CEA">
            <w:pPr>
              <w:rPr>
                <w:rFonts w:ascii="Arial" w:hAnsi="Arial" w:cs="Arial"/>
                <w:sz w:val="20"/>
                <w:szCs w:val="20"/>
              </w:rPr>
            </w:pPr>
            <w:r w:rsidRPr="00BB139B">
              <w:rPr>
                <w:rFonts w:ascii="Arial" w:hAnsi="Arial" w:cs="Arial"/>
                <w:sz w:val="20"/>
                <w:szCs w:val="20"/>
              </w:rPr>
              <w:t>18</w:t>
            </w:r>
            <w:r w:rsidRPr="00BB139B">
              <w:rPr>
                <w:rFonts w:ascii="Arial" w:hAnsi="Arial" w:cs="Arial"/>
                <w:sz w:val="20"/>
                <w:szCs w:val="20"/>
              </w:rPr>
              <w:tab/>
              <w:t>(adherence):ti,ab,kw (Word variations have been searched)</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50022</w:t>
            </w:r>
          </w:p>
        </w:tc>
      </w:tr>
      <w:tr w:rsidR="00BB139B" w:rsidRPr="00BB139B" w14:paraId="1D016203" w14:textId="77777777" w:rsidTr="00BB139B">
        <w:tc>
          <w:tcPr>
            <w:tcW w:w="8296" w:type="dxa"/>
          </w:tcPr>
          <w:p w14:paraId="672F4F48" w14:textId="3C5BBD71" w:rsidR="00BB139B" w:rsidRPr="00BB139B" w:rsidRDefault="00BB139B" w:rsidP="00D33CEA">
            <w:pPr>
              <w:rPr>
                <w:rFonts w:ascii="Arial" w:hAnsi="Arial" w:cs="Arial"/>
                <w:sz w:val="20"/>
                <w:szCs w:val="20"/>
              </w:rPr>
            </w:pPr>
            <w:r w:rsidRPr="00BB139B">
              <w:rPr>
                <w:rFonts w:ascii="Arial" w:hAnsi="Arial" w:cs="Arial"/>
                <w:sz w:val="20"/>
                <w:szCs w:val="20"/>
              </w:rPr>
              <w:t>19</w:t>
            </w:r>
            <w:r w:rsidRPr="00BB139B">
              <w:rPr>
                <w:rFonts w:ascii="Arial" w:hAnsi="Arial" w:cs="Arial"/>
                <w:sz w:val="20"/>
                <w:szCs w:val="20"/>
              </w:rPr>
              <w:tab/>
              <w:t>("intention to treat"):ti,ab,kw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41265</w:t>
            </w:r>
          </w:p>
        </w:tc>
      </w:tr>
      <w:tr w:rsidR="00BB139B" w:rsidRPr="00BB139B" w14:paraId="4ECBEC04" w14:textId="77777777" w:rsidTr="00BB139B">
        <w:tc>
          <w:tcPr>
            <w:tcW w:w="8296" w:type="dxa"/>
          </w:tcPr>
          <w:p w14:paraId="5919D34C" w14:textId="516FC3D2" w:rsidR="00BB139B" w:rsidRPr="00BB139B" w:rsidRDefault="00BB139B" w:rsidP="00D33CEA">
            <w:pPr>
              <w:rPr>
                <w:rFonts w:ascii="Arial" w:hAnsi="Arial" w:cs="Arial"/>
                <w:sz w:val="20"/>
                <w:szCs w:val="20"/>
              </w:rPr>
            </w:pPr>
            <w:r w:rsidRPr="00BB139B">
              <w:rPr>
                <w:rFonts w:ascii="Arial" w:hAnsi="Arial" w:cs="Arial"/>
                <w:sz w:val="20"/>
                <w:szCs w:val="20"/>
              </w:rPr>
              <w:t>20</w:t>
            </w:r>
            <w:r w:rsidRPr="00BB139B">
              <w:rPr>
                <w:rFonts w:ascii="Arial" w:hAnsi="Arial" w:cs="Arial"/>
                <w:sz w:val="20"/>
                <w:szCs w:val="20"/>
              </w:rPr>
              <w:tab/>
              <w:t>("baseline imbalance"):ti,ab,kw (Word variations have been searched)</w:t>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91</w:t>
            </w:r>
          </w:p>
        </w:tc>
      </w:tr>
      <w:tr w:rsidR="00BB139B" w:rsidRPr="00BB139B" w14:paraId="6E28991F" w14:textId="77777777" w:rsidTr="00BB139B">
        <w:tc>
          <w:tcPr>
            <w:tcW w:w="8296" w:type="dxa"/>
          </w:tcPr>
          <w:p w14:paraId="002A3464" w14:textId="6B4E6A6D" w:rsidR="00BB139B" w:rsidRPr="00BB139B" w:rsidRDefault="00BB139B" w:rsidP="00D33CEA">
            <w:pPr>
              <w:rPr>
                <w:rFonts w:ascii="Arial" w:hAnsi="Arial" w:cs="Arial"/>
                <w:sz w:val="20"/>
                <w:szCs w:val="20"/>
              </w:rPr>
            </w:pPr>
            <w:r w:rsidRPr="00BB139B">
              <w:rPr>
                <w:rFonts w:ascii="Arial" w:hAnsi="Arial" w:cs="Arial"/>
                <w:sz w:val="20"/>
                <w:szCs w:val="20"/>
              </w:rPr>
              <w:t>21</w:t>
            </w:r>
            <w:r w:rsidRPr="00BB139B">
              <w:rPr>
                <w:rFonts w:ascii="Arial" w:hAnsi="Arial" w:cs="Arial"/>
                <w:sz w:val="20"/>
                <w:szCs w:val="20"/>
              </w:rPr>
              <w:tab/>
              <w:t>("baseline characteristics"):ti,ab,kw (Word variations have been searched)</w:t>
            </w:r>
            <w:r w:rsidRPr="00BB139B">
              <w:rPr>
                <w:rFonts w:ascii="Arial" w:hAnsi="Arial" w:cs="Arial"/>
                <w:sz w:val="20"/>
                <w:szCs w:val="20"/>
              </w:rPr>
              <w:tab/>
            </w:r>
            <w:r w:rsidR="00A10BB1">
              <w:rPr>
                <w:rFonts w:ascii="Arial" w:hAnsi="Arial" w:cs="Arial" w:hint="eastAsia"/>
                <w:sz w:val="20"/>
                <w:szCs w:val="20"/>
              </w:rPr>
              <w:t>22932</w:t>
            </w:r>
          </w:p>
        </w:tc>
      </w:tr>
      <w:tr w:rsidR="00BB139B" w:rsidRPr="00BB139B" w14:paraId="2B091C51" w14:textId="77777777" w:rsidTr="00BB139B">
        <w:tc>
          <w:tcPr>
            <w:tcW w:w="8296" w:type="dxa"/>
          </w:tcPr>
          <w:p w14:paraId="26872E54" w14:textId="13F18978" w:rsidR="00BB139B" w:rsidRPr="00BB139B" w:rsidRDefault="00BB139B" w:rsidP="00D33CEA">
            <w:pPr>
              <w:rPr>
                <w:rFonts w:ascii="Arial" w:hAnsi="Arial" w:cs="Arial"/>
                <w:sz w:val="20"/>
                <w:szCs w:val="20"/>
              </w:rPr>
            </w:pPr>
            <w:r w:rsidRPr="00BB139B">
              <w:rPr>
                <w:rFonts w:ascii="Arial" w:hAnsi="Arial" w:cs="Arial"/>
                <w:sz w:val="20"/>
                <w:szCs w:val="20"/>
              </w:rPr>
              <w:t>22</w:t>
            </w:r>
            <w:r w:rsidRPr="00BB139B">
              <w:rPr>
                <w:rFonts w:ascii="Arial" w:hAnsi="Arial" w:cs="Arial"/>
                <w:sz w:val="20"/>
                <w:szCs w:val="20"/>
              </w:rPr>
              <w:tab/>
              <w:t>("lost to follow-up"):ti,ab,kw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6109</w:t>
            </w:r>
          </w:p>
        </w:tc>
      </w:tr>
      <w:tr w:rsidR="00BB139B" w:rsidRPr="00BB139B" w14:paraId="0D5E6BFA" w14:textId="77777777" w:rsidTr="00BB139B">
        <w:tc>
          <w:tcPr>
            <w:tcW w:w="8296" w:type="dxa"/>
          </w:tcPr>
          <w:p w14:paraId="17901410" w14:textId="05506894" w:rsidR="00BB139B" w:rsidRPr="00BB139B" w:rsidRDefault="00BB139B" w:rsidP="00D33CEA">
            <w:pPr>
              <w:rPr>
                <w:rFonts w:ascii="Arial" w:hAnsi="Arial" w:cs="Arial"/>
                <w:sz w:val="20"/>
                <w:szCs w:val="20"/>
              </w:rPr>
            </w:pPr>
            <w:r w:rsidRPr="00BB139B">
              <w:rPr>
                <w:rFonts w:ascii="Arial" w:hAnsi="Arial" w:cs="Arial"/>
                <w:sz w:val="20"/>
                <w:szCs w:val="20"/>
              </w:rPr>
              <w:t>23</w:t>
            </w:r>
            <w:r w:rsidRPr="00BB139B">
              <w:rPr>
                <w:rFonts w:ascii="Arial" w:hAnsi="Arial" w:cs="Arial"/>
                <w:sz w:val="20"/>
                <w:szCs w:val="20"/>
              </w:rPr>
              <w:tab/>
              <w:t>("drop-out"):ti,ab,kw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5001</w:t>
            </w:r>
          </w:p>
        </w:tc>
      </w:tr>
      <w:tr w:rsidR="00BB139B" w:rsidRPr="00BB139B" w14:paraId="79EA808B" w14:textId="77777777" w:rsidTr="00BB139B">
        <w:tc>
          <w:tcPr>
            <w:tcW w:w="8296" w:type="dxa"/>
          </w:tcPr>
          <w:p w14:paraId="7A611834" w14:textId="1698D7AC" w:rsidR="00BB139B" w:rsidRPr="00BB139B" w:rsidRDefault="00BB139B" w:rsidP="00D33CEA">
            <w:pPr>
              <w:rPr>
                <w:rFonts w:ascii="Arial" w:hAnsi="Arial" w:cs="Arial"/>
                <w:sz w:val="20"/>
                <w:szCs w:val="20"/>
              </w:rPr>
            </w:pPr>
            <w:r w:rsidRPr="00BB139B">
              <w:rPr>
                <w:rFonts w:ascii="Arial" w:hAnsi="Arial" w:cs="Arial"/>
                <w:sz w:val="20"/>
                <w:szCs w:val="20"/>
              </w:rPr>
              <w:t>24</w:t>
            </w:r>
            <w:r w:rsidRPr="00BB139B">
              <w:rPr>
                <w:rFonts w:ascii="Arial" w:hAnsi="Arial" w:cs="Arial"/>
                <w:sz w:val="20"/>
                <w:szCs w:val="20"/>
              </w:rPr>
              <w:tab/>
              <w:t>(misclassification):ti,ab,kw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385</w:t>
            </w:r>
          </w:p>
        </w:tc>
      </w:tr>
      <w:tr w:rsidR="00BB139B" w:rsidRPr="00BB139B" w14:paraId="534F0261" w14:textId="77777777" w:rsidTr="00BB139B">
        <w:tc>
          <w:tcPr>
            <w:tcW w:w="8296" w:type="dxa"/>
          </w:tcPr>
          <w:p w14:paraId="345245DD" w14:textId="04006280" w:rsidR="00BB139B" w:rsidRPr="00BB139B" w:rsidRDefault="00BB139B" w:rsidP="00D33CEA">
            <w:pPr>
              <w:rPr>
                <w:rFonts w:ascii="Arial" w:hAnsi="Arial" w:cs="Arial"/>
                <w:sz w:val="20"/>
                <w:szCs w:val="20"/>
              </w:rPr>
            </w:pPr>
            <w:r w:rsidRPr="00BB139B">
              <w:rPr>
                <w:rFonts w:ascii="Arial" w:hAnsi="Arial" w:cs="Arial"/>
                <w:sz w:val="20"/>
                <w:szCs w:val="20"/>
              </w:rPr>
              <w:t>25</w:t>
            </w:r>
            <w:r w:rsidRPr="00BB139B">
              <w:rPr>
                <w:rFonts w:ascii="Arial" w:hAnsi="Arial" w:cs="Arial"/>
                <w:sz w:val="20"/>
                <w:szCs w:val="20"/>
              </w:rPr>
              <w:tab/>
              <w:t>("incomplete reporting"):ti,ab,kw (Word variations have been searched)</w:t>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95</w:t>
            </w:r>
          </w:p>
        </w:tc>
      </w:tr>
      <w:tr w:rsidR="00BB139B" w:rsidRPr="00BB139B" w14:paraId="42BE1CD7" w14:textId="77777777" w:rsidTr="00BB139B">
        <w:tc>
          <w:tcPr>
            <w:tcW w:w="8296" w:type="dxa"/>
          </w:tcPr>
          <w:p w14:paraId="191B2DF0" w14:textId="3C588600" w:rsidR="00BB139B" w:rsidRPr="00BB139B" w:rsidRDefault="00BB139B" w:rsidP="00D33CEA">
            <w:pPr>
              <w:rPr>
                <w:rFonts w:ascii="Arial" w:hAnsi="Arial" w:cs="Arial"/>
                <w:sz w:val="20"/>
                <w:szCs w:val="20"/>
              </w:rPr>
            </w:pPr>
            <w:r w:rsidRPr="00BB139B">
              <w:rPr>
                <w:rFonts w:ascii="Arial" w:hAnsi="Arial" w:cs="Arial"/>
                <w:sz w:val="20"/>
                <w:szCs w:val="20"/>
              </w:rPr>
              <w:t>26</w:t>
            </w:r>
            <w:r w:rsidRPr="00BB139B">
              <w:rPr>
                <w:rFonts w:ascii="Arial" w:hAnsi="Arial" w:cs="Arial"/>
                <w:sz w:val="20"/>
                <w:szCs w:val="20"/>
              </w:rPr>
              <w:tab/>
              <w:t>("selective reporting"):ti,ab,kw (Word variations have been searched)</w:t>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95</w:t>
            </w:r>
          </w:p>
        </w:tc>
      </w:tr>
      <w:tr w:rsidR="00BB139B" w:rsidRPr="00BB139B" w14:paraId="4FFAEA9D" w14:textId="77777777" w:rsidTr="00BB139B">
        <w:tc>
          <w:tcPr>
            <w:tcW w:w="8296" w:type="dxa"/>
          </w:tcPr>
          <w:p w14:paraId="126536FB" w14:textId="69738834" w:rsidR="00BB139B" w:rsidRPr="00BB139B" w:rsidRDefault="00BB139B" w:rsidP="00D33CEA">
            <w:pPr>
              <w:rPr>
                <w:rFonts w:ascii="Arial" w:hAnsi="Arial" w:cs="Arial"/>
                <w:sz w:val="20"/>
                <w:szCs w:val="20"/>
              </w:rPr>
            </w:pPr>
            <w:r w:rsidRPr="00BB139B">
              <w:rPr>
                <w:rFonts w:ascii="Arial" w:hAnsi="Arial" w:cs="Arial"/>
                <w:sz w:val="20"/>
                <w:szCs w:val="20"/>
              </w:rPr>
              <w:t>27</w:t>
            </w:r>
            <w:r w:rsidRPr="00BB139B">
              <w:rPr>
                <w:rFonts w:ascii="Arial" w:hAnsi="Arial" w:cs="Arial"/>
                <w:sz w:val="20"/>
                <w:szCs w:val="20"/>
              </w:rPr>
              <w:tab/>
              <w:t>("missing data"):ti,ab,kw</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5261</w:t>
            </w:r>
          </w:p>
        </w:tc>
      </w:tr>
      <w:tr w:rsidR="00BB139B" w:rsidRPr="00BB139B" w14:paraId="7E495E77" w14:textId="77777777" w:rsidTr="00BB139B">
        <w:tc>
          <w:tcPr>
            <w:tcW w:w="8296" w:type="dxa"/>
          </w:tcPr>
          <w:p w14:paraId="6807620C" w14:textId="505F572E" w:rsidR="00BB139B" w:rsidRPr="00BB139B" w:rsidRDefault="00BB139B" w:rsidP="00D33CEA">
            <w:pPr>
              <w:rPr>
                <w:rFonts w:ascii="Arial" w:hAnsi="Arial" w:cs="Arial"/>
                <w:sz w:val="20"/>
                <w:szCs w:val="20"/>
              </w:rPr>
            </w:pPr>
            <w:r w:rsidRPr="00BB139B">
              <w:rPr>
                <w:rFonts w:ascii="Arial" w:hAnsi="Arial" w:cs="Arial"/>
                <w:sz w:val="20"/>
                <w:szCs w:val="20"/>
              </w:rPr>
              <w:t>28</w:t>
            </w:r>
            <w:r w:rsidRPr="00BB139B">
              <w:rPr>
                <w:rFonts w:ascii="Arial" w:hAnsi="Arial" w:cs="Arial"/>
                <w:sz w:val="20"/>
                <w:szCs w:val="20"/>
              </w:rPr>
              <w:tab/>
              <w:t>("missing outcome"):ti,ab,kw (Word variations have been searched)</w:t>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180</w:t>
            </w:r>
          </w:p>
        </w:tc>
      </w:tr>
      <w:tr w:rsidR="00BB139B" w:rsidRPr="00BB139B" w14:paraId="7DE9B7E4" w14:textId="77777777" w:rsidTr="00BB139B">
        <w:tc>
          <w:tcPr>
            <w:tcW w:w="8296" w:type="dxa"/>
          </w:tcPr>
          <w:p w14:paraId="5FBA01F3" w14:textId="780320DB" w:rsidR="00BB139B" w:rsidRPr="00BB139B" w:rsidRDefault="00BB139B" w:rsidP="00D33CEA">
            <w:pPr>
              <w:rPr>
                <w:rFonts w:ascii="Arial" w:hAnsi="Arial" w:cs="Arial"/>
                <w:sz w:val="20"/>
                <w:szCs w:val="20"/>
              </w:rPr>
            </w:pPr>
            <w:r w:rsidRPr="00BB139B">
              <w:rPr>
                <w:rFonts w:ascii="Arial" w:hAnsi="Arial" w:cs="Arial"/>
                <w:sz w:val="20"/>
                <w:szCs w:val="20"/>
              </w:rPr>
              <w:t>29</w:t>
            </w:r>
            <w:r w:rsidRPr="00BB139B">
              <w:rPr>
                <w:rFonts w:ascii="Arial" w:hAnsi="Arial" w:cs="Arial"/>
                <w:sz w:val="20"/>
                <w:szCs w:val="20"/>
              </w:rPr>
              <w:tab/>
              <w:t>OR 10-28</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941BBB">
              <w:rPr>
                <w:rFonts w:ascii="Arial" w:hAnsi="Arial" w:cs="Arial" w:hint="eastAsia"/>
                <w:sz w:val="20"/>
                <w:szCs w:val="20"/>
              </w:rPr>
              <w:t xml:space="preserve">        </w:t>
            </w:r>
            <w:r w:rsidR="00A10BB1">
              <w:rPr>
                <w:rFonts w:ascii="Arial" w:hAnsi="Arial" w:cs="Arial" w:hint="eastAsia"/>
                <w:sz w:val="20"/>
                <w:szCs w:val="20"/>
              </w:rPr>
              <w:t>1333024</w:t>
            </w:r>
          </w:p>
        </w:tc>
      </w:tr>
      <w:tr w:rsidR="00BB139B" w:rsidRPr="00BB139B" w14:paraId="6D36F256" w14:textId="77777777" w:rsidTr="00982A4B">
        <w:tc>
          <w:tcPr>
            <w:tcW w:w="8296" w:type="dxa"/>
            <w:tcBorders>
              <w:bottom w:val="single" w:sz="12" w:space="0" w:color="auto"/>
            </w:tcBorders>
            <w:shd w:val="clear" w:color="auto" w:fill="D9D9D9" w:themeFill="background1" w:themeFillShade="D9"/>
          </w:tcPr>
          <w:p w14:paraId="0A40A642" w14:textId="326D2634" w:rsidR="00BB139B" w:rsidRPr="00BB139B" w:rsidRDefault="00BB139B" w:rsidP="00D33CEA">
            <w:pPr>
              <w:rPr>
                <w:rFonts w:ascii="Arial" w:hAnsi="Arial" w:cs="Arial"/>
                <w:sz w:val="20"/>
                <w:szCs w:val="20"/>
              </w:rPr>
            </w:pPr>
            <w:r w:rsidRPr="00BB139B">
              <w:rPr>
                <w:rFonts w:ascii="Arial" w:hAnsi="Arial" w:cs="Arial"/>
                <w:sz w:val="20"/>
                <w:szCs w:val="20"/>
              </w:rPr>
              <w:t>30</w:t>
            </w:r>
            <w:r w:rsidRPr="00BB139B">
              <w:rPr>
                <w:rFonts w:ascii="Arial" w:hAnsi="Arial" w:cs="Arial"/>
                <w:sz w:val="20"/>
                <w:szCs w:val="20"/>
              </w:rPr>
              <w:tab/>
              <w:t>AND 9, 29</w:t>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Pr="00BB139B">
              <w:rPr>
                <w:rFonts w:ascii="Arial" w:hAnsi="Arial" w:cs="Arial"/>
                <w:sz w:val="20"/>
                <w:szCs w:val="20"/>
              </w:rPr>
              <w:tab/>
            </w:r>
            <w:r w:rsidR="00A10BB1">
              <w:rPr>
                <w:rFonts w:ascii="Arial" w:hAnsi="Arial" w:cs="Arial" w:hint="eastAsia"/>
                <w:sz w:val="20"/>
                <w:szCs w:val="20"/>
              </w:rPr>
              <w:t>9295</w:t>
            </w:r>
          </w:p>
        </w:tc>
      </w:tr>
    </w:tbl>
    <w:p w14:paraId="060E901C" w14:textId="77777777" w:rsidR="005835C3" w:rsidRPr="00700FA6" w:rsidRDefault="005835C3" w:rsidP="00700FA6">
      <w:pPr>
        <w:rPr>
          <w:rFonts w:ascii="Arial" w:hAnsi="Arial" w:cs="Arial"/>
          <w:b/>
          <w:bCs/>
          <w:sz w:val="20"/>
          <w:szCs w:val="20"/>
        </w:rPr>
      </w:pPr>
    </w:p>
    <w:p w14:paraId="6259A63F" w14:textId="77777777" w:rsidR="005835C3" w:rsidRDefault="005835C3">
      <w:pPr>
        <w:rPr>
          <w:rFonts w:ascii="Arial" w:hAnsi="Arial" w:cs="Arial"/>
          <w:b/>
          <w:bCs/>
          <w:sz w:val="20"/>
          <w:szCs w:val="20"/>
        </w:rPr>
      </w:pPr>
    </w:p>
    <w:p w14:paraId="03292981" w14:textId="77777777" w:rsidR="005835C3" w:rsidRDefault="005835C3">
      <w:pPr>
        <w:rPr>
          <w:rFonts w:ascii="Arial" w:hAnsi="Arial" w:cs="Arial"/>
          <w:b/>
          <w:bCs/>
          <w:sz w:val="20"/>
          <w:szCs w:val="20"/>
        </w:rPr>
      </w:pPr>
    </w:p>
    <w:p w14:paraId="2DADE6D5" w14:textId="77777777" w:rsidR="005835C3" w:rsidRDefault="005835C3">
      <w:pPr>
        <w:rPr>
          <w:rFonts w:ascii="Arial" w:hAnsi="Arial" w:cs="Arial"/>
          <w:b/>
          <w:bCs/>
          <w:sz w:val="20"/>
          <w:szCs w:val="20"/>
        </w:rPr>
      </w:pPr>
    </w:p>
    <w:p w14:paraId="7692E3AE" w14:textId="77777777" w:rsidR="005835C3" w:rsidRDefault="005835C3">
      <w:pPr>
        <w:rPr>
          <w:rFonts w:ascii="Arial" w:hAnsi="Arial" w:cs="Arial"/>
          <w:b/>
          <w:bCs/>
          <w:sz w:val="20"/>
          <w:szCs w:val="20"/>
        </w:rPr>
      </w:pPr>
    </w:p>
    <w:p w14:paraId="2DA9EF38" w14:textId="77777777" w:rsidR="005835C3" w:rsidRDefault="005835C3">
      <w:pPr>
        <w:rPr>
          <w:rFonts w:ascii="Arial" w:hAnsi="Arial" w:cs="Arial"/>
          <w:b/>
          <w:bCs/>
          <w:sz w:val="20"/>
          <w:szCs w:val="20"/>
        </w:rPr>
      </w:pPr>
    </w:p>
    <w:p w14:paraId="36AEAE7A" w14:textId="77777777" w:rsidR="005835C3" w:rsidRDefault="005835C3">
      <w:pPr>
        <w:rPr>
          <w:rFonts w:ascii="Arial" w:hAnsi="Arial" w:cs="Arial"/>
          <w:b/>
          <w:bCs/>
          <w:sz w:val="20"/>
          <w:szCs w:val="20"/>
        </w:rPr>
      </w:pPr>
    </w:p>
    <w:p w14:paraId="492B0FAC" w14:textId="77777777" w:rsidR="005835C3" w:rsidRDefault="005835C3">
      <w:pPr>
        <w:rPr>
          <w:rFonts w:ascii="Arial" w:hAnsi="Arial" w:cs="Arial"/>
          <w:b/>
          <w:bCs/>
          <w:sz w:val="20"/>
          <w:szCs w:val="20"/>
        </w:rPr>
      </w:pPr>
    </w:p>
    <w:p w14:paraId="2491C87F" w14:textId="77777777" w:rsidR="005835C3" w:rsidRDefault="005835C3">
      <w:pPr>
        <w:rPr>
          <w:rFonts w:ascii="Arial" w:hAnsi="Arial" w:cs="Arial"/>
          <w:b/>
          <w:bCs/>
          <w:sz w:val="20"/>
          <w:szCs w:val="20"/>
        </w:rPr>
      </w:pPr>
    </w:p>
    <w:p w14:paraId="3B4EC6EA" w14:textId="77777777" w:rsidR="005835C3" w:rsidRDefault="005835C3">
      <w:pPr>
        <w:rPr>
          <w:rFonts w:ascii="Arial" w:hAnsi="Arial" w:cs="Arial"/>
          <w:b/>
          <w:bCs/>
          <w:sz w:val="20"/>
          <w:szCs w:val="20"/>
        </w:rPr>
      </w:pPr>
    </w:p>
    <w:p w14:paraId="09872375" w14:textId="77777777" w:rsidR="005835C3" w:rsidRDefault="005835C3">
      <w:pPr>
        <w:rPr>
          <w:rFonts w:ascii="Arial" w:hAnsi="Arial" w:cs="Arial"/>
          <w:b/>
          <w:bCs/>
          <w:sz w:val="20"/>
          <w:szCs w:val="20"/>
        </w:rPr>
      </w:pPr>
    </w:p>
    <w:p w14:paraId="51203EFD" w14:textId="77777777" w:rsidR="005835C3" w:rsidRDefault="005835C3">
      <w:pPr>
        <w:rPr>
          <w:rFonts w:ascii="Arial" w:hAnsi="Arial" w:cs="Arial"/>
          <w:b/>
          <w:bCs/>
          <w:sz w:val="20"/>
          <w:szCs w:val="20"/>
        </w:rPr>
      </w:pPr>
    </w:p>
    <w:p w14:paraId="4A88BB0E" w14:textId="77777777" w:rsidR="005835C3" w:rsidRDefault="005835C3">
      <w:pPr>
        <w:rPr>
          <w:rFonts w:ascii="Arial" w:hAnsi="Arial" w:cs="Arial"/>
          <w:b/>
          <w:bCs/>
          <w:sz w:val="20"/>
          <w:szCs w:val="20"/>
        </w:rPr>
      </w:pPr>
    </w:p>
    <w:p w14:paraId="258680AA" w14:textId="77777777" w:rsidR="005835C3" w:rsidRDefault="005835C3">
      <w:pPr>
        <w:rPr>
          <w:rFonts w:ascii="Arial" w:hAnsi="Arial" w:cs="Arial"/>
          <w:b/>
          <w:bCs/>
          <w:sz w:val="20"/>
          <w:szCs w:val="20"/>
        </w:rPr>
      </w:pPr>
    </w:p>
    <w:p w14:paraId="6B37695B" w14:textId="77777777" w:rsidR="005835C3" w:rsidRDefault="005835C3">
      <w:pPr>
        <w:rPr>
          <w:rFonts w:ascii="Arial" w:hAnsi="Arial" w:cs="Arial"/>
          <w:b/>
          <w:bCs/>
          <w:sz w:val="20"/>
          <w:szCs w:val="20"/>
        </w:rPr>
      </w:pPr>
    </w:p>
    <w:p w14:paraId="537E60CC" w14:textId="77777777" w:rsidR="005835C3" w:rsidRDefault="005835C3">
      <w:pPr>
        <w:rPr>
          <w:rFonts w:ascii="Arial" w:hAnsi="Arial" w:cs="Arial"/>
          <w:b/>
          <w:bCs/>
          <w:sz w:val="20"/>
          <w:szCs w:val="20"/>
        </w:rPr>
      </w:pPr>
    </w:p>
    <w:p w14:paraId="670C59C8" w14:textId="77777777" w:rsidR="005835C3" w:rsidRDefault="005835C3">
      <w:pPr>
        <w:rPr>
          <w:rFonts w:ascii="Arial" w:hAnsi="Arial" w:cs="Arial"/>
          <w:b/>
          <w:bCs/>
          <w:sz w:val="20"/>
          <w:szCs w:val="20"/>
        </w:rPr>
      </w:pPr>
    </w:p>
    <w:p w14:paraId="4820612C" w14:textId="77777777" w:rsidR="005835C3" w:rsidRDefault="005835C3">
      <w:pPr>
        <w:rPr>
          <w:rFonts w:ascii="Arial" w:hAnsi="Arial" w:cs="Arial"/>
          <w:b/>
          <w:bCs/>
          <w:sz w:val="20"/>
          <w:szCs w:val="20"/>
        </w:rPr>
      </w:pPr>
    </w:p>
    <w:p w14:paraId="3AEF1321" w14:textId="77777777" w:rsidR="005835C3" w:rsidRDefault="005835C3">
      <w:pPr>
        <w:rPr>
          <w:rFonts w:ascii="Arial" w:hAnsi="Arial" w:cs="Arial"/>
          <w:b/>
          <w:bCs/>
          <w:sz w:val="20"/>
          <w:szCs w:val="20"/>
        </w:rPr>
      </w:pPr>
    </w:p>
    <w:p w14:paraId="065779A7" w14:textId="77777777" w:rsidR="005835C3" w:rsidRDefault="005835C3">
      <w:pPr>
        <w:rPr>
          <w:rFonts w:ascii="Arial" w:hAnsi="Arial" w:cs="Arial"/>
          <w:b/>
          <w:bCs/>
          <w:sz w:val="20"/>
          <w:szCs w:val="20"/>
        </w:rPr>
      </w:pPr>
    </w:p>
    <w:p w14:paraId="65CAEE1A" w14:textId="77777777" w:rsidR="005835C3" w:rsidRDefault="005835C3">
      <w:pPr>
        <w:rPr>
          <w:rFonts w:ascii="Arial" w:hAnsi="Arial" w:cs="Arial"/>
          <w:b/>
          <w:bCs/>
          <w:sz w:val="20"/>
          <w:szCs w:val="20"/>
        </w:rPr>
      </w:pPr>
    </w:p>
    <w:p w14:paraId="2A909EF0" w14:textId="77777777" w:rsidR="00BB139B" w:rsidRDefault="00BB139B">
      <w:pPr>
        <w:rPr>
          <w:rFonts w:ascii="Arial" w:hAnsi="Arial" w:cs="Arial"/>
          <w:b/>
          <w:bCs/>
          <w:sz w:val="20"/>
          <w:szCs w:val="20"/>
        </w:rPr>
      </w:pPr>
    </w:p>
    <w:p w14:paraId="0ADA27C6" w14:textId="20353EEF" w:rsidR="00924195" w:rsidRPr="00700FA6" w:rsidRDefault="00924195">
      <w:pPr>
        <w:rPr>
          <w:rFonts w:ascii="Arial" w:hAnsi="Arial" w:cs="Arial"/>
          <w:b/>
          <w:bCs/>
          <w:sz w:val="20"/>
          <w:szCs w:val="20"/>
        </w:rPr>
      </w:pPr>
      <w:bookmarkStart w:id="1" w:name="_Hlk161178406"/>
      <w:r w:rsidRPr="00700FA6">
        <w:rPr>
          <w:rFonts w:ascii="Arial" w:hAnsi="Arial" w:cs="Arial"/>
          <w:b/>
          <w:bCs/>
          <w:sz w:val="20"/>
          <w:szCs w:val="20"/>
        </w:rPr>
        <w:t>Appendix B</w:t>
      </w:r>
    </w:p>
    <w:bookmarkEnd w:id="1"/>
    <w:p w14:paraId="5E4286F1" w14:textId="77777777" w:rsidR="00924195" w:rsidRPr="00700FA6" w:rsidRDefault="00924195" w:rsidP="00924195">
      <w:pPr>
        <w:pStyle w:val="a9"/>
        <w:numPr>
          <w:ilvl w:val="0"/>
          <w:numId w:val="1"/>
        </w:numPr>
        <w:ind w:firstLineChars="0"/>
        <w:rPr>
          <w:rFonts w:ascii="Arial" w:hAnsi="Arial" w:cs="Arial"/>
          <w:b/>
          <w:bCs/>
          <w:sz w:val="20"/>
          <w:szCs w:val="20"/>
        </w:rPr>
      </w:pPr>
      <w:r w:rsidRPr="00700FA6">
        <w:rPr>
          <w:rFonts w:ascii="Arial" w:hAnsi="Arial" w:cs="Arial"/>
          <w:b/>
          <w:bCs/>
          <w:sz w:val="20"/>
          <w:szCs w:val="20"/>
        </w:rPr>
        <w:t>Australian Clinical Trial</w:t>
      </w:r>
    </w:p>
    <w:tbl>
      <w:tblPr>
        <w:tblStyle w:val="a7"/>
        <w:tblW w:w="9243" w:type="dxa"/>
        <w:tblInd w:w="-459" w:type="dxa"/>
        <w:tblCellMar>
          <w:left w:w="57" w:type="dxa"/>
          <w:right w:w="57" w:type="dxa"/>
        </w:tblCellMar>
        <w:tblLook w:val="04A0" w:firstRow="1" w:lastRow="0" w:firstColumn="1" w:lastColumn="0" w:noHBand="0" w:noVBand="1"/>
      </w:tblPr>
      <w:tblGrid>
        <w:gridCol w:w="3573"/>
        <w:gridCol w:w="2410"/>
        <w:gridCol w:w="1275"/>
        <w:gridCol w:w="1985"/>
      </w:tblGrid>
      <w:tr w:rsidR="00700FA6" w:rsidRPr="00700FA6" w14:paraId="2CCF80D8" w14:textId="77777777" w:rsidTr="00700FA6">
        <w:tc>
          <w:tcPr>
            <w:tcW w:w="3573" w:type="dxa"/>
            <w:vAlign w:val="center"/>
          </w:tcPr>
          <w:p w14:paraId="34A66A11"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Search formula</w:t>
            </w:r>
          </w:p>
        </w:tc>
        <w:tc>
          <w:tcPr>
            <w:tcW w:w="2410" w:type="dxa"/>
            <w:vAlign w:val="center"/>
          </w:tcPr>
          <w:p w14:paraId="6F3FE6F7"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Filters</w:t>
            </w:r>
          </w:p>
        </w:tc>
        <w:tc>
          <w:tcPr>
            <w:tcW w:w="1275" w:type="dxa"/>
            <w:vAlign w:val="center"/>
          </w:tcPr>
          <w:p w14:paraId="018C74F1"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Search results</w:t>
            </w:r>
          </w:p>
        </w:tc>
        <w:tc>
          <w:tcPr>
            <w:tcW w:w="1985" w:type="dxa"/>
            <w:vAlign w:val="center"/>
          </w:tcPr>
          <w:p w14:paraId="046EE18D"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Screening status</w:t>
            </w:r>
          </w:p>
        </w:tc>
      </w:tr>
      <w:tr w:rsidR="00700FA6" w:rsidRPr="00700FA6" w14:paraId="23A6F209" w14:textId="77777777" w:rsidTr="00700FA6">
        <w:tc>
          <w:tcPr>
            <w:tcW w:w="3573" w:type="dxa"/>
            <w:vAlign w:val="center"/>
          </w:tcPr>
          <w:p w14:paraId="31B7446A"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tools AND (bias OR quality)</w:t>
            </w:r>
          </w:p>
        </w:tc>
        <w:tc>
          <w:tcPr>
            <w:tcW w:w="2410" w:type="dxa"/>
            <w:vMerge w:val="restart"/>
            <w:vAlign w:val="center"/>
          </w:tcPr>
          <w:p w14:paraId="5EC861A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Recruitment completed + ethics approved</w:t>
            </w:r>
          </w:p>
        </w:tc>
        <w:tc>
          <w:tcPr>
            <w:tcW w:w="1275" w:type="dxa"/>
            <w:vAlign w:val="center"/>
          </w:tcPr>
          <w:p w14:paraId="4857715A" w14:textId="07CDB08B" w:rsidR="00700FA6" w:rsidRPr="00700FA6" w:rsidRDefault="008D7B43" w:rsidP="00C31370">
            <w:pPr>
              <w:jc w:val="center"/>
              <w:rPr>
                <w:rFonts w:ascii="Arial" w:hAnsi="Arial" w:cs="Arial"/>
                <w:sz w:val="20"/>
                <w:szCs w:val="20"/>
              </w:rPr>
            </w:pPr>
            <w:r>
              <w:rPr>
                <w:rFonts w:ascii="Arial" w:hAnsi="Arial" w:cs="Arial" w:hint="eastAsia"/>
                <w:sz w:val="20"/>
                <w:szCs w:val="20"/>
              </w:rPr>
              <w:t>229</w:t>
            </w:r>
          </w:p>
        </w:tc>
        <w:tc>
          <w:tcPr>
            <w:tcW w:w="1985" w:type="dxa"/>
            <w:vAlign w:val="center"/>
          </w:tcPr>
          <w:p w14:paraId="5DA4652E"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06CA8D9A"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399EDF1C" w14:textId="77777777" w:rsidTr="00700FA6">
        <w:tc>
          <w:tcPr>
            <w:tcW w:w="3573" w:type="dxa"/>
            <w:vAlign w:val="center"/>
          </w:tcPr>
          <w:p w14:paraId="708C76C7"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education AND (bias OR quality)</w:t>
            </w:r>
          </w:p>
        </w:tc>
        <w:tc>
          <w:tcPr>
            <w:tcW w:w="2410" w:type="dxa"/>
            <w:vMerge/>
            <w:vAlign w:val="center"/>
          </w:tcPr>
          <w:p w14:paraId="57B59405" w14:textId="77777777" w:rsidR="00700FA6" w:rsidRPr="00700FA6" w:rsidRDefault="00700FA6" w:rsidP="00C31370">
            <w:pPr>
              <w:jc w:val="center"/>
              <w:rPr>
                <w:rFonts w:ascii="Arial" w:hAnsi="Arial" w:cs="Arial"/>
                <w:sz w:val="20"/>
                <w:szCs w:val="20"/>
              </w:rPr>
            </w:pPr>
          </w:p>
        </w:tc>
        <w:tc>
          <w:tcPr>
            <w:tcW w:w="1275" w:type="dxa"/>
            <w:vAlign w:val="center"/>
          </w:tcPr>
          <w:p w14:paraId="6BFC7B06" w14:textId="27322528" w:rsidR="00700FA6" w:rsidRPr="00700FA6" w:rsidRDefault="008D7B43" w:rsidP="00C31370">
            <w:pPr>
              <w:jc w:val="center"/>
              <w:rPr>
                <w:rFonts w:ascii="Arial" w:hAnsi="Arial" w:cs="Arial"/>
                <w:sz w:val="20"/>
                <w:szCs w:val="20"/>
              </w:rPr>
            </w:pPr>
            <w:r>
              <w:rPr>
                <w:rFonts w:ascii="Arial" w:hAnsi="Arial" w:cs="Arial" w:hint="eastAsia"/>
                <w:sz w:val="20"/>
                <w:szCs w:val="20"/>
              </w:rPr>
              <w:t>212</w:t>
            </w:r>
          </w:p>
        </w:tc>
        <w:tc>
          <w:tcPr>
            <w:tcW w:w="1985" w:type="dxa"/>
            <w:vAlign w:val="center"/>
          </w:tcPr>
          <w:p w14:paraId="50089502"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74494311"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30008B9E" w14:textId="77777777" w:rsidTr="00700FA6">
        <w:tc>
          <w:tcPr>
            <w:tcW w:w="3573" w:type="dxa"/>
            <w:vAlign w:val="center"/>
          </w:tcPr>
          <w:p w14:paraId="2D6D6CB8"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train AND (bias OR quality)</w:t>
            </w:r>
          </w:p>
        </w:tc>
        <w:tc>
          <w:tcPr>
            <w:tcW w:w="2410" w:type="dxa"/>
            <w:vMerge/>
            <w:vAlign w:val="center"/>
          </w:tcPr>
          <w:p w14:paraId="59F0A443" w14:textId="77777777" w:rsidR="00700FA6" w:rsidRPr="00700FA6" w:rsidRDefault="00700FA6" w:rsidP="00C31370">
            <w:pPr>
              <w:jc w:val="center"/>
              <w:rPr>
                <w:rFonts w:ascii="Arial" w:hAnsi="Arial" w:cs="Arial"/>
                <w:sz w:val="20"/>
                <w:szCs w:val="20"/>
              </w:rPr>
            </w:pPr>
          </w:p>
        </w:tc>
        <w:tc>
          <w:tcPr>
            <w:tcW w:w="1275" w:type="dxa"/>
            <w:vAlign w:val="center"/>
          </w:tcPr>
          <w:p w14:paraId="7FDA7ADF" w14:textId="6782C91E" w:rsidR="00700FA6" w:rsidRPr="00700FA6" w:rsidRDefault="008D7B43" w:rsidP="00C31370">
            <w:pPr>
              <w:jc w:val="center"/>
              <w:rPr>
                <w:rFonts w:ascii="Arial" w:hAnsi="Arial" w:cs="Arial"/>
                <w:sz w:val="20"/>
                <w:szCs w:val="20"/>
              </w:rPr>
            </w:pPr>
            <w:r>
              <w:rPr>
                <w:rFonts w:ascii="Arial" w:hAnsi="Arial" w:cs="Arial" w:hint="eastAsia"/>
                <w:sz w:val="20"/>
                <w:szCs w:val="20"/>
              </w:rPr>
              <w:t>303</w:t>
            </w:r>
          </w:p>
        </w:tc>
        <w:tc>
          <w:tcPr>
            <w:tcW w:w="1985" w:type="dxa"/>
            <w:vAlign w:val="center"/>
          </w:tcPr>
          <w:p w14:paraId="7BA8C9B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154FC335"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5CAFAA2B" w14:textId="77777777" w:rsidTr="00700FA6">
        <w:tc>
          <w:tcPr>
            <w:tcW w:w="3573" w:type="dxa"/>
            <w:vAlign w:val="center"/>
          </w:tcPr>
          <w:p w14:paraId="212D293E"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mentor AND (bias OR quality)</w:t>
            </w:r>
          </w:p>
        </w:tc>
        <w:tc>
          <w:tcPr>
            <w:tcW w:w="2410" w:type="dxa"/>
            <w:vMerge/>
            <w:vAlign w:val="center"/>
          </w:tcPr>
          <w:p w14:paraId="5C93E997" w14:textId="77777777" w:rsidR="00700FA6" w:rsidRPr="00700FA6" w:rsidRDefault="00700FA6" w:rsidP="00C31370">
            <w:pPr>
              <w:jc w:val="center"/>
              <w:rPr>
                <w:rFonts w:ascii="Arial" w:hAnsi="Arial" w:cs="Arial"/>
                <w:sz w:val="20"/>
                <w:szCs w:val="20"/>
              </w:rPr>
            </w:pPr>
          </w:p>
        </w:tc>
        <w:tc>
          <w:tcPr>
            <w:tcW w:w="1275" w:type="dxa"/>
            <w:vAlign w:val="center"/>
          </w:tcPr>
          <w:p w14:paraId="31753D4B" w14:textId="46A5C3D5" w:rsidR="00700FA6" w:rsidRPr="00700FA6" w:rsidRDefault="008D7B43" w:rsidP="00C31370">
            <w:pPr>
              <w:jc w:val="center"/>
              <w:rPr>
                <w:rFonts w:ascii="Arial" w:hAnsi="Arial" w:cs="Arial"/>
                <w:sz w:val="20"/>
                <w:szCs w:val="20"/>
              </w:rPr>
            </w:pPr>
            <w:r>
              <w:rPr>
                <w:rFonts w:ascii="Arial" w:hAnsi="Arial" w:cs="Arial" w:hint="eastAsia"/>
                <w:sz w:val="20"/>
                <w:szCs w:val="20"/>
              </w:rPr>
              <w:t>21</w:t>
            </w:r>
          </w:p>
        </w:tc>
        <w:tc>
          <w:tcPr>
            <w:tcW w:w="1985" w:type="dxa"/>
            <w:vAlign w:val="center"/>
          </w:tcPr>
          <w:p w14:paraId="79BD2E40"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69A43C71"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446AB666" w14:textId="77777777" w:rsidTr="00700FA6">
        <w:tc>
          <w:tcPr>
            <w:tcW w:w="3573" w:type="dxa"/>
            <w:vAlign w:val="center"/>
          </w:tcPr>
          <w:p w14:paraId="62823DA3"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guideline AND (bias OR quality)</w:t>
            </w:r>
          </w:p>
        </w:tc>
        <w:tc>
          <w:tcPr>
            <w:tcW w:w="2410" w:type="dxa"/>
            <w:vMerge/>
            <w:vAlign w:val="center"/>
          </w:tcPr>
          <w:p w14:paraId="398385A2" w14:textId="77777777" w:rsidR="00700FA6" w:rsidRPr="00700FA6" w:rsidRDefault="00700FA6" w:rsidP="00C31370">
            <w:pPr>
              <w:jc w:val="center"/>
              <w:rPr>
                <w:rFonts w:ascii="Arial" w:hAnsi="Arial" w:cs="Arial"/>
                <w:sz w:val="20"/>
                <w:szCs w:val="20"/>
              </w:rPr>
            </w:pPr>
          </w:p>
        </w:tc>
        <w:tc>
          <w:tcPr>
            <w:tcW w:w="1275" w:type="dxa"/>
            <w:vAlign w:val="center"/>
          </w:tcPr>
          <w:p w14:paraId="05AA7584" w14:textId="23421F68" w:rsidR="00700FA6" w:rsidRPr="00700FA6" w:rsidRDefault="008D7B43" w:rsidP="00C31370">
            <w:pPr>
              <w:jc w:val="center"/>
              <w:rPr>
                <w:rFonts w:ascii="Arial" w:hAnsi="Arial" w:cs="Arial"/>
                <w:sz w:val="20"/>
                <w:szCs w:val="20"/>
              </w:rPr>
            </w:pPr>
            <w:r>
              <w:rPr>
                <w:rFonts w:ascii="Arial" w:hAnsi="Arial" w:cs="Arial" w:hint="eastAsia"/>
                <w:sz w:val="20"/>
                <w:szCs w:val="20"/>
              </w:rPr>
              <w:t>14</w:t>
            </w:r>
          </w:p>
        </w:tc>
        <w:tc>
          <w:tcPr>
            <w:tcW w:w="1985" w:type="dxa"/>
            <w:vAlign w:val="center"/>
          </w:tcPr>
          <w:p w14:paraId="776AFE60"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5EAD9645"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63A8481D" w14:textId="77777777" w:rsidTr="00700FA6">
        <w:tc>
          <w:tcPr>
            <w:tcW w:w="3573" w:type="dxa"/>
            <w:vAlign w:val="center"/>
          </w:tcPr>
          <w:p w14:paraId="57EF3A68"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seminar AND (bias OR quality)</w:t>
            </w:r>
          </w:p>
        </w:tc>
        <w:tc>
          <w:tcPr>
            <w:tcW w:w="2410" w:type="dxa"/>
            <w:vMerge/>
            <w:vAlign w:val="center"/>
          </w:tcPr>
          <w:p w14:paraId="0FA09302" w14:textId="77777777" w:rsidR="00700FA6" w:rsidRPr="00700FA6" w:rsidRDefault="00700FA6" w:rsidP="00C31370">
            <w:pPr>
              <w:jc w:val="center"/>
              <w:rPr>
                <w:rFonts w:ascii="Arial" w:hAnsi="Arial" w:cs="Arial"/>
                <w:sz w:val="20"/>
                <w:szCs w:val="20"/>
              </w:rPr>
            </w:pPr>
          </w:p>
        </w:tc>
        <w:tc>
          <w:tcPr>
            <w:tcW w:w="1275" w:type="dxa"/>
            <w:vAlign w:val="center"/>
          </w:tcPr>
          <w:p w14:paraId="1E34646F" w14:textId="2B10FA69" w:rsidR="00700FA6" w:rsidRPr="00700FA6" w:rsidRDefault="008D7B43" w:rsidP="00C31370">
            <w:pPr>
              <w:jc w:val="center"/>
              <w:rPr>
                <w:rFonts w:ascii="Arial" w:hAnsi="Arial" w:cs="Arial"/>
                <w:sz w:val="20"/>
                <w:szCs w:val="20"/>
              </w:rPr>
            </w:pPr>
            <w:r>
              <w:rPr>
                <w:rFonts w:ascii="Arial" w:hAnsi="Arial" w:cs="Arial" w:hint="eastAsia"/>
                <w:sz w:val="20"/>
                <w:szCs w:val="20"/>
              </w:rPr>
              <w:t>10</w:t>
            </w:r>
          </w:p>
        </w:tc>
        <w:tc>
          <w:tcPr>
            <w:tcW w:w="1985" w:type="dxa"/>
            <w:vAlign w:val="center"/>
          </w:tcPr>
          <w:p w14:paraId="5AFDAC5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50C9AABF"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0BB1A955" w14:textId="77777777" w:rsidTr="00700FA6">
        <w:tc>
          <w:tcPr>
            <w:tcW w:w="3573" w:type="dxa"/>
            <w:vAlign w:val="center"/>
          </w:tcPr>
          <w:p w14:paraId="76CF969B"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workshop AND (bias OR quality)</w:t>
            </w:r>
          </w:p>
        </w:tc>
        <w:tc>
          <w:tcPr>
            <w:tcW w:w="2410" w:type="dxa"/>
            <w:vMerge/>
            <w:vAlign w:val="center"/>
          </w:tcPr>
          <w:p w14:paraId="14D1B285" w14:textId="77777777" w:rsidR="00700FA6" w:rsidRPr="00700FA6" w:rsidRDefault="00700FA6" w:rsidP="00C31370">
            <w:pPr>
              <w:jc w:val="center"/>
              <w:rPr>
                <w:rFonts w:ascii="Arial" w:hAnsi="Arial" w:cs="Arial"/>
                <w:sz w:val="20"/>
                <w:szCs w:val="20"/>
              </w:rPr>
            </w:pPr>
          </w:p>
        </w:tc>
        <w:tc>
          <w:tcPr>
            <w:tcW w:w="1275" w:type="dxa"/>
            <w:vAlign w:val="center"/>
          </w:tcPr>
          <w:p w14:paraId="4BBA55AF" w14:textId="6DD74579" w:rsidR="00700FA6" w:rsidRPr="00700FA6" w:rsidRDefault="008D7B43" w:rsidP="00C31370">
            <w:pPr>
              <w:jc w:val="center"/>
              <w:rPr>
                <w:rFonts w:ascii="Arial" w:hAnsi="Arial" w:cs="Arial"/>
                <w:sz w:val="20"/>
                <w:szCs w:val="20"/>
              </w:rPr>
            </w:pPr>
            <w:r>
              <w:rPr>
                <w:rFonts w:ascii="Arial" w:hAnsi="Arial" w:cs="Arial" w:hint="eastAsia"/>
                <w:sz w:val="20"/>
                <w:szCs w:val="20"/>
              </w:rPr>
              <w:t>34</w:t>
            </w:r>
          </w:p>
        </w:tc>
        <w:tc>
          <w:tcPr>
            <w:tcW w:w="1985" w:type="dxa"/>
            <w:vAlign w:val="center"/>
          </w:tcPr>
          <w:p w14:paraId="4675EB5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34D287D4"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17B01693" w14:textId="77777777" w:rsidTr="00700FA6">
        <w:tc>
          <w:tcPr>
            <w:tcW w:w="3573" w:type="dxa"/>
            <w:vAlign w:val="center"/>
          </w:tcPr>
          <w:p w14:paraId="09C37376"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review AND (bias OR quality)</w:t>
            </w:r>
          </w:p>
        </w:tc>
        <w:tc>
          <w:tcPr>
            <w:tcW w:w="2410" w:type="dxa"/>
            <w:vMerge/>
            <w:vAlign w:val="center"/>
          </w:tcPr>
          <w:p w14:paraId="2A3133E9" w14:textId="77777777" w:rsidR="00700FA6" w:rsidRPr="00700FA6" w:rsidRDefault="00700FA6" w:rsidP="00C31370">
            <w:pPr>
              <w:jc w:val="center"/>
              <w:rPr>
                <w:rFonts w:ascii="Arial" w:hAnsi="Arial" w:cs="Arial"/>
                <w:sz w:val="20"/>
                <w:szCs w:val="20"/>
              </w:rPr>
            </w:pPr>
          </w:p>
        </w:tc>
        <w:tc>
          <w:tcPr>
            <w:tcW w:w="1275" w:type="dxa"/>
            <w:vAlign w:val="center"/>
          </w:tcPr>
          <w:p w14:paraId="3CA13468" w14:textId="1787C386" w:rsidR="00700FA6" w:rsidRPr="00700FA6" w:rsidRDefault="00700FA6" w:rsidP="00C31370">
            <w:pPr>
              <w:jc w:val="center"/>
              <w:rPr>
                <w:rFonts w:ascii="Arial" w:hAnsi="Arial" w:cs="Arial"/>
                <w:sz w:val="20"/>
                <w:szCs w:val="20"/>
              </w:rPr>
            </w:pPr>
            <w:r w:rsidRPr="00700FA6">
              <w:rPr>
                <w:rFonts w:ascii="Arial" w:hAnsi="Arial" w:cs="Arial"/>
                <w:sz w:val="20"/>
                <w:szCs w:val="20"/>
              </w:rPr>
              <w:t>2</w:t>
            </w:r>
            <w:r w:rsidR="008D7B43">
              <w:rPr>
                <w:rFonts w:ascii="Arial" w:hAnsi="Arial" w:cs="Arial" w:hint="eastAsia"/>
                <w:sz w:val="20"/>
                <w:szCs w:val="20"/>
              </w:rPr>
              <w:t>75</w:t>
            </w:r>
          </w:p>
        </w:tc>
        <w:tc>
          <w:tcPr>
            <w:tcW w:w="1985" w:type="dxa"/>
            <w:vAlign w:val="center"/>
          </w:tcPr>
          <w:p w14:paraId="0F644D8E"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15FFF6E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50525A8E" w14:textId="77777777" w:rsidTr="00700FA6">
        <w:tc>
          <w:tcPr>
            <w:tcW w:w="3573" w:type="dxa"/>
            <w:vAlign w:val="center"/>
          </w:tcPr>
          <w:p w14:paraId="175CF7C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template AND (bias OR quality)</w:t>
            </w:r>
          </w:p>
        </w:tc>
        <w:tc>
          <w:tcPr>
            <w:tcW w:w="2410" w:type="dxa"/>
            <w:vMerge/>
            <w:vAlign w:val="center"/>
          </w:tcPr>
          <w:p w14:paraId="649A9643" w14:textId="77777777" w:rsidR="00700FA6" w:rsidRPr="00700FA6" w:rsidRDefault="00700FA6" w:rsidP="00C31370">
            <w:pPr>
              <w:jc w:val="center"/>
              <w:rPr>
                <w:rFonts w:ascii="Arial" w:hAnsi="Arial" w:cs="Arial"/>
                <w:sz w:val="20"/>
                <w:szCs w:val="20"/>
              </w:rPr>
            </w:pPr>
          </w:p>
        </w:tc>
        <w:tc>
          <w:tcPr>
            <w:tcW w:w="1275" w:type="dxa"/>
            <w:vAlign w:val="center"/>
          </w:tcPr>
          <w:p w14:paraId="198363AE" w14:textId="57080106" w:rsidR="00700FA6" w:rsidRPr="00700FA6" w:rsidRDefault="008D7B43" w:rsidP="00C31370">
            <w:pPr>
              <w:jc w:val="center"/>
              <w:rPr>
                <w:rFonts w:ascii="Arial" w:hAnsi="Arial" w:cs="Arial"/>
                <w:sz w:val="20"/>
                <w:szCs w:val="20"/>
              </w:rPr>
            </w:pPr>
            <w:r>
              <w:rPr>
                <w:rFonts w:ascii="Arial" w:hAnsi="Arial" w:cs="Arial" w:hint="eastAsia"/>
                <w:sz w:val="20"/>
                <w:szCs w:val="20"/>
              </w:rPr>
              <w:t>12</w:t>
            </w:r>
          </w:p>
        </w:tc>
        <w:tc>
          <w:tcPr>
            <w:tcW w:w="1985" w:type="dxa"/>
            <w:vAlign w:val="center"/>
          </w:tcPr>
          <w:p w14:paraId="6093CDCB"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214ADECE"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2C84D2AD" w14:textId="77777777" w:rsidTr="00700FA6">
        <w:tc>
          <w:tcPr>
            <w:tcW w:w="3573" w:type="dxa"/>
            <w:vAlign w:val="center"/>
          </w:tcPr>
          <w:p w14:paraId="30F201D5"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registration AND (bias OR quality)</w:t>
            </w:r>
          </w:p>
        </w:tc>
        <w:tc>
          <w:tcPr>
            <w:tcW w:w="2410" w:type="dxa"/>
            <w:vMerge/>
            <w:vAlign w:val="center"/>
          </w:tcPr>
          <w:p w14:paraId="4F3D06A2" w14:textId="77777777" w:rsidR="00700FA6" w:rsidRPr="00700FA6" w:rsidRDefault="00700FA6" w:rsidP="00C31370">
            <w:pPr>
              <w:jc w:val="center"/>
              <w:rPr>
                <w:rFonts w:ascii="Arial" w:hAnsi="Arial" w:cs="Arial"/>
                <w:sz w:val="20"/>
                <w:szCs w:val="20"/>
              </w:rPr>
            </w:pPr>
          </w:p>
        </w:tc>
        <w:tc>
          <w:tcPr>
            <w:tcW w:w="1275" w:type="dxa"/>
            <w:vAlign w:val="center"/>
          </w:tcPr>
          <w:p w14:paraId="733463A1" w14:textId="477370C9" w:rsidR="00700FA6" w:rsidRPr="00700FA6" w:rsidRDefault="008D7B43" w:rsidP="00C31370">
            <w:pPr>
              <w:jc w:val="center"/>
              <w:rPr>
                <w:rFonts w:ascii="Arial" w:hAnsi="Arial" w:cs="Arial"/>
                <w:sz w:val="20"/>
                <w:szCs w:val="20"/>
              </w:rPr>
            </w:pPr>
            <w:r>
              <w:rPr>
                <w:rFonts w:ascii="Arial" w:hAnsi="Arial" w:cs="Arial" w:hint="eastAsia"/>
                <w:sz w:val="20"/>
                <w:szCs w:val="20"/>
              </w:rPr>
              <w:t>20</w:t>
            </w:r>
          </w:p>
        </w:tc>
        <w:tc>
          <w:tcPr>
            <w:tcW w:w="1985" w:type="dxa"/>
            <w:vAlign w:val="center"/>
          </w:tcPr>
          <w:p w14:paraId="3BDF19DD"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78F00F38"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6516D1A3" w14:textId="77777777" w:rsidTr="00700FA6">
        <w:tc>
          <w:tcPr>
            <w:tcW w:w="3573" w:type="dxa"/>
            <w:vAlign w:val="center"/>
          </w:tcPr>
          <w:p w14:paraId="3BBB4816"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protocol AND (bias OR quality)</w:t>
            </w:r>
          </w:p>
        </w:tc>
        <w:tc>
          <w:tcPr>
            <w:tcW w:w="2410" w:type="dxa"/>
            <w:vMerge/>
            <w:vAlign w:val="center"/>
          </w:tcPr>
          <w:p w14:paraId="1AC94D3C" w14:textId="77777777" w:rsidR="00700FA6" w:rsidRPr="00700FA6" w:rsidRDefault="00700FA6" w:rsidP="00C31370">
            <w:pPr>
              <w:jc w:val="center"/>
              <w:rPr>
                <w:rFonts w:ascii="Arial" w:hAnsi="Arial" w:cs="Arial"/>
                <w:sz w:val="20"/>
                <w:szCs w:val="20"/>
              </w:rPr>
            </w:pPr>
          </w:p>
        </w:tc>
        <w:tc>
          <w:tcPr>
            <w:tcW w:w="1275" w:type="dxa"/>
            <w:vAlign w:val="center"/>
          </w:tcPr>
          <w:p w14:paraId="37A4B716" w14:textId="6F397FD6" w:rsidR="00700FA6" w:rsidRPr="00700FA6" w:rsidRDefault="00700FA6" w:rsidP="00C31370">
            <w:pPr>
              <w:jc w:val="center"/>
              <w:rPr>
                <w:rFonts w:ascii="Arial" w:hAnsi="Arial" w:cs="Arial"/>
                <w:sz w:val="20"/>
                <w:szCs w:val="20"/>
              </w:rPr>
            </w:pPr>
            <w:r w:rsidRPr="00700FA6">
              <w:rPr>
                <w:rFonts w:ascii="Arial" w:hAnsi="Arial" w:cs="Arial"/>
                <w:sz w:val="20"/>
                <w:szCs w:val="20"/>
              </w:rPr>
              <w:t>2</w:t>
            </w:r>
            <w:r w:rsidR="008D7B43">
              <w:rPr>
                <w:rFonts w:ascii="Arial" w:hAnsi="Arial" w:cs="Arial" w:hint="eastAsia"/>
                <w:sz w:val="20"/>
                <w:szCs w:val="20"/>
              </w:rPr>
              <w:t>55</w:t>
            </w:r>
          </w:p>
        </w:tc>
        <w:tc>
          <w:tcPr>
            <w:tcW w:w="1985" w:type="dxa"/>
            <w:vAlign w:val="center"/>
          </w:tcPr>
          <w:p w14:paraId="45109AFD"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2916A724"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3D8B0544" w14:textId="77777777" w:rsidTr="00700FA6">
        <w:tc>
          <w:tcPr>
            <w:tcW w:w="3573" w:type="dxa"/>
            <w:vAlign w:val="center"/>
          </w:tcPr>
          <w:p w14:paraId="1F827886"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random AND (bias OR quality)</w:t>
            </w:r>
          </w:p>
        </w:tc>
        <w:tc>
          <w:tcPr>
            <w:tcW w:w="2410" w:type="dxa"/>
            <w:vMerge w:val="restart"/>
            <w:vAlign w:val="center"/>
          </w:tcPr>
          <w:p w14:paraId="6B566A58"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Recruitment completed + ethics approved</w:t>
            </w:r>
          </w:p>
        </w:tc>
        <w:tc>
          <w:tcPr>
            <w:tcW w:w="1275" w:type="dxa"/>
            <w:vAlign w:val="center"/>
          </w:tcPr>
          <w:p w14:paraId="6D3A9E9D" w14:textId="3A58D620" w:rsidR="00700FA6" w:rsidRPr="00700FA6" w:rsidRDefault="008D7B43" w:rsidP="00C31370">
            <w:pPr>
              <w:jc w:val="center"/>
              <w:rPr>
                <w:rFonts w:ascii="Arial" w:hAnsi="Arial" w:cs="Arial"/>
                <w:sz w:val="20"/>
                <w:szCs w:val="20"/>
              </w:rPr>
            </w:pPr>
            <w:r>
              <w:rPr>
                <w:rFonts w:ascii="Arial" w:hAnsi="Arial" w:cs="Arial" w:hint="eastAsia"/>
                <w:sz w:val="20"/>
                <w:szCs w:val="20"/>
              </w:rPr>
              <w:t>100</w:t>
            </w:r>
          </w:p>
        </w:tc>
        <w:tc>
          <w:tcPr>
            <w:tcW w:w="1985" w:type="dxa"/>
            <w:vAlign w:val="center"/>
          </w:tcPr>
          <w:p w14:paraId="7CE3D58F"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4B84B7C6"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4062340F" w14:textId="77777777" w:rsidTr="00700FA6">
        <w:tc>
          <w:tcPr>
            <w:tcW w:w="3573" w:type="dxa"/>
            <w:vAlign w:val="center"/>
          </w:tcPr>
          <w:p w14:paraId="46BFF39D"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blind AND (bias OR quality)</w:t>
            </w:r>
          </w:p>
        </w:tc>
        <w:tc>
          <w:tcPr>
            <w:tcW w:w="2410" w:type="dxa"/>
            <w:vMerge/>
            <w:vAlign w:val="center"/>
          </w:tcPr>
          <w:p w14:paraId="4CF1ACAB" w14:textId="77777777" w:rsidR="00700FA6" w:rsidRPr="00700FA6" w:rsidRDefault="00700FA6" w:rsidP="00C31370">
            <w:pPr>
              <w:jc w:val="center"/>
              <w:rPr>
                <w:rFonts w:ascii="Arial" w:hAnsi="Arial" w:cs="Arial"/>
                <w:sz w:val="20"/>
                <w:szCs w:val="20"/>
              </w:rPr>
            </w:pPr>
          </w:p>
        </w:tc>
        <w:tc>
          <w:tcPr>
            <w:tcW w:w="1275" w:type="dxa"/>
            <w:vAlign w:val="center"/>
          </w:tcPr>
          <w:p w14:paraId="6E7A05C4" w14:textId="32566715" w:rsidR="00700FA6" w:rsidRPr="00700FA6" w:rsidRDefault="00700FA6" w:rsidP="00C31370">
            <w:pPr>
              <w:jc w:val="center"/>
              <w:rPr>
                <w:rFonts w:ascii="Arial" w:hAnsi="Arial" w:cs="Arial"/>
                <w:sz w:val="20"/>
                <w:szCs w:val="20"/>
              </w:rPr>
            </w:pPr>
            <w:r w:rsidRPr="00700FA6">
              <w:rPr>
                <w:rFonts w:ascii="Arial" w:hAnsi="Arial" w:cs="Arial"/>
                <w:sz w:val="20"/>
                <w:szCs w:val="20"/>
              </w:rPr>
              <w:t>2</w:t>
            </w:r>
            <w:r w:rsidR="008D7B43">
              <w:rPr>
                <w:rFonts w:ascii="Arial" w:hAnsi="Arial" w:cs="Arial" w:hint="eastAsia"/>
                <w:sz w:val="20"/>
                <w:szCs w:val="20"/>
              </w:rPr>
              <w:t>48</w:t>
            </w:r>
          </w:p>
        </w:tc>
        <w:tc>
          <w:tcPr>
            <w:tcW w:w="1985" w:type="dxa"/>
            <w:vAlign w:val="center"/>
          </w:tcPr>
          <w:p w14:paraId="5A3C34C0"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52C09007"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1C83D454" w14:textId="77777777" w:rsidTr="00700FA6">
        <w:tc>
          <w:tcPr>
            <w:tcW w:w="3573" w:type="dxa"/>
            <w:vAlign w:val="center"/>
          </w:tcPr>
          <w:p w14:paraId="571D253A"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allocation AND (bias OR quality)</w:t>
            </w:r>
          </w:p>
        </w:tc>
        <w:tc>
          <w:tcPr>
            <w:tcW w:w="2410" w:type="dxa"/>
            <w:vMerge/>
            <w:vAlign w:val="center"/>
          </w:tcPr>
          <w:p w14:paraId="142A0E45" w14:textId="77777777" w:rsidR="00700FA6" w:rsidRPr="00700FA6" w:rsidRDefault="00700FA6" w:rsidP="00C31370">
            <w:pPr>
              <w:jc w:val="center"/>
              <w:rPr>
                <w:rFonts w:ascii="Arial" w:hAnsi="Arial" w:cs="Arial"/>
                <w:sz w:val="20"/>
                <w:szCs w:val="20"/>
              </w:rPr>
            </w:pPr>
          </w:p>
        </w:tc>
        <w:tc>
          <w:tcPr>
            <w:tcW w:w="1275" w:type="dxa"/>
            <w:vAlign w:val="center"/>
          </w:tcPr>
          <w:p w14:paraId="2C722BA2" w14:textId="5FB9209E" w:rsidR="00700FA6" w:rsidRPr="00700FA6" w:rsidRDefault="008D7B43" w:rsidP="00C31370">
            <w:pPr>
              <w:jc w:val="center"/>
              <w:rPr>
                <w:rFonts w:ascii="Arial" w:hAnsi="Arial" w:cs="Arial"/>
                <w:sz w:val="20"/>
                <w:szCs w:val="20"/>
              </w:rPr>
            </w:pPr>
            <w:r>
              <w:rPr>
                <w:rFonts w:ascii="Arial" w:hAnsi="Arial" w:cs="Arial" w:hint="eastAsia"/>
                <w:sz w:val="20"/>
                <w:szCs w:val="20"/>
              </w:rPr>
              <w:t>85</w:t>
            </w:r>
          </w:p>
        </w:tc>
        <w:tc>
          <w:tcPr>
            <w:tcW w:w="1985" w:type="dxa"/>
            <w:vAlign w:val="center"/>
          </w:tcPr>
          <w:p w14:paraId="3300B307"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3CE0F0D4"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75192B65" w14:textId="77777777" w:rsidTr="00700FA6">
        <w:tc>
          <w:tcPr>
            <w:tcW w:w="3573" w:type="dxa"/>
            <w:vAlign w:val="center"/>
          </w:tcPr>
          <w:p w14:paraId="119F3CAF"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adherence AND (bias OR quality)</w:t>
            </w:r>
          </w:p>
        </w:tc>
        <w:tc>
          <w:tcPr>
            <w:tcW w:w="2410" w:type="dxa"/>
            <w:vMerge/>
            <w:vAlign w:val="center"/>
          </w:tcPr>
          <w:p w14:paraId="24E7B66E" w14:textId="77777777" w:rsidR="00700FA6" w:rsidRPr="00700FA6" w:rsidRDefault="00700FA6" w:rsidP="00C31370">
            <w:pPr>
              <w:jc w:val="center"/>
              <w:rPr>
                <w:rFonts w:ascii="Arial" w:hAnsi="Arial" w:cs="Arial"/>
                <w:sz w:val="20"/>
                <w:szCs w:val="20"/>
              </w:rPr>
            </w:pPr>
          </w:p>
        </w:tc>
        <w:tc>
          <w:tcPr>
            <w:tcW w:w="1275" w:type="dxa"/>
            <w:vAlign w:val="center"/>
          </w:tcPr>
          <w:p w14:paraId="684E5DEB" w14:textId="5519E82A" w:rsidR="00700FA6" w:rsidRPr="00700FA6" w:rsidRDefault="00700FA6" w:rsidP="00C31370">
            <w:pPr>
              <w:jc w:val="center"/>
              <w:rPr>
                <w:rFonts w:ascii="Arial" w:hAnsi="Arial" w:cs="Arial"/>
                <w:sz w:val="20"/>
                <w:szCs w:val="20"/>
              </w:rPr>
            </w:pPr>
            <w:r w:rsidRPr="00700FA6">
              <w:rPr>
                <w:rFonts w:ascii="Arial" w:hAnsi="Arial" w:cs="Arial"/>
                <w:sz w:val="20"/>
                <w:szCs w:val="20"/>
              </w:rPr>
              <w:t>1</w:t>
            </w:r>
            <w:r w:rsidR="008D7B43">
              <w:rPr>
                <w:rFonts w:ascii="Arial" w:hAnsi="Arial" w:cs="Arial" w:hint="eastAsia"/>
                <w:sz w:val="20"/>
                <w:szCs w:val="20"/>
              </w:rPr>
              <w:t>77</w:t>
            </w:r>
          </w:p>
        </w:tc>
        <w:tc>
          <w:tcPr>
            <w:tcW w:w="1985" w:type="dxa"/>
            <w:vAlign w:val="center"/>
          </w:tcPr>
          <w:p w14:paraId="2175F6E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458E09C2"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3F11F67E" w14:textId="77777777" w:rsidTr="00700FA6">
        <w:tc>
          <w:tcPr>
            <w:tcW w:w="3573" w:type="dxa"/>
            <w:vAlign w:val="center"/>
          </w:tcPr>
          <w:p w14:paraId="3B6B9A09"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“drop out” AND (bias OR quality)</w:t>
            </w:r>
          </w:p>
        </w:tc>
        <w:tc>
          <w:tcPr>
            <w:tcW w:w="2410" w:type="dxa"/>
            <w:vMerge/>
            <w:vAlign w:val="center"/>
          </w:tcPr>
          <w:p w14:paraId="2A011C92" w14:textId="77777777" w:rsidR="00700FA6" w:rsidRPr="00700FA6" w:rsidRDefault="00700FA6" w:rsidP="00C31370">
            <w:pPr>
              <w:jc w:val="center"/>
              <w:rPr>
                <w:rFonts w:ascii="Arial" w:hAnsi="Arial" w:cs="Arial"/>
                <w:sz w:val="20"/>
                <w:szCs w:val="20"/>
              </w:rPr>
            </w:pPr>
          </w:p>
        </w:tc>
        <w:tc>
          <w:tcPr>
            <w:tcW w:w="1275" w:type="dxa"/>
            <w:vAlign w:val="center"/>
          </w:tcPr>
          <w:p w14:paraId="07B1C397" w14:textId="5F549A9E" w:rsidR="00700FA6" w:rsidRPr="00700FA6" w:rsidRDefault="008D7B43" w:rsidP="00C31370">
            <w:pPr>
              <w:jc w:val="center"/>
              <w:rPr>
                <w:rFonts w:ascii="Arial" w:hAnsi="Arial" w:cs="Arial"/>
                <w:sz w:val="20"/>
                <w:szCs w:val="20"/>
              </w:rPr>
            </w:pPr>
            <w:r>
              <w:rPr>
                <w:rFonts w:ascii="Arial" w:hAnsi="Arial" w:cs="Arial" w:hint="eastAsia"/>
                <w:sz w:val="20"/>
                <w:szCs w:val="20"/>
              </w:rPr>
              <w:t>39</w:t>
            </w:r>
          </w:p>
        </w:tc>
        <w:tc>
          <w:tcPr>
            <w:tcW w:w="1985" w:type="dxa"/>
            <w:vAlign w:val="center"/>
          </w:tcPr>
          <w:p w14:paraId="49A93453"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7B491E07"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r w:rsidR="00700FA6" w:rsidRPr="00700FA6" w14:paraId="5661FCBA" w14:textId="77777777" w:rsidTr="00700FA6">
        <w:tc>
          <w:tcPr>
            <w:tcW w:w="3573" w:type="dxa"/>
            <w:vAlign w:val="center"/>
          </w:tcPr>
          <w:p w14:paraId="31C7455C"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report AND (bias OR quality)</w:t>
            </w:r>
          </w:p>
        </w:tc>
        <w:tc>
          <w:tcPr>
            <w:tcW w:w="2410" w:type="dxa"/>
            <w:vMerge/>
            <w:vAlign w:val="center"/>
          </w:tcPr>
          <w:p w14:paraId="44BCB65C" w14:textId="77777777" w:rsidR="00700FA6" w:rsidRPr="00700FA6" w:rsidRDefault="00700FA6" w:rsidP="00C31370">
            <w:pPr>
              <w:jc w:val="center"/>
              <w:rPr>
                <w:rFonts w:ascii="Arial" w:hAnsi="Arial" w:cs="Arial"/>
                <w:sz w:val="20"/>
                <w:szCs w:val="20"/>
              </w:rPr>
            </w:pPr>
          </w:p>
        </w:tc>
        <w:tc>
          <w:tcPr>
            <w:tcW w:w="1275" w:type="dxa"/>
            <w:vAlign w:val="center"/>
          </w:tcPr>
          <w:p w14:paraId="16ACBC65" w14:textId="1C0EF539" w:rsidR="00700FA6" w:rsidRPr="00700FA6" w:rsidRDefault="008D7B43" w:rsidP="00C31370">
            <w:pPr>
              <w:jc w:val="center"/>
              <w:rPr>
                <w:rFonts w:ascii="Arial" w:hAnsi="Arial" w:cs="Arial"/>
                <w:sz w:val="20"/>
                <w:szCs w:val="20"/>
              </w:rPr>
            </w:pPr>
            <w:r>
              <w:rPr>
                <w:rFonts w:ascii="Arial" w:hAnsi="Arial" w:cs="Arial" w:hint="eastAsia"/>
                <w:sz w:val="20"/>
                <w:szCs w:val="20"/>
              </w:rPr>
              <w:t>874</w:t>
            </w:r>
          </w:p>
        </w:tc>
        <w:tc>
          <w:tcPr>
            <w:tcW w:w="1985" w:type="dxa"/>
            <w:vAlign w:val="center"/>
          </w:tcPr>
          <w:p w14:paraId="7BC4216A"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Screened;</w:t>
            </w:r>
          </w:p>
          <w:p w14:paraId="2E42DE96" w14:textId="77777777" w:rsidR="00700FA6" w:rsidRPr="00700FA6" w:rsidRDefault="00700FA6" w:rsidP="00C31370">
            <w:pPr>
              <w:jc w:val="center"/>
              <w:rPr>
                <w:rFonts w:ascii="Arial" w:hAnsi="Arial" w:cs="Arial"/>
                <w:sz w:val="20"/>
                <w:szCs w:val="20"/>
              </w:rPr>
            </w:pPr>
            <w:r w:rsidRPr="00700FA6">
              <w:rPr>
                <w:rFonts w:ascii="Arial" w:hAnsi="Arial" w:cs="Arial"/>
                <w:sz w:val="20"/>
                <w:szCs w:val="20"/>
              </w:rPr>
              <w:t>No relevant items</w:t>
            </w:r>
          </w:p>
        </w:tc>
      </w:tr>
    </w:tbl>
    <w:p w14:paraId="08218905" w14:textId="77777777" w:rsidR="00924195" w:rsidRPr="00700FA6" w:rsidRDefault="00924195" w:rsidP="00924195">
      <w:pPr>
        <w:rPr>
          <w:rFonts w:ascii="Arial" w:hAnsi="Arial" w:cs="Arial"/>
          <w:b/>
          <w:bCs/>
          <w:sz w:val="20"/>
          <w:szCs w:val="20"/>
        </w:rPr>
      </w:pPr>
      <w:bookmarkStart w:id="2" w:name="_Hlk119993351"/>
    </w:p>
    <w:p w14:paraId="0992300E" w14:textId="77777777" w:rsidR="00924195" w:rsidRPr="00700FA6" w:rsidRDefault="00924195" w:rsidP="00924195">
      <w:pPr>
        <w:pStyle w:val="a9"/>
        <w:numPr>
          <w:ilvl w:val="0"/>
          <w:numId w:val="1"/>
        </w:numPr>
        <w:ind w:firstLineChars="0"/>
        <w:rPr>
          <w:rFonts w:ascii="Arial" w:hAnsi="Arial" w:cs="Arial"/>
          <w:b/>
          <w:bCs/>
          <w:sz w:val="20"/>
          <w:szCs w:val="20"/>
        </w:rPr>
      </w:pPr>
      <w:r w:rsidRPr="00700FA6">
        <w:rPr>
          <w:rFonts w:ascii="Arial" w:hAnsi="Arial" w:cs="Arial"/>
          <w:b/>
          <w:bCs/>
          <w:sz w:val="20"/>
          <w:szCs w:val="20"/>
        </w:rPr>
        <w:t>ClinicalTrials.gov</w:t>
      </w:r>
      <w:bookmarkEnd w:id="2"/>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4D1A66BB" w14:textId="77777777" w:rsidTr="005835C3">
        <w:trPr>
          <w:jc w:val="center"/>
        </w:trPr>
        <w:tc>
          <w:tcPr>
            <w:tcW w:w="3631" w:type="dxa"/>
            <w:vAlign w:val="center"/>
          </w:tcPr>
          <w:p w14:paraId="484A3525" w14:textId="77777777" w:rsidR="00924195" w:rsidRPr="00700FA6" w:rsidRDefault="00924195" w:rsidP="00C31370">
            <w:pPr>
              <w:jc w:val="center"/>
              <w:rPr>
                <w:rFonts w:ascii="Arial" w:hAnsi="Arial" w:cs="Arial"/>
                <w:sz w:val="20"/>
                <w:szCs w:val="20"/>
              </w:rPr>
            </w:pPr>
            <w:bookmarkStart w:id="3" w:name="_Hlk124816642"/>
            <w:r w:rsidRPr="00700FA6">
              <w:rPr>
                <w:rFonts w:ascii="Arial" w:hAnsi="Arial" w:cs="Arial"/>
                <w:sz w:val="20"/>
                <w:szCs w:val="20"/>
              </w:rPr>
              <w:t>Search formula</w:t>
            </w:r>
          </w:p>
        </w:tc>
        <w:tc>
          <w:tcPr>
            <w:tcW w:w="2410" w:type="dxa"/>
            <w:vAlign w:val="center"/>
          </w:tcPr>
          <w:p w14:paraId="61E59EC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410976C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231DE65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Screening status</w:t>
            </w:r>
          </w:p>
        </w:tc>
      </w:tr>
      <w:tr w:rsidR="00924195" w:rsidRPr="00700FA6" w14:paraId="41F74BE8" w14:textId="77777777" w:rsidTr="005835C3">
        <w:trPr>
          <w:trHeight w:val="2512"/>
          <w:jc w:val="center"/>
        </w:trPr>
        <w:tc>
          <w:tcPr>
            <w:tcW w:w="3631" w:type="dxa"/>
            <w:vAlign w:val="center"/>
          </w:tcPr>
          <w:p w14:paraId="08E3E69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((tools OR pre-registration OR preregistration OR education OR training OR encourage OR expert OR guideline OR registration OR registry) AND bias) NOT ("bioelectrical impedance analysis" OR "bioimpedance analysis")</w:t>
            </w:r>
          </w:p>
        </w:tc>
        <w:tc>
          <w:tcPr>
            <w:tcW w:w="2410" w:type="dxa"/>
            <w:vAlign w:val="center"/>
          </w:tcPr>
          <w:p w14:paraId="2A11A30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Recruiting Status:</w:t>
            </w:r>
          </w:p>
          <w:p w14:paraId="01A7B5D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|Completed, Terminated, Unknown status Studies</w:t>
            </w:r>
          </w:p>
          <w:p w14:paraId="19F77D01" w14:textId="77777777" w:rsidR="00924195" w:rsidRPr="00700FA6" w:rsidRDefault="00924195" w:rsidP="00C31370">
            <w:pPr>
              <w:jc w:val="center"/>
              <w:rPr>
                <w:rFonts w:ascii="Arial" w:hAnsi="Arial" w:cs="Arial"/>
                <w:sz w:val="20"/>
                <w:szCs w:val="20"/>
              </w:rPr>
            </w:pPr>
          </w:p>
          <w:p w14:paraId="468353E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Type of research:</w:t>
            </w:r>
          </w:p>
          <w:p w14:paraId="373771CB"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 Interventional Studies</w:t>
            </w:r>
          </w:p>
        </w:tc>
        <w:tc>
          <w:tcPr>
            <w:tcW w:w="1276" w:type="dxa"/>
            <w:vAlign w:val="center"/>
          </w:tcPr>
          <w:p w14:paraId="65154DDD" w14:textId="36B18B4A" w:rsidR="00924195" w:rsidRPr="00700FA6" w:rsidRDefault="00925DEC" w:rsidP="00C31370">
            <w:pPr>
              <w:jc w:val="center"/>
              <w:rPr>
                <w:rFonts w:ascii="Arial" w:hAnsi="Arial" w:cs="Arial"/>
                <w:sz w:val="20"/>
                <w:szCs w:val="20"/>
              </w:rPr>
            </w:pPr>
            <w:r>
              <w:rPr>
                <w:rFonts w:ascii="Arial" w:hAnsi="Arial" w:cs="Arial" w:hint="eastAsia"/>
                <w:sz w:val="20"/>
                <w:szCs w:val="20"/>
              </w:rPr>
              <w:t>652</w:t>
            </w:r>
          </w:p>
        </w:tc>
        <w:tc>
          <w:tcPr>
            <w:tcW w:w="1924" w:type="dxa"/>
            <w:vAlign w:val="center"/>
          </w:tcPr>
          <w:p w14:paraId="5E6EBDE8" w14:textId="77777777" w:rsidR="00700FA6" w:rsidRPr="00700FA6" w:rsidRDefault="00700FA6" w:rsidP="00700FA6">
            <w:pPr>
              <w:jc w:val="center"/>
              <w:rPr>
                <w:rFonts w:ascii="Arial" w:hAnsi="Arial" w:cs="Arial"/>
                <w:sz w:val="20"/>
                <w:szCs w:val="20"/>
              </w:rPr>
            </w:pPr>
            <w:r w:rsidRPr="00700FA6">
              <w:rPr>
                <w:rFonts w:ascii="Arial" w:hAnsi="Arial" w:cs="Arial"/>
                <w:sz w:val="20"/>
                <w:szCs w:val="20"/>
              </w:rPr>
              <w:t>Screened;</w:t>
            </w:r>
          </w:p>
          <w:p w14:paraId="5A211389" w14:textId="597856C7" w:rsidR="00924195" w:rsidRPr="00700FA6" w:rsidRDefault="00700FA6" w:rsidP="00700FA6">
            <w:pPr>
              <w:jc w:val="center"/>
              <w:rPr>
                <w:rFonts w:ascii="Arial" w:hAnsi="Arial" w:cs="Arial"/>
                <w:sz w:val="20"/>
                <w:szCs w:val="20"/>
              </w:rPr>
            </w:pPr>
            <w:r w:rsidRPr="00700FA6">
              <w:rPr>
                <w:rFonts w:ascii="Arial" w:hAnsi="Arial" w:cs="Arial"/>
                <w:sz w:val="20"/>
                <w:szCs w:val="20"/>
              </w:rPr>
              <w:t>No relevant items</w:t>
            </w:r>
          </w:p>
        </w:tc>
      </w:tr>
      <w:tr w:rsidR="00924195" w:rsidRPr="00700FA6" w14:paraId="05BBC34C" w14:textId="77777777" w:rsidTr="005835C3">
        <w:trPr>
          <w:trHeight w:val="1838"/>
          <w:jc w:val="center"/>
        </w:trPr>
        <w:tc>
          <w:tcPr>
            <w:tcW w:w="3631" w:type="dxa"/>
            <w:vAlign w:val="center"/>
          </w:tcPr>
          <w:p w14:paraId="4727D4A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lastRenderedPageBreak/>
              <w:t>bias AND "study design" NOT "Bioelectrical impedance analysis"</w:t>
            </w:r>
          </w:p>
        </w:tc>
        <w:tc>
          <w:tcPr>
            <w:tcW w:w="2410" w:type="dxa"/>
            <w:vAlign w:val="center"/>
          </w:tcPr>
          <w:p w14:paraId="5E15EE8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Recruiting Status:</w:t>
            </w:r>
          </w:p>
          <w:p w14:paraId="0A6D4F9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|Completed, Terminated, Unknown status Studies</w:t>
            </w:r>
          </w:p>
          <w:p w14:paraId="1E925E4C" w14:textId="77777777" w:rsidR="00924195" w:rsidRPr="00700FA6" w:rsidRDefault="00924195" w:rsidP="00C31370">
            <w:pPr>
              <w:jc w:val="center"/>
              <w:rPr>
                <w:rFonts w:ascii="Arial" w:hAnsi="Arial" w:cs="Arial"/>
                <w:sz w:val="20"/>
                <w:szCs w:val="20"/>
              </w:rPr>
            </w:pPr>
          </w:p>
          <w:p w14:paraId="70383D4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Type of research:</w:t>
            </w:r>
          </w:p>
          <w:p w14:paraId="3894E64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 Interventional Studies</w:t>
            </w:r>
          </w:p>
        </w:tc>
        <w:tc>
          <w:tcPr>
            <w:tcW w:w="1276" w:type="dxa"/>
            <w:vAlign w:val="center"/>
          </w:tcPr>
          <w:p w14:paraId="4352FEE5" w14:textId="7FA19033" w:rsidR="00924195" w:rsidRPr="00700FA6" w:rsidRDefault="00924195" w:rsidP="00C31370">
            <w:pPr>
              <w:jc w:val="center"/>
              <w:rPr>
                <w:rFonts w:ascii="Arial" w:hAnsi="Arial" w:cs="Arial"/>
                <w:sz w:val="20"/>
                <w:szCs w:val="20"/>
              </w:rPr>
            </w:pPr>
            <w:r w:rsidRPr="00700FA6">
              <w:rPr>
                <w:rFonts w:ascii="Arial" w:hAnsi="Arial" w:cs="Arial"/>
                <w:sz w:val="20"/>
                <w:szCs w:val="20"/>
              </w:rPr>
              <w:t>1</w:t>
            </w:r>
            <w:r w:rsidR="00925DEC">
              <w:rPr>
                <w:rFonts w:ascii="Arial" w:hAnsi="Arial" w:cs="Arial" w:hint="eastAsia"/>
                <w:sz w:val="20"/>
                <w:szCs w:val="20"/>
              </w:rPr>
              <w:t>96</w:t>
            </w:r>
          </w:p>
        </w:tc>
        <w:tc>
          <w:tcPr>
            <w:tcW w:w="1924" w:type="dxa"/>
            <w:vAlign w:val="center"/>
          </w:tcPr>
          <w:p w14:paraId="62096D8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1EBAF7A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bookmarkEnd w:id="3"/>
    </w:tbl>
    <w:p w14:paraId="196651B9" w14:textId="77777777" w:rsidR="00924195" w:rsidRPr="00700FA6" w:rsidRDefault="00924195" w:rsidP="00924195">
      <w:pPr>
        <w:rPr>
          <w:rFonts w:ascii="Arial" w:hAnsi="Arial" w:cs="Arial"/>
          <w:sz w:val="20"/>
          <w:szCs w:val="20"/>
        </w:rPr>
      </w:pPr>
    </w:p>
    <w:p w14:paraId="0559E3E0" w14:textId="77777777" w:rsidR="00924195" w:rsidRPr="00700FA6" w:rsidRDefault="00924195" w:rsidP="00924195">
      <w:pPr>
        <w:pStyle w:val="a9"/>
        <w:numPr>
          <w:ilvl w:val="0"/>
          <w:numId w:val="1"/>
        </w:numPr>
        <w:ind w:firstLineChars="0"/>
        <w:rPr>
          <w:rFonts w:ascii="Arial" w:hAnsi="Arial" w:cs="Arial"/>
          <w:b/>
          <w:bCs/>
          <w:sz w:val="20"/>
          <w:szCs w:val="20"/>
        </w:rPr>
      </w:pPr>
      <w:r w:rsidRPr="00700FA6">
        <w:rPr>
          <w:rFonts w:ascii="Arial" w:hAnsi="Arial" w:cs="Arial"/>
          <w:b/>
          <w:bCs/>
          <w:sz w:val="20"/>
          <w:szCs w:val="20"/>
        </w:rPr>
        <w:t>WHO ICTRP</w:t>
      </w:r>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27AC8B4C" w14:textId="77777777" w:rsidTr="005835C3">
        <w:trPr>
          <w:jc w:val="center"/>
        </w:trPr>
        <w:tc>
          <w:tcPr>
            <w:tcW w:w="3631" w:type="dxa"/>
            <w:vAlign w:val="center"/>
          </w:tcPr>
          <w:p w14:paraId="6487CEA8" w14:textId="77777777" w:rsidR="00924195" w:rsidRPr="00700FA6" w:rsidRDefault="00924195" w:rsidP="00C31370">
            <w:pPr>
              <w:jc w:val="center"/>
              <w:rPr>
                <w:rFonts w:ascii="Arial" w:hAnsi="Arial" w:cs="Arial"/>
                <w:sz w:val="20"/>
                <w:szCs w:val="20"/>
              </w:rPr>
            </w:pPr>
            <w:bookmarkStart w:id="4" w:name="_Hlk124816844"/>
            <w:r w:rsidRPr="00700FA6">
              <w:rPr>
                <w:rFonts w:ascii="Arial" w:hAnsi="Arial" w:cs="Arial"/>
                <w:sz w:val="20"/>
                <w:szCs w:val="20"/>
              </w:rPr>
              <w:t>Search formula</w:t>
            </w:r>
          </w:p>
        </w:tc>
        <w:tc>
          <w:tcPr>
            <w:tcW w:w="2410" w:type="dxa"/>
            <w:vAlign w:val="center"/>
          </w:tcPr>
          <w:p w14:paraId="490FEB6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02C6CF9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2016D9C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Screening status</w:t>
            </w:r>
          </w:p>
        </w:tc>
      </w:tr>
      <w:tr w:rsidR="00924195" w:rsidRPr="00700FA6" w14:paraId="1109C613" w14:textId="77777777" w:rsidTr="005835C3">
        <w:trPr>
          <w:trHeight w:val="598"/>
          <w:jc w:val="center"/>
        </w:trPr>
        <w:tc>
          <w:tcPr>
            <w:tcW w:w="3631" w:type="dxa"/>
            <w:vAlign w:val="center"/>
          </w:tcPr>
          <w:p w14:paraId="2168A65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“Bias”</w:t>
            </w:r>
          </w:p>
        </w:tc>
        <w:tc>
          <w:tcPr>
            <w:tcW w:w="2410" w:type="dxa"/>
            <w:vAlign w:val="center"/>
          </w:tcPr>
          <w:p w14:paraId="46C25F9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29DA646C" w14:textId="28BAF2C2" w:rsidR="00924195" w:rsidRPr="00700FA6" w:rsidRDefault="00925DEC" w:rsidP="00C31370">
            <w:pPr>
              <w:jc w:val="center"/>
              <w:rPr>
                <w:rFonts w:ascii="Arial" w:hAnsi="Arial" w:cs="Arial"/>
                <w:sz w:val="20"/>
                <w:szCs w:val="20"/>
              </w:rPr>
            </w:pPr>
            <w:r>
              <w:rPr>
                <w:rFonts w:ascii="Arial" w:hAnsi="Arial" w:cs="Arial" w:hint="eastAsia"/>
                <w:sz w:val="20"/>
                <w:szCs w:val="20"/>
              </w:rPr>
              <w:t>947</w:t>
            </w:r>
          </w:p>
        </w:tc>
        <w:tc>
          <w:tcPr>
            <w:tcW w:w="1924" w:type="dxa"/>
            <w:vAlign w:val="center"/>
          </w:tcPr>
          <w:p w14:paraId="3A4B560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77303FB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2CDD3749" w14:textId="77777777" w:rsidTr="005835C3">
        <w:trPr>
          <w:trHeight w:val="564"/>
          <w:jc w:val="center"/>
        </w:trPr>
        <w:tc>
          <w:tcPr>
            <w:tcW w:w="3631" w:type="dxa"/>
            <w:vAlign w:val="center"/>
          </w:tcPr>
          <w:p w14:paraId="3F0071FD"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“Research quality”</w:t>
            </w:r>
          </w:p>
        </w:tc>
        <w:tc>
          <w:tcPr>
            <w:tcW w:w="2410" w:type="dxa"/>
            <w:vAlign w:val="center"/>
          </w:tcPr>
          <w:p w14:paraId="0F21BB6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1C1EEC48" w14:textId="22231459" w:rsidR="00924195" w:rsidRPr="00700FA6" w:rsidRDefault="00925DEC" w:rsidP="00C31370">
            <w:pPr>
              <w:jc w:val="center"/>
              <w:rPr>
                <w:rFonts w:ascii="Arial" w:hAnsi="Arial" w:cs="Arial"/>
                <w:sz w:val="20"/>
                <w:szCs w:val="20"/>
              </w:rPr>
            </w:pPr>
            <w:r>
              <w:rPr>
                <w:rFonts w:ascii="Arial" w:hAnsi="Arial" w:cs="Arial" w:hint="eastAsia"/>
                <w:sz w:val="20"/>
                <w:szCs w:val="20"/>
              </w:rPr>
              <w:t>10</w:t>
            </w:r>
          </w:p>
        </w:tc>
        <w:tc>
          <w:tcPr>
            <w:tcW w:w="1924" w:type="dxa"/>
            <w:vAlign w:val="center"/>
          </w:tcPr>
          <w:p w14:paraId="695B50C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6F37058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494A98A6" w14:textId="77777777" w:rsidTr="005835C3">
        <w:trPr>
          <w:trHeight w:val="558"/>
          <w:jc w:val="center"/>
        </w:trPr>
        <w:tc>
          <w:tcPr>
            <w:tcW w:w="3631" w:type="dxa"/>
            <w:vAlign w:val="center"/>
          </w:tcPr>
          <w:p w14:paraId="3D9EBA9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“Study quality”</w:t>
            </w:r>
          </w:p>
        </w:tc>
        <w:tc>
          <w:tcPr>
            <w:tcW w:w="2410" w:type="dxa"/>
            <w:vAlign w:val="center"/>
          </w:tcPr>
          <w:p w14:paraId="0D683EB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733ADDDA" w14:textId="32274FE4" w:rsidR="00924195" w:rsidRPr="00700FA6" w:rsidRDefault="00925DEC" w:rsidP="00C31370">
            <w:pPr>
              <w:jc w:val="center"/>
              <w:rPr>
                <w:rFonts w:ascii="Arial" w:hAnsi="Arial" w:cs="Arial"/>
                <w:sz w:val="20"/>
                <w:szCs w:val="20"/>
              </w:rPr>
            </w:pPr>
            <w:r>
              <w:rPr>
                <w:rFonts w:ascii="Arial" w:hAnsi="Arial" w:cs="Arial" w:hint="eastAsia"/>
                <w:sz w:val="20"/>
                <w:szCs w:val="20"/>
              </w:rPr>
              <w:t>101</w:t>
            </w:r>
          </w:p>
        </w:tc>
        <w:tc>
          <w:tcPr>
            <w:tcW w:w="1924" w:type="dxa"/>
            <w:vAlign w:val="center"/>
          </w:tcPr>
          <w:p w14:paraId="345DD93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0F624DAD"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bookmarkEnd w:id="4"/>
    </w:tbl>
    <w:p w14:paraId="76EA2571" w14:textId="77777777" w:rsidR="00924195" w:rsidRPr="00700FA6" w:rsidRDefault="00924195" w:rsidP="00924195">
      <w:pPr>
        <w:rPr>
          <w:rFonts w:ascii="Arial" w:hAnsi="Arial" w:cs="Arial"/>
          <w:sz w:val="20"/>
          <w:szCs w:val="20"/>
        </w:rPr>
      </w:pPr>
    </w:p>
    <w:p w14:paraId="0FAB49EE" w14:textId="77777777" w:rsidR="00924195" w:rsidRPr="00700FA6" w:rsidRDefault="00924195" w:rsidP="00924195">
      <w:pPr>
        <w:pStyle w:val="a9"/>
        <w:numPr>
          <w:ilvl w:val="0"/>
          <w:numId w:val="1"/>
        </w:numPr>
        <w:ind w:firstLineChars="0"/>
        <w:rPr>
          <w:rFonts w:ascii="Arial" w:hAnsi="Arial" w:cs="Arial"/>
          <w:b/>
          <w:bCs/>
          <w:sz w:val="20"/>
          <w:szCs w:val="20"/>
        </w:rPr>
      </w:pPr>
      <w:r w:rsidRPr="00700FA6">
        <w:rPr>
          <w:rFonts w:ascii="Arial" w:hAnsi="Arial" w:cs="Arial"/>
          <w:b/>
          <w:bCs/>
          <w:sz w:val="20"/>
          <w:szCs w:val="20"/>
        </w:rPr>
        <w:t>MedNar</w:t>
      </w:r>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6678C26E" w14:textId="77777777" w:rsidTr="005835C3">
        <w:trPr>
          <w:jc w:val="center"/>
        </w:trPr>
        <w:tc>
          <w:tcPr>
            <w:tcW w:w="3631" w:type="dxa"/>
            <w:vAlign w:val="center"/>
          </w:tcPr>
          <w:p w14:paraId="393FD5E6" w14:textId="77777777" w:rsidR="00924195" w:rsidRPr="00700FA6" w:rsidRDefault="00924195" w:rsidP="00C31370">
            <w:pPr>
              <w:jc w:val="center"/>
              <w:rPr>
                <w:rFonts w:ascii="Arial" w:hAnsi="Arial" w:cs="Arial"/>
                <w:sz w:val="20"/>
                <w:szCs w:val="20"/>
              </w:rPr>
            </w:pPr>
            <w:bookmarkStart w:id="5" w:name="_Hlk124818017"/>
            <w:r w:rsidRPr="00700FA6">
              <w:rPr>
                <w:rFonts w:ascii="Arial" w:hAnsi="Arial" w:cs="Arial"/>
                <w:sz w:val="20"/>
                <w:szCs w:val="20"/>
              </w:rPr>
              <w:t>Search formula</w:t>
            </w:r>
          </w:p>
        </w:tc>
        <w:tc>
          <w:tcPr>
            <w:tcW w:w="2410" w:type="dxa"/>
            <w:vAlign w:val="center"/>
          </w:tcPr>
          <w:p w14:paraId="60FDB95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00BCF25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6BA9A70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Screening status</w:t>
            </w:r>
          </w:p>
        </w:tc>
      </w:tr>
      <w:tr w:rsidR="00924195" w:rsidRPr="00700FA6" w14:paraId="7BC532B3" w14:textId="77777777" w:rsidTr="005835C3">
        <w:trPr>
          <w:trHeight w:val="598"/>
          <w:jc w:val="center"/>
        </w:trPr>
        <w:tc>
          <w:tcPr>
            <w:tcW w:w="3631" w:type="dxa"/>
            <w:vAlign w:val="center"/>
          </w:tcPr>
          <w:p w14:paraId="41C7DF1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“Prevent bias”</w:t>
            </w:r>
          </w:p>
        </w:tc>
        <w:tc>
          <w:tcPr>
            <w:tcW w:w="2410" w:type="dxa"/>
            <w:vAlign w:val="center"/>
          </w:tcPr>
          <w:p w14:paraId="2BC622C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6B306F86" w14:textId="4C200A5A" w:rsidR="00924195" w:rsidRPr="00700FA6" w:rsidRDefault="00924195" w:rsidP="00C31370">
            <w:pPr>
              <w:jc w:val="center"/>
              <w:rPr>
                <w:rFonts w:ascii="Arial" w:hAnsi="Arial" w:cs="Arial"/>
                <w:sz w:val="20"/>
                <w:szCs w:val="20"/>
              </w:rPr>
            </w:pPr>
            <w:r w:rsidRPr="00700FA6">
              <w:rPr>
                <w:rFonts w:ascii="Arial" w:hAnsi="Arial" w:cs="Arial"/>
                <w:sz w:val="20"/>
                <w:szCs w:val="20"/>
              </w:rPr>
              <w:t>1,</w:t>
            </w:r>
            <w:r w:rsidR="00925DEC">
              <w:rPr>
                <w:rFonts w:ascii="Arial" w:hAnsi="Arial" w:cs="Arial" w:hint="eastAsia"/>
                <w:sz w:val="20"/>
                <w:szCs w:val="20"/>
              </w:rPr>
              <w:t>432</w:t>
            </w:r>
          </w:p>
        </w:tc>
        <w:tc>
          <w:tcPr>
            <w:tcW w:w="1924" w:type="dxa"/>
            <w:vAlign w:val="center"/>
          </w:tcPr>
          <w:p w14:paraId="3C335BF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195C0F5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0A85E713" w14:textId="77777777" w:rsidTr="005835C3">
        <w:trPr>
          <w:trHeight w:val="564"/>
          <w:jc w:val="center"/>
        </w:trPr>
        <w:tc>
          <w:tcPr>
            <w:tcW w:w="3631" w:type="dxa"/>
            <w:vAlign w:val="center"/>
          </w:tcPr>
          <w:p w14:paraId="573702C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“Predict bias”</w:t>
            </w:r>
          </w:p>
        </w:tc>
        <w:tc>
          <w:tcPr>
            <w:tcW w:w="2410" w:type="dxa"/>
            <w:vAlign w:val="center"/>
          </w:tcPr>
          <w:p w14:paraId="7472489B"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5F586AFA" w14:textId="035C0CE5" w:rsidR="00924195" w:rsidRPr="00700FA6" w:rsidRDefault="00924195" w:rsidP="00C31370">
            <w:pPr>
              <w:jc w:val="center"/>
              <w:rPr>
                <w:rFonts w:ascii="Arial" w:hAnsi="Arial" w:cs="Arial"/>
                <w:sz w:val="20"/>
                <w:szCs w:val="20"/>
              </w:rPr>
            </w:pPr>
            <w:r w:rsidRPr="00700FA6">
              <w:rPr>
                <w:rFonts w:ascii="Arial" w:hAnsi="Arial" w:cs="Arial"/>
                <w:sz w:val="20"/>
                <w:szCs w:val="20"/>
              </w:rPr>
              <w:t>1,</w:t>
            </w:r>
            <w:r w:rsidR="00C321BF">
              <w:rPr>
                <w:rFonts w:ascii="Arial" w:hAnsi="Arial" w:cs="Arial" w:hint="eastAsia"/>
                <w:sz w:val="20"/>
                <w:szCs w:val="20"/>
              </w:rPr>
              <w:t>5</w:t>
            </w:r>
            <w:r w:rsidR="00925DEC">
              <w:rPr>
                <w:rFonts w:ascii="Arial" w:hAnsi="Arial" w:cs="Arial" w:hint="eastAsia"/>
                <w:sz w:val="20"/>
                <w:szCs w:val="20"/>
              </w:rPr>
              <w:t>11</w:t>
            </w:r>
          </w:p>
        </w:tc>
        <w:tc>
          <w:tcPr>
            <w:tcW w:w="1924" w:type="dxa"/>
            <w:vAlign w:val="center"/>
          </w:tcPr>
          <w:p w14:paraId="5E0CDEA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2EC65A6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53AA785C" w14:textId="77777777" w:rsidTr="005835C3">
        <w:trPr>
          <w:trHeight w:val="558"/>
          <w:jc w:val="center"/>
        </w:trPr>
        <w:tc>
          <w:tcPr>
            <w:tcW w:w="3631" w:type="dxa"/>
            <w:vAlign w:val="center"/>
          </w:tcPr>
          <w:p w14:paraId="4DFE815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“Avoid bias”</w:t>
            </w:r>
          </w:p>
        </w:tc>
        <w:tc>
          <w:tcPr>
            <w:tcW w:w="2410" w:type="dxa"/>
            <w:vAlign w:val="center"/>
          </w:tcPr>
          <w:p w14:paraId="37B4E4B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31B6E87E" w14:textId="02E2E710" w:rsidR="00924195" w:rsidRPr="00700FA6" w:rsidRDefault="00924195" w:rsidP="00C31370">
            <w:pPr>
              <w:jc w:val="center"/>
              <w:rPr>
                <w:rFonts w:ascii="Arial" w:hAnsi="Arial" w:cs="Arial"/>
                <w:sz w:val="20"/>
                <w:szCs w:val="20"/>
              </w:rPr>
            </w:pPr>
            <w:r w:rsidRPr="00700FA6">
              <w:rPr>
                <w:rFonts w:ascii="Arial" w:hAnsi="Arial" w:cs="Arial"/>
                <w:sz w:val="20"/>
                <w:szCs w:val="20"/>
              </w:rPr>
              <w:t>1,</w:t>
            </w:r>
            <w:r w:rsidR="00C321BF">
              <w:rPr>
                <w:rFonts w:ascii="Arial" w:hAnsi="Arial" w:cs="Arial" w:hint="eastAsia"/>
                <w:sz w:val="20"/>
                <w:szCs w:val="20"/>
              </w:rPr>
              <w:t>4</w:t>
            </w:r>
            <w:r w:rsidR="00925DEC">
              <w:rPr>
                <w:rFonts w:ascii="Arial" w:hAnsi="Arial" w:cs="Arial" w:hint="eastAsia"/>
                <w:sz w:val="20"/>
                <w:szCs w:val="20"/>
              </w:rPr>
              <w:t>15</w:t>
            </w:r>
          </w:p>
        </w:tc>
        <w:tc>
          <w:tcPr>
            <w:tcW w:w="1924" w:type="dxa"/>
            <w:vAlign w:val="center"/>
          </w:tcPr>
          <w:p w14:paraId="5102037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554BAFF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2736B692" w14:textId="77777777" w:rsidTr="005835C3">
        <w:trPr>
          <w:trHeight w:val="558"/>
          <w:jc w:val="center"/>
        </w:trPr>
        <w:tc>
          <w:tcPr>
            <w:tcW w:w="3631" w:type="dxa"/>
            <w:vAlign w:val="center"/>
          </w:tcPr>
          <w:p w14:paraId="4DD8554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“Eliminate bias”</w:t>
            </w:r>
          </w:p>
        </w:tc>
        <w:tc>
          <w:tcPr>
            <w:tcW w:w="2410" w:type="dxa"/>
            <w:vAlign w:val="center"/>
          </w:tcPr>
          <w:p w14:paraId="7F4BBE2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17CA138B" w14:textId="4F6997A4" w:rsidR="00924195" w:rsidRPr="00700FA6" w:rsidRDefault="00924195" w:rsidP="00C31370">
            <w:pPr>
              <w:jc w:val="center"/>
              <w:rPr>
                <w:rFonts w:ascii="Arial" w:hAnsi="Arial" w:cs="Arial"/>
                <w:sz w:val="20"/>
                <w:szCs w:val="20"/>
              </w:rPr>
            </w:pPr>
            <w:r w:rsidRPr="00700FA6">
              <w:rPr>
                <w:rFonts w:ascii="Arial" w:hAnsi="Arial" w:cs="Arial"/>
                <w:sz w:val="20"/>
                <w:szCs w:val="20"/>
              </w:rPr>
              <w:t>1,</w:t>
            </w:r>
            <w:r w:rsidR="00C321BF">
              <w:rPr>
                <w:rFonts w:ascii="Arial" w:hAnsi="Arial" w:cs="Arial" w:hint="eastAsia"/>
                <w:sz w:val="20"/>
                <w:szCs w:val="20"/>
              </w:rPr>
              <w:t>4</w:t>
            </w:r>
            <w:r w:rsidR="00925DEC">
              <w:rPr>
                <w:rFonts w:ascii="Arial" w:hAnsi="Arial" w:cs="Arial" w:hint="eastAsia"/>
                <w:sz w:val="20"/>
                <w:szCs w:val="20"/>
              </w:rPr>
              <w:t>29</w:t>
            </w:r>
          </w:p>
        </w:tc>
        <w:tc>
          <w:tcPr>
            <w:tcW w:w="1924" w:type="dxa"/>
            <w:vAlign w:val="center"/>
          </w:tcPr>
          <w:p w14:paraId="3E5C724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7B98926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57BD7489" w14:textId="77777777" w:rsidTr="005835C3">
        <w:trPr>
          <w:trHeight w:val="558"/>
          <w:jc w:val="center"/>
        </w:trPr>
        <w:tc>
          <w:tcPr>
            <w:tcW w:w="3631" w:type="dxa"/>
            <w:vAlign w:val="center"/>
          </w:tcPr>
          <w:p w14:paraId="7906B77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“Improve quality”</w:t>
            </w:r>
          </w:p>
        </w:tc>
        <w:tc>
          <w:tcPr>
            <w:tcW w:w="2410" w:type="dxa"/>
            <w:vAlign w:val="center"/>
          </w:tcPr>
          <w:p w14:paraId="11B8FB1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0085774D" w14:textId="61436D47" w:rsidR="00924195" w:rsidRPr="00700FA6" w:rsidRDefault="00924195" w:rsidP="00C31370">
            <w:pPr>
              <w:jc w:val="center"/>
              <w:rPr>
                <w:rFonts w:ascii="Arial" w:hAnsi="Arial" w:cs="Arial"/>
                <w:sz w:val="20"/>
                <w:szCs w:val="20"/>
              </w:rPr>
            </w:pPr>
            <w:r w:rsidRPr="00700FA6">
              <w:rPr>
                <w:rFonts w:ascii="Arial" w:hAnsi="Arial" w:cs="Arial"/>
                <w:sz w:val="20"/>
                <w:szCs w:val="20"/>
              </w:rPr>
              <w:t>1,</w:t>
            </w:r>
            <w:r w:rsidR="00925DEC">
              <w:rPr>
                <w:rFonts w:ascii="Arial" w:hAnsi="Arial" w:cs="Arial" w:hint="eastAsia"/>
                <w:sz w:val="20"/>
                <w:szCs w:val="20"/>
              </w:rPr>
              <w:t>764</w:t>
            </w:r>
          </w:p>
        </w:tc>
        <w:tc>
          <w:tcPr>
            <w:tcW w:w="1924" w:type="dxa"/>
            <w:vAlign w:val="center"/>
          </w:tcPr>
          <w:p w14:paraId="1B3E859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4896AED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632FB99F" w14:textId="77777777" w:rsidTr="005835C3">
        <w:trPr>
          <w:trHeight w:val="558"/>
          <w:jc w:val="center"/>
        </w:trPr>
        <w:tc>
          <w:tcPr>
            <w:tcW w:w="3631" w:type="dxa"/>
            <w:vAlign w:val="center"/>
          </w:tcPr>
          <w:p w14:paraId="1A2C7D7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“Intervention AND bias”</w:t>
            </w:r>
          </w:p>
        </w:tc>
        <w:tc>
          <w:tcPr>
            <w:tcW w:w="2410" w:type="dxa"/>
            <w:vAlign w:val="center"/>
          </w:tcPr>
          <w:p w14:paraId="37D5317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08D68A48" w14:textId="002E810D" w:rsidR="00924195" w:rsidRPr="00700FA6" w:rsidRDefault="00924195" w:rsidP="00C31370">
            <w:pPr>
              <w:jc w:val="center"/>
              <w:rPr>
                <w:rFonts w:ascii="Arial" w:hAnsi="Arial" w:cs="Arial"/>
                <w:sz w:val="20"/>
                <w:szCs w:val="20"/>
              </w:rPr>
            </w:pPr>
            <w:r w:rsidRPr="00700FA6">
              <w:rPr>
                <w:rFonts w:ascii="Arial" w:hAnsi="Arial" w:cs="Arial"/>
                <w:sz w:val="20"/>
                <w:szCs w:val="20"/>
              </w:rPr>
              <w:t>1,</w:t>
            </w:r>
            <w:r w:rsidR="00C321BF">
              <w:rPr>
                <w:rFonts w:ascii="Arial" w:hAnsi="Arial" w:cs="Arial" w:hint="eastAsia"/>
                <w:sz w:val="20"/>
                <w:szCs w:val="20"/>
              </w:rPr>
              <w:t>6</w:t>
            </w:r>
            <w:r w:rsidR="00925DEC">
              <w:rPr>
                <w:rFonts w:ascii="Arial" w:hAnsi="Arial" w:cs="Arial" w:hint="eastAsia"/>
                <w:sz w:val="20"/>
                <w:szCs w:val="20"/>
              </w:rPr>
              <w:t>83</w:t>
            </w:r>
          </w:p>
        </w:tc>
        <w:tc>
          <w:tcPr>
            <w:tcW w:w="1924" w:type="dxa"/>
            <w:vAlign w:val="center"/>
          </w:tcPr>
          <w:p w14:paraId="2983918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377373D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bookmarkEnd w:id="5"/>
    </w:tbl>
    <w:p w14:paraId="78FE4FCE" w14:textId="77777777" w:rsidR="00924195" w:rsidRPr="00700FA6" w:rsidRDefault="00924195" w:rsidP="00924195">
      <w:pPr>
        <w:rPr>
          <w:rFonts w:ascii="Arial" w:hAnsi="Arial" w:cs="Arial"/>
          <w:b/>
          <w:bCs/>
          <w:sz w:val="20"/>
          <w:szCs w:val="20"/>
        </w:rPr>
      </w:pPr>
    </w:p>
    <w:p w14:paraId="4F488AD8" w14:textId="77777777" w:rsidR="00924195" w:rsidRPr="00700FA6" w:rsidRDefault="00924195" w:rsidP="00924195">
      <w:pPr>
        <w:pStyle w:val="a9"/>
        <w:numPr>
          <w:ilvl w:val="0"/>
          <w:numId w:val="1"/>
        </w:numPr>
        <w:ind w:firstLineChars="0"/>
        <w:rPr>
          <w:rFonts w:ascii="Arial" w:hAnsi="Arial" w:cs="Arial"/>
          <w:b/>
          <w:bCs/>
          <w:sz w:val="20"/>
          <w:szCs w:val="20"/>
        </w:rPr>
      </w:pPr>
      <w:r w:rsidRPr="00700FA6">
        <w:rPr>
          <w:rFonts w:ascii="Arial" w:hAnsi="Arial" w:cs="Arial"/>
          <w:b/>
          <w:bCs/>
          <w:sz w:val="20"/>
          <w:szCs w:val="20"/>
        </w:rPr>
        <w:t>National Guideline Clearinghouse (US)</w:t>
      </w:r>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3BE1207C" w14:textId="77777777" w:rsidTr="005835C3">
        <w:trPr>
          <w:jc w:val="center"/>
        </w:trPr>
        <w:tc>
          <w:tcPr>
            <w:tcW w:w="3631" w:type="dxa"/>
            <w:vAlign w:val="center"/>
          </w:tcPr>
          <w:p w14:paraId="2D0367C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formula</w:t>
            </w:r>
          </w:p>
        </w:tc>
        <w:tc>
          <w:tcPr>
            <w:tcW w:w="2410" w:type="dxa"/>
            <w:vAlign w:val="center"/>
          </w:tcPr>
          <w:p w14:paraId="76B1C31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1C963C3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4A911BB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Screening status</w:t>
            </w:r>
          </w:p>
        </w:tc>
      </w:tr>
      <w:tr w:rsidR="00924195" w:rsidRPr="00700FA6" w14:paraId="74CE9457" w14:textId="77777777" w:rsidTr="005835C3">
        <w:trPr>
          <w:trHeight w:val="598"/>
          <w:jc w:val="center"/>
        </w:trPr>
        <w:tc>
          <w:tcPr>
            <w:tcW w:w="3631" w:type="dxa"/>
            <w:vAlign w:val="center"/>
          </w:tcPr>
          <w:p w14:paraId="46A8093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“Prevent bias”</w:t>
            </w:r>
          </w:p>
        </w:tc>
        <w:tc>
          <w:tcPr>
            <w:tcW w:w="2410" w:type="dxa"/>
            <w:vAlign w:val="center"/>
          </w:tcPr>
          <w:p w14:paraId="377575F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303B646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128</w:t>
            </w:r>
          </w:p>
        </w:tc>
        <w:tc>
          <w:tcPr>
            <w:tcW w:w="1924" w:type="dxa"/>
            <w:vAlign w:val="center"/>
          </w:tcPr>
          <w:p w14:paraId="71880E9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0BA5DAFB"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4CE3C1B8" w14:textId="77777777" w:rsidTr="005835C3">
        <w:trPr>
          <w:trHeight w:val="564"/>
          <w:jc w:val="center"/>
        </w:trPr>
        <w:tc>
          <w:tcPr>
            <w:tcW w:w="3631" w:type="dxa"/>
            <w:vAlign w:val="center"/>
          </w:tcPr>
          <w:p w14:paraId="341DC08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“Lower bias”</w:t>
            </w:r>
          </w:p>
        </w:tc>
        <w:tc>
          <w:tcPr>
            <w:tcW w:w="2410" w:type="dxa"/>
            <w:vAlign w:val="center"/>
          </w:tcPr>
          <w:p w14:paraId="747086E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1BF4807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12</w:t>
            </w:r>
          </w:p>
        </w:tc>
        <w:tc>
          <w:tcPr>
            <w:tcW w:w="1924" w:type="dxa"/>
            <w:vAlign w:val="center"/>
          </w:tcPr>
          <w:p w14:paraId="0DF258B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2541158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1B9CD7A7" w14:textId="77777777" w:rsidTr="005835C3">
        <w:trPr>
          <w:trHeight w:val="558"/>
          <w:jc w:val="center"/>
        </w:trPr>
        <w:tc>
          <w:tcPr>
            <w:tcW w:w="3631" w:type="dxa"/>
            <w:vAlign w:val="center"/>
          </w:tcPr>
          <w:p w14:paraId="588B9C5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“Avoid bias”</w:t>
            </w:r>
          </w:p>
        </w:tc>
        <w:tc>
          <w:tcPr>
            <w:tcW w:w="2410" w:type="dxa"/>
            <w:vAlign w:val="center"/>
          </w:tcPr>
          <w:p w14:paraId="7EF9900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4717D90D"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129</w:t>
            </w:r>
          </w:p>
        </w:tc>
        <w:tc>
          <w:tcPr>
            <w:tcW w:w="1924" w:type="dxa"/>
            <w:vAlign w:val="center"/>
          </w:tcPr>
          <w:p w14:paraId="78EEA6A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767C5A3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1B9BB7C1" w14:textId="77777777" w:rsidTr="005835C3">
        <w:trPr>
          <w:trHeight w:val="558"/>
          <w:jc w:val="center"/>
        </w:trPr>
        <w:tc>
          <w:tcPr>
            <w:tcW w:w="3631" w:type="dxa"/>
            <w:vAlign w:val="center"/>
          </w:tcPr>
          <w:p w14:paraId="6B09F10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“Eliminate bias”</w:t>
            </w:r>
          </w:p>
        </w:tc>
        <w:tc>
          <w:tcPr>
            <w:tcW w:w="2410" w:type="dxa"/>
            <w:vAlign w:val="center"/>
          </w:tcPr>
          <w:p w14:paraId="77700E0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20D6176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53</w:t>
            </w:r>
          </w:p>
        </w:tc>
        <w:tc>
          <w:tcPr>
            <w:tcW w:w="1924" w:type="dxa"/>
            <w:vAlign w:val="center"/>
          </w:tcPr>
          <w:p w14:paraId="504C989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2585DDD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592BB978" w14:textId="77777777" w:rsidTr="005835C3">
        <w:trPr>
          <w:trHeight w:val="558"/>
          <w:jc w:val="center"/>
        </w:trPr>
        <w:tc>
          <w:tcPr>
            <w:tcW w:w="3631" w:type="dxa"/>
            <w:vAlign w:val="center"/>
          </w:tcPr>
          <w:p w14:paraId="3FE5214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“Increase quality”</w:t>
            </w:r>
          </w:p>
        </w:tc>
        <w:tc>
          <w:tcPr>
            <w:tcW w:w="2410" w:type="dxa"/>
            <w:vAlign w:val="center"/>
          </w:tcPr>
          <w:p w14:paraId="5439B90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457BB8B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229</w:t>
            </w:r>
          </w:p>
        </w:tc>
        <w:tc>
          <w:tcPr>
            <w:tcW w:w="1924" w:type="dxa"/>
            <w:vAlign w:val="center"/>
          </w:tcPr>
          <w:p w14:paraId="36699A9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0C5CA4D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5E39459D" w14:textId="77777777" w:rsidTr="005835C3">
        <w:trPr>
          <w:trHeight w:val="558"/>
          <w:jc w:val="center"/>
        </w:trPr>
        <w:tc>
          <w:tcPr>
            <w:tcW w:w="3631" w:type="dxa"/>
            <w:vAlign w:val="center"/>
          </w:tcPr>
          <w:p w14:paraId="7D771EB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“Reduce bias”</w:t>
            </w:r>
          </w:p>
        </w:tc>
        <w:tc>
          <w:tcPr>
            <w:tcW w:w="2410" w:type="dxa"/>
            <w:vAlign w:val="center"/>
          </w:tcPr>
          <w:p w14:paraId="5DE312F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6B5AC97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306</w:t>
            </w:r>
          </w:p>
        </w:tc>
        <w:tc>
          <w:tcPr>
            <w:tcW w:w="1924" w:type="dxa"/>
            <w:vAlign w:val="center"/>
          </w:tcPr>
          <w:p w14:paraId="14EFEE9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53A0E33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746543D9" w14:textId="77777777" w:rsidTr="005835C3">
        <w:trPr>
          <w:trHeight w:val="558"/>
          <w:jc w:val="center"/>
        </w:trPr>
        <w:tc>
          <w:tcPr>
            <w:tcW w:w="3631" w:type="dxa"/>
            <w:vAlign w:val="center"/>
          </w:tcPr>
          <w:p w14:paraId="56307E5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“Promote quality”</w:t>
            </w:r>
          </w:p>
        </w:tc>
        <w:tc>
          <w:tcPr>
            <w:tcW w:w="2410" w:type="dxa"/>
            <w:vAlign w:val="center"/>
          </w:tcPr>
          <w:p w14:paraId="1D6A9A9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1DB8FF9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393</w:t>
            </w:r>
          </w:p>
        </w:tc>
        <w:tc>
          <w:tcPr>
            <w:tcW w:w="1924" w:type="dxa"/>
            <w:vAlign w:val="center"/>
          </w:tcPr>
          <w:p w14:paraId="5D3276A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73FE0DD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bl>
    <w:p w14:paraId="0EA22433" w14:textId="77777777" w:rsidR="00924195" w:rsidRPr="00700FA6" w:rsidRDefault="00924195" w:rsidP="009F4F9F">
      <w:pPr>
        <w:rPr>
          <w:rFonts w:ascii="Arial" w:hAnsi="Arial" w:cs="Arial"/>
          <w:b/>
          <w:bCs/>
          <w:sz w:val="20"/>
          <w:szCs w:val="20"/>
        </w:rPr>
      </w:pPr>
    </w:p>
    <w:p w14:paraId="7D536CC0" w14:textId="77777777" w:rsidR="00924195" w:rsidRPr="00700FA6" w:rsidRDefault="00924195" w:rsidP="00924195">
      <w:pPr>
        <w:pStyle w:val="a9"/>
        <w:numPr>
          <w:ilvl w:val="0"/>
          <w:numId w:val="1"/>
        </w:numPr>
        <w:ind w:firstLineChars="0"/>
        <w:rPr>
          <w:rFonts w:ascii="Arial" w:hAnsi="Arial" w:cs="Arial"/>
          <w:b/>
          <w:bCs/>
          <w:sz w:val="20"/>
          <w:szCs w:val="20"/>
        </w:rPr>
      </w:pPr>
      <w:bookmarkStart w:id="6" w:name="_Hlk121328952"/>
      <w:r w:rsidRPr="00700FA6">
        <w:rPr>
          <w:rFonts w:ascii="Arial" w:hAnsi="Arial" w:cs="Arial"/>
          <w:b/>
          <w:bCs/>
          <w:sz w:val="20"/>
          <w:szCs w:val="20"/>
        </w:rPr>
        <w:t>WHO Guidelines summaries</w:t>
      </w:r>
      <w:bookmarkEnd w:id="6"/>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24944AFF" w14:textId="77777777" w:rsidTr="005835C3">
        <w:trPr>
          <w:jc w:val="center"/>
        </w:trPr>
        <w:tc>
          <w:tcPr>
            <w:tcW w:w="3631" w:type="dxa"/>
            <w:vAlign w:val="center"/>
          </w:tcPr>
          <w:p w14:paraId="047FF2BF" w14:textId="77777777" w:rsidR="00924195" w:rsidRPr="00700FA6" w:rsidRDefault="00924195" w:rsidP="00C31370">
            <w:pPr>
              <w:jc w:val="center"/>
              <w:rPr>
                <w:rFonts w:ascii="Arial" w:hAnsi="Arial" w:cs="Arial"/>
                <w:sz w:val="20"/>
                <w:szCs w:val="20"/>
              </w:rPr>
            </w:pPr>
            <w:bookmarkStart w:id="7" w:name="_Hlk124818849"/>
            <w:r w:rsidRPr="00700FA6">
              <w:rPr>
                <w:rFonts w:ascii="Arial" w:hAnsi="Arial" w:cs="Arial"/>
                <w:sz w:val="20"/>
                <w:szCs w:val="20"/>
              </w:rPr>
              <w:t>Search formula</w:t>
            </w:r>
          </w:p>
        </w:tc>
        <w:tc>
          <w:tcPr>
            <w:tcW w:w="2410" w:type="dxa"/>
            <w:vAlign w:val="center"/>
          </w:tcPr>
          <w:p w14:paraId="3B90399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26FD41A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5CCC4C3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Screening status</w:t>
            </w:r>
          </w:p>
        </w:tc>
      </w:tr>
      <w:tr w:rsidR="00924195" w:rsidRPr="00700FA6" w14:paraId="246D8990" w14:textId="77777777" w:rsidTr="005835C3">
        <w:trPr>
          <w:trHeight w:val="598"/>
          <w:jc w:val="center"/>
        </w:trPr>
        <w:tc>
          <w:tcPr>
            <w:tcW w:w="3631" w:type="dxa"/>
            <w:vAlign w:val="center"/>
          </w:tcPr>
          <w:p w14:paraId="680DE5E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“Bias”</w:t>
            </w:r>
          </w:p>
        </w:tc>
        <w:tc>
          <w:tcPr>
            <w:tcW w:w="2410" w:type="dxa"/>
            <w:vAlign w:val="center"/>
          </w:tcPr>
          <w:p w14:paraId="783919B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419C830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42</w:t>
            </w:r>
          </w:p>
        </w:tc>
        <w:tc>
          <w:tcPr>
            <w:tcW w:w="1924" w:type="dxa"/>
            <w:vAlign w:val="center"/>
          </w:tcPr>
          <w:p w14:paraId="2C5BA5F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52FBE42E"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0F1FE0FC" w14:textId="77777777" w:rsidTr="005835C3">
        <w:trPr>
          <w:trHeight w:val="564"/>
          <w:jc w:val="center"/>
        </w:trPr>
        <w:tc>
          <w:tcPr>
            <w:tcW w:w="3631" w:type="dxa"/>
            <w:vAlign w:val="center"/>
          </w:tcPr>
          <w:p w14:paraId="19430C6B"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“Research quality”</w:t>
            </w:r>
          </w:p>
        </w:tc>
        <w:tc>
          <w:tcPr>
            <w:tcW w:w="2410" w:type="dxa"/>
            <w:vAlign w:val="center"/>
          </w:tcPr>
          <w:p w14:paraId="3C4013B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0140A80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137</w:t>
            </w:r>
          </w:p>
        </w:tc>
        <w:tc>
          <w:tcPr>
            <w:tcW w:w="1924" w:type="dxa"/>
            <w:vAlign w:val="center"/>
          </w:tcPr>
          <w:p w14:paraId="287ABA8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0752D0C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0E0993C6" w14:textId="77777777" w:rsidTr="005835C3">
        <w:trPr>
          <w:trHeight w:val="558"/>
          <w:jc w:val="center"/>
        </w:trPr>
        <w:tc>
          <w:tcPr>
            <w:tcW w:w="3631" w:type="dxa"/>
            <w:vAlign w:val="center"/>
          </w:tcPr>
          <w:p w14:paraId="5506E35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“Study quality”</w:t>
            </w:r>
          </w:p>
        </w:tc>
        <w:tc>
          <w:tcPr>
            <w:tcW w:w="2410" w:type="dxa"/>
            <w:vAlign w:val="center"/>
          </w:tcPr>
          <w:p w14:paraId="044CAD9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0CABD9A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142</w:t>
            </w:r>
          </w:p>
        </w:tc>
        <w:tc>
          <w:tcPr>
            <w:tcW w:w="1924" w:type="dxa"/>
            <w:vAlign w:val="center"/>
          </w:tcPr>
          <w:p w14:paraId="37C9180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38AADDBE"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0276C026" w14:textId="77777777" w:rsidTr="005835C3">
        <w:trPr>
          <w:trHeight w:val="558"/>
          <w:jc w:val="center"/>
        </w:trPr>
        <w:tc>
          <w:tcPr>
            <w:tcW w:w="3631" w:type="dxa"/>
            <w:vAlign w:val="center"/>
          </w:tcPr>
          <w:p w14:paraId="2076CCED"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“Error”</w:t>
            </w:r>
          </w:p>
        </w:tc>
        <w:tc>
          <w:tcPr>
            <w:tcW w:w="2410" w:type="dxa"/>
            <w:vAlign w:val="center"/>
          </w:tcPr>
          <w:p w14:paraId="08A06A3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0D17190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19</w:t>
            </w:r>
          </w:p>
        </w:tc>
        <w:tc>
          <w:tcPr>
            <w:tcW w:w="1924" w:type="dxa"/>
            <w:vAlign w:val="center"/>
          </w:tcPr>
          <w:p w14:paraId="4A279D4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6CC952B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bookmarkEnd w:id="7"/>
    </w:tbl>
    <w:p w14:paraId="549CA584" w14:textId="77777777" w:rsidR="00924195" w:rsidRPr="00700FA6" w:rsidRDefault="00924195" w:rsidP="009F4F9F">
      <w:pPr>
        <w:rPr>
          <w:rFonts w:ascii="Arial" w:hAnsi="Arial" w:cs="Arial"/>
          <w:b/>
          <w:bCs/>
          <w:sz w:val="20"/>
          <w:szCs w:val="20"/>
        </w:rPr>
      </w:pPr>
    </w:p>
    <w:p w14:paraId="1886AD3F" w14:textId="77777777" w:rsidR="00924195" w:rsidRPr="00700FA6" w:rsidRDefault="00924195" w:rsidP="00924195">
      <w:pPr>
        <w:pStyle w:val="a9"/>
        <w:numPr>
          <w:ilvl w:val="0"/>
          <w:numId w:val="1"/>
        </w:numPr>
        <w:ind w:firstLineChars="0"/>
        <w:rPr>
          <w:rFonts w:ascii="Arial" w:hAnsi="Arial" w:cs="Arial"/>
          <w:b/>
          <w:bCs/>
          <w:sz w:val="20"/>
          <w:szCs w:val="20"/>
        </w:rPr>
      </w:pPr>
      <w:r w:rsidRPr="00700FA6">
        <w:rPr>
          <w:rFonts w:ascii="Arial" w:hAnsi="Arial" w:cs="Arial"/>
          <w:b/>
          <w:bCs/>
          <w:sz w:val="20"/>
          <w:szCs w:val="20"/>
        </w:rPr>
        <w:t>Australian Practice Guidelines</w:t>
      </w:r>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0F2DA937" w14:textId="77777777" w:rsidTr="005835C3">
        <w:trPr>
          <w:jc w:val="center"/>
        </w:trPr>
        <w:tc>
          <w:tcPr>
            <w:tcW w:w="3631" w:type="dxa"/>
            <w:vAlign w:val="center"/>
          </w:tcPr>
          <w:p w14:paraId="01B0F9C5" w14:textId="77777777" w:rsidR="00924195" w:rsidRPr="00700FA6" w:rsidRDefault="00924195" w:rsidP="00C31370">
            <w:pPr>
              <w:jc w:val="center"/>
              <w:rPr>
                <w:rFonts w:ascii="Arial" w:hAnsi="Arial" w:cs="Arial"/>
                <w:sz w:val="20"/>
                <w:szCs w:val="20"/>
              </w:rPr>
            </w:pPr>
            <w:bookmarkStart w:id="8" w:name="_Hlk124819012"/>
            <w:r w:rsidRPr="00700FA6">
              <w:rPr>
                <w:rFonts w:ascii="Arial" w:hAnsi="Arial" w:cs="Arial"/>
                <w:sz w:val="20"/>
                <w:szCs w:val="20"/>
              </w:rPr>
              <w:t>Search formula</w:t>
            </w:r>
          </w:p>
        </w:tc>
        <w:tc>
          <w:tcPr>
            <w:tcW w:w="2410" w:type="dxa"/>
            <w:vAlign w:val="center"/>
          </w:tcPr>
          <w:p w14:paraId="7D6AB0A9"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0108492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35EAE3B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Screening status</w:t>
            </w:r>
          </w:p>
        </w:tc>
      </w:tr>
      <w:tr w:rsidR="00924195" w:rsidRPr="00700FA6" w14:paraId="683F08A2" w14:textId="77777777" w:rsidTr="005835C3">
        <w:trPr>
          <w:trHeight w:val="598"/>
          <w:jc w:val="center"/>
        </w:trPr>
        <w:tc>
          <w:tcPr>
            <w:tcW w:w="3631" w:type="dxa"/>
            <w:vAlign w:val="center"/>
          </w:tcPr>
          <w:p w14:paraId="65C14C7D"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“Bias”</w:t>
            </w:r>
          </w:p>
        </w:tc>
        <w:tc>
          <w:tcPr>
            <w:tcW w:w="2410" w:type="dxa"/>
            <w:vAlign w:val="center"/>
          </w:tcPr>
          <w:p w14:paraId="43A04960"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772BCC4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143</w:t>
            </w:r>
          </w:p>
        </w:tc>
        <w:tc>
          <w:tcPr>
            <w:tcW w:w="1924" w:type="dxa"/>
            <w:vAlign w:val="center"/>
          </w:tcPr>
          <w:p w14:paraId="6648A8E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0C85133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3FBCDF10" w14:textId="77777777" w:rsidTr="005835C3">
        <w:trPr>
          <w:trHeight w:val="564"/>
          <w:jc w:val="center"/>
        </w:trPr>
        <w:tc>
          <w:tcPr>
            <w:tcW w:w="3631" w:type="dxa"/>
            <w:vAlign w:val="center"/>
          </w:tcPr>
          <w:p w14:paraId="553B1F05"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“Research quality”</w:t>
            </w:r>
          </w:p>
        </w:tc>
        <w:tc>
          <w:tcPr>
            <w:tcW w:w="2410" w:type="dxa"/>
            <w:vAlign w:val="center"/>
          </w:tcPr>
          <w:p w14:paraId="5821D96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259F504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96</w:t>
            </w:r>
          </w:p>
        </w:tc>
        <w:tc>
          <w:tcPr>
            <w:tcW w:w="1924" w:type="dxa"/>
            <w:vAlign w:val="center"/>
          </w:tcPr>
          <w:p w14:paraId="6BD70B7B"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33E0522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282F10A3" w14:textId="77777777" w:rsidTr="005835C3">
        <w:trPr>
          <w:trHeight w:val="558"/>
          <w:jc w:val="center"/>
        </w:trPr>
        <w:tc>
          <w:tcPr>
            <w:tcW w:w="3631" w:type="dxa"/>
            <w:vAlign w:val="center"/>
          </w:tcPr>
          <w:p w14:paraId="4BC63F6E"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“Study quality”</w:t>
            </w:r>
          </w:p>
        </w:tc>
        <w:tc>
          <w:tcPr>
            <w:tcW w:w="2410" w:type="dxa"/>
            <w:vAlign w:val="center"/>
          </w:tcPr>
          <w:p w14:paraId="0F7C37E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2B7963B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20</w:t>
            </w:r>
          </w:p>
        </w:tc>
        <w:tc>
          <w:tcPr>
            <w:tcW w:w="1924" w:type="dxa"/>
            <w:vAlign w:val="center"/>
          </w:tcPr>
          <w:p w14:paraId="6AF2882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755DBD2B"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573744D3" w14:textId="77777777" w:rsidTr="005835C3">
        <w:trPr>
          <w:trHeight w:val="558"/>
          <w:jc w:val="center"/>
        </w:trPr>
        <w:tc>
          <w:tcPr>
            <w:tcW w:w="3631" w:type="dxa"/>
            <w:vAlign w:val="center"/>
          </w:tcPr>
          <w:p w14:paraId="309DF3FD"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“Error”</w:t>
            </w:r>
          </w:p>
        </w:tc>
        <w:tc>
          <w:tcPr>
            <w:tcW w:w="2410" w:type="dxa"/>
            <w:vAlign w:val="center"/>
          </w:tcPr>
          <w:p w14:paraId="36A60248"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w:t>
            </w:r>
          </w:p>
        </w:tc>
        <w:tc>
          <w:tcPr>
            <w:tcW w:w="1276" w:type="dxa"/>
            <w:vAlign w:val="center"/>
          </w:tcPr>
          <w:p w14:paraId="19B2680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114</w:t>
            </w:r>
          </w:p>
        </w:tc>
        <w:tc>
          <w:tcPr>
            <w:tcW w:w="1924" w:type="dxa"/>
            <w:vAlign w:val="center"/>
          </w:tcPr>
          <w:p w14:paraId="6C4DFFF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07620A71"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bookmarkEnd w:id="8"/>
    </w:tbl>
    <w:p w14:paraId="3F679F6D" w14:textId="77777777" w:rsidR="00924195" w:rsidRPr="00700FA6" w:rsidRDefault="00924195" w:rsidP="009F4F9F">
      <w:pPr>
        <w:rPr>
          <w:rFonts w:ascii="Arial" w:hAnsi="Arial" w:cs="Arial"/>
          <w:b/>
          <w:bCs/>
          <w:sz w:val="20"/>
          <w:szCs w:val="20"/>
        </w:rPr>
      </w:pPr>
    </w:p>
    <w:p w14:paraId="055BE4A7" w14:textId="77777777" w:rsidR="00924195" w:rsidRPr="00700FA6" w:rsidRDefault="00924195" w:rsidP="00924195">
      <w:pPr>
        <w:pStyle w:val="a9"/>
        <w:numPr>
          <w:ilvl w:val="0"/>
          <w:numId w:val="1"/>
        </w:numPr>
        <w:ind w:firstLineChars="0"/>
        <w:rPr>
          <w:rFonts w:ascii="Arial" w:hAnsi="Arial" w:cs="Arial"/>
          <w:b/>
          <w:bCs/>
          <w:sz w:val="20"/>
          <w:szCs w:val="20"/>
        </w:rPr>
      </w:pPr>
      <w:bookmarkStart w:id="9" w:name="_Hlk121328979"/>
      <w:r w:rsidRPr="00700FA6">
        <w:rPr>
          <w:rFonts w:ascii="Arial" w:hAnsi="Arial" w:cs="Arial"/>
          <w:b/>
          <w:bCs/>
          <w:sz w:val="20"/>
          <w:szCs w:val="20"/>
        </w:rPr>
        <w:t>Analysis &amp; Policy Observatory (APO- Health section)</w:t>
      </w:r>
      <w:bookmarkEnd w:id="9"/>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08258FFC" w14:textId="77777777" w:rsidTr="005835C3">
        <w:trPr>
          <w:jc w:val="center"/>
        </w:trPr>
        <w:tc>
          <w:tcPr>
            <w:tcW w:w="3631" w:type="dxa"/>
            <w:vAlign w:val="center"/>
          </w:tcPr>
          <w:p w14:paraId="315F9C28" w14:textId="77777777" w:rsidR="00924195" w:rsidRPr="00700FA6" w:rsidRDefault="00924195" w:rsidP="00C31370">
            <w:pPr>
              <w:jc w:val="center"/>
              <w:rPr>
                <w:rFonts w:ascii="Arial" w:hAnsi="Arial" w:cs="Arial"/>
                <w:sz w:val="20"/>
                <w:szCs w:val="20"/>
              </w:rPr>
            </w:pPr>
            <w:bookmarkStart w:id="10" w:name="_Hlk124819777"/>
            <w:r w:rsidRPr="00700FA6">
              <w:rPr>
                <w:rFonts w:ascii="Arial" w:hAnsi="Arial" w:cs="Arial"/>
                <w:sz w:val="20"/>
                <w:szCs w:val="20"/>
              </w:rPr>
              <w:t>Search formula</w:t>
            </w:r>
          </w:p>
        </w:tc>
        <w:tc>
          <w:tcPr>
            <w:tcW w:w="2410" w:type="dxa"/>
            <w:vAlign w:val="center"/>
          </w:tcPr>
          <w:p w14:paraId="3BF67AEE"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79D6D27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4155803E"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Screening status</w:t>
            </w:r>
          </w:p>
        </w:tc>
      </w:tr>
      <w:tr w:rsidR="00924195" w:rsidRPr="00700FA6" w14:paraId="47507B51" w14:textId="77777777" w:rsidTr="005835C3">
        <w:trPr>
          <w:trHeight w:val="790"/>
          <w:jc w:val="center"/>
        </w:trPr>
        <w:tc>
          <w:tcPr>
            <w:tcW w:w="3631" w:type="dxa"/>
            <w:vAlign w:val="center"/>
          </w:tcPr>
          <w:p w14:paraId="241178A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“Bias”</w:t>
            </w:r>
          </w:p>
        </w:tc>
        <w:tc>
          <w:tcPr>
            <w:tcW w:w="2410" w:type="dxa"/>
            <w:vMerge w:val="restart"/>
            <w:vAlign w:val="center"/>
          </w:tcPr>
          <w:p w14:paraId="4D4DC0A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Subject top level: Health</w:t>
            </w:r>
          </w:p>
        </w:tc>
        <w:tc>
          <w:tcPr>
            <w:tcW w:w="1276" w:type="dxa"/>
            <w:vAlign w:val="center"/>
          </w:tcPr>
          <w:p w14:paraId="3AE3E24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41</w:t>
            </w:r>
          </w:p>
        </w:tc>
        <w:tc>
          <w:tcPr>
            <w:tcW w:w="1924" w:type="dxa"/>
            <w:vAlign w:val="center"/>
          </w:tcPr>
          <w:p w14:paraId="536C154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7478548C"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0B952BFF" w14:textId="77777777" w:rsidTr="005835C3">
        <w:trPr>
          <w:trHeight w:val="898"/>
          <w:jc w:val="center"/>
        </w:trPr>
        <w:tc>
          <w:tcPr>
            <w:tcW w:w="3631" w:type="dxa"/>
            <w:vAlign w:val="center"/>
          </w:tcPr>
          <w:p w14:paraId="7597A10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“Research quality”</w:t>
            </w:r>
          </w:p>
        </w:tc>
        <w:tc>
          <w:tcPr>
            <w:tcW w:w="2410" w:type="dxa"/>
            <w:vMerge/>
            <w:vAlign w:val="center"/>
          </w:tcPr>
          <w:p w14:paraId="550951C6" w14:textId="77777777" w:rsidR="00924195" w:rsidRPr="00700FA6" w:rsidRDefault="00924195" w:rsidP="00C31370">
            <w:pPr>
              <w:jc w:val="center"/>
              <w:rPr>
                <w:rFonts w:ascii="Arial" w:hAnsi="Arial" w:cs="Arial"/>
                <w:sz w:val="20"/>
                <w:szCs w:val="20"/>
              </w:rPr>
            </w:pPr>
          </w:p>
        </w:tc>
        <w:tc>
          <w:tcPr>
            <w:tcW w:w="1276" w:type="dxa"/>
            <w:vAlign w:val="center"/>
          </w:tcPr>
          <w:p w14:paraId="6192F6AA"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288</w:t>
            </w:r>
          </w:p>
        </w:tc>
        <w:tc>
          <w:tcPr>
            <w:tcW w:w="1924" w:type="dxa"/>
            <w:vAlign w:val="center"/>
          </w:tcPr>
          <w:p w14:paraId="5E0DBA8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4FB91CDD"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4178FFFF" w14:textId="77777777" w:rsidTr="005835C3">
        <w:trPr>
          <w:trHeight w:val="1161"/>
          <w:jc w:val="center"/>
        </w:trPr>
        <w:tc>
          <w:tcPr>
            <w:tcW w:w="3631" w:type="dxa"/>
            <w:vAlign w:val="center"/>
          </w:tcPr>
          <w:p w14:paraId="74C583B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“Study quality”</w:t>
            </w:r>
          </w:p>
        </w:tc>
        <w:tc>
          <w:tcPr>
            <w:tcW w:w="2410" w:type="dxa"/>
            <w:vMerge/>
            <w:vAlign w:val="center"/>
          </w:tcPr>
          <w:p w14:paraId="585AF884" w14:textId="77777777" w:rsidR="00924195" w:rsidRPr="00700FA6" w:rsidRDefault="00924195" w:rsidP="00C31370">
            <w:pPr>
              <w:jc w:val="center"/>
              <w:rPr>
                <w:rFonts w:ascii="Arial" w:hAnsi="Arial" w:cs="Arial"/>
                <w:sz w:val="20"/>
                <w:szCs w:val="20"/>
              </w:rPr>
            </w:pPr>
          </w:p>
        </w:tc>
        <w:tc>
          <w:tcPr>
            <w:tcW w:w="1276" w:type="dxa"/>
            <w:vAlign w:val="center"/>
          </w:tcPr>
          <w:p w14:paraId="34FCD5AB"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192</w:t>
            </w:r>
          </w:p>
        </w:tc>
        <w:tc>
          <w:tcPr>
            <w:tcW w:w="1924" w:type="dxa"/>
            <w:vAlign w:val="center"/>
          </w:tcPr>
          <w:p w14:paraId="629DC24F"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59342B96"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tr w:rsidR="00924195" w:rsidRPr="00700FA6" w14:paraId="3E33B5A6" w14:textId="77777777" w:rsidTr="005835C3">
        <w:trPr>
          <w:trHeight w:val="874"/>
          <w:jc w:val="center"/>
        </w:trPr>
        <w:tc>
          <w:tcPr>
            <w:tcW w:w="3631" w:type="dxa"/>
            <w:vAlign w:val="center"/>
          </w:tcPr>
          <w:p w14:paraId="5A019FB2"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“Error”</w:t>
            </w:r>
          </w:p>
        </w:tc>
        <w:tc>
          <w:tcPr>
            <w:tcW w:w="2410" w:type="dxa"/>
            <w:vMerge/>
            <w:vAlign w:val="center"/>
          </w:tcPr>
          <w:p w14:paraId="0B584323" w14:textId="77777777" w:rsidR="00924195" w:rsidRPr="00700FA6" w:rsidRDefault="00924195" w:rsidP="00C31370">
            <w:pPr>
              <w:jc w:val="center"/>
              <w:rPr>
                <w:rFonts w:ascii="Arial" w:hAnsi="Arial" w:cs="Arial"/>
                <w:sz w:val="20"/>
                <w:szCs w:val="20"/>
              </w:rPr>
            </w:pPr>
          </w:p>
        </w:tc>
        <w:tc>
          <w:tcPr>
            <w:tcW w:w="1276" w:type="dxa"/>
            <w:vAlign w:val="center"/>
          </w:tcPr>
          <w:p w14:paraId="54145687"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25</w:t>
            </w:r>
          </w:p>
        </w:tc>
        <w:tc>
          <w:tcPr>
            <w:tcW w:w="1924" w:type="dxa"/>
            <w:vAlign w:val="center"/>
          </w:tcPr>
          <w:p w14:paraId="2B485774"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Screened;</w:t>
            </w:r>
          </w:p>
          <w:p w14:paraId="114FD1E3" w14:textId="77777777" w:rsidR="00924195" w:rsidRPr="00700FA6" w:rsidRDefault="00924195" w:rsidP="00C31370">
            <w:pPr>
              <w:jc w:val="center"/>
              <w:rPr>
                <w:rFonts w:ascii="Arial" w:hAnsi="Arial" w:cs="Arial"/>
                <w:sz w:val="20"/>
                <w:szCs w:val="20"/>
              </w:rPr>
            </w:pPr>
            <w:r w:rsidRPr="00700FA6">
              <w:rPr>
                <w:rFonts w:ascii="Arial" w:hAnsi="Arial" w:cs="Arial"/>
                <w:sz w:val="20"/>
                <w:szCs w:val="20"/>
              </w:rPr>
              <w:t>No relevant items</w:t>
            </w:r>
          </w:p>
        </w:tc>
      </w:tr>
      <w:bookmarkEnd w:id="10"/>
    </w:tbl>
    <w:p w14:paraId="67D7145E" w14:textId="77777777" w:rsidR="00924195" w:rsidRPr="00700FA6" w:rsidRDefault="00924195" w:rsidP="009F4F9F">
      <w:pPr>
        <w:rPr>
          <w:rFonts w:ascii="Arial" w:hAnsi="Arial" w:cs="Arial"/>
          <w:sz w:val="20"/>
          <w:szCs w:val="20"/>
        </w:rPr>
      </w:pPr>
    </w:p>
    <w:p w14:paraId="41353D0E" w14:textId="77777777" w:rsidR="00924195" w:rsidRPr="00700FA6" w:rsidRDefault="00924195" w:rsidP="00924195">
      <w:pPr>
        <w:pStyle w:val="a9"/>
        <w:numPr>
          <w:ilvl w:val="0"/>
          <w:numId w:val="1"/>
        </w:numPr>
        <w:ind w:firstLineChars="0"/>
        <w:rPr>
          <w:rFonts w:ascii="Arial" w:hAnsi="Arial" w:cs="Arial"/>
          <w:b/>
          <w:bCs/>
          <w:sz w:val="20"/>
          <w:szCs w:val="20"/>
        </w:rPr>
      </w:pPr>
      <w:r w:rsidRPr="00700FA6">
        <w:rPr>
          <w:rFonts w:ascii="Arial" w:hAnsi="Arial" w:cs="Arial"/>
          <w:b/>
          <w:bCs/>
          <w:sz w:val="20"/>
          <w:szCs w:val="20"/>
        </w:rPr>
        <w:t>Open Grey (ARCHIVE ONLY)</w:t>
      </w:r>
    </w:p>
    <w:tbl>
      <w:tblPr>
        <w:tblStyle w:val="a7"/>
        <w:tblW w:w="9241" w:type="dxa"/>
        <w:jc w:val="center"/>
        <w:tblCellMar>
          <w:left w:w="57" w:type="dxa"/>
          <w:right w:w="57" w:type="dxa"/>
        </w:tblCellMar>
        <w:tblLook w:val="04A0" w:firstRow="1" w:lastRow="0" w:firstColumn="1" w:lastColumn="0" w:noHBand="0" w:noVBand="1"/>
      </w:tblPr>
      <w:tblGrid>
        <w:gridCol w:w="3631"/>
        <w:gridCol w:w="2410"/>
        <w:gridCol w:w="1276"/>
        <w:gridCol w:w="1924"/>
      </w:tblGrid>
      <w:tr w:rsidR="00924195" w:rsidRPr="00700FA6" w14:paraId="191681E9" w14:textId="77777777" w:rsidTr="005835C3">
        <w:trPr>
          <w:jc w:val="center"/>
        </w:trPr>
        <w:tc>
          <w:tcPr>
            <w:tcW w:w="3631" w:type="dxa"/>
            <w:vAlign w:val="center"/>
          </w:tcPr>
          <w:p w14:paraId="327412EF" w14:textId="77777777" w:rsidR="00924195" w:rsidRPr="00700FA6" w:rsidRDefault="00924195" w:rsidP="00CE69FC">
            <w:pPr>
              <w:jc w:val="center"/>
              <w:rPr>
                <w:rFonts w:ascii="Arial" w:hAnsi="Arial" w:cs="Arial"/>
                <w:sz w:val="20"/>
                <w:szCs w:val="20"/>
              </w:rPr>
            </w:pPr>
            <w:bookmarkStart w:id="11" w:name="_Hlk124821491"/>
            <w:r w:rsidRPr="00700FA6">
              <w:rPr>
                <w:rFonts w:ascii="Arial" w:hAnsi="Arial" w:cs="Arial"/>
                <w:sz w:val="20"/>
                <w:szCs w:val="20"/>
              </w:rPr>
              <w:t>Search formula</w:t>
            </w:r>
            <w:bookmarkEnd w:id="11"/>
          </w:p>
        </w:tc>
        <w:tc>
          <w:tcPr>
            <w:tcW w:w="2410" w:type="dxa"/>
            <w:vAlign w:val="center"/>
          </w:tcPr>
          <w:p w14:paraId="2A07344A"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Filters</w:t>
            </w:r>
          </w:p>
        </w:tc>
        <w:tc>
          <w:tcPr>
            <w:tcW w:w="1276" w:type="dxa"/>
            <w:vAlign w:val="center"/>
          </w:tcPr>
          <w:p w14:paraId="716DD013"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Search results</w:t>
            </w:r>
          </w:p>
        </w:tc>
        <w:tc>
          <w:tcPr>
            <w:tcW w:w="1924" w:type="dxa"/>
            <w:vAlign w:val="center"/>
          </w:tcPr>
          <w:p w14:paraId="1CD456E6"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Screening status</w:t>
            </w:r>
          </w:p>
        </w:tc>
      </w:tr>
      <w:tr w:rsidR="00924195" w:rsidRPr="00700FA6" w14:paraId="77848588" w14:textId="77777777" w:rsidTr="005835C3">
        <w:trPr>
          <w:trHeight w:val="790"/>
          <w:jc w:val="center"/>
        </w:trPr>
        <w:tc>
          <w:tcPr>
            <w:tcW w:w="3631" w:type="dxa"/>
            <w:vAlign w:val="center"/>
          </w:tcPr>
          <w:p w14:paraId="0F827EA5"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tool*</w:t>
            </w:r>
          </w:p>
        </w:tc>
        <w:tc>
          <w:tcPr>
            <w:tcW w:w="2410" w:type="dxa"/>
            <w:vMerge w:val="restart"/>
            <w:vAlign w:val="center"/>
          </w:tcPr>
          <w:p w14:paraId="1C413FDC"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 xml:space="preserve">Audience: </w:t>
            </w:r>
          </w:p>
          <w:p w14:paraId="0E3B8C14"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Life sciences, medicine and healthcare</w:t>
            </w:r>
          </w:p>
        </w:tc>
        <w:tc>
          <w:tcPr>
            <w:tcW w:w="1276" w:type="dxa"/>
            <w:vAlign w:val="center"/>
          </w:tcPr>
          <w:p w14:paraId="1D7994BD"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184</w:t>
            </w:r>
          </w:p>
        </w:tc>
        <w:tc>
          <w:tcPr>
            <w:tcW w:w="1924" w:type="dxa"/>
            <w:vAlign w:val="center"/>
          </w:tcPr>
          <w:p w14:paraId="5C4BD659"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646AFD4E"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r w:rsidR="00924195" w:rsidRPr="00700FA6" w14:paraId="793494D9" w14:textId="77777777" w:rsidTr="005835C3">
        <w:trPr>
          <w:trHeight w:val="898"/>
          <w:jc w:val="center"/>
        </w:trPr>
        <w:tc>
          <w:tcPr>
            <w:tcW w:w="3631" w:type="dxa"/>
            <w:vAlign w:val="center"/>
          </w:tcPr>
          <w:p w14:paraId="32039756"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educat*</w:t>
            </w:r>
          </w:p>
        </w:tc>
        <w:tc>
          <w:tcPr>
            <w:tcW w:w="2410" w:type="dxa"/>
            <w:vMerge/>
            <w:vAlign w:val="center"/>
          </w:tcPr>
          <w:p w14:paraId="4ED18B7E" w14:textId="77777777" w:rsidR="00924195" w:rsidRPr="00700FA6" w:rsidRDefault="00924195" w:rsidP="00CE69FC">
            <w:pPr>
              <w:jc w:val="center"/>
              <w:rPr>
                <w:rFonts w:ascii="Arial" w:hAnsi="Arial" w:cs="Arial"/>
                <w:sz w:val="20"/>
                <w:szCs w:val="20"/>
              </w:rPr>
            </w:pPr>
          </w:p>
        </w:tc>
        <w:tc>
          <w:tcPr>
            <w:tcW w:w="1276" w:type="dxa"/>
            <w:vAlign w:val="center"/>
          </w:tcPr>
          <w:p w14:paraId="57E14507"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30</w:t>
            </w:r>
          </w:p>
        </w:tc>
        <w:tc>
          <w:tcPr>
            <w:tcW w:w="1924" w:type="dxa"/>
            <w:vAlign w:val="center"/>
          </w:tcPr>
          <w:p w14:paraId="7821F8BA"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4A4FF9F2"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r w:rsidR="00924195" w:rsidRPr="00700FA6" w14:paraId="4A4A305C" w14:textId="77777777" w:rsidTr="005835C3">
        <w:trPr>
          <w:trHeight w:val="1161"/>
          <w:jc w:val="center"/>
        </w:trPr>
        <w:tc>
          <w:tcPr>
            <w:tcW w:w="3631" w:type="dxa"/>
            <w:vAlign w:val="center"/>
          </w:tcPr>
          <w:p w14:paraId="713F4429"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lastRenderedPageBreak/>
              <w:t>(bias OR quality) AND train*</w:t>
            </w:r>
          </w:p>
        </w:tc>
        <w:tc>
          <w:tcPr>
            <w:tcW w:w="2410" w:type="dxa"/>
            <w:vMerge/>
            <w:vAlign w:val="center"/>
          </w:tcPr>
          <w:p w14:paraId="2326D880" w14:textId="77777777" w:rsidR="00924195" w:rsidRPr="00700FA6" w:rsidRDefault="00924195" w:rsidP="00CE69FC">
            <w:pPr>
              <w:jc w:val="center"/>
              <w:rPr>
                <w:rFonts w:ascii="Arial" w:hAnsi="Arial" w:cs="Arial"/>
                <w:sz w:val="20"/>
                <w:szCs w:val="20"/>
              </w:rPr>
            </w:pPr>
          </w:p>
        </w:tc>
        <w:tc>
          <w:tcPr>
            <w:tcW w:w="1276" w:type="dxa"/>
            <w:vAlign w:val="center"/>
          </w:tcPr>
          <w:p w14:paraId="244C66DE"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57</w:t>
            </w:r>
          </w:p>
        </w:tc>
        <w:tc>
          <w:tcPr>
            <w:tcW w:w="1924" w:type="dxa"/>
            <w:vAlign w:val="center"/>
          </w:tcPr>
          <w:p w14:paraId="22130740"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4F09E95B"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r w:rsidR="00924195" w:rsidRPr="00700FA6" w14:paraId="57BE1584" w14:textId="77777777" w:rsidTr="005835C3">
        <w:trPr>
          <w:trHeight w:val="874"/>
          <w:jc w:val="center"/>
        </w:trPr>
        <w:tc>
          <w:tcPr>
            <w:tcW w:w="3631" w:type="dxa"/>
            <w:vAlign w:val="center"/>
          </w:tcPr>
          <w:p w14:paraId="1B2E0D45"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guideline*</w:t>
            </w:r>
          </w:p>
        </w:tc>
        <w:tc>
          <w:tcPr>
            <w:tcW w:w="2410" w:type="dxa"/>
            <w:vMerge/>
            <w:vAlign w:val="center"/>
          </w:tcPr>
          <w:p w14:paraId="50BFCD5B" w14:textId="77777777" w:rsidR="00924195" w:rsidRPr="00700FA6" w:rsidRDefault="00924195" w:rsidP="00CE69FC">
            <w:pPr>
              <w:jc w:val="center"/>
              <w:rPr>
                <w:rFonts w:ascii="Arial" w:hAnsi="Arial" w:cs="Arial"/>
                <w:sz w:val="20"/>
                <w:szCs w:val="20"/>
              </w:rPr>
            </w:pPr>
          </w:p>
        </w:tc>
        <w:tc>
          <w:tcPr>
            <w:tcW w:w="1276" w:type="dxa"/>
            <w:vAlign w:val="center"/>
          </w:tcPr>
          <w:p w14:paraId="69360C39"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77</w:t>
            </w:r>
          </w:p>
        </w:tc>
        <w:tc>
          <w:tcPr>
            <w:tcW w:w="1924" w:type="dxa"/>
            <w:vAlign w:val="center"/>
          </w:tcPr>
          <w:p w14:paraId="597FE3B0"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1A4EAFE1"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r w:rsidR="00924195" w:rsidRPr="00700FA6" w14:paraId="08B5FBA8" w14:textId="77777777" w:rsidTr="005835C3">
        <w:trPr>
          <w:trHeight w:val="874"/>
          <w:jc w:val="center"/>
        </w:trPr>
        <w:tc>
          <w:tcPr>
            <w:tcW w:w="3631" w:type="dxa"/>
            <w:vAlign w:val="center"/>
          </w:tcPr>
          <w:p w14:paraId="324C4D6F"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workshop*</w:t>
            </w:r>
          </w:p>
        </w:tc>
        <w:tc>
          <w:tcPr>
            <w:tcW w:w="2410" w:type="dxa"/>
            <w:vMerge/>
            <w:vAlign w:val="center"/>
          </w:tcPr>
          <w:p w14:paraId="3443650E" w14:textId="77777777" w:rsidR="00924195" w:rsidRPr="00700FA6" w:rsidRDefault="00924195" w:rsidP="00CE69FC">
            <w:pPr>
              <w:jc w:val="center"/>
              <w:rPr>
                <w:rFonts w:ascii="Arial" w:hAnsi="Arial" w:cs="Arial"/>
                <w:sz w:val="20"/>
                <w:szCs w:val="20"/>
              </w:rPr>
            </w:pPr>
          </w:p>
        </w:tc>
        <w:tc>
          <w:tcPr>
            <w:tcW w:w="1276" w:type="dxa"/>
            <w:vAlign w:val="center"/>
          </w:tcPr>
          <w:p w14:paraId="188899BD"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9</w:t>
            </w:r>
          </w:p>
        </w:tc>
        <w:tc>
          <w:tcPr>
            <w:tcW w:w="1924" w:type="dxa"/>
            <w:vAlign w:val="center"/>
          </w:tcPr>
          <w:p w14:paraId="4B7E9E5C"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538DF9D3"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r w:rsidR="00924195" w:rsidRPr="00700FA6" w14:paraId="7F5576BD" w14:textId="77777777" w:rsidTr="005835C3">
        <w:trPr>
          <w:trHeight w:val="874"/>
          <w:jc w:val="center"/>
        </w:trPr>
        <w:tc>
          <w:tcPr>
            <w:tcW w:w="3631" w:type="dxa"/>
            <w:vAlign w:val="center"/>
          </w:tcPr>
          <w:p w14:paraId="48841401"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review*</w:t>
            </w:r>
          </w:p>
        </w:tc>
        <w:tc>
          <w:tcPr>
            <w:tcW w:w="2410" w:type="dxa"/>
            <w:vMerge/>
            <w:vAlign w:val="center"/>
          </w:tcPr>
          <w:p w14:paraId="0E003824" w14:textId="77777777" w:rsidR="00924195" w:rsidRPr="00700FA6" w:rsidRDefault="00924195" w:rsidP="00CE69FC">
            <w:pPr>
              <w:jc w:val="center"/>
              <w:rPr>
                <w:rFonts w:ascii="Arial" w:hAnsi="Arial" w:cs="Arial"/>
                <w:sz w:val="20"/>
                <w:szCs w:val="20"/>
              </w:rPr>
            </w:pPr>
          </w:p>
        </w:tc>
        <w:tc>
          <w:tcPr>
            <w:tcW w:w="1276" w:type="dxa"/>
            <w:vAlign w:val="center"/>
          </w:tcPr>
          <w:p w14:paraId="39768562"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101</w:t>
            </w:r>
          </w:p>
        </w:tc>
        <w:tc>
          <w:tcPr>
            <w:tcW w:w="1924" w:type="dxa"/>
            <w:vAlign w:val="center"/>
          </w:tcPr>
          <w:p w14:paraId="12E7E54F"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6554BFF8"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r w:rsidR="00924195" w:rsidRPr="00700FA6" w14:paraId="65B27D8B" w14:textId="77777777" w:rsidTr="005835C3">
        <w:trPr>
          <w:trHeight w:val="874"/>
          <w:jc w:val="center"/>
        </w:trPr>
        <w:tc>
          <w:tcPr>
            <w:tcW w:w="3631" w:type="dxa"/>
            <w:vAlign w:val="center"/>
          </w:tcPr>
          <w:p w14:paraId="0CB93536"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template*</w:t>
            </w:r>
          </w:p>
        </w:tc>
        <w:tc>
          <w:tcPr>
            <w:tcW w:w="2410" w:type="dxa"/>
            <w:vMerge/>
            <w:vAlign w:val="center"/>
          </w:tcPr>
          <w:p w14:paraId="383B1888" w14:textId="77777777" w:rsidR="00924195" w:rsidRPr="00700FA6" w:rsidRDefault="00924195" w:rsidP="00CE69FC">
            <w:pPr>
              <w:jc w:val="center"/>
              <w:rPr>
                <w:rFonts w:ascii="Arial" w:hAnsi="Arial" w:cs="Arial"/>
                <w:sz w:val="20"/>
                <w:szCs w:val="20"/>
              </w:rPr>
            </w:pPr>
          </w:p>
        </w:tc>
        <w:tc>
          <w:tcPr>
            <w:tcW w:w="1276" w:type="dxa"/>
            <w:vAlign w:val="center"/>
          </w:tcPr>
          <w:p w14:paraId="4E28F0EC"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19</w:t>
            </w:r>
          </w:p>
        </w:tc>
        <w:tc>
          <w:tcPr>
            <w:tcW w:w="1924" w:type="dxa"/>
            <w:vAlign w:val="center"/>
          </w:tcPr>
          <w:p w14:paraId="13AF6D92"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4C0B39BA"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r w:rsidR="00924195" w:rsidRPr="00700FA6" w14:paraId="3AE1BFB3" w14:textId="77777777" w:rsidTr="005835C3">
        <w:trPr>
          <w:trHeight w:val="874"/>
          <w:jc w:val="center"/>
        </w:trPr>
        <w:tc>
          <w:tcPr>
            <w:tcW w:w="3631" w:type="dxa"/>
            <w:vAlign w:val="center"/>
          </w:tcPr>
          <w:p w14:paraId="0B8729B2"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regist*</w:t>
            </w:r>
          </w:p>
        </w:tc>
        <w:tc>
          <w:tcPr>
            <w:tcW w:w="2410" w:type="dxa"/>
            <w:vMerge/>
            <w:vAlign w:val="center"/>
          </w:tcPr>
          <w:p w14:paraId="5B57503A" w14:textId="77777777" w:rsidR="00924195" w:rsidRPr="00700FA6" w:rsidRDefault="00924195" w:rsidP="00CE69FC">
            <w:pPr>
              <w:jc w:val="center"/>
              <w:rPr>
                <w:rFonts w:ascii="Arial" w:hAnsi="Arial" w:cs="Arial"/>
                <w:sz w:val="20"/>
                <w:szCs w:val="20"/>
              </w:rPr>
            </w:pPr>
          </w:p>
        </w:tc>
        <w:tc>
          <w:tcPr>
            <w:tcW w:w="1276" w:type="dxa"/>
            <w:vAlign w:val="center"/>
          </w:tcPr>
          <w:p w14:paraId="3FADB49C"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81</w:t>
            </w:r>
          </w:p>
        </w:tc>
        <w:tc>
          <w:tcPr>
            <w:tcW w:w="1924" w:type="dxa"/>
            <w:vAlign w:val="center"/>
          </w:tcPr>
          <w:p w14:paraId="05F6A1F6" w14:textId="77777777" w:rsidR="00924195" w:rsidRPr="00700FA6" w:rsidRDefault="00924195" w:rsidP="00CE69FC">
            <w:pPr>
              <w:jc w:val="center"/>
              <w:rPr>
                <w:rFonts w:ascii="Arial" w:hAnsi="Arial" w:cs="Arial"/>
                <w:sz w:val="20"/>
                <w:szCs w:val="20"/>
              </w:rPr>
            </w:pPr>
            <w:bookmarkStart w:id="12" w:name="_Hlk157987482"/>
            <w:r w:rsidRPr="00700FA6">
              <w:rPr>
                <w:rFonts w:ascii="Arial" w:hAnsi="Arial" w:cs="Arial"/>
                <w:sz w:val="20"/>
                <w:szCs w:val="20"/>
              </w:rPr>
              <w:t>Screened;</w:t>
            </w:r>
          </w:p>
          <w:p w14:paraId="61B01350"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bookmarkEnd w:id="12"/>
          </w:p>
        </w:tc>
      </w:tr>
      <w:tr w:rsidR="00924195" w:rsidRPr="00700FA6" w14:paraId="05349C66" w14:textId="77777777" w:rsidTr="005835C3">
        <w:trPr>
          <w:trHeight w:val="874"/>
          <w:jc w:val="center"/>
        </w:trPr>
        <w:tc>
          <w:tcPr>
            <w:tcW w:w="3631" w:type="dxa"/>
            <w:vAlign w:val="center"/>
          </w:tcPr>
          <w:p w14:paraId="0184157D"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(bias OR quality) AND protocol*</w:t>
            </w:r>
          </w:p>
        </w:tc>
        <w:tc>
          <w:tcPr>
            <w:tcW w:w="2410" w:type="dxa"/>
            <w:vMerge/>
            <w:vAlign w:val="center"/>
          </w:tcPr>
          <w:p w14:paraId="43391F9F" w14:textId="77777777" w:rsidR="00924195" w:rsidRPr="00700FA6" w:rsidRDefault="00924195" w:rsidP="00CE69FC">
            <w:pPr>
              <w:jc w:val="center"/>
              <w:rPr>
                <w:rFonts w:ascii="Arial" w:hAnsi="Arial" w:cs="Arial"/>
                <w:sz w:val="20"/>
                <w:szCs w:val="20"/>
              </w:rPr>
            </w:pPr>
          </w:p>
        </w:tc>
        <w:tc>
          <w:tcPr>
            <w:tcW w:w="1276" w:type="dxa"/>
            <w:vAlign w:val="center"/>
          </w:tcPr>
          <w:p w14:paraId="017EEDFC"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102</w:t>
            </w:r>
          </w:p>
        </w:tc>
        <w:tc>
          <w:tcPr>
            <w:tcW w:w="1924" w:type="dxa"/>
            <w:vAlign w:val="center"/>
          </w:tcPr>
          <w:p w14:paraId="7D7C859B"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Screened;</w:t>
            </w:r>
          </w:p>
          <w:p w14:paraId="2D1E79D5" w14:textId="77777777" w:rsidR="00924195" w:rsidRPr="00700FA6" w:rsidRDefault="00924195" w:rsidP="00CE69FC">
            <w:pPr>
              <w:jc w:val="center"/>
              <w:rPr>
                <w:rFonts w:ascii="Arial" w:hAnsi="Arial" w:cs="Arial"/>
                <w:sz w:val="20"/>
                <w:szCs w:val="20"/>
              </w:rPr>
            </w:pPr>
            <w:r w:rsidRPr="00700FA6">
              <w:rPr>
                <w:rFonts w:ascii="Arial" w:hAnsi="Arial" w:cs="Arial"/>
                <w:sz w:val="20"/>
                <w:szCs w:val="20"/>
              </w:rPr>
              <w:t>No relevant items</w:t>
            </w:r>
          </w:p>
        </w:tc>
      </w:tr>
    </w:tbl>
    <w:p w14:paraId="0183C31B" w14:textId="77777777" w:rsidR="00924195" w:rsidRPr="005835C3" w:rsidRDefault="00924195" w:rsidP="00924195">
      <w:pPr>
        <w:rPr>
          <w:rFonts w:ascii="Arial" w:hAnsi="Arial" w:cs="Arial"/>
          <w:sz w:val="20"/>
          <w:szCs w:val="20"/>
        </w:rPr>
      </w:pPr>
    </w:p>
    <w:p w14:paraId="5DF2C2B9" w14:textId="04228DAB" w:rsidR="00924195" w:rsidRPr="005835C3" w:rsidRDefault="00924195" w:rsidP="00924195">
      <w:pPr>
        <w:pStyle w:val="a9"/>
        <w:numPr>
          <w:ilvl w:val="0"/>
          <w:numId w:val="1"/>
        </w:numPr>
        <w:ind w:firstLineChars="0"/>
        <w:rPr>
          <w:rFonts w:ascii="Arial" w:hAnsi="Arial" w:cs="Arial"/>
          <w:b/>
          <w:bCs/>
          <w:sz w:val="20"/>
          <w:szCs w:val="20"/>
        </w:rPr>
      </w:pPr>
      <w:r w:rsidRPr="005835C3">
        <w:rPr>
          <w:rFonts w:ascii="Arial" w:hAnsi="Arial" w:cs="Arial"/>
          <w:b/>
          <w:bCs/>
          <w:sz w:val="20"/>
          <w:szCs w:val="20"/>
        </w:rPr>
        <w:t>Google</w:t>
      </w:r>
    </w:p>
    <w:p w14:paraId="45250BD9" w14:textId="77777777" w:rsidR="00924195" w:rsidRPr="005835C3" w:rsidRDefault="00924195" w:rsidP="00924195">
      <w:pPr>
        <w:pStyle w:val="a9"/>
        <w:ind w:left="360" w:firstLineChars="0" w:firstLine="0"/>
        <w:rPr>
          <w:rFonts w:ascii="Arial" w:hAnsi="Arial" w:cs="Arial"/>
          <w:b/>
          <w:bCs/>
          <w:sz w:val="20"/>
          <w:szCs w:val="20"/>
        </w:rPr>
      </w:pPr>
      <w:r w:rsidRPr="005835C3">
        <w:rPr>
          <w:rFonts w:ascii="Arial" w:hAnsi="Arial" w:cs="Arial"/>
          <w:b/>
          <w:bCs/>
          <w:sz w:val="20"/>
          <w:szCs w:val="20"/>
        </w:rPr>
        <w:t>Search formula</w:t>
      </w:r>
    </w:p>
    <w:p w14:paraId="0E1B090C" w14:textId="34EDE7AF" w:rsidR="00924195" w:rsidRPr="00700FA6" w:rsidRDefault="00924195" w:rsidP="00700FA6">
      <w:pPr>
        <w:pStyle w:val="a9"/>
        <w:ind w:left="360" w:firstLineChars="0" w:firstLine="0"/>
        <w:rPr>
          <w:rFonts w:ascii="Arial" w:hAnsi="Arial" w:cs="Arial"/>
          <w:sz w:val="20"/>
          <w:szCs w:val="20"/>
        </w:rPr>
      </w:pPr>
      <w:r w:rsidRPr="005835C3">
        <w:rPr>
          <w:rFonts w:ascii="Arial" w:hAnsi="Arial" w:cs="Arial"/>
          <w:sz w:val="20"/>
          <w:szCs w:val="20"/>
        </w:rPr>
        <w:t>site:edu.au (tool OR education OR workshop OR training OR review OR registration OR protocol OR guideline OR seminar) AND ("reduce bias" OR "avoid bias" OR "prevent bias" OR "lower bias" OR "eliminate bias")</w:t>
      </w:r>
    </w:p>
    <w:p w14:paraId="3E36D997" w14:textId="77777777" w:rsidR="00924195" w:rsidRPr="005835C3" w:rsidRDefault="00924195" w:rsidP="00924195">
      <w:pPr>
        <w:pStyle w:val="a9"/>
        <w:ind w:left="360" w:firstLineChars="0" w:firstLine="0"/>
        <w:rPr>
          <w:rFonts w:ascii="Arial" w:hAnsi="Arial" w:cs="Arial"/>
          <w:b/>
          <w:bCs/>
          <w:sz w:val="20"/>
          <w:szCs w:val="20"/>
        </w:rPr>
      </w:pPr>
      <w:r w:rsidRPr="005835C3">
        <w:rPr>
          <w:rFonts w:ascii="Arial" w:hAnsi="Arial" w:cs="Arial"/>
          <w:b/>
          <w:bCs/>
          <w:sz w:val="20"/>
          <w:szCs w:val="20"/>
        </w:rPr>
        <w:t xml:space="preserve">Result: </w:t>
      </w:r>
    </w:p>
    <w:p w14:paraId="0EC1DEEB" w14:textId="1C49372F" w:rsidR="00924195" w:rsidRDefault="00924195" w:rsidP="00700FA6">
      <w:pPr>
        <w:ind w:firstLineChars="210" w:firstLine="420"/>
        <w:rPr>
          <w:rFonts w:ascii="Arial" w:hAnsi="Arial" w:cs="Arial"/>
          <w:sz w:val="20"/>
          <w:szCs w:val="20"/>
        </w:rPr>
      </w:pPr>
      <w:r w:rsidRPr="00700FA6">
        <w:rPr>
          <w:rFonts w:ascii="Arial" w:hAnsi="Arial" w:cs="Arial"/>
          <w:sz w:val="20"/>
          <w:szCs w:val="20"/>
        </w:rPr>
        <w:t>8901 ~ 9,910 item</w:t>
      </w:r>
      <w:r w:rsidR="00700FA6" w:rsidRPr="00700FA6">
        <w:rPr>
          <w:rFonts w:ascii="Arial" w:hAnsi="Arial" w:cs="Arial"/>
          <w:sz w:val="20"/>
          <w:szCs w:val="20"/>
        </w:rPr>
        <w:t>s. No relevant items</w:t>
      </w:r>
    </w:p>
    <w:p w14:paraId="0FD8F6C9" w14:textId="77777777" w:rsidR="00BB139B" w:rsidRDefault="00BB139B" w:rsidP="00BB139B">
      <w:pPr>
        <w:rPr>
          <w:rFonts w:ascii="Arial" w:hAnsi="Arial" w:cs="Arial"/>
          <w:sz w:val="20"/>
          <w:szCs w:val="20"/>
        </w:rPr>
      </w:pPr>
    </w:p>
    <w:p w14:paraId="7DF6A820" w14:textId="77777777" w:rsidR="00BB139B" w:rsidRDefault="00BB139B" w:rsidP="00BB139B">
      <w:pPr>
        <w:rPr>
          <w:rFonts w:ascii="Arial" w:hAnsi="Arial" w:cs="Arial"/>
          <w:sz w:val="20"/>
          <w:szCs w:val="20"/>
        </w:rPr>
      </w:pPr>
    </w:p>
    <w:p w14:paraId="133C2F82" w14:textId="1B7D7D54" w:rsidR="00BB139B" w:rsidRPr="00700FA6" w:rsidRDefault="00BB139B" w:rsidP="00BB139B">
      <w:pPr>
        <w:rPr>
          <w:rFonts w:ascii="Arial" w:hAnsi="Arial" w:cs="Arial"/>
          <w:b/>
          <w:bCs/>
          <w:sz w:val="20"/>
          <w:szCs w:val="20"/>
        </w:rPr>
      </w:pPr>
      <w:r w:rsidRPr="00700FA6">
        <w:rPr>
          <w:rFonts w:ascii="Arial" w:hAnsi="Arial" w:cs="Arial"/>
          <w:b/>
          <w:bCs/>
          <w:sz w:val="20"/>
          <w:szCs w:val="20"/>
        </w:rPr>
        <w:t xml:space="preserve">Appendix </w:t>
      </w:r>
      <w:r>
        <w:rPr>
          <w:rFonts w:ascii="Arial" w:hAnsi="Arial" w:cs="Arial" w:hint="eastAsia"/>
          <w:b/>
          <w:bCs/>
          <w:sz w:val="20"/>
          <w:szCs w:val="20"/>
        </w:rPr>
        <w:t>C</w:t>
      </w:r>
    </w:p>
    <w:p w14:paraId="0615EDEB" w14:textId="2E8668DC" w:rsidR="00982A4B" w:rsidRDefault="00982A4B" w:rsidP="00BB139B">
      <w:pPr>
        <w:rPr>
          <w:rFonts w:ascii="Arial" w:hAnsi="Arial" w:cs="Arial"/>
          <w:sz w:val="20"/>
          <w:szCs w:val="20"/>
        </w:rPr>
      </w:pPr>
      <w:r>
        <w:rPr>
          <w:rFonts w:ascii="Arial" w:hAnsi="Arial" w:cs="Arial"/>
          <w:sz w:val="20"/>
          <w:szCs w:val="20"/>
        </w:rPr>
        <w:t>An</w:t>
      </w:r>
      <w:r w:rsidRPr="00982A4B">
        <w:rPr>
          <w:rFonts w:ascii="Arial" w:hAnsi="Arial" w:cs="Arial"/>
          <w:sz w:val="20"/>
          <w:szCs w:val="20"/>
        </w:rPr>
        <w:t xml:space="preserve"> NLP fuzzy matching search was conducted on the three electronic databases for crawling publications that </w:t>
      </w:r>
      <w:r>
        <w:rPr>
          <w:rFonts w:ascii="Arial" w:hAnsi="Arial" w:cs="Arial"/>
          <w:sz w:val="20"/>
          <w:szCs w:val="20"/>
        </w:rPr>
        <w:t>the Boolean logic search may have missed</w:t>
      </w:r>
      <w:r w:rsidRPr="00982A4B">
        <w:rPr>
          <w:rFonts w:ascii="Arial" w:hAnsi="Arial" w:cs="Arial"/>
          <w:sz w:val="20"/>
          <w:szCs w:val="20"/>
        </w:rPr>
        <w:t>. It was conducted by a professional in applied statistics. The machine learning model for the NLP fuzzy matching search was initially built on a thesaurus constructed with words and phrases identified during the Boolean logic search (see Appendix A)</w:t>
      </w:r>
      <w:r>
        <w:rPr>
          <w:rFonts w:ascii="Arial" w:hAnsi="Arial" w:cs="Arial"/>
          <w:sz w:val="20"/>
          <w:szCs w:val="20"/>
        </w:rPr>
        <w:t>. However,</w:t>
      </w:r>
      <w:r w:rsidRPr="00982A4B">
        <w:rPr>
          <w:rFonts w:ascii="Arial" w:hAnsi="Arial" w:cs="Arial"/>
          <w:sz w:val="20"/>
          <w:szCs w:val="20"/>
        </w:rPr>
        <w:t xml:space="preserve"> this did not obtain the desired results. As screening proceeded, we selected eight articles most relevant to our review question to train the machine learning model. The articles were </w:t>
      </w:r>
      <w:r>
        <w:rPr>
          <w:rFonts w:ascii="Arial" w:hAnsi="Arial" w:cs="Arial"/>
          <w:sz w:val="20"/>
          <w:szCs w:val="20"/>
        </w:rPr>
        <w:t xml:space="preserve">word-bagged and then embedded into the full text, and a </w:t>
      </w:r>
      <w:r w:rsidRPr="00982A4B">
        <w:rPr>
          <w:rFonts w:ascii="Arial" w:hAnsi="Arial" w:cs="Arial"/>
          <w:sz w:val="20"/>
          <w:szCs w:val="20"/>
        </w:rPr>
        <w:t xml:space="preserve">recurrent neural network was used for migration learning to obtain an embedding word list. The word list was combined with the </w:t>
      </w:r>
      <w:r>
        <w:rPr>
          <w:rFonts w:ascii="Arial" w:hAnsi="Arial" w:cs="Arial"/>
          <w:sz w:val="20"/>
          <w:szCs w:val="20"/>
        </w:rPr>
        <w:t>full</w:t>
      </w:r>
      <w:r w:rsidRPr="00982A4B">
        <w:rPr>
          <w:rFonts w:ascii="Arial" w:hAnsi="Arial" w:cs="Arial"/>
          <w:sz w:val="20"/>
          <w:szCs w:val="20"/>
        </w:rPr>
        <w:t xml:space="preserve"> convolution network to obtain the corresponding article relevance scores, adjusted by the journal and </w:t>
      </w:r>
      <w:r>
        <w:rPr>
          <w:rFonts w:ascii="Arial" w:hAnsi="Arial" w:cs="Arial"/>
          <w:sz w:val="20"/>
          <w:szCs w:val="20"/>
        </w:rPr>
        <w:t>publication</w:t>
      </w:r>
      <w:r w:rsidRPr="00982A4B">
        <w:rPr>
          <w:rFonts w:ascii="Arial" w:hAnsi="Arial" w:cs="Arial"/>
          <w:sz w:val="20"/>
          <w:szCs w:val="20"/>
        </w:rPr>
        <w:t xml:space="preserve"> date. RNN are suitable for processing unsegmented, connected textual information that matches our requirements</w:t>
      </w:r>
      <w:r>
        <w:rPr>
          <w:rFonts w:ascii="Arial" w:hAnsi="Arial" w:cs="Arial" w:hint="eastAsia"/>
          <w:sz w:val="20"/>
          <w:szCs w:val="20"/>
        </w:rPr>
        <w:t>.</w:t>
      </w:r>
    </w:p>
    <w:p w14:paraId="6FE46E28" w14:textId="0EA1C23B" w:rsidR="00982A4B" w:rsidRPr="00B15ED5" w:rsidRDefault="00982A4B" w:rsidP="00982A4B">
      <w:pPr>
        <w:pStyle w:val="a8"/>
        <w:keepNext/>
        <w:rPr>
          <w:rFonts w:ascii="Arial" w:hAnsi="Arial" w:cs="Arial"/>
          <w:b/>
          <w:bCs/>
          <w:sz w:val="18"/>
          <w:szCs w:val="18"/>
        </w:rPr>
      </w:pPr>
      <w:r w:rsidRPr="00B15ED5">
        <w:rPr>
          <w:rFonts w:ascii="Arial" w:hAnsi="Arial" w:cs="Arial"/>
          <w:b/>
          <w:bCs/>
          <w:sz w:val="18"/>
          <w:szCs w:val="18"/>
        </w:rPr>
        <w:lastRenderedPageBreak/>
        <w:t>RNN processing logic</w:t>
      </w:r>
    </w:p>
    <w:p w14:paraId="2962ED8B" w14:textId="77777777" w:rsidR="00982A4B" w:rsidRPr="00B15ED5" w:rsidRDefault="00982A4B" w:rsidP="00982A4B">
      <w:pPr>
        <w:keepNext/>
        <w:jc w:val="center"/>
        <w:rPr>
          <w:rFonts w:ascii="Arial" w:hAnsi="Arial" w:cs="Arial"/>
        </w:rPr>
      </w:pPr>
      <w:r w:rsidRPr="00B15ED5">
        <w:rPr>
          <w:rFonts w:ascii="Arial" w:hAnsi="Arial" w:cs="Arial"/>
          <w:noProof/>
          <w:sz w:val="20"/>
          <w:szCs w:val="20"/>
        </w:rPr>
        <w:drawing>
          <wp:inline distT="0" distB="0" distL="0" distR="0" wp14:anchorId="4D14AADA" wp14:editId="2CEB39B3">
            <wp:extent cx="4947139" cy="2449747"/>
            <wp:effectExtent l="0" t="0" r="6350" b="8255"/>
            <wp:docPr id="1386522286" name="图片 138652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79579" cy="2465811"/>
                    </a:xfrm>
                    <a:prstGeom prst="rect">
                      <a:avLst/>
                    </a:prstGeom>
                  </pic:spPr>
                </pic:pic>
              </a:graphicData>
            </a:graphic>
          </wp:inline>
        </w:drawing>
      </w:r>
    </w:p>
    <w:p w14:paraId="533FAE75" w14:textId="77777777" w:rsidR="00982A4B" w:rsidRPr="00B15ED5" w:rsidRDefault="00982A4B" w:rsidP="00982A4B">
      <w:pPr>
        <w:pStyle w:val="a8"/>
        <w:rPr>
          <w:rFonts w:ascii="Arial" w:hAnsi="Arial" w:cs="Arial"/>
          <w:sz w:val="18"/>
          <w:szCs w:val="18"/>
        </w:rPr>
      </w:pPr>
      <w:r w:rsidRPr="00B15ED5">
        <w:rPr>
          <w:rFonts w:ascii="Arial" w:hAnsi="Arial" w:cs="Arial"/>
          <w:sz w:val="18"/>
          <w:szCs w:val="18"/>
        </w:rPr>
        <w:t>Note: O: Output values (vectors); W: Weighting matrix values; V: Output weight matrix values; U: Input weight matrix values; X: Input values (vectors)</w:t>
      </w:r>
    </w:p>
    <w:p w14:paraId="2A1324AB" w14:textId="77777777" w:rsidR="00982A4B" w:rsidRDefault="00982A4B" w:rsidP="00BB139B">
      <w:pPr>
        <w:rPr>
          <w:rFonts w:ascii="Arial" w:hAnsi="Arial" w:cs="Arial"/>
          <w:sz w:val="20"/>
          <w:szCs w:val="20"/>
        </w:rPr>
      </w:pPr>
    </w:p>
    <w:p w14:paraId="4D299E29" w14:textId="145838BD" w:rsidR="00982A4B" w:rsidRPr="00982A4B" w:rsidRDefault="00982A4B" w:rsidP="00982A4B">
      <w:pPr>
        <w:rPr>
          <w:rFonts w:ascii="Arial" w:hAnsi="Arial" w:cs="Arial"/>
          <w:sz w:val="20"/>
          <w:szCs w:val="20"/>
        </w:rPr>
      </w:pPr>
      <w:r w:rsidRPr="00982A4B">
        <w:rPr>
          <w:rFonts w:ascii="Arial" w:hAnsi="Arial" w:cs="Arial"/>
          <w:sz w:val="20"/>
          <w:szCs w:val="20"/>
        </w:rPr>
        <w:t xml:space="preserve">Considering the workload and practicability of the literature screening, we took one article out of the list of obtained literature (10,000 articles in total) every 500 articles and read its content to see if it was relevant to our study. </w:t>
      </w:r>
      <w:r>
        <w:rPr>
          <w:rFonts w:ascii="Arial" w:hAnsi="Arial" w:cs="Arial"/>
          <w:sz w:val="20"/>
          <w:szCs w:val="20"/>
        </w:rPr>
        <w:t>Ultimately</w:t>
      </w:r>
      <w:r w:rsidRPr="00982A4B">
        <w:rPr>
          <w:rFonts w:ascii="Arial" w:hAnsi="Arial" w:cs="Arial"/>
          <w:sz w:val="20"/>
          <w:szCs w:val="20"/>
        </w:rPr>
        <w:t xml:space="preserve">, we </w:t>
      </w:r>
      <w:r>
        <w:rPr>
          <w:rFonts w:ascii="Arial" w:hAnsi="Arial" w:cs="Arial"/>
          <w:sz w:val="20"/>
          <w:szCs w:val="20"/>
        </w:rPr>
        <w:t>extracted</w:t>
      </w:r>
      <w:r w:rsidRPr="00982A4B">
        <w:rPr>
          <w:rFonts w:ascii="Arial" w:hAnsi="Arial" w:cs="Arial"/>
          <w:sz w:val="20"/>
          <w:szCs w:val="20"/>
        </w:rPr>
        <w:t xml:space="preserve"> the first 2000 articles for screening, </w:t>
      </w:r>
      <w:r>
        <w:rPr>
          <w:rFonts w:ascii="Arial" w:hAnsi="Arial" w:cs="Arial" w:hint="eastAsia"/>
          <w:sz w:val="20"/>
          <w:szCs w:val="20"/>
        </w:rPr>
        <w:t>as</w:t>
      </w:r>
      <w:r w:rsidRPr="00982A4B">
        <w:rPr>
          <w:rFonts w:ascii="Arial" w:hAnsi="Arial" w:cs="Arial"/>
          <w:sz w:val="20"/>
          <w:szCs w:val="20"/>
        </w:rPr>
        <w:t xml:space="preserve"> subsequent articles </w:t>
      </w:r>
      <w:r>
        <w:rPr>
          <w:rFonts w:ascii="Arial" w:hAnsi="Arial" w:cs="Arial"/>
          <w:sz w:val="20"/>
          <w:szCs w:val="20"/>
        </w:rPr>
        <w:t>were</w:t>
      </w:r>
      <w:r w:rsidRPr="00982A4B">
        <w:rPr>
          <w:rFonts w:ascii="Arial" w:hAnsi="Arial" w:cs="Arial"/>
          <w:sz w:val="20"/>
          <w:szCs w:val="20"/>
        </w:rPr>
        <w:t xml:space="preserve"> less relevant. After reviewing the titles of these 2000 articles, four were found with titles relevant to reducing the risk of bias. Reading through the abstracts revealed that they </w:t>
      </w:r>
      <w:r>
        <w:rPr>
          <w:rFonts w:ascii="Arial" w:hAnsi="Arial" w:cs="Arial"/>
          <w:sz w:val="20"/>
          <w:szCs w:val="20"/>
        </w:rPr>
        <w:t>were excluded and did not meet our inclusion criteria</w:t>
      </w:r>
      <w:r w:rsidRPr="00982A4B">
        <w:rPr>
          <w:rFonts w:ascii="Arial" w:hAnsi="Arial" w:cs="Arial"/>
          <w:sz w:val="20"/>
          <w:szCs w:val="20"/>
        </w:rPr>
        <w:t xml:space="preserve">. Overall, the NLP search was unsatisfactory, with the majority of articles discussing the issue of bias in medical research (sources of bias, introduction to bias, etc.). The main reason for this result is that the articles we used to train the model were not exactly the articles that met our inclusion criteria (since we identified only </w:t>
      </w:r>
      <w:r w:rsidR="002826B9">
        <w:rPr>
          <w:rFonts w:ascii="Arial" w:hAnsi="Arial" w:cs="Arial" w:hint="eastAsia"/>
          <w:sz w:val="20"/>
          <w:szCs w:val="20"/>
        </w:rPr>
        <w:t>2</w:t>
      </w:r>
      <w:r w:rsidRPr="00982A4B">
        <w:rPr>
          <w:rFonts w:ascii="Arial" w:hAnsi="Arial" w:cs="Arial"/>
          <w:sz w:val="20"/>
          <w:szCs w:val="20"/>
        </w:rPr>
        <w:t xml:space="preserve"> eligible articles); RNN, being black-box models, need as many training samples as possible to output similar results. Moreover, each result output of the RNN model refers to the value of the </w:t>
      </w:r>
      <w:r>
        <w:rPr>
          <w:rFonts w:ascii="Arial" w:hAnsi="Arial" w:cs="Arial"/>
          <w:sz w:val="20"/>
          <w:szCs w:val="20"/>
        </w:rPr>
        <w:t>previously</w:t>
      </w:r>
      <w:r w:rsidRPr="00982A4B">
        <w:rPr>
          <w:rFonts w:ascii="Arial" w:hAnsi="Arial" w:cs="Arial"/>
          <w:sz w:val="20"/>
          <w:szCs w:val="20"/>
        </w:rPr>
        <w:t xml:space="preserve"> hidden layer, and given that the articles that meet our inclusion criteria are extremely rare in the three databases, such an operational mechanism would lead to results that inevitably deviate from our topic.</w:t>
      </w:r>
    </w:p>
    <w:p w14:paraId="6C94A195" w14:textId="6EA50C1A" w:rsidR="00982A4B" w:rsidRDefault="00982A4B" w:rsidP="00982A4B">
      <w:pPr>
        <w:rPr>
          <w:rFonts w:ascii="Arial" w:hAnsi="Arial" w:cs="Arial"/>
          <w:sz w:val="20"/>
          <w:szCs w:val="20"/>
        </w:rPr>
      </w:pPr>
      <w:r w:rsidRPr="00982A4B">
        <w:rPr>
          <w:rFonts w:ascii="Arial" w:hAnsi="Arial" w:cs="Arial"/>
          <w:sz w:val="20"/>
          <w:szCs w:val="20"/>
        </w:rPr>
        <w:t>Further corrections to the model could not be made until more articles that met our inclusion criteria were found.</w:t>
      </w:r>
    </w:p>
    <w:p w14:paraId="359FE192" w14:textId="77777777" w:rsidR="00FA518C" w:rsidRDefault="00FA518C" w:rsidP="00982A4B">
      <w:pPr>
        <w:rPr>
          <w:rFonts w:ascii="Arial" w:hAnsi="Arial" w:cs="Arial"/>
          <w:sz w:val="20"/>
          <w:szCs w:val="20"/>
        </w:rPr>
      </w:pPr>
    </w:p>
    <w:p w14:paraId="27CC0644" w14:textId="07D63B47" w:rsidR="001F1163" w:rsidRPr="001F1163" w:rsidRDefault="001F1163" w:rsidP="00982A4B">
      <w:pPr>
        <w:rPr>
          <w:rFonts w:ascii="Arial" w:hAnsi="Arial" w:cs="Arial"/>
          <w:b/>
          <w:bCs/>
          <w:sz w:val="20"/>
          <w:szCs w:val="20"/>
        </w:rPr>
      </w:pPr>
      <w:r w:rsidRPr="001F1163">
        <w:rPr>
          <w:rFonts w:ascii="Arial" w:hAnsi="Arial" w:cs="Arial" w:hint="eastAsia"/>
          <w:b/>
          <w:bCs/>
          <w:sz w:val="20"/>
          <w:szCs w:val="20"/>
        </w:rPr>
        <w:t>Appendix D Reasons for exclusion after full-text review of articles identified in the Boolean logic search</w:t>
      </w:r>
    </w:p>
    <w:tbl>
      <w:tblPr>
        <w:tblStyle w:val="a7"/>
        <w:tblW w:w="0" w:type="auto"/>
        <w:tblInd w:w="108" w:type="dxa"/>
        <w:tblLayout w:type="fixed"/>
        <w:tblLook w:val="04A0" w:firstRow="1" w:lastRow="0" w:firstColumn="1" w:lastColumn="0" w:noHBand="0" w:noVBand="1"/>
      </w:tblPr>
      <w:tblGrid>
        <w:gridCol w:w="496"/>
        <w:gridCol w:w="3670"/>
        <w:gridCol w:w="4894"/>
      </w:tblGrid>
      <w:tr w:rsidR="001F1163" w:rsidRPr="00483448" w14:paraId="13F1932F" w14:textId="77777777" w:rsidTr="00E27CB3">
        <w:trPr>
          <w:trHeight w:val="253"/>
        </w:trPr>
        <w:tc>
          <w:tcPr>
            <w:tcW w:w="496" w:type="dxa"/>
            <w:vAlign w:val="center"/>
          </w:tcPr>
          <w:p w14:paraId="62F51294" w14:textId="77777777" w:rsidR="001F1163" w:rsidRPr="00483448" w:rsidRDefault="001F1163" w:rsidP="00E27CB3">
            <w:pPr>
              <w:jc w:val="center"/>
              <w:rPr>
                <w:rFonts w:ascii="Arial" w:hAnsi="Arial" w:cs="Arial"/>
                <w:b/>
                <w:bCs/>
                <w:sz w:val="18"/>
                <w:szCs w:val="18"/>
                <w:lang w:val="en-AU"/>
              </w:rPr>
            </w:pPr>
            <w:r w:rsidRPr="00483448">
              <w:rPr>
                <w:rFonts w:ascii="Arial" w:hAnsi="Arial" w:cs="Arial"/>
                <w:b/>
                <w:bCs/>
                <w:sz w:val="18"/>
                <w:szCs w:val="18"/>
                <w:lang w:val="en-AU"/>
              </w:rPr>
              <w:t>#</w:t>
            </w:r>
          </w:p>
        </w:tc>
        <w:tc>
          <w:tcPr>
            <w:tcW w:w="3670" w:type="dxa"/>
            <w:vAlign w:val="center"/>
          </w:tcPr>
          <w:p w14:paraId="6ED6B63E" w14:textId="77777777" w:rsidR="001F1163" w:rsidRPr="00483448" w:rsidRDefault="001F1163" w:rsidP="00E27CB3">
            <w:pPr>
              <w:jc w:val="center"/>
              <w:rPr>
                <w:rFonts w:ascii="Arial" w:hAnsi="Arial" w:cs="Arial"/>
                <w:b/>
                <w:bCs/>
                <w:sz w:val="18"/>
                <w:szCs w:val="18"/>
                <w:lang w:val="en-AU"/>
              </w:rPr>
            </w:pPr>
            <w:r w:rsidRPr="00483448">
              <w:rPr>
                <w:rFonts w:ascii="Arial" w:hAnsi="Arial" w:cs="Arial"/>
                <w:b/>
                <w:bCs/>
                <w:sz w:val="18"/>
                <w:szCs w:val="18"/>
                <w:lang w:val="en-AU"/>
              </w:rPr>
              <w:t xml:space="preserve">Article </w:t>
            </w:r>
            <w:r w:rsidRPr="00483448">
              <w:rPr>
                <w:rFonts w:ascii="Arial" w:hAnsi="Arial" w:cs="Arial"/>
                <w:sz w:val="18"/>
                <w:szCs w:val="18"/>
                <w:lang w:val="en-AU"/>
              </w:rPr>
              <w:t>(first author, publication year)</w:t>
            </w:r>
          </w:p>
        </w:tc>
        <w:tc>
          <w:tcPr>
            <w:tcW w:w="4894" w:type="dxa"/>
            <w:vAlign w:val="center"/>
          </w:tcPr>
          <w:p w14:paraId="3E1A59BE" w14:textId="77777777" w:rsidR="001F1163" w:rsidRPr="00483448" w:rsidRDefault="001F1163" w:rsidP="00E27CB3">
            <w:pPr>
              <w:jc w:val="center"/>
              <w:rPr>
                <w:rFonts w:ascii="Arial" w:hAnsi="Arial" w:cs="Arial"/>
                <w:b/>
                <w:bCs/>
                <w:sz w:val="18"/>
                <w:szCs w:val="18"/>
                <w:lang w:val="en-AU"/>
              </w:rPr>
            </w:pPr>
            <w:r w:rsidRPr="00483448">
              <w:rPr>
                <w:rFonts w:ascii="Arial" w:hAnsi="Arial" w:cs="Arial"/>
                <w:b/>
                <w:bCs/>
                <w:sz w:val="18"/>
                <w:szCs w:val="18"/>
                <w:lang w:val="en-AU"/>
              </w:rPr>
              <w:t>Reason for exclusion</w:t>
            </w:r>
          </w:p>
        </w:tc>
      </w:tr>
      <w:tr w:rsidR="001F1163" w:rsidRPr="00483448" w14:paraId="1FE01348" w14:textId="77777777" w:rsidTr="00E27CB3">
        <w:trPr>
          <w:trHeight w:val="241"/>
        </w:trPr>
        <w:tc>
          <w:tcPr>
            <w:tcW w:w="496" w:type="dxa"/>
            <w:vAlign w:val="center"/>
          </w:tcPr>
          <w:p w14:paraId="35A83EA7"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w:t>
            </w:r>
          </w:p>
        </w:tc>
        <w:tc>
          <w:tcPr>
            <w:tcW w:w="3670" w:type="dxa"/>
            <w:vAlign w:val="center"/>
          </w:tcPr>
          <w:p w14:paraId="12785893" w14:textId="07E3EB91"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Piaggio G, 2003</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&lt;EndNote&gt;&lt;Cite&gt;&lt;Author&gt;Piaggio&lt;/Author&gt;&lt;Year&gt;2003&lt;/Year&gt;&lt;RecNum&gt;25718&lt;/RecNum&gt;&lt;DisplayText&gt;[32]&lt;/DisplayText&gt;&lt;record&gt;&lt;rec-number&gt;25718&lt;/rec-number&gt;&lt;foreign-keys&gt;&lt;key app="EN" db-id="ezp90x9t1t9f0ked0abptav8re9fw5rd5dzt" timestamp="1678957916"&gt;25718&lt;/key&gt;&lt;/foreign-keys&gt;&lt;ref-type name="Journal Article"&gt;17&lt;/ref-type&gt;&lt;contributors&gt;&lt;authors&gt;&lt;author&gt;Piaggio, Gilda&lt;/author&gt;&lt;author&gt;Elbourne, Diana&lt;/author&gt;&lt;author&gt;Schulz, Kenneth F.&lt;/author&gt;&lt;author&gt;Villar, José&lt;/author&gt;&lt;author&gt;Pinol, Alain P. Y.&lt;/author&gt;&lt;author&gt;Gülmezoglu, A. Metin&lt;/author&gt;&lt;/authors&gt;&lt;/contributors&gt;&lt;titles&gt;&lt;title&gt;The reporting of methods for reducing and detecting bias: An example from the WHO Misoprostol Third Stage of Labour equivalence randomised controlled trial&lt;/title&gt;&lt;secondary-title&gt;BMC medical research methodology&lt;/secondary-title&gt;&lt;/titles&gt;&lt;periodical&gt;&lt;full-title&gt;BMC medical research methodology&lt;/full-title&gt;&lt;/periodical&gt;&lt;pages&gt;1-7&lt;/pages&gt;&lt;volume&gt;3&lt;/volume&gt;&lt;number&gt;1&lt;/number&gt;&lt;keywords&gt;&lt;keyword&gt;allocation concealment&lt;/keyword&gt;&lt;keyword&gt;ascertainment bias&lt;/keyword&gt;&lt;keyword&gt;blinding&lt;/keyword&gt;&lt;keyword&gt;clinical trials&lt;/keyword&gt;&lt;keyword&gt;Developed Countries&lt;/keyword&gt;&lt;keyword&gt;Developing Countries&lt;/keyword&gt;&lt;keyword&gt;Double-Blind Method&lt;/keyword&gt;&lt;keyword&gt;equivalence trial&lt;/keyword&gt;&lt;keyword&gt;Female&lt;/keyword&gt;&lt;keyword&gt;Humans&lt;/keyword&gt;&lt;keyword&gt;Labor Stage, Third&lt;/keyword&gt;&lt;keyword&gt;misoprostol&lt;/keyword&gt;&lt;keyword&gt;Misoprostol - adverse effects&lt;/keyword&gt;&lt;keyword&gt;Misoprostol - therapeutic use&lt;/keyword&gt;&lt;keyword&gt;Pregnancy&lt;/keyword&gt;&lt;keyword&gt;Random Allocation&lt;/keyword&gt;&lt;keyword&gt;randomisation&lt;/keyword&gt;&lt;keyword&gt;Randomized Controlled Trials as Topic - methods&lt;/keyword&gt;&lt;keyword&gt;reporting&lt;/keyword&gt;&lt;keyword&gt;Selection Bias&lt;/keyword&gt;&lt;keyword&gt;World Health Organization&lt;/keyword&gt;&lt;/keywords&gt;&lt;dates&gt;&lt;year&gt;2003&lt;/year&gt;&lt;/dates&gt;&lt;pub-location&gt;England&lt;/pub-location&gt;&lt;publisher&gt;BioMed Central Ltd&lt;/publisher&gt;&lt;isbn&gt;1471-2288&lt;/isbn&gt;&lt;urls&gt;&lt;/urls&gt;&lt;electronic-resource-num&gt;10.1186/1471-2288-3-19&lt;/electronic-resource-num&gt;&lt;/record&gt;&lt;/Cite&gt;&lt;/EndNote&gt;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2DEAB2F4"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Clinical equipment improvement</w:t>
            </w:r>
            <w:r>
              <w:rPr>
                <w:rFonts w:ascii="Arial" w:hAnsi="Arial" w:cs="Arial" w:hint="eastAsia"/>
                <w:sz w:val="18"/>
                <w:szCs w:val="18"/>
                <w:lang w:val="en-AU"/>
              </w:rPr>
              <w:t>.</w:t>
            </w:r>
          </w:p>
        </w:tc>
      </w:tr>
      <w:tr w:rsidR="001F1163" w:rsidRPr="00483448" w14:paraId="3957EE15" w14:textId="77777777" w:rsidTr="00E27CB3">
        <w:trPr>
          <w:trHeight w:val="253"/>
        </w:trPr>
        <w:tc>
          <w:tcPr>
            <w:tcW w:w="496" w:type="dxa"/>
            <w:vAlign w:val="center"/>
          </w:tcPr>
          <w:p w14:paraId="7250866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w:t>
            </w:r>
          </w:p>
        </w:tc>
        <w:tc>
          <w:tcPr>
            <w:tcW w:w="3670" w:type="dxa"/>
            <w:vAlign w:val="center"/>
          </w:tcPr>
          <w:p w14:paraId="1641D233" w14:textId="7C46609C"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Ye C, 2014</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&lt;EndNote&gt;&lt;Cite&gt;&lt;Author&gt;Ye&lt;/Author&gt;&lt;Year&gt;2014&lt;/Year&gt;&lt;RecNum&gt;25719&lt;/RecNum&gt;&lt;DisplayText&gt;[33]&lt;/DisplayText&gt;&lt;record&gt;&lt;rec-number&gt;25719&lt;/rec-number&gt;&lt;foreign-keys&gt;&lt;key app="EN" db-id="ezp90x9t1t9f0ked0abptav8re9fw5rd5dzt" timestamp="1678958244"&gt;25719&lt;/key&gt;&lt;/foreign-keys&gt;&lt;ref-type name="Journal Article"&gt;17&lt;/ref-type&gt;&lt;contributors&gt;&lt;authors&gt;&lt;author&gt;Ye, Chenglin&lt;/author&gt;&lt;author&gt;Beyene, Joseph&lt;/author&gt;&lt;author&gt;Browne, Gina&lt;/author&gt;&lt;author&gt;Thabane, Lehana&lt;/author&gt;&lt;/authors&gt;&lt;/contributors&gt;&lt;titles&gt;&lt;title&gt;Estimating treatment effects in randomised controlled trials with non-compliance: a simulation study&lt;/title&gt;&lt;secondary-title&gt;BMJ open&lt;/secondary-title&gt;&lt;/titles&gt;&lt;periodical&gt;&lt;full-title&gt;BMJ Open&lt;/full-title&gt;&lt;/periodical&gt;&lt;pages&gt;e005362-e005362&lt;/pages&gt;&lt;volume&gt;4&lt;/volume&gt;&lt;number&gt;6&lt;/number&gt;&lt;keywords&gt;&lt;keyword&gt;1506&lt;/keyword&gt;&lt;keyword&gt;1692&lt;/keyword&gt;&lt;keyword&gt;1730&lt;/keyword&gt;&lt;keyword&gt;Bias&lt;/keyword&gt;&lt;keyword&gt;Children &amp;amp; youth&lt;/keyword&gt;&lt;keyword&gt;Compliance&lt;/keyword&gt;&lt;keyword&gt;Computer Simulation&lt;/keyword&gt;&lt;keyword&gt;General &amp;amp; Internal Medicine&lt;/keyword&gt;&lt;keyword&gt;Hypotheses&lt;/keyword&gt;&lt;keyword&gt;Integrated delivery systems&lt;/keyword&gt;&lt;keyword&gt;Intervention&lt;/keyword&gt;&lt;keyword&gt;Life Sciences &amp;amp; Biomedicine&lt;/keyword&gt;&lt;keyword&gt;Medicine, General &amp;amp; Internal&lt;/keyword&gt;&lt;keyword&gt;NON-COMPLIANCE&lt;/keyword&gt;&lt;keyword&gt;Patient Compliance - statistics &amp;amp; numerical data&lt;/keyword&gt;&lt;keyword&gt;Patients&lt;/keyword&gt;&lt;keyword&gt;RANDOMIZED CONTROLLED TRIAL&lt;/keyword&gt;&lt;keyword&gt;Randomized Controlled Trials as Topic - statistics &amp;amp; numerical data&lt;/keyword&gt;&lt;keyword&gt;Research Methods&lt;/keyword&gt;&lt;keyword&gt;Science &amp;amp; Technology&lt;/keyword&gt;&lt;keyword&gt;Simulation&lt;/keyword&gt;&lt;keyword&gt;STATISTICS &amp;amp; RESEARCH METHODS&lt;/keyword&gt;&lt;keyword&gt;Treatment Outcome&lt;/keyword&gt;&lt;/keywords&gt;&lt;dates&gt;&lt;year&gt;2014&lt;/year&gt;&lt;/dates&gt;&lt;pub-location&gt;LONDON&lt;/pub-location&gt;&lt;publisher&gt;Bmj Publishing Group&lt;/publisher&gt;&lt;isbn&gt;2044-6055&lt;/isbn&gt;&lt;urls&gt;&lt;/urls&gt;&lt;electronic-resource-num&gt;10.1136/bmjopen-2014-005362&lt;/electronic-resource-num&gt;&lt;/record&gt;&lt;/Cite&gt;&lt;/EndNote&gt;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7629B6D5" w14:textId="77777777" w:rsidR="001F1163" w:rsidRPr="00483448" w:rsidRDefault="001F1163" w:rsidP="00E27CB3">
            <w:pPr>
              <w:jc w:val="center"/>
              <w:rPr>
                <w:rFonts w:ascii="Arial" w:hAnsi="Arial" w:cs="Arial"/>
                <w:sz w:val="18"/>
                <w:szCs w:val="18"/>
                <w:lang w:val="en-AU"/>
              </w:rPr>
            </w:pPr>
            <w:r>
              <w:rPr>
                <w:rFonts w:ascii="Arial" w:hAnsi="Arial" w:cs="Arial" w:hint="eastAsia"/>
                <w:sz w:val="18"/>
                <w:szCs w:val="18"/>
                <w:lang w:val="en-AU"/>
              </w:rPr>
              <w:t>S</w:t>
            </w:r>
            <w:r w:rsidRPr="003F4CA5">
              <w:rPr>
                <w:rFonts w:ascii="Arial" w:hAnsi="Arial" w:cs="Arial" w:hint="eastAsia"/>
                <w:sz w:val="18"/>
                <w:szCs w:val="18"/>
                <w:lang w:val="en-AU"/>
              </w:rPr>
              <w:t>imulation study</w:t>
            </w:r>
            <w:r>
              <w:rPr>
                <w:rFonts w:ascii="Arial" w:hAnsi="Arial" w:cs="Arial" w:hint="eastAsia"/>
                <w:sz w:val="18"/>
                <w:szCs w:val="18"/>
                <w:lang w:val="en-AU"/>
              </w:rPr>
              <w:t>.</w:t>
            </w:r>
          </w:p>
        </w:tc>
      </w:tr>
      <w:tr w:rsidR="001F1163" w:rsidRPr="00483448" w14:paraId="51A013A9" w14:textId="77777777" w:rsidTr="00E27CB3">
        <w:trPr>
          <w:trHeight w:val="253"/>
        </w:trPr>
        <w:tc>
          <w:tcPr>
            <w:tcW w:w="496" w:type="dxa"/>
            <w:vAlign w:val="center"/>
          </w:tcPr>
          <w:p w14:paraId="7D557A43"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w:t>
            </w:r>
          </w:p>
        </w:tc>
        <w:tc>
          <w:tcPr>
            <w:tcW w:w="3670" w:type="dxa"/>
            <w:vAlign w:val="center"/>
          </w:tcPr>
          <w:p w14:paraId="534045FD" w14:textId="06F195AD"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Kahan B, 2015</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&lt;EndNote&gt;&lt;Cite&gt;&lt;Author&gt;Kahan&lt;/Author&gt;&lt;Year&gt;2015&lt;/Year&gt;&lt;RecNum&gt;25720&lt;/RecNum&gt;&lt;DisplayText&gt;[34]&lt;/DisplayText&gt;&lt;record&gt;&lt;rec-number&gt;25720&lt;/rec-number&gt;&lt;foreign-keys&gt;&lt;key app="EN" db-id="ezp90x9t1t9f0ked0abptav8re9fw5rd5dzt" timestamp="1678958485"&gt;25720&lt;/key&gt;&lt;/foreign-keys&gt;&lt;ref-type name="Journal Article"&gt;17&lt;/ref-type&gt;&lt;contributors&gt;&lt;authors&gt;&lt;author&gt;Kahan, Brennan&lt;/author&gt;&lt;author&gt;Jairath, Vipul&lt;/author&gt;&lt;/authors&gt;&lt;/contributors&gt;&lt;titles&gt;&lt;title&gt;Can we reduce bias in open-label trials when blinded outcome assessment is not possible? An example from the trigger trial&lt;/title&gt;&lt;secondary-title&gt;Trials&lt;/secondary-title&gt;&lt;/titles&gt;&lt;periodical&gt;&lt;full-title&gt;Trials [Electronic Resource]&lt;/full-title&gt;&lt;abbr-1&gt;Trials&lt;/abbr-1&gt;&lt;/periodical&gt;&lt;pages&gt;O71-O71&lt;/pages&gt;&lt;volume&gt;16&lt;/volume&gt;&lt;number&gt;S2&lt;/number&gt;&lt;keywords&gt;&lt;keyword&gt;Oral Presentation&lt;/keyword&gt;&lt;/keywords&gt;&lt;dates&gt;&lt;year&gt;2015&lt;/year&gt;&lt;/dates&gt;&lt;publisher&gt;BioMed Central&lt;/publisher&gt;&lt;isbn&gt;1745-6215&lt;/isbn&gt;&lt;urls&gt;&lt;/urls&gt;&lt;electronic-resource-num&gt;10.1186/1745-6215-16-S2-O71&lt;/electronic-resource-num&gt;&lt;/record&gt;&lt;/Cite&gt;&lt;/EndNote&gt;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63C9D93E"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49EA9924" w14:textId="77777777" w:rsidTr="00E27CB3">
        <w:trPr>
          <w:trHeight w:val="241"/>
        </w:trPr>
        <w:tc>
          <w:tcPr>
            <w:tcW w:w="496" w:type="dxa"/>
            <w:vAlign w:val="center"/>
          </w:tcPr>
          <w:p w14:paraId="051F2911"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4</w:t>
            </w:r>
          </w:p>
        </w:tc>
        <w:tc>
          <w:tcPr>
            <w:tcW w:w="3670" w:type="dxa"/>
            <w:vAlign w:val="center"/>
          </w:tcPr>
          <w:p w14:paraId="17772F85" w14:textId="2D8D7EF4"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Matthews E, 2021</w:t>
            </w:r>
            <w:r w:rsidRPr="00483448">
              <w:rPr>
                <w:rFonts w:ascii="Arial" w:hAnsi="Arial" w:cs="Arial"/>
                <w:sz w:val="18"/>
                <w:szCs w:val="18"/>
                <w:lang w:val="en-AU"/>
              </w:rPr>
              <w:fldChar w:fldCharType="begin">
                <w:fldData xml:space="preserve">PEVuZE5vdGU+PENpdGU+PEF1dGhvcj5NYXR0aGV3czwvQXV0aG9yPjxZZWFyPjIwMTA8L1llYXI+
PFJlY051bT4yNTcyMTwvUmVjTnVtPjxEaXNwbGF5VGV4dD5bMzVdPC9EaXNwbGF5VGV4dD48cmVj
b3JkPjxyZWMtbnVtYmVyPjI1NzIxPC9yZWMtbnVtYmVyPjxmb3JlaWduLWtleXM+PGtleSBhcHA9
IkVOIiBkYi1pZD0iZXpwOTB4OXQxdDlmMGtlZDBhYnB0YXY4cmU5Znc1cmQ1ZHp0IiB0aW1lc3Rh
bXA9IjE2Nzg5NTk3NzQiPjI1NzIxPC9rZXk+PC9mb3JlaWduLWtleXM+PHJlZi10eXBlIG5hbWU9
IkpvdXJuYWwgQXJ0aWNsZSI+MTc8L3JlZi10eXBlPjxjb250cmlidXRvcnM+PGF1dGhvcnM+PGF1
dGhvcj5NYXR0aGV3cywgRWxseW4gRS48L2F1dGhvcj48YXV0aG9yPkNvb2ssIFBhdWwgRi48L2F1
dGhvcj48YXV0aG9yPlRlcmFkYSwgTWFzYWthPC9hdXRob3I+PGF1dGhvcj5BbG9pYSwgTWFyayBT
LjwvYXV0aG9yPjwvYXV0aG9ycz48L2NvbnRyaWJ1dG9ycz48dGl0bGVzPjx0aXRsZT5SYW5kb21p
emluZyByZXNlYXJjaCBwYXJ0aWNpcGFudHM6IFByb21vdGluZyBiYWxhbmNlIGFuZCBjb25jZWFs
bWVudCBpbiBzbWFsbCBzYW1wbGVzPC90aXRsZT48c2Vjb25kYXJ5LXRpdGxlPlJlc2VhcmNoIGlu
IG51cnNpbmcgJmFtcDsgaGVhbHRoPC9zZWNvbmRhcnktdGl0bGU+PC90aXRsZXM+PHBlcmlvZGlj
YWw+PGZ1bGwtdGl0bGU+UmVzZWFyY2ggaW4gTnVyc2luZyAmYW1wOyBIZWFsdGg8L2Z1bGwtdGl0
bGU+PGFiYnItMT5SZXMgTnVycyBIZWFsdGg8L2FiYnItMT48L3BlcmlvZGljYWw+PHBhZ2VzPjI0
My0yNTM8L3BhZ2VzPjx2b2x1bWU+MzM8L3ZvbHVtZT48bnVtYmVyPjM8L251bWJlcj48a2V5d29y
ZHM+PGtleXdvcmQ+QWRhcHRpdmUgcmFuZG9taXphdGlvbjwva2V5d29yZD48a2V5d29yZD5BbGxv
Y2F0aW9uIGNvbmNlYWxtZW50PC9rZXl3b3JkPjxrZXl3b3JkPkJpYXM8L2tleXdvcmQ+PGtleXdv
cmQ+QmlvbG9naWNhbCBhbmQgbWVkaWNhbCBzY2llbmNlczwva2V5d29yZD48a2V5d29yZD5CaW9t
ZXRyeSAtIG1ldGhvZHM8L2tleXdvcmQ+PGtleXdvcmQ+Q2xpbmljYWwgdHJpYWxzPC9rZXl3b3Jk
PjxrZXl3b3JkPkNvbmNlYWxtZW50PC9rZXl3b3JkPjxrZXl3b3JkPkdyb3VwIHNpemU8L2tleXdv
cmQ+PGtleXdvcmQ+SHVtYW5zPC9rZXl3b3JkPjxrZXl3b3JkPkxpZmUgU2NpZW5jZXMgJmFtcDsg
QmlvbWVkaWNpbmU8L2tleXdvcmQ+PGtleXdvcmQ+TWVkaWNhbCBzY2llbmNlczwva2V5d29yZD48
a2V5d29yZD5NaW5pbWl6YXRpb248L2tleXdvcmQ+PGtleXdvcmQ+TWlzY2VsbGFuZW91czwva2V5
d29yZD48a2V5d29yZD5Nb2RlbHMsIFN0YXRpc3RpY2FsPC9rZXl3b3JkPjxrZXl3b3JkPk51cnNp
bmc8L2tleXdvcmQ+PGtleXdvcmQ+UHVibGljIGhlYWx0aC4gSHlnaWVuZTwva2V5d29yZD48a2V5
d29yZD5QdWJsaWMgaGVhbHRoLiBIeWdpZW5lLW9jY3VwYXRpb25hbCBtZWRpY2luZTwva2V5d29y
ZD48a2V5d29yZD5SYW5kb21pemF0aW9uPC9rZXl3b3JkPjxrZXl3b3JkPlJhbmRvbWl6ZWQgY29u
dHJvbGxlZCB0cmlhbDwva2V5d29yZD48a2V5d29yZD5SYW5kb21pemVkIENvbnRyb2xsZWQgVHJp
YWxzIGFzIFRvcGljIC0gbWV0aG9kczwva2V5d29yZD48a2V5d29yZD5SYW5kb21pemVkIENvbnRy
b2xsZWQgVHJpYWxzIGFzIFRvcGljIC0gc3RhdGlzdGljcyAmYW1wOyBudW1lcmljYWwgZGF0YTwv
a2V5d29yZD48a2V5d29yZD5SZXNlYXJjaCBtZXRob2RzPC9rZXl3b3JkPjxrZXl3b3JkPlNhbXBs
ZSBTaXplPC9rZXl3b3JkPjxrZXl3b3JkPlNjaWVuY2UgJmFtcDsgVGVjaG5vbG9neTwva2V5d29y
ZD48a2V5d29yZD5TdHVkaWVzPC9rZXl3b3JkPjxrZXl3b3JkPlN1c2NlcHRpYmlsaXR5PC9rZXl3
b3JkPjxrZXl3b3JkPlRlc3Rpbmc8L2tleXdvcmQ+PGtleXdvcmQ+VHJlYXRtZW50IGFsbG9jYXRp
b248L2tleXdvcmQ+PGtleXdvcmQ+VXJuIHJhbmRvbWl6YXRpb248L2tleXdvcmQ+PC9rZXl3b3Jk
cz48ZGF0ZXM+PHllYXI+MjAxMDwveWVhcj48L2RhdGVzPjxwdWItbG9jYXRpb24+SG9ib2tlbjwv
cHViLWxvY2F0aW9uPjxwdWJsaXNoZXI+V2lsZXkgU3Vic2NyaXB0aW9uIFNlcnZpY2VzLCBJbmMu
LCBBIFdpbGV5IENvbXBhbnk8L3B1Ymxpc2hlcj48aXNibj4wMTYwLTY4OTE8L2lzYm4+PHVybHM+
PC91cmxzPjxlbGVjdHJvbmljLXJlc291cmNlLW51bT4xMC4xMDAyL251ci4yMDM3NTwvZWxlY3Ry
b25pYy1yZXNvdXJjZS1udW0+PC9yZWNvcmQ+PC9DaXRlPjwvRW5kTm90ZT4A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PEVuZE5vdGU+PENpdGU+PEF1dGhvcj5NYXR0aGV3czwvQXV0aG9yPjxZZWFyPjIwMTA8L1llYXI+
PFJlY051bT4yNTcyMTwvUmVjTnVtPjxEaXNwbGF5VGV4dD5bMzVdPC9EaXNwbGF5VGV4dD48cmVj
b3JkPjxyZWMtbnVtYmVyPjI1NzIxPC9yZWMtbnVtYmVyPjxmb3JlaWduLWtleXM+PGtleSBhcHA9
IkVOIiBkYi1pZD0iZXpwOTB4OXQxdDlmMGtlZDBhYnB0YXY4cmU5Znc1cmQ1ZHp0IiB0aW1lc3Rh
bXA9IjE2Nzg5NTk3NzQiPjI1NzIxPC9rZXk+PC9mb3JlaWduLWtleXM+PHJlZi10eXBlIG5hbWU9
IkpvdXJuYWwgQXJ0aWNsZSI+MTc8L3JlZi10eXBlPjxjb250cmlidXRvcnM+PGF1dGhvcnM+PGF1
dGhvcj5NYXR0aGV3cywgRWxseW4gRS48L2F1dGhvcj48YXV0aG9yPkNvb2ssIFBhdWwgRi48L2F1
dGhvcj48YXV0aG9yPlRlcmFkYSwgTWFzYWthPC9hdXRob3I+PGF1dGhvcj5BbG9pYSwgTWFyayBT
LjwvYXV0aG9yPjwvYXV0aG9ycz48L2NvbnRyaWJ1dG9ycz48dGl0bGVzPjx0aXRsZT5SYW5kb21p
emluZyByZXNlYXJjaCBwYXJ0aWNpcGFudHM6IFByb21vdGluZyBiYWxhbmNlIGFuZCBjb25jZWFs
bWVudCBpbiBzbWFsbCBzYW1wbGVzPC90aXRsZT48c2Vjb25kYXJ5LXRpdGxlPlJlc2VhcmNoIGlu
IG51cnNpbmcgJmFtcDsgaGVhbHRoPC9zZWNvbmRhcnktdGl0bGU+PC90aXRsZXM+PHBlcmlvZGlj
YWw+PGZ1bGwtdGl0bGU+UmVzZWFyY2ggaW4gTnVyc2luZyAmYW1wOyBIZWFsdGg8L2Z1bGwtdGl0
bGU+PGFiYnItMT5SZXMgTnVycyBIZWFsdGg8L2FiYnItMT48L3BlcmlvZGljYWw+PHBhZ2VzPjI0
My0yNTM8L3BhZ2VzPjx2b2x1bWU+MzM8L3ZvbHVtZT48bnVtYmVyPjM8L251bWJlcj48a2V5d29y
ZHM+PGtleXdvcmQ+QWRhcHRpdmUgcmFuZG9taXphdGlvbjwva2V5d29yZD48a2V5d29yZD5BbGxv
Y2F0aW9uIGNvbmNlYWxtZW50PC9rZXl3b3JkPjxrZXl3b3JkPkJpYXM8L2tleXdvcmQ+PGtleXdv
cmQ+QmlvbG9naWNhbCBhbmQgbWVkaWNhbCBzY2llbmNlczwva2V5d29yZD48a2V5d29yZD5CaW9t
ZXRyeSAtIG1ldGhvZHM8L2tleXdvcmQ+PGtleXdvcmQ+Q2xpbmljYWwgdHJpYWxzPC9rZXl3b3Jk
PjxrZXl3b3JkPkNvbmNlYWxtZW50PC9rZXl3b3JkPjxrZXl3b3JkPkdyb3VwIHNpemU8L2tleXdv
cmQ+PGtleXdvcmQ+SHVtYW5zPC9rZXl3b3JkPjxrZXl3b3JkPkxpZmUgU2NpZW5jZXMgJmFtcDsg
QmlvbWVkaWNpbmU8L2tleXdvcmQ+PGtleXdvcmQ+TWVkaWNhbCBzY2llbmNlczwva2V5d29yZD48
a2V5d29yZD5NaW5pbWl6YXRpb248L2tleXdvcmQ+PGtleXdvcmQ+TWlzY2VsbGFuZW91czwva2V5
d29yZD48a2V5d29yZD5Nb2RlbHMsIFN0YXRpc3RpY2FsPC9rZXl3b3JkPjxrZXl3b3JkPk51cnNp
bmc8L2tleXdvcmQ+PGtleXdvcmQ+UHVibGljIGhlYWx0aC4gSHlnaWVuZTwva2V5d29yZD48a2V5
d29yZD5QdWJsaWMgaGVhbHRoLiBIeWdpZW5lLW9jY3VwYXRpb25hbCBtZWRpY2luZTwva2V5d29y
ZD48a2V5d29yZD5SYW5kb21pemF0aW9uPC9rZXl3b3JkPjxrZXl3b3JkPlJhbmRvbWl6ZWQgY29u
dHJvbGxlZCB0cmlhbDwva2V5d29yZD48a2V5d29yZD5SYW5kb21pemVkIENvbnRyb2xsZWQgVHJp
YWxzIGFzIFRvcGljIC0gbWV0aG9kczwva2V5d29yZD48a2V5d29yZD5SYW5kb21pemVkIENvbnRy
b2xsZWQgVHJpYWxzIGFzIFRvcGljIC0gc3RhdGlzdGljcyAmYW1wOyBudW1lcmljYWwgZGF0YTwv
a2V5d29yZD48a2V5d29yZD5SZXNlYXJjaCBtZXRob2RzPC9rZXl3b3JkPjxrZXl3b3JkPlNhbXBs
ZSBTaXplPC9rZXl3b3JkPjxrZXl3b3JkPlNjaWVuY2UgJmFtcDsgVGVjaG5vbG9neTwva2V5d29y
ZD48a2V5d29yZD5TdHVkaWVzPC9rZXl3b3JkPjxrZXl3b3JkPlN1c2NlcHRpYmlsaXR5PC9rZXl3
b3JkPjxrZXl3b3JkPlRlc3Rpbmc8L2tleXdvcmQ+PGtleXdvcmQ+VHJlYXRtZW50IGFsbG9jYXRp
b248L2tleXdvcmQ+PGtleXdvcmQ+VXJuIHJhbmRvbWl6YXRpb248L2tleXdvcmQ+PC9rZXl3b3Jk
cz48ZGF0ZXM+PHllYXI+MjAxMDwveWVhcj48L2RhdGVzPjxwdWItbG9jYXRpb24+SG9ib2tlbjwv
cHViLWxvY2F0aW9uPjxwdWJsaXNoZXI+V2lsZXkgU3Vic2NyaXB0aW9uIFNlcnZpY2VzLCBJbmMu
LCBBIFdpbGV5IENvbXBhbnk8L3B1Ymxpc2hlcj48aXNibj4wMTYwLTY4OTE8L2lzYm4+PHVybHM+
PC91cmxzPjxlbGVjdHJvbmljLXJlc291cmNlLW51bT4xMC4xMDAyL251ci4yMDM3NTwvZWxlY3Ry
b25pYy1yZXNvdXJjZS1udW0+PC9yZWNvcmQ+PC9DaXRlPjwvRW5kTm90ZT4A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266B996"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19C122F4" w14:textId="77777777" w:rsidTr="00E27CB3">
        <w:trPr>
          <w:trHeight w:val="253"/>
        </w:trPr>
        <w:tc>
          <w:tcPr>
            <w:tcW w:w="496" w:type="dxa"/>
            <w:vAlign w:val="center"/>
          </w:tcPr>
          <w:p w14:paraId="4801D843"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5</w:t>
            </w:r>
          </w:p>
        </w:tc>
        <w:tc>
          <w:tcPr>
            <w:tcW w:w="3670" w:type="dxa"/>
            <w:vAlign w:val="center"/>
          </w:tcPr>
          <w:p w14:paraId="09D2688C" w14:textId="0E7C69E4"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Melis R.J.F, 2008</w:t>
            </w:r>
            <w:r w:rsidRPr="00483448">
              <w:rPr>
                <w:rFonts w:ascii="Arial" w:hAnsi="Arial" w:cs="Arial"/>
                <w:sz w:val="18"/>
                <w:szCs w:val="18"/>
                <w:lang w:val="en-AU"/>
              </w:rPr>
              <w:fldChar w:fldCharType="begin">
                <w:fldData xml:space="preserve">PEVuZE5vdGU+PENpdGU+PEF1dGhvcj5NZWxpczwvQXV0aG9yPjxZZWFyPjIwMDg8L1llYXI+PFJl
Y051bT4yNTcyMjwvUmVjTnVtPjxEaXNwbGF5VGV4dD5bMzZdPC9EaXNwbGF5VGV4dD48cmVjb3Jk
PjxyZWMtbnVtYmVyPjI1NzIyPC9yZWMtbnVtYmVyPjxmb3JlaWduLWtleXM+PGtleSBhcHA9IkVO
IiBkYi1pZD0iZXpwOTB4OXQxdDlmMGtlZDBhYnB0YXY4cmU5Znc1cmQ1ZHp0IiB0aW1lc3RhbXA9
IjE2Nzg5NTk5MzMiPjI1NzIyPC9rZXk+PC9mb3JlaWduLWtleXM+PHJlZi10eXBlIG5hbWU9Ikpv
dXJuYWwgQXJ0aWNsZSI+MTc8L3JlZi10eXBlPjxjb250cmlidXRvcnM+PGF1dGhvcnM+PGF1dGhv
cj5NZWxpcywgUmVuw6kgSi4gRi48L2F1dGhvcj48YXV0aG9yPlRlZXJlbnN0cmEsIFMuPC9hdXRo
b3I+PGF1dGhvcj5SaWtrZXJ0LCBNLiBHLiBNLiBPbGRlPC9hdXRob3I+PGF1dGhvcj5Cb3JtLCBH
LiBGLjwvYXV0aG9yPjwvYXV0aG9ycz48L2NvbnRyaWJ1dG9ycz48dGl0bGVzPjx0aXRsZT5Qc2V1
ZG8gY2x1c3RlciByYW5kb21pemF0aW9uIHBlcmZvcm1lZCB3ZWxsIHdoZW4gdXNlZCBpbiBwcmFj
dGljZTwvdGl0bGU+PHNlY29uZGFyeS10aXRsZT5Kb3VybmFsIG9mIGNsaW5pY2FsIGVwaWRlbWlv
bG9neTwvc2Vjb25kYXJ5LXRpdGxlPjwvdGl0bGVzPjxwZXJpb2RpY2FsPjxmdWxsLXRpdGxlPkpv
dXJuYWwgb2YgQ2xpbmljYWwgRXBpZGVtaW9sb2d5PC9mdWxsLXRpdGxlPjwvcGVyaW9kaWNhbD48
cGFnZXM+MTE2OS0xMTc1PC9wYWdlcz48dm9sdW1lPjYxPC92b2x1bWU+PG51bWJlcj4xMTwvbnVt
YmVyPjxrZXl3b3Jkcz48a2V5d29yZD5BZ2VkPC9rZXl3b3JkPjxrZXl3b3JkPkFnZWQsIDgwIGFu
ZCBvdmVyPC9rZXl3b3JkPjxrZXl3b3JkPkF0dGl0dWRlIG9mIEhlYWx0aCBQZXJzb25uZWw8L2tl
eXdvcmQ+PGtleXdvcmQ+Qmlhczwva2V5d29yZD48a2V5d29yZD5CaW9sb2dpY2FsIGFuZCBtZWRp
Y2FsIHNjaWVuY2VzPC9rZXl3b3JkPjxrZXl3b3JkPkNsaW5pY2FsIENvbXBldGVuY2U8L2tleXdv
cmQ+PGtleXdvcmQ+Q29tcHV0ZXJpemVkLCBzdGF0aXN0aWNhbCBtZWRpY2FsIGRhdGEgcHJvY2Vz
c2luZyBhbmQgbW9kZWxzIGluIGJpb21lZGljaW5lPC9rZXl3b3JkPjxrZXl3b3JkPkZlbWFsZTwv
a2V5d29yZD48a2V5d29yZD5HZW5lcmFsIGFzcGVjdHMuIE1ldGhvZHM8L2tleXdvcmQ+PGtleXdv
cmQ+SGVhbHRoIENhcmUgU2NpZW5jZXMgJmFtcDsgU2VydmljZXM8L2tleXdvcmQ+PGtleXdvcmQ+
SGVhbHRoIFNlcnZpY2VzIGZvciB0aGUgQWdlZCAtIG9yZ2FuaXphdGlvbiAmYW1wOyBhZG1pbmlz
dHJhdGlvbjwva2V5d29yZD48a2V5d29yZD5IZWFsdGggU2VydmljZXMgUmVzZWFyY2ggLSBtZXRo
b2RzPC9rZXl3b3JkPjxrZXl3b3JkPkhvbWUgQ2FyZSBTZXJ2aWNlcyAtIG9yZ2FuaXphdGlvbiAm
YW1wOyBhZG1pbmlzdHJhdGlvbjwva2V5d29yZD48a2V5d29yZD5IdW1hbnM8L2tleXdvcmQ+PGtl
eXdvcmQ+SW50ZXJuYWwgTWVkaWNpbmU8L2tleXdvcmQ+PGtleXdvcmQ+TGlmZSBTY2llbmNlcyAm
YW1wOyBCaW9tZWRpY2luZTwva2V5d29yZD48a2V5d29yZD5NYWxlPC9rZXl3b3JkPjxrZXl3b3Jk
Pk1lZGljYWwgc2NpZW5jZXM8L2tleXdvcmQ+PGtleXdvcmQ+T3V0Y29tZSBBc3Nlc3NtZW50IChI
ZWFsdGggQ2FyZSkgLSBtZXRob2RzPC9rZXl3b3JkPjxrZXl3b3JkPlBhdGllbnQgU2VsZWN0aW9u
PC9rZXl3b3JkPjxrZXl3b3JkPlByaW1hcnkgSGVhbHRoIENhcmUgLSBvcmdhbml6YXRpb24gJmFt
cDsgYWRtaW5pc3RyYXRpb248L2tleXdvcmQ+PGtleXdvcmQ+UHVibGljLCBFbnZpcm9ubWVudGFs
ICZhbXA7IE9jY3VwYXRpb25hbCBIZWFsdGg8L2tleXdvcmQ+PGtleXdvcmQ+UXVhbGl0eSBvZiBM
aWZlPC9rZXl3b3JkPjxrZXl3b3JkPlJhbmRvbSBhbGxvY2F0aW9uPC9rZXl3b3JkPjxrZXl3b3Jk
PlJhbmRvbWl6ZWQgY29udHJvbGxlZCB0cmlhbDwva2V5d29yZD48a2V5d29yZD5SYW5kb21pemVk
IENvbnRyb2xsZWQgVHJpYWxzIGFzIFRvcGljIC0gbWV0aG9kczwva2V5d29yZD48a2V5d29yZD5S
ZXNlYXJjaCBEZXNpZ248L2tleXdvcmQ+PGtleXdvcmQ+U2NpZW5jZSAmYW1wOyBUZWNobm9sb2d5
PC9rZXl3b3JkPjxrZXl3b3JkPlNlbGVjdGlvbiBCaWFzPC9rZXl3b3JkPjwva2V5d29yZHM+PGRh
dGVzPjx5ZWFyPjIwMDg8L3llYXI+PC9kYXRlcz48cHViLWxvY2F0aW9uPk9YRk9SRDwvcHViLWxv
Y2F0aW9uPjxwdWJsaXNoZXI+RWxzZXZpZXIgSW5jPC9wdWJsaXNoZXI+PGlzYm4+MDg5NS00MzU2
PC9pc2JuPjx1cmxzPjwvdXJscz48ZWxlY3Ryb25pYy1yZXNvdXJjZS1udW0+MTAuMTAxNi9qLmpj
bGluZXBpLjIwMDcuMTIuMDAxPC9lbGVjdHJvbmljLXJlc291cmNlLW51bT48L3JlY29yZD48L0Np
dGU+PC9FbmROb3RlPgB=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PEVuZE5vdGU+PENpdGU+PEF1dGhvcj5NZWxpczwvQXV0aG9yPjxZZWFyPjIwMDg8L1llYXI+PFJl
Y051bT4yNTcyMjwvUmVjTnVtPjxEaXNwbGF5VGV4dD5bMzZdPC9EaXNwbGF5VGV4dD48cmVjb3Jk
PjxyZWMtbnVtYmVyPjI1NzIyPC9yZWMtbnVtYmVyPjxmb3JlaWduLWtleXM+PGtleSBhcHA9IkVO
IiBkYi1pZD0iZXpwOTB4OXQxdDlmMGtlZDBhYnB0YXY4cmU5Znc1cmQ1ZHp0IiB0aW1lc3RhbXA9
IjE2Nzg5NTk5MzMiPjI1NzIyPC9rZXk+PC9mb3JlaWduLWtleXM+PHJlZi10eXBlIG5hbWU9Ikpv
dXJuYWwgQXJ0aWNsZSI+MTc8L3JlZi10eXBlPjxjb250cmlidXRvcnM+PGF1dGhvcnM+PGF1dGhv
cj5NZWxpcywgUmVuw6kgSi4gRi48L2F1dGhvcj48YXV0aG9yPlRlZXJlbnN0cmEsIFMuPC9hdXRo
b3I+PGF1dGhvcj5SaWtrZXJ0LCBNLiBHLiBNLiBPbGRlPC9hdXRob3I+PGF1dGhvcj5Cb3JtLCBH
LiBGLjwvYXV0aG9yPjwvYXV0aG9ycz48L2NvbnRyaWJ1dG9ycz48dGl0bGVzPjx0aXRsZT5Qc2V1
ZG8gY2x1c3RlciByYW5kb21pemF0aW9uIHBlcmZvcm1lZCB3ZWxsIHdoZW4gdXNlZCBpbiBwcmFj
dGljZTwvdGl0bGU+PHNlY29uZGFyeS10aXRsZT5Kb3VybmFsIG9mIGNsaW5pY2FsIGVwaWRlbWlv
bG9neTwvc2Vjb25kYXJ5LXRpdGxlPjwvdGl0bGVzPjxwZXJpb2RpY2FsPjxmdWxsLXRpdGxlPkpv
dXJuYWwgb2YgQ2xpbmljYWwgRXBpZGVtaW9sb2d5PC9mdWxsLXRpdGxlPjwvcGVyaW9kaWNhbD48
cGFnZXM+MTE2OS0xMTc1PC9wYWdlcz48dm9sdW1lPjYxPC92b2x1bWU+PG51bWJlcj4xMTwvbnVt
YmVyPjxrZXl3b3Jkcz48a2V5d29yZD5BZ2VkPC9rZXl3b3JkPjxrZXl3b3JkPkFnZWQsIDgwIGFu
ZCBvdmVyPC9rZXl3b3JkPjxrZXl3b3JkPkF0dGl0dWRlIG9mIEhlYWx0aCBQZXJzb25uZWw8L2tl
eXdvcmQ+PGtleXdvcmQ+Qmlhczwva2V5d29yZD48a2V5d29yZD5CaW9sb2dpY2FsIGFuZCBtZWRp
Y2FsIHNjaWVuY2VzPC9rZXl3b3JkPjxrZXl3b3JkPkNsaW5pY2FsIENvbXBldGVuY2U8L2tleXdv
cmQ+PGtleXdvcmQ+Q29tcHV0ZXJpemVkLCBzdGF0aXN0aWNhbCBtZWRpY2FsIGRhdGEgcHJvY2Vz
c2luZyBhbmQgbW9kZWxzIGluIGJpb21lZGljaW5lPC9rZXl3b3JkPjxrZXl3b3JkPkZlbWFsZTwv
a2V5d29yZD48a2V5d29yZD5HZW5lcmFsIGFzcGVjdHMuIE1ldGhvZHM8L2tleXdvcmQ+PGtleXdv
cmQ+SGVhbHRoIENhcmUgU2NpZW5jZXMgJmFtcDsgU2VydmljZXM8L2tleXdvcmQ+PGtleXdvcmQ+
SGVhbHRoIFNlcnZpY2VzIGZvciB0aGUgQWdlZCAtIG9yZ2FuaXphdGlvbiAmYW1wOyBhZG1pbmlz
dHJhdGlvbjwva2V5d29yZD48a2V5d29yZD5IZWFsdGggU2VydmljZXMgUmVzZWFyY2ggLSBtZXRo
b2RzPC9rZXl3b3JkPjxrZXl3b3JkPkhvbWUgQ2FyZSBTZXJ2aWNlcyAtIG9yZ2FuaXphdGlvbiAm
YW1wOyBhZG1pbmlzdHJhdGlvbjwva2V5d29yZD48a2V5d29yZD5IdW1hbnM8L2tleXdvcmQ+PGtl
eXdvcmQ+SW50ZXJuYWwgTWVkaWNpbmU8L2tleXdvcmQ+PGtleXdvcmQ+TGlmZSBTY2llbmNlcyAm
YW1wOyBCaW9tZWRpY2luZTwva2V5d29yZD48a2V5d29yZD5NYWxlPC9rZXl3b3JkPjxrZXl3b3Jk
Pk1lZGljYWwgc2NpZW5jZXM8L2tleXdvcmQ+PGtleXdvcmQ+T3V0Y29tZSBBc3Nlc3NtZW50IChI
ZWFsdGggQ2FyZSkgLSBtZXRob2RzPC9rZXl3b3JkPjxrZXl3b3JkPlBhdGllbnQgU2VsZWN0aW9u
PC9rZXl3b3JkPjxrZXl3b3JkPlByaW1hcnkgSGVhbHRoIENhcmUgLSBvcmdhbml6YXRpb24gJmFt
cDsgYWRtaW5pc3RyYXRpb248L2tleXdvcmQ+PGtleXdvcmQ+UHVibGljLCBFbnZpcm9ubWVudGFs
ICZhbXA7IE9jY3VwYXRpb25hbCBIZWFsdGg8L2tleXdvcmQ+PGtleXdvcmQ+UXVhbGl0eSBvZiBM
aWZlPC9rZXl3b3JkPjxrZXl3b3JkPlJhbmRvbSBhbGxvY2F0aW9uPC9rZXl3b3JkPjxrZXl3b3Jk
PlJhbmRvbWl6ZWQgY29udHJvbGxlZCB0cmlhbDwva2V5d29yZD48a2V5d29yZD5SYW5kb21pemVk
IENvbnRyb2xsZWQgVHJpYWxzIGFzIFRvcGljIC0gbWV0aG9kczwva2V5d29yZD48a2V5d29yZD5S
ZXNlYXJjaCBEZXNpZ248L2tleXdvcmQ+PGtleXdvcmQ+U2NpZW5jZSAmYW1wOyBUZWNobm9sb2d5
PC9rZXl3b3JkPjxrZXl3b3JkPlNlbGVjdGlvbiBCaWFzPC9rZXl3b3JkPjwva2V5d29yZHM+PGRh
dGVzPjx5ZWFyPjIwMDg8L3llYXI+PC9kYXRlcz48cHViLWxvY2F0aW9uPk9YRk9SRDwvcHViLWxv
Y2F0aW9uPjxwdWJsaXNoZXI+RWxzZXZpZXIgSW5jPC9wdWJsaXNoZXI+PGlzYm4+MDg5NS00MzU2
PC9pc2JuPjx1cmxzPjwvdXJscz48ZWxlY3Ryb25pYy1yZXNvdXJjZS1udW0+MTAuMTAxNi9qLmpj
bGluZXBpLjIwMDcuMTIuMDAxPC9lbGVjdHJvbmljLXJlc291cmNlLW51bT48L3JlY29yZD48L0Np
dGU+PC9FbmROb3RlPgB=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5</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68016D0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6C89424C" w14:textId="77777777" w:rsidTr="00E27CB3">
        <w:trPr>
          <w:trHeight w:val="253"/>
        </w:trPr>
        <w:tc>
          <w:tcPr>
            <w:tcW w:w="496" w:type="dxa"/>
            <w:vAlign w:val="center"/>
          </w:tcPr>
          <w:p w14:paraId="2166A9F5"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6</w:t>
            </w:r>
          </w:p>
        </w:tc>
        <w:tc>
          <w:tcPr>
            <w:tcW w:w="3670" w:type="dxa"/>
            <w:vAlign w:val="center"/>
          </w:tcPr>
          <w:p w14:paraId="7A92E222" w14:textId="03D2F025"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Kerry S.M, 2005</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&lt;EndNote&gt;&lt;Cite&gt;&lt;Author&gt;Kerry&lt;/Author&gt;&lt;Year&gt;2005&lt;/Year&gt;&lt;RecNum&gt;25723&lt;/RecNum&gt;&lt;DisplayText&gt;[37]&lt;/DisplayText&gt;&lt;record&gt;&lt;rec-number&gt;25723&lt;/rec-number&gt;&lt;foreign-keys&gt;&lt;key app="EN" db-id="ezp90x9t1t9f0ked0abptav8re9fw5rd5dzt" timestamp="1678960133"&gt;25723&lt;/key&gt;&lt;/foreign-keys&gt;&lt;ref-type name="Journal Article"&gt;17&lt;/ref-type&gt;&lt;contributors&gt;&lt;authors&gt;&lt;author&gt;Kerry, Sally M.&lt;/author&gt;&lt;author&gt;Cappuccio, Francesco P.&lt;/author&gt;&lt;author&gt;Emmett, Lynsey&lt;/author&gt;&lt;author&gt;Plange-Rhule, Jacob&lt;/author&gt;&lt;author&gt;Eastwood, John B.&lt;/author&gt;&lt;/authors&gt;&lt;/contributors&gt;&lt;titles&gt;&lt;title&gt;Reducing selection bias in a cluster randomized trial in West African villages&lt;/title&gt;&lt;secondary-title&gt;Clinical trials (London, England)&lt;/secondary-title&gt;&lt;/titles&gt;&lt;periodical&gt;&lt;full-title&gt;Clinical trials (London, England)&lt;/full-title&gt;&lt;/periodical&gt;&lt;pages&gt;125-129&lt;/pages&gt;&lt;volume&gt;2&lt;/volume&gt;&lt;number&gt;2&lt;/number&gt;&lt;keywords&gt;&lt;keyword&gt;Cluster Analysis&lt;/keyword&gt;&lt;keyword&gt;Female&lt;/keyword&gt;&lt;keyword&gt;Ghana&lt;/keyword&gt;&lt;keyword&gt;Health Education&lt;/keyword&gt;&lt;keyword&gt;Humans&lt;/keyword&gt;&lt;keyword&gt;Life Sciences &amp;amp; Biomedicine&lt;/keyword&gt;&lt;keyword&gt;Male&lt;/keyword&gt;&lt;keyword&gt;Medicine, Research &amp;amp; Experimental&lt;/keyword&gt;&lt;keyword&gt;Middle Aged&lt;/keyword&gt;&lt;keyword&gt;Patient Selection&lt;/keyword&gt;&lt;keyword&gt;Randomized Controlled Trials as Topic - methods&lt;/keyword&gt;&lt;keyword&gt;Research &amp;amp; Experimental Medicine&lt;/keyword&gt;&lt;keyword&gt;Research Design&lt;/keyword&gt;&lt;keyword&gt;Risk Assessment&lt;/keyword&gt;&lt;keyword&gt;Rural Population&lt;/keyword&gt;&lt;keyword&gt;Science &amp;amp; Technology&lt;/keyword&gt;&lt;keyword&gt;Selection Bias&lt;/keyword&gt;&lt;keyword&gt;Sodium, Dietary&lt;/keyword&gt;&lt;keyword&gt;Suburban Population&lt;/keyword&gt;&lt;/keywords&gt;&lt;dates&gt;&lt;year&gt;2005&lt;/year&gt;&lt;/dates&gt;&lt;pub-location&gt;Thousand Oaks, CA&lt;/pub-location&gt;&lt;publisher&gt;Sage Publications&lt;/publisher&gt;&lt;isbn&gt;1740-7745&lt;/isbn&gt;&lt;urls&gt;&lt;/urls&gt;&lt;electronic-resource-num&gt;10.1191/1740774505cn074oa&lt;/electronic-resource-num&gt;&lt;/record&gt;&lt;/Cite&gt;&lt;/EndNote&gt;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6</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6FFA3327"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6B06B32D" w14:textId="77777777" w:rsidTr="00E27CB3">
        <w:trPr>
          <w:trHeight w:val="253"/>
        </w:trPr>
        <w:tc>
          <w:tcPr>
            <w:tcW w:w="496" w:type="dxa"/>
            <w:vAlign w:val="center"/>
          </w:tcPr>
          <w:p w14:paraId="68C1436F"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7</w:t>
            </w:r>
          </w:p>
        </w:tc>
        <w:tc>
          <w:tcPr>
            <w:tcW w:w="3670" w:type="dxa"/>
            <w:vAlign w:val="center"/>
          </w:tcPr>
          <w:p w14:paraId="5944F3D5" w14:textId="72123C32"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DeSantis, S. M, 2020</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&lt;EndNote&gt;&lt;Cite&gt;&lt;Author&gt;DeSantis&lt;/Author&gt;&lt;Year&gt;2020&lt;/Year&gt;&lt;RecNum&gt;25724&lt;/RecNum&gt;&lt;DisplayText&gt;[38]&lt;/DisplayText&gt;&lt;record&gt;&lt;rec-number&gt;25724&lt;/rec-number&gt;&lt;foreign-keys&gt;&lt;key app="EN" db-id="ezp90x9t1t9f0ked0abptav8re9fw5rd5dzt" timestamp="1678961566"&gt;25724&lt;/key&gt;&lt;/foreign-keys&gt;&lt;ref-type name="Journal Article"&gt;17&lt;/ref-type&gt;&lt;contributors&gt;&lt;authors&gt;&lt;author&gt;DeSantis, Stacia M.&lt;/author&gt;&lt;author&gt;Li, Ruosha&lt;/author&gt;&lt;author&gt;Zhang, Yefei&lt;/author&gt;&lt;author&gt;Wang, Xueying&lt;/author&gt;&lt;author&gt;Vernon, Sally W.&lt;/author&gt;&lt;author&gt;Tilley, Barbara C.&lt;/author&gt;&lt;author&gt;Koch, Gary&lt;/author&gt;&lt;/authors&gt;&lt;/contributors&gt;&lt;titles&gt;&lt;title&gt;Intent-to-treat analysis of cluster randomized trials when clusters report unidentifiable outcome proportions&lt;/title&gt;&lt;secondary-title&gt;Clinical trials (London, England)&lt;/secondary-title&gt;&lt;/titles&gt;&lt;periodical&gt;&lt;full-title&gt;Clinical trials (London, England)&lt;/full-title&gt;&lt;/periodical&gt;&lt;pages&gt;627-636&lt;/pages&gt;&lt;volume&gt;17&lt;/volume&gt;&lt;number&gt;6&lt;/number&gt;&lt;keywords&gt;&lt;keyword&gt;Bivariate analysis&lt;/keyword&gt;&lt;keyword&gt;Clinical trials&lt;/keyword&gt;&lt;keyword&gt;Cluster analysis&lt;/keyword&gt;&lt;keyword&gt;Cluster randomized trials&lt;/keyword&gt;&lt;keyword&gt;Comparative analysis&lt;/keyword&gt;&lt;keyword&gt;Correlation analysis&lt;/keyword&gt;&lt;keyword&gt;Data analysis&lt;/keyword&gt;&lt;keyword&gt;Estimation&lt;/keyword&gt;&lt;keyword&gt;intent to treat&lt;/keyword&gt;&lt;keyword&gt;Intervention&lt;/keyword&gt;&lt;keyword&gt;Mathematical analysis&lt;/keyword&gt;&lt;keyword&gt;missing data&lt;/keyword&gt;&lt;keyword&gt;Quality control&lt;/keyword&gt;&lt;keyword&gt;randomized controlled trials&lt;/keyword&gt;&lt;keyword&gt;Recruitment&lt;/keyword&gt;&lt;keyword&gt;Simulation&lt;/keyword&gt;&lt;/keywords&gt;&lt;dates&gt;&lt;year&gt;2020&lt;/year&gt;&lt;/dates&gt;&lt;pub-location&gt;London, England&lt;/pub-location&gt;&lt;publisher&gt;SAGE Publications&lt;/publisher&gt;&lt;isbn&gt;1740-7745&lt;/isbn&gt;&lt;urls&gt;&lt;/urls&gt;&lt;electronic-resource-num&gt;10.1177/1740774520936668&lt;/electronic-resource-num&gt;&lt;/record&gt;&lt;/Cite&gt;&lt;/EndNote&gt;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7</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454B0B8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1B49EA90" w14:textId="77777777" w:rsidTr="00E27CB3">
        <w:trPr>
          <w:trHeight w:val="241"/>
        </w:trPr>
        <w:tc>
          <w:tcPr>
            <w:tcW w:w="496" w:type="dxa"/>
            <w:vAlign w:val="center"/>
          </w:tcPr>
          <w:p w14:paraId="7B14C3D3"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8</w:t>
            </w:r>
          </w:p>
        </w:tc>
        <w:tc>
          <w:tcPr>
            <w:tcW w:w="3670" w:type="dxa"/>
            <w:vAlign w:val="center"/>
          </w:tcPr>
          <w:p w14:paraId="66A966DE" w14:textId="44B5E2BA"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Leyrat, C, 2013</w:t>
            </w:r>
            <w:r w:rsidRPr="00483448">
              <w:rPr>
                <w:rFonts w:ascii="Arial" w:hAnsi="Arial" w:cs="Arial"/>
                <w:sz w:val="18"/>
                <w:szCs w:val="18"/>
                <w:lang w:val="en-AU"/>
              </w:rPr>
              <w:fldChar w:fldCharType="begin">
                <w:fldData xml:space="preserve">PEVuZE5vdGU+PENpdGU+PEF1dGhvcj5MZXlyYXQ8L0F1dGhvcj48WWVhcj4yMDEzPC9ZZWFyPjxS
ZWNOdW0+MjU3MjU8L1JlY051bT48RGlzcGxheVRleHQ+WzM5XTwvRGlzcGxheVRleHQ+PHJlY29y
ZD48cmVjLW51bWJlcj4yNTcyNTwvcmVjLW51bWJlcj48Zm9yZWlnbi1rZXlzPjxrZXkgYXBwPSJF
TiIgZGItaWQ9ImV6cDkweDl0MXQ5ZjBrZWQwYWJwdGF2OHJlOWZ3NXJkNWR6dCIgdGltZXN0YW1w
PSIxNjc4OTYxNzY2Ij4yNTcyNTwva2V5PjwvZm9yZWlnbi1rZXlzPjxyZWYtdHlwZSBuYW1lPSJK
b3VybmFsIEFydGljbGUiPjE3PC9yZWYtdHlwZT48Y29udHJpYnV0b3JzPjxhdXRob3JzPjxhdXRo
b3I+TGV5cmF0LCBDLjwvYXV0aG9yPjxhdXRob3I+Q2FpbGxlLCBBLjwvYXV0aG9yPjxhdXRob3I+
RG9ubmVyLCBBLjwvYXV0aG9yPjxhdXRob3I+R2lyYXVkZWF1LCBCLjwvYXV0aG9yPjwvYXV0aG9y
cz48L2NvbnRyaWJ1dG9ycz48dGl0bGVzPjx0aXRsZT5Qcm9wZW5zaXR5IHNjb3JlcyB1c2VkIGZv
ciBhbmFseXNpcyBvZiBjbHVzdGVyIHJhbmRvbWl6ZWQgdHJpYWxzIHdpdGggc2VsZWN0aW9uIGJp
YXM6IGEgc2ltdWxhdGlvbiBzdHVkeTwvdGl0bGU+PHNlY29uZGFyeS10aXRsZT5TdGF0aXN0aWNz
IGluIG1lZGljaW5lPC9zZWNvbmRhcnktdGl0bGU+PC90aXRsZXM+PHBlcmlvZGljYWw+PGZ1bGwt
dGl0bGU+U3RhdGlzdGljcyBpbiBNZWRpY2luZTwvZnVsbC10aXRsZT48L3BlcmlvZGljYWw+PHBh
Z2VzPjMzNTctMzM3MjwvcGFnZXM+PHZvbHVtZT4zMjwvdm9sdW1lPjxudW1iZXI+MTk8L251bWJl
cj48a2V5d29yZHM+PGtleXdvcmQ+QWdlZDwva2V5d29yZD48a2V5d29yZD5CaWFzPC9rZXl3b3Jk
PjxrZXl3b3JkPkNsaW5pY2FsIHRyaWFsczwva2V5d29yZD48a2V5d29yZD5DbHVzdGVyIEFuYWx5
c2lzPC9rZXl3b3JkPjxrZXl3b3JkPkNsdXN0ZXIgcmFuZG9taXplZCB0cmlhbDwva2V5d29yZD48
a2V5d29yZD5Db21wdXRlciBTaW11bGF0aW9uPC9rZXl3b3JkPjxrZXl3b3JkPkV4ZXJjaXNlIC0g
cGh5c2lvbG9neTwva2V5d29yZD48a2V5d29yZD5FeGVyY2lzZSAtIHBzeWNob2xvZ3k8L2tleXdv
cmQ+PGtleXdvcmQ+RmVtYWxlPC9rZXl3b3JkPjxrZXl3b3JkPkh1bWFuczwva2V5d29yZD48a2V5
d29yZD5MaWZlIFNjaWVuY2VzICZhbXA7IEJpb21lZGljaW5lPC9rZXl3b3JkPjxrZXl3b3JkPk1h
bGU8L2tleXdvcmQ+PGtleXdvcmQ+TWF0aGVtYXRpY2FsICZhbXA7IENvbXB1dGF0aW9uYWwgQmlv
bG9neTwva2V5d29yZD48a2V5d29yZD5NYXRoZW1hdGljczwva2V5d29yZD48a2V5d29yZD5NZWRp
Y2FsIEluZm9ybWF0aWNzPC9rZXl3b3JkPjxrZXl3b3JkPk1lZGljYWwgc3RhdGlzdGljczwva2V5
d29yZD48a2V5d29yZD5NZWRpY2FsIHRyZWF0bWVudDwva2V5d29yZD48a2V5d29yZD5NZWRpY2lu
ZSwgUmVzZWFyY2ggJmFtcDsgRXhwZXJpbWVudGFsPC9rZXl3b3JkPjxrZXl3b3JkPk1vbnRlLUNh
cmxvIHNpbXVsYXRpb25zPC9rZXl3b3JkPjxrZXl3b3JkPk9zdGVvYXJ0aHJpdGlzIC0gcGh5c2lv
cGF0aG9sb2d5PC9rZXl3b3JkPjxrZXl3b3JkPk9zdGVvYXJ0aHJpdGlzIC0gdGhlcmFweTwva2V5
d29yZD48a2V5d29yZD5QYWluIC0gcHJldmVudGlvbiAmYW1wOyBjb250cm9sPC9rZXl3b3JkPjxr
ZXl3b3JkPlBoeXNpY2FsIFNjaWVuY2VzPC9rZXl3b3JkPjxrZXl3b3JkPlByb3BlbnNpdHkgU2Nv
cmU8L2tleXdvcmQ+PGtleXdvcmQ+UHVibGljLCBFbnZpcm9ubWVudGFsICZhbXA7IE9jY3VwYXRp
b25hbCBIZWFsdGg8L2tleXdvcmQ+PGtleXdvcmQ+UmFuZG9taXplZCBDb250cm9sbGVkIFRyaWFs
cyBhcyBUb3BpYyAtIG1ldGhvZHM8L2tleXdvcmQ+PGtleXdvcmQ+UmVzZWFyY2ggJmFtcDsgRXhw
ZXJpbWVudGFsIE1lZGljaW5lPC9rZXl3b3JkPjxrZXl3b3JkPlNjaWVuY2UgJmFtcDsgVGVjaG5v
bG9neTwva2V5d29yZD48a2V5d29yZD5TZWxlY3Rpb24gQmlhczwva2V5d29yZD48a2V5d29yZD5T
aW11bGF0aW9uPC9rZXl3b3JkPjxrZXl3b3JkPlN0YXRpc3RpY3MgJmFtcDsgUHJvYmFiaWxpdHk8
L2tleXdvcmQ+PC9rZXl3b3Jkcz48ZGF0ZXM+PHllYXI+MjAxMzwveWVhcj48L2RhdGVzPjxwdWIt
bG9jYXRpb24+SE9CT0tFTjwvcHViLWxvY2F0aW9uPjxwdWJsaXNoZXI+QmxhY2t3ZWxsIFB1Ymxp
c2hpbmcgTHRkPC9wdWJsaXNoZXI+PGlzYm4+MDI3Ny02NzE1PC9pc2JuPjx1cmxzPjwvdXJscz48
ZWxlY3Ryb25pYy1yZXNvdXJjZS1udW0+MTAuMTAwMi9zaW0uNTc5NTwvZWxlY3Ryb25pYy1yZXNv
dXJjZS1udW0+PC9yZWNvcmQ+PC9DaXRlPjwvRW5kTm90ZT4A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PEVuZE5vdGU+PENpdGU+PEF1dGhvcj5MZXlyYXQ8L0F1dGhvcj48WWVhcj4yMDEzPC9ZZWFyPjxS
ZWNOdW0+MjU3MjU8L1JlY051bT48RGlzcGxheVRleHQ+WzM5XTwvRGlzcGxheVRleHQ+PHJlY29y
ZD48cmVjLW51bWJlcj4yNTcyNTwvcmVjLW51bWJlcj48Zm9yZWlnbi1rZXlzPjxrZXkgYXBwPSJF
TiIgZGItaWQ9ImV6cDkweDl0MXQ5ZjBrZWQwYWJwdGF2OHJlOWZ3NXJkNWR6dCIgdGltZXN0YW1w
PSIxNjc4OTYxNzY2Ij4yNTcyNTwva2V5PjwvZm9yZWlnbi1rZXlzPjxyZWYtdHlwZSBuYW1lPSJK
b3VybmFsIEFydGljbGUiPjE3PC9yZWYtdHlwZT48Y29udHJpYnV0b3JzPjxhdXRob3JzPjxhdXRo
b3I+TGV5cmF0LCBDLjwvYXV0aG9yPjxhdXRob3I+Q2FpbGxlLCBBLjwvYXV0aG9yPjxhdXRob3I+
RG9ubmVyLCBBLjwvYXV0aG9yPjxhdXRob3I+R2lyYXVkZWF1LCBCLjwvYXV0aG9yPjwvYXV0aG9y
cz48L2NvbnRyaWJ1dG9ycz48dGl0bGVzPjx0aXRsZT5Qcm9wZW5zaXR5IHNjb3JlcyB1c2VkIGZv
ciBhbmFseXNpcyBvZiBjbHVzdGVyIHJhbmRvbWl6ZWQgdHJpYWxzIHdpdGggc2VsZWN0aW9uIGJp
YXM6IGEgc2ltdWxhdGlvbiBzdHVkeTwvdGl0bGU+PHNlY29uZGFyeS10aXRsZT5TdGF0aXN0aWNz
IGluIG1lZGljaW5lPC9zZWNvbmRhcnktdGl0bGU+PC90aXRsZXM+PHBlcmlvZGljYWw+PGZ1bGwt
dGl0bGU+U3RhdGlzdGljcyBpbiBNZWRpY2luZTwvZnVsbC10aXRsZT48L3BlcmlvZGljYWw+PHBh
Z2VzPjMzNTctMzM3MjwvcGFnZXM+PHZvbHVtZT4zMjwvdm9sdW1lPjxudW1iZXI+MTk8L251bWJl
cj48a2V5d29yZHM+PGtleXdvcmQ+QWdlZDwva2V5d29yZD48a2V5d29yZD5CaWFzPC9rZXl3b3Jk
PjxrZXl3b3JkPkNsaW5pY2FsIHRyaWFsczwva2V5d29yZD48a2V5d29yZD5DbHVzdGVyIEFuYWx5
c2lzPC9rZXl3b3JkPjxrZXl3b3JkPkNsdXN0ZXIgcmFuZG9taXplZCB0cmlhbDwva2V5d29yZD48
a2V5d29yZD5Db21wdXRlciBTaW11bGF0aW9uPC9rZXl3b3JkPjxrZXl3b3JkPkV4ZXJjaXNlIC0g
cGh5c2lvbG9neTwva2V5d29yZD48a2V5d29yZD5FeGVyY2lzZSAtIHBzeWNob2xvZ3k8L2tleXdv
cmQ+PGtleXdvcmQ+RmVtYWxlPC9rZXl3b3JkPjxrZXl3b3JkPkh1bWFuczwva2V5d29yZD48a2V5
d29yZD5MaWZlIFNjaWVuY2VzICZhbXA7IEJpb21lZGljaW5lPC9rZXl3b3JkPjxrZXl3b3JkPk1h
bGU8L2tleXdvcmQ+PGtleXdvcmQ+TWF0aGVtYXRpY2FsICZhbXA7IENvbXB1dGF0aW9uYWwgQmlv
bG9neTwva2V5d29yZD48a2V5d29yZD5NYXRoZW1hdGljczwva2V5d29yZD48a2V5d29yZD5NZWRp
Y2FsIEluZm9ybWF0aWNzPC9rZXl3b3JkPjxrZXl3b3JkPk1lZGljYWwgc3RhdGlzdGljczwva2V5
d29yZD48a2V5d29yZD5NZWRpY2FsIHRyZWF0bWVudDwva2V5d29yZD48a2V5d29yZD5NZWRpY2lu
ZSwgUmVzZWFyY2ggJmFtcDsgRXhwZXJpbWVudGFsPC9rZXl3b3JkPjxrZXl3b3JkPk1vbnRlLUNh
cmxvIHNpbXVsYXRpb25zPC9rZXl3b3JkPjxrZXl3b3JkPk9zdGVvYXJ0aHJpdGlzIC0gcGh5c2lv
cGF0aG9sb2d5PC9rZXl3b3JkPjxrZXl3b3JkPk9zdGVvYXJ0aHJpdGlzIC0gdGhlcmFweTwva2V5
d29yZD48a2V5d29yZD5QYWluIC0gcHJldmVudGlvbiAmYW1wOyBjb250cm9sPC9rZXl3b3JkPjxr
ZXl3b3JkPlBoeXNpY2FsIFNjaWVuY2VzPC9rZXl3b3JkPjxrZXl3b3JkPlByb3BlbnNpdHkgU2Nv
cmU8L2tleXdvcmQ+PGtleXdvcmQ+UHVibGljLCBFbnZpcm9ubWVudGFsICZhbXA7IE9jY3VwYXRp
b25hbCBIZWFsdGg8L2tleXdvcmQ+PGtleXdvcmQ+UmFuZG9taXplZCBDb250cm9sbGVkIFRyaWFs
cyBhcyBUb3BpYyAtIG1ldGhvZHM8L2tleXdvcmQ+PGtleXdvcmQ+UmVzZWFyY2ggJmFtcDsgRXhw
ZXJpbWVudGFsIE1lZGljaW5lPC9rZXl3b3JkPjxrZXl3b3JkPlNjaWVuY2UgJmFtcDsgVGVjaG5v
bG9neTwva2V5d29yZD48a2V5d29yZD5TZWxlY3Rpb24gQmlhczwva2V5d29yZD48a2V5d29yZD5T
aW11bGF0aW9uPC9rZXl3b3JkPjxrZXl3b3JkPlN0YXRpc3RpY3MgJmFtcDsgUHJvYmFiaWxpdHk8
L2tleXdvcmQ+PC9rZXl3b3Jkcz48ZGF0ZXM+PHllYXI+MjAxMzwveWVhcj48L2RhdGVzPjxwdWIt
bG9jYXRpb24+SE9CT0tFTjwvcHViLWxvY2F0aW9uPjxwdWJsaXNoZXI+QmxhY2t3ZWxsIFB1Ymxp
c2hpbmcgTHRkPC9wdWJsaXNoZXI+PGlzYm4+MDI3Ny02NzE1PC9pc2JuPjx1cmxzPjwvdXJscz48
ZWxlY3Ryb25pYy1yZXNvdXJjZS1udW0+MTAuMTAwMi9zaW0uNTc5NTwvZWxlY3Ryb25pYy1yZXNv
dXJjZS1udW0+PC9yZWNvcmQ+PC9DaXRlPjwvRW5kTm90ZT4A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8</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0BDC3E2D" w14:textId="77777777" w:rsidR="001F1163" w:rsidRPr="00483448" w:rsidRDefault="001F1163" w:rsidP="00E27CB3">
            <w:pPr>
              <w:jc w:val="center"/>
              <w:rPr>
                <w:rFonts w:ascii="Arial" w:hAnsi="Arial" w:cs="Arial"/>
                <w:sz w:val="18"/>
                <w:szCs w:val="18"/>
                <w:lang w:val="en-AU"/>
              </w:rPr>
            </w:pPr>
            <w:r>
              <w:rPr>
                <w:rFonts w:ascii="Arial" w:hAnsi="Arial" w:cs="Arial" w:hint="eastAsia"/>
                <w:sz w:val="18"/>
                <w:szCs w:val="18"/>
                <w:lang w:val="en-AU"/>
              </w:rPr>
              <w:t>S</w:t>
            </w:r>
            <w:r w:rsidRPr="003F4CA5">
              <w:rPr>
                <w:rFonts w:ascii="Arial" w:hAnsi="Arial" w:cs="Arial" w:hint="eastAsia"/>
                <w:sz w:val="18"/>
                <w:szCs w:val="18"/>
                <w:lang w:val="en-AU"/>
              </w:rPr>
              <w:t>imulation study</w:t>
            </w:r>
            <w:r>
              <w:rPr>
                <w:rFonts w:ascii="Arial" w:hAnsi="Arial" w:cs="Arial" w:hint="eastAsia"/>
                <w:sz w:val="18"/>
                <w:szCs w:val="18"/>
                <w:lang w:val="en-AU"/>
              </w:rPr>
              <w:t>.</w:t>
            </w:r>
          </w:p>
        </w:tc>
      </w:tr>
      <w:tr w:rsidR="001F1163" w:rsidRPr="00483448" w14:paraId="41189EA6" w14:textId="77777777" w:rsidTr="00E27CB3">
        <w:trPr>
          <w:trHeight w:val="253"/>
        </w:trPr>
        <w:tc>
          <w:tcPr>
            <w:tcW w:w="496" w:type="dxa"/>
            <w:vAlign w:val="center"/>
          </w:tcPr>
          <w:p w14:paraId="7DB86236"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9</w:t>
            </w:r>
          </w:p>
        </w:tc>
        <w:tc>
          <w:tcPr>
            <w:tcW w:w="3670" w:type="dxa"/>
            <w:vAlign w:val="center"/>
          </w:tcPr>
          <w:p w14:paraId="259CB1E5" w14:textId="5BD86265"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Kayembe, M, 2022</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&lt;EndNote&gt;&lt;Cite&gt;&lt;Author&gt;Kayembe&lt;/Author&gt;&lt;Year&gt;2022&lt;/Year&gt;&lt;RecNum&gt;25726&lt;/RecNum&gt;&lt;DisplayText&gt;[40]&lt;/DisplayText&gt;&lt;record&gt;&lt;rec-number&gt;25726&lt;/rec-number&gt;&lt;foreign-keys&gt;&lt;key app="EN" db-id="ezp90x9t1t9f0ked0abptav8re9fw5rd5dzt" timestamp="1678962882"&gt;25726&lt;/key&gt;&lt;/foreign-keys&gt;&lt;ref-type name="Journal Article"&gt;17&lt;/ref-type&gt;&lt;contributors&gt;&lt;authors&gt;&lt;author&gt;Kayembe, Mutamba T.&lt;/author&gt;&lt;author&gt;Jolani, Shahab&lt;/author&gt;&lt;author&gt;Tan, Frans E. S.&lt;/author&gt;&lt;author&gt;van Breukelen, Gerard J. P.&lt;/author&gt;&lt;/authors&gt;&lt;/contributors&gt;&lt;titles&gt;&lt;title&gt;Imputation of Missing Covariates in Randomized Controlled Trials with Continuous Outcomes: Simple, Unbiased and Efficient Methods&lt;/title&gt;&lt;secondary-title&gt;Journal of biopharmaceutical statistics&lt;/secondary-title&gt;&lt;/titles&gt;&lt;periodical&gt;&lt;full-title&gt;Journal of Biopharmaceutical Statistics&lt;/full-title&gt;&lt;abbr-1&gt;J Biopharm Stat&lt;/abbr-1&gt;&lt;/periodical&gt;&lt;pages&gt;717-739&lt;/pages&gt;&lt;volume&gt;32&lt;/volume&gt;&lt;number&gt;5&lt;/number&gt;&lt;keywords&gt;&lt;keyword&gt;BASE-LINE&lt;/keyword&gt;&lt;keyword&gt;INDICATOR&lt;/keyword&gt;&lt;keyword&gt;linear mixed model&lt;/keyword&gt;&lt;keyword&gt;LONGITUDINAL DATA-ANALYSIS&lt;/keyword&gt;&lt;keyword&gt;mean imputation&lt;/keyword&gt;&lt;keyword&gt;missing covariates&lt;/keyword&gt;&lt;keyword&gt;missing-indicator method&lt;/keyword&gt;&lt;keyword&gt;multiple imputation&lt;/keyword&gt;&lt;keyword&gt;Randomized trials&lt;/keyword&gt;&lt;keyword&gt;SPECIFICATION&lt;/keyword&gt;&lt;/keywords&gt;&lt;dates&gt;&lt;year&gt;2022&lt;/year&gt;&lt;/dates&gt;&lt;pub-location&gt;England&lt;/pub-location&gt;&lt;publisher&gt;Taylor &amp;amp; Francis&lt;/publisher&gt;&lt;isbn&gt;1054-3406&lt;/isbn&gt;&lt;urls&gt;&lt;/urls&gt;&lt;electronic-resource-num&gt;10.1080/10543406.2021.2011898&lt;/electronic-resource-num&gt;&lt;/record&gt;&lt;/Cite&gt;&lt;/EndNote&gt;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9</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076176D6"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Methods/modelling in statistics.</w:t>
            </w:r>
          </w:p>
        </w:tc>
      </w:tr>
      <w:tr w:rsidR="001F1163" w:rsidRPr="00483448" w14:paraId="5DC9C5E8" w14:textId="77777777" w:rsidTr="00E27CB3">
        <w:trPr>
          <w:trHeight w:val="253"/>
        </w:trPr>
        <w:tc>
          <w:tcPr>
            <w:tcW w:w="496" w:type="dxa"/>
            <w:vAlign w:val="center"/>
          </w:tcPr>
          <w:p w14:paraId="688B14E7"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10</w:t>
            </w:r>
          </w:p>
        </w:tc>
        <w:tc>
          <w:tcPr>
            <w:tcW w:w="3670" w:type="dxa"/>
            <w:vAlign w:val="center"/>
          </w:tcPr>
          <w:p w14:paraId="3AADD083" w14:textId="7B2ED0AC"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Junghans, C, 2005</w:t>
            </w:r>
            <w:r w:rsidRPr="00483448">
              <w:rPr>
                <w:rFonts w:ascii="Arial" w:hAnsi="Arial" w:cs="Arial"/>
                <w:sz w:val="18"/>
                <w:szCs w:val="18"/>
                <w:lang w:val="en-AU"/>
              </w:rPr>
              <w:fldChar w:fldCharType="begin">
                <w:fldData xml:space="preserve">PEVuZE5vdGU+PENpdGU+PEF1dGhvcj5KdW5naGFuczwvQXV0aG9yPjxZZWFyPjIwMDU8L1llYXI+
PFJlY051bT4yNTcyNzwvUmVjTnVtPjxEaXNwbGF5VGV4dD5bNDFdPC9EaXNwbGF5VGV4dD48cmVj
b3JkPjxyZWMtbnVtYmVyPjI1NzI3PC9yZWMtbnVtYmVyPjxmb3JlaWduLWtleXM+PGtleSBhcHA9
IkVOIiBkYi1pZD0iZXpwOTB4OXQxdDlmMGtlZDBhYnB0YXY4cmU5Znc1cmQ1ZHp0IiB0aW1lc3Rh
bXA9IjE2Nzg5NjM0NjYiPjI1NzI3PC9rZXk+PC9mb3JlaWduLWtleXM+PHJlZi10eXBlIG5hbWU9
IkpvdXJuYWwgQXJ0aWNsZSI+MTc8L3JlZi10eXBlPjxjb250cmlidXRvcnM+PGF1dGhvcnM+PGF1
dGhvcj5KdW5naGFucywgQ29ybmVsaWE8L2F1dGhvcj48YXV0aG9yPkZlZGVyLCBHZW5lPC9hdXRo
b3I+PGF1dGhvcj5IZW1pbmd3YXksIEhhcnJ5PC9hdXRob3I+PGF1dGhvcj5UaW1taXMsIEFkYW08
L2F1dGhvcj48YXV0aG9yPkpvbmVzLCBNZWx2eW48L2F1dGhvcj48L2F1dGhvcnM+PC9jb250cmli
dXRvcnM+PHRpdGxlcz48dGl0bGU+UmVjcnVpdGluZyBwYXRpZW50cyB0byBtZWRpY2FsIHJlc2Vh
cmNoOiBkb3VibGUgYmxpbmQgcmFuZG9taXNlZCB0cmlhbCBvZiDigJxvcHQtaW7igJ0gdmVyc3Vz
IOKAnG9wdC1vdXTigJ0gc3RyYXRlZ2llczwvdGl0bGU+PHNlY29uZGFyeS10aXRsZT5CTUo8L3Nl
Y29uZGFyeS10aXRsZT48L3RpdGxlcz48cGVyaW9kaWNhbD48ZnVsbC10aXRsZT5CTUogKENsaW5p
Y2FsIHJlc2VhcmNoIGVkLik8L2Z1bGwtdGl0bGU+PGFiYnItMT5CTUo8L2FiYnItMT48L3Blcmlv
ZGljYWw+PHBhZ2VzPjk0MC05NDI8L3BhZ2VzPjx2b2x1bWU+MzMxPC92b2x1bWU+PG51bWJlcj43
NTIyPC9udW1iZXI+PGtleXdvcmRzPjxrZXl3b3JkPkFkdWx0PC9rZXl3b3JkPjxrZXl3b3JkPkFn
ZWQ8L2tleXdvcmQ+PGtleXdvcmQ+QW5naW5hIFBlY3RvcmlzIC0gZGlhZ25vc2lzPC9rZXl3b3Jk
PjxrZXl3b3JkPkFuZ2luYSBQZWN0b3JpcyAtIHBzeWNob2xvZ3k8L2tleXdvcmQ+PGtleXdvcmQ+
Qmlhczwva2V5d29yZD48a2V5d29yZD5CaW9ldGhpY3M8L2tleXdvcmQ+PGtleXdvcmQ+Q2xpbmlj
czwva2V5d29yZD48a2V5d29yZD5Db25zZW50PC9rZXl3b3JkPjxrZXl3b3JkPkRvdWJsZS1CbGlu
ZCBNZXRob2Q8L2tleXdvcmQ+PGtleXdvcmQ+RXRoaWNzIGNvbW1pdHRlZXM8L2tleXdvcmQ+PGtl
eXdvcmQ+RXRoaWNzIENvbW1pdHRlZXMsIFJlc2VhcmNoPC9rZXl3b3JkPjxrZXl3b3JkPkV0aG5p
Y2l0eTwva2V5d29yZD48a2V5d29yZD5FeHBlcmltZW50YXRpb248L2tleXdvcmQ+PGtleXdvcmQ+
RmVtYWxlPC9rZXl3b3JkPjxrZXl3b3JkPkdlbmVyYWwgJmFtcDsgSW50ZXJuYWwgTWVkaWNpbmU8
L2tleXdvcmQ+PGtleXdvcmQ+R2VuZXJhbCBwcmFjdGljZTwva2V5d29yZD48a2V5d29yZD5IdW1h
bnM8L2tleXdvcmQ+PGtleXdvcmQ+SW5mb3JtZWQgQ29uc2VudDwva2V5d29yZD48a2V5d29yZD5M
aWZlIFNjaWVuY2VzICZhbXA7IEJpb21lZGljaW5lPC9rZXl3b3JkPjxrZXl3b3JkPk1hbGU8L2tl
eXdvcmQ+PGtleXdvcmQ+TWVkaWNhbCByZWNvcmRzPC9rZXl3b3JkPjxrZXl3b3JkPk1lZGljYWwg
cmVzZWFyY2g8L2tleXdvcmQ+PGtleXdvcmQ+TWVkaWNpbmUsIEdlbmVyYWwgJmFtcDsgSW50ZXJu
YWw8L2tleXdvcmQ+PGtleXdvcmQ+TWV0aG9kczwva2V5d29yZD48a2V5d29yZD5NaWRkbGUgQWdl
ZDwva2V5d29yZD48a2V5d29yZD5QYXJ0aWNpcGF0aW9uPC9rZXl3b3JkPjxrZXl3b3JkPlBhdGll
bnQgQ29tcGxpYW5jZTwva2V5d29yZD48a2V5d29yZD5QYXRpZW50IFNlbGVjdGlvbiAtIGV0aGlj
czwva2V5d29yZD48a2V5d29yZD5QYXRpZW50czwva2V5d29yZD48a2V5d29yZD5QZXJzb25hbCBB
dXRvbm9teTwva2V5d29yZD48a2V5d29yZD5QcmVkaXNwb3NpbmcgZmFjdG9yczwva2V5d29yZD48
a2V5d29yZD5QcmltYXJ5IENhcmU8L2tleXdvcmQ+PGtleXdvcmQ+UHJvZ25vc2lzPC9rZXl3b3Jk
PjxrZXl3b3JkPlB1YmxpYyBoZWFsdGg8L2tleXdvcmQ+PGtleXdvcmQ+UmVzZWFyY2ggRGVzaWdu
PC9rZXl3b3JkPjxrZXl3b3JkPlJlc2VhcmNoIG1ldGhvZHM8L2tleXdvcmQ+PGtleXdvcmQ+UmVz
ZWFyY2hlcnM8L2tleXdvcmQ+PGtleXdvcmQ+UmVzcG9uc2UgcmF0ZXM8L2tleXdvcmQ+PGtleXdv
cmQ+U2NpZW5jZSAmYW1wOyBUZWNobm9sb2d5PC9rZXl3b3JkPjxrZXl3b3JkPlNlbGVjdGlvbiBC
aWFzPC9rZXl3b3JkPjxrZXl3b3JkPlN0dWRpZXM8L2tleXdvcmQ+PC9rZXl3b3Jkcz48ZGF0ZXM+
PHllYXI+MjAwNTwveWVhcj48L2RhdGVzPjxwdWItbG9jYXRpb24+TE9ORE9OPC9wdWItbG9jYXRp
b24+PHB1Ymxpc2hlcj5Ccml0aXNoIE1lZGljYWwgSm91cm5hbCBQdWJsaXNoaW5nIEdyb3VwPC9w
dWJsaXNoZXI+PGlzYm4+MDk1OS04MTM4PC9pc2JuPjx1cmxzPjwvdXJscz48ZWxlY3Ryb25pYy1y
ZXNvdXJjZS1udW0+MTAuMTEzNi9ibWouMzg1ODMuNjI1NjEzLkFFPC9lbGVjdHJvbmljLXJlc291
cmNlLW51bT48L3JlY29yZD48L0NpdGU+PC9FbmROb3RlPn==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PEVuZE5vdGU+PENpdGU+PEF1dGhvcj5KdW5naGFuczwvQXV0aG9yPjxZZWFyPjIwMDU8L1llYXI+
PFJlY051bT4yNTcyNzwvUmVjTnVtPjxEaXNwbGF5VGV4dD5bNDFdPC9EaXNwbGF5VGV4dD48cmVj
b3JkPjxyZWMtbnVtYmVyPjI1NzI3PC9yZWMtbnVtYmVyPjxmb3JlaWduLWtleXM+PGtleSBhcHA9
IkVOIiBkYi1pZD0iZXpwOTB4OXQxdDlmMGtlZDBhYnB0YXY4cmU5Znc1cmQ1ZHp0IiB0aW1lc3Rh
bXA9IjE2Nzg5NjM0NjYiPjI1NzI3PC9rZXk+PC9mb3JlaWduLWtleXM+PHJlZi10eXBlIG5hbWU9
IkpvdXJuYWwgQXJ0aWNsZSI+MTc8L3JlZi10eXBlPjxjb250cmlidXRvcnM+PGF1dGhvcnM+PGF1
dGhvcj5KdW5naGFucywgQ29ybmVsaWE8L2F1dGhvcj48YXV0aG9yPkZlZGVyLCBHZW5lPC9hdXRo
b3I+PGF1dGhvcj5IZW1pbmd3YXksIEhhcnJ5PC9hdXRob3I+PGF1dGhvcj5UaW1taXMsIEFkYW08
L2F1dGhvcj48YXV0aG9yPkpvbmVzLCBNZWx2eW48L2F1dGhvcj48L2F1dGhvcnM+PC9jb250cmli
dXRvcnM+PHRpdGxlcz48dGl0bGU+UmVjcnVpdGluZyBwYXRpZW50cyB0byBtZWRpY2FsIHJlc2Vh
cmNoOiBkb3VibGUgYmxpbmQgcmFuZG9taXNlZCB0cmlhbCBvZiDigJxvcHQtaW7igJ0gdmVyc3Vz
IOKAnG9wdC1vdXTigJ0gc3RyYXRlZ2llczwvdGl0bGU+PHNlY29uZGFyeS10aXRsZT5CTUo8L3Nl
Y29uZGFyeS10aXRsZT48L3RpdGxlcz48cGVyaW9kaWNhbD48ZnVsbC10aXRsZT5CTUogKENsaW5p
Y2FsIHJlc2VhcmNoIGVkLik8L2Z1bGwtdGl0bGU+PGFiYnItMT5CTUo8L2FiYnItMT48L3Blcmlv
ZGljYWw+PHBhZ2VzPjk0MC05NDI8L3BhZ2VzPjx2b2x1bWU+MzMxPC92b2x1bWU+PG51bWJlcj43
NTIyPC9udW1iZXI+PGtleXdvcmRzPjxrZXl3b3JkPkFkdWx0PC9rZXl3b3JkPjxrZXl3b3JkPkFn
ZWQ8L2tleXdvcmQ+PGtleXdvcmQ+QW5naW5hIFBlY3RvcmlzIC0gZGlhZ25vc2lzPC9rZXl3b3Jk
PjxrZXl3b3JkPkFuZ2luYSBQZWN0b3JpcyAtIHBzeWNob2xvZ3k8L2tleXdvcmQ+PGtleXdvcmQ+
Qmlhczwva2V5d29yZD48a2V5d29yZD5CaW9ldGhpY3M8L2tleXdvcmQ+PGtleXdvcmQ+Q2xpbmlj
czwva2V5d29yZD48a2V5d29yZD5Db25zZW50PC9rZXl3b3JkPjxrZXl3b3JkPkRvdWJsZS1CbGlu
ZCBNZXRob2Q8L2tleXdvcmQ+PGtleXdvcmQ+RXRoaWNzIGNvbW1pdHRlZXM8L2tleXdvcmQ+PGtl
eXdvcmQ+RXRoaWNzIENvbW1pdHRlZXMsIFJlc2VhcmNoPC9rZXl3b3JkPjxrZXl3b3JkPkV0aG5p
Y2l0eTwva2V5d29yZD48a2V5d29yZD5FeHBlcmltZW50YXRpb248L2tleXdvcmQ+PGtleXdvcmQ+
RmVtYWxlPC9rZXl3b3JkPjxrZXl3b3JkPkdlbmVyYWwgJmFtcDsgSW50ZXJuYWwgTWVkaWNpbmU8
L2tleXdvcmQ+PGtleXdvcmQ+R2VuZXJhbCBwcmFjdGljZTwva2V5d29yZD48a2V5d29yZD5IdW1h
bnM8L2tleXdvcmQ+PGtleXdvcmQ+SW5mb3JtZWQgQ29uc2VudDwva2V5d29yZD48a2V5d29yZD5M
aWZlIFNjaWVuY2VzICZhbXA7IEJpb21lZGljaW5lPC9rZXl3b3JkPjxrZXl3b3JkPk1hbGU8L2tl
eXdvcmQ+PGtleXdvcmQ+TWVkaWNhbCByZWNvcmRzPC9rZXl3b3JkPjxrZXl3b3JkPk1lZGljYWwg
cmVzZWFyY2g8L2tleXdvcmQ+PGtleXdvcmQ+TWVkaWNpbmUsIEdlbmVyYWwgJmFtcDsgSW50ZXJu
YWw8L2tleXdvcmQ+PGtleXdvcmQ+TWV0aG9kczwva2V5d29yZD48a2V5d29yZD5NaWRkbGUgQWdl
ZDwva2V5d29yZD48a2V5d29yZD5QYXJ0aWNpcGF0aW9uPC9rZXl3b3JkPjxrZXl3b3JkPlBhdGll
bnQgQ29tcGxpYW5jZTwva2V5d29yZD48a2V5d29yZD5QYXRpZW50IFNlbGVjdGlvbiAtIGV0aGlj
czwva2V5d29yZD48a2V5d29yZD5QYXRpZW50czwva2V5d29yZD48a2V5d29yZD5QZXJzb25hbCBB
dXRvbm9teTwva2V5d29yZD48a2V5d29yZD5QcmVkaXNwb3NpbmcgZmFjdG9yczwva2V5d29yZD48
a2V5d29yZD5QcmltYXJ5IENhcmU8L2tleXdvcmQ+PGtleXdvcmQ+UHJvZ25vc2lzPC9rZXl3b3Jk
PjxrZXl3b3JkPlB1YmxpYyBoZWFsdGg8L2tleXdvcmQ+PGtleXdvcmQ+UmVzZWFyY2ggRGVzaWdu
PC9rZXl3b3JkPjxrZXl3b3JkPlJlc2VhcmNoIG1ldGhvZHM8L2tleXdvcmQ+PGtleXdvcmQ+UmVz
ZWFyY2hlcnM8L2tleXdvcmQ+PGtleXdvcmQ+UmVzcG9uc2UgcmF0ZXM8L2tleXdvcmQ+PGtleXdv
cmQ+U2NpZW5jZSAmYW1wOyBUZWNobm9sb2d5PC9rZXl3b3JkPjxrZXl3b3JkPlNlbGVjdGlvbiBC
aWFzPC9rZXl3b3JkPjxrZXl3b3JkPlN0dWRpZXM8L2tleXdvcmQ+PC9rZXl3b3Jkcz48ZGF0ZXM+
PHllYXI+MjAwNTwveWVhcj48L2RhdGVzPjxwdWItbG9jYXRpb24+TE9ORE9OPC9wdWItbG9jYXRp
b24+PHB1Ymxpc2hlcj5Ccml0aXNoIE1lZGljYWwgSm91cm5hbCBQdWJsaXNoaW5nIEdyb3VwPC9w
dWJsaXNoZXI+PGlzYm4+MDk1OS04MTM4PC9pc2JuPjx1cmxzPjwvdXJscz48ZWxlY3Ryb25pYy1y
ZXNvdXJjZS1udW0+MTAuMTEzNi9ibWouMzg1ODMuNjI1NjEzLkFFPC9lbGVjdHJvbmljLXJlc291
cmNlLW51bT48L3JlY29yZD48L0NpdGU+PC9FbmROb3RlPn==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10</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39250F53"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Comparison of existing recruitment strategies</w:t>
            </w:r>
            <w:r>
              <w:rPr>
                <w:rFonts w:ascii="Arial" w:hAnsi="Arial" w:cs="Arial" w:hint="eastAsia"/>
                <w:sz w:val="18"/>
                <w:szCs w:val="18"/>
                <w:lang w:val="en-AU"/>
              </w:rPr>
              <w:t>.</w:t>
            </w:r>
          </w:p>
        </w:tc>
      </w:tr>
      <w:tr w:rsidR="001F1163" w:rsidRPr="00483448" w14:paraId="6095E8F9" w14:textId="77777777" w:rsidTr="00E27CB3">
        <w:trPr>
          <w:trHeight w:val="241"/>
        </w:trPr>
        <w:tc>
          <w:tcPr>
            <w:tcW w:w="496" w:type="dxa"/>
            <w:vAlign w:val="center"/>
          </w:tcPr>
          <w:p w14:paraId="20BA3E8F"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11</w:t>
            </w:r>
          </w:p>
        </w:tc>
        <w:tc>
          <w:tcPr>
            <w:tcW w:w="3670" w:type="dxa"/>
            <w:vAlign w:val="center"/>
          </w:tcPr>
          <w:p w14:paraId="23FEAF4B" w14:textId="20A6DEF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Rombach, I, 2018</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&lt;EndNote&gt;&lt;Cite&gt;&lt;Author&gt;Rivero-Arias&lt;/Author&gt;&lt;Year&gt;2020&lt;/Year&gt;&lt;RecNum&gt;25729&lt;/RecNum&gt;&lt;DisplayText&gt;[42]&lt;/DisplayText&gt;&lt;record&gt;&lt;rec-number&gt;25729&lt;/rec-number&gt;&lt;foreign-keys&gt;&lt;key app="EN" db-id="ezp90x9t1t9f0ked0abptav8re9fw5rd5dzt" timestamp="1679347791"&gt;25729&lt;/key&gt;&lt;/foreign-keys&gt;&lt;ref-type name="Journal Article"&gt;17&lt;/ref-type&gt;&lt;contributors&gt;&lt;authors&gt;&lt;author&gt;Rivero-Arias, Oliver&lt;/author&gt;&lt;author&gt;Rombach, Ines&lt;/author&gt;&lt;author&gt;Gray, Alastair M.&lt;/author&gt;&lt;author&gt;Jenkinson, Crispin&lt;/author&gt;&lt;author&gt;Murray, David W.&lt;/author&gt;&lt;/authors&gt;&lt;/contributors&gt;&lt;titles&gt;&lt;title&gt;Comparison of statistical approaches for analyzing incomplete longitudinal patient-reported outcome data in randomized controlled trials&lt;/title&gt;&lt;secondary-title&gt;Patient related outcome measures&lt;/secondary-title&gt;&lt;/titles&gt;&lt;periodical&gt;&lt;full-title&gt;Patient Related Outcome Measures&lt;/full-title&gt;&lt;abbr-1&gt;Patient relat&lt;/abbr-1&gt;&lt;/periodical&gt;&lt;pages&gt;197&lt;/pages&gt;&lt;keywords&gt;&lt;keyword&gt;Clinical trials&lt;/keyword&gt;&lt;keyword&gt;Comparative analysis&lt;/keyword&gt;&lt;keyword&gt;Medical research&lt;/keyword&gt;&lt;keyword&gt;Medicine, Experimental&lt;/keyword&gt;&lt;/keywords&gt;&lt;dates&gt;&lt;year&gt;2020&lt;/year&gt;&lt;/dates&gt;&lt;publisher&gt;Dove Medical Press Limited&lt;/publisher&gt;&lt;isbn&gt;1179-271X&lt;/isbn&gt;&lt;urls&gt;&lt;/urls&gt;&lt;/record&gt;&lt;/Cite&gt;&lt;/EndNote&gt;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11</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7C97A4B0"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717C2241" w14:textId="77777777" w:rsidTr="00E27CB3">
        <w:trPr>
          <w:trHeight w:val="253"/>
        </w:trPr>
        <w:tc>
          <w:tcPr>
            <w:tcW w:w="496" w:type="dxa"/>
            <w:vAlign w:val="center"/>
          </w:tcPr>
          <w:p w14:paraId="72178E2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12</w:t>
            </w:r>
          </w:p>
        </w:tc>
        <w:tc>
          <w:tcPr>
            <w:tcW w:w="3670" w:type="dxa"/>
            <w:vAlign w:val="center"/>
          </w:tcPr>
          <w:p w14:paraId="0CB5EF2D" w14:textId="742F01A0"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Perry, M, 2020</w:t>
            </w:r>
            <w:r w:rsidRPr="00483448">
              <w:rPr>
                <w:rFonts w:ascii="Arial" w:hAnsi="Arial" w:cs="Arial"/>
                <w:sz w:val="18"/>
                <w:szCs w:val="18"/>
                <w:lang w:val="en-AU"/>
              </w:rPr>
              <w:fldChar w:fldCharType="begin">
                <w:fldData xml:space="preserve">PEVuZE5vdGU+PENpdGU+PEF1dGhvcj5QZXJyeTwvQXV0aG9yPjxZZWFyPjIwMTA8L1llYXI+PFJl
Y051bT4yNTczMDwvUmVjTnVtPjxEaXNwbGF5VGV4dD5bNDNdPC9EaXNwbGF5VGV4dD48cmVjb3Jk
PjxyZWMtbnVtYmVyPjI1NzMwPC9yZWMtbnVtYmVyPjxmb3JlaWduLWtleXM+PGtleSBhcHA9IkVO
IiBkYi1pZD0iZXpwOTB4OXQxdDlmMGtlZDBhYnB0YXY4cmU5Znc1cmQ1ZHp0IiB0aW1lc3RhbXA9
IjE2NzkzNDc4OTciPjI1NzMwPC9rZXk+PC9mb3JlaWduLWtleXM+PHJlZi10eXBlIG5hbWU9Ikpv
dXJuYWwgQXJ0aWNsZSI+MTc8L3JlZi10eXBlPjxjb250cmlidXRvcnM+PGF1dGhvcnM+PGF1dGhv
cj5QZXJyeSwgTWFyaWVrZTwvYXV0aG9yPjxhdXRob3I+RmFlcywgTWlyaWFtPC9hdXRob3I+PGF1
dGhvcj5SZWVsaWNrLCBNaXJpYW0gRi48L2F1dGhvcj48YXV0aG9yPk9sZGUgUmlra2VydCwgTWFy
Y2VsIEcuIE0uPC9hdXRob3I+PGF1dGhvcj5Cb3JtLCBHZW9yZ2UgRi48L2F1dGhvcj48L2F1dGhv
cnM+PC9jb250cmlidXRvcnM+PHRpdGxlcz48dGl0bGU+U3R1ZHl3aXNlIG1pbmltaXphdGlvbjog
QSB0cmVhdG1lbnQgYWxsb2NhdGlvbiBtZXRob2QgdGhhdCBpbXByb3ZlcyBiYWxhbmNlIGFtb25n
IHRyZWF0bWVudCBncm91cHMgYW5kIG1ha2VzIGFsbG9jYXRpb24gdW5wcmVkaWN0YWJsZTwvdGl0
bGU+PHNlY29uZGFyeS10aXRsZT5Kb3VybmFsIG9mIGNsaW5pY2FsIGVwaWRlbWlvbG9neTwvc2Vj
b25kYXJ5LXRpdGxlPjwvdGl0bGVzPjxwZXJpb2RpY2FsPjxmdWxsLXRpdGxlPkpvdXJuYWwgb2Yg
Q2xpbmljYWwgRXBpZGVtaW9sb2d5PC9mdWxsLXRpdGxlPjwvcGVyaW9kaWNhbD48cGFnZXM+MTEx
OC0xMTIyPC9wYWdlcz48dm9sdW1lPjYzPC92b2x1bWU+PG51bWJlcj4xMDwvbnVtYmVyPjxrZXl3
b3Jkcz48a2V5d29yZD5BbGdvcml0aG1zPC9rZXl3b3JkPjxrZXl3b3JkPkJpYXM8L2tleXdvcmQ+
PGtleXdvcmQ+QmlvbG9naWNhbCBhbmQgbWVkaWNhbCBzY2llbmNlczwva2V5d29yZD48a2V5d29y
ZD5DbGluaWNhbCB0cmlhbC4gRHJ1ZyBtb25pdG9yaW5nPC9rZXl3b3JkPjxrZXl3b3JkPkNsaW5p
Y2FsIHRyaWFsczwva2V5d29yZD48a2V5d29yZD5EZW1lbnRpYTwva2V5d29yZD48a2V5d29yZD5G
ZW1hbGU8L2tleXdvcmQ+PGtleXdvcmQ+R2VuZXJhbCBwaGFybWFjb2xvZ3k8L2tleXdvcmQ+PGtl
eXdvcmQ+SGVhbHRoIENhcmUgU2NpZW5jZXMgJmFtcDsgU2VydmljZXM8L2tleXdvcmQ+PGtleXdv
cmQ+SHVtYW5zPC9rZXl3b3JkPjxrZXl3b3JkPkltYmFsYW5jZSBwcm9nbm9zdGljIGZhY3RvcnM8
L2tleXdvcmQ+PGtleXdvcmQ+SW50ZXJuYWwgTWVkaWNpbmU8L2tleXdvcmQ+PGtleXdvcmQ+TGlm
ZSBTY2llbmNlcyAmYW1wOyBCaW9tZWRpY2luZTwva2V5d29yZD48a2V5d29yZD5NYWxlPC9rZXl3
b3JkPjxrZXl3b3JkPk1lZGljYWwgc2NpZW5jZXM8L2tleXdvcmQ+PGtleXdvcmQ+TWV0aG9kczwv
a2V5d29yZD48a2V5d29yZD5NaW5pbWl6YXRpb248L2tleXdvcmQ+PGtleXdvcmQ+TnVyc2VzPC9r
ZXl3b3JkPjxrZXl3b3JkPlBhdGllbnQgU2VsZWN0aW9uPC9rZXl3b3JkPjxrZXl3b3JkPlBoYXJt
YWNvbG9neS4gRHJ1ZyB0cmVhdG1lbnRzPC9rZXl3b3JkPjxrZXl3b3JkPlByb2dub3Npczwva2V5
d29yZD48a2V5d29yZD5QdWJsaWMsIEVudmlyb25tZW50YWwgJmFtcDsgT2NjdXBhdGlvbmFsIEhl
YWx0aDwva2V5d29yZD48a2V5d29yZD5SYW5kb20gQWxsb2NhdGlvbjwva2V5d29yZD48a2V5d29y
ZD5SYW5kb21pemVkIGNvbnRyb2xsZWQgdHJpYWw8L2tleXdvcmQ+PGtleXdvcmQ+UmFuZG9taXpl
ZCBDb250cm9sbGVkIFRyaWFscyBhcyBUb3BpYyAtIG1ldGhvZHM8L2tleXdvcmQ+PGtleXdvcmQ+
U2NpZW5jZSAmYW1wOyBUZWNobm9sb2d5PC9rZXl3b3JkPjxrZXl3b3JkPlNlbGVjdGlvbiBCaWFz
PC9rZXl3b3JkPjxrZXl3b3JkPlNpbXVsYXRpb248L2tleXdvcmQ+PGtleXdvcmQ+U3R1ZGllczwv
a2V5d29yZD48a2V5d29yZD5UaGVyYXB5PC9rZXl3b3JkPjxrZXl3b3JkPlRyZWF0bWVudCBhbGxv
Y2F0aW9uPC9rZXl3b3JkPjwva2V5d29yZHM+PGRhdGVzPjx5ZWFyPjIwMTA8L3llYXI+PC9kYXRl
cz48cHViLWxvY2F0aW9uPk5FVyBZT1JLPC9wdWItbG9jYXRpb24+PHB1Ymxpc2hlcj5FbHNldmll
ciBJbmM8L3B1Ymxpc2hlcj48aXNibj4wODk1LTQzNTY8L2lzYm4+PHVybHM+PC91cmxzPjxlbGVj
dHJvbmljLXJlc291cmNlLW51bT4xMC4xMDE2L2ouamNsaW5lcGkuMjAwOS4xMS4wMTQ8L2VsZWN0
cm9uaWMtcmVzb3VyY2UtbnVtPjwvcmVjb3JkPjwvQ2l0ZT48L0VuZE5vdGU+AG==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PEVuZE5vdGU+PENpdGU+PEF1dGhvcj5QZXJyeTwvQXV0aG9yPjxZZWFyPjIwMTA8L1llYXI+PFJl
Y051bT4yNTczMDwvUmVjTnVtPjxEaXNwbGF5VGV4dD5bNDNdPC9EaXNwbGF5VGV4dD48cmVjb3Jk
PjxyZWMtbnVtYmVyPjI1NzMwPC9yZWMtbnVtYmVyPjxmb3JlaWduLWtleXM+PGtleSBhcHA9IkVO
IiBkYi1pZD0iZXpwOTB4OXQxdDlmMGtlZDBhYnB0YXY4cmU5Znc1cmQ1ZHp0IiB0aW1lc3RhbXA9
IjE2NzkzNDc4OTciPjI1NzMwPC9rZXk+PC9mb3JlaWduLWtleXM+PHJlZi10eXBlIG5hbWU9Ikpv
dXJuYWwgQXJ0aWNsZSI+MTc8L3JlZi10eXBlPjxjb250cmlidXRvcnM+PGF1dGhvcnM+PGF1dGhv
cj5QZXJyeSwgTWFyaWVrZTwvYXV0aG9yPjxhdXRob3I+RmFlcywgTWlyaWFtPC9hdXRob3I+PGF1
dGhvcj5SZWVsaWNrLCBNaXJpYW0gRi48L2F1dGhvcj48YXV0aG9yPk9sZGUgUmlra2VydCwgTWFy
Y2VsIEcuIE0uPC9hdXRob3I+PGF1dGhvcj5Cb3JtLCBHZW9yZ2UgRi48L2F1dGhvcj48L2F1dGhv
cnM+PC9jb250cmlidXRvcnM+PHRpdGxlcz48dGl0bGU+U3R1ZHl3aXNlIG1pbmltaXphdGlvbjog
QSB0cmVhdG1lbnQgYWxsb2NhdGlvbiBtZXRob2QgdGhhdCBpbXByb3ZlcyBiYWxhbmNlIGFtb25n
IHRyZWF0bWVudCBncm91cHMgYW5kIG1ha2VzIGFsbG9jYXRpb24gdW5wcmVkaWN0YWJsZTwvdGl0
bGU+PHNlY29uZGFyeS10aXRsZT5Kb3VybmFsIG9mIGNsaW5pY2FsIGVwaWRlbWlvbG9neTwvc2Vj
b25kYXJ5LXRpdGxlPjwvdGl0bGVzPjxwZXJpb2RpY2FsPjxmdWxsLXRpdGxlPkpvdXJuYWwgb2Yg
Q2xpbmljYWwgRXBpZGVtaW9sb2d5PC9mdWxsLXRpdGxlPjwvcGVyaW9kaWNhbD48cGFnZXM+MTEx
OC0xMTIyPC9wYWdlcz48dm9sdW1lPjYzPC92b2x1bWU+PG51bWJlcj4xMDwvbnVtYmVyPjxrZXl3
b3Jkcz48a2V5d29yZD5BbGdvcml0aG1zPC9rZXl3b3JkPjxrZXl3b3JkPkJpYXM8L2tleXdvcmQ+
PGtleXdvcmQ+QmlvbG9naWNhbCBhbmQgbWVkaWNhbCBzY2llbmNlczwva2V5d29yZD48a2V5d29y
ZD5DbGluaWNhbCB0cmlhbC4gRHJ1ZyBtb25pdG9yaW5nPC9rZXl3b3JkPjxrZXl3b3JkPkNsaW5p
Y2FsIHRyaWFsczwva2V5d29yZD48a2V5d29yZD5EZW1lbnRpYTwva2V5d29yZD48a2V5d29yZD5G
ZW1hbGU8L2tleXdvcmQ+PGtleXdvcmQ+R2VuZXJhbCBwaGFybWFjb2xvZ3k8L2tleXdvcmQ+PGtl
eXdvcmQ+SGVhbHRoIENhcmUgU2NpZW5jZXMgJmFtcDsgU2VydmljZXM8L2tleXdvcmQ+PGtleXdv
cmQ+SHVtYW5zPC9rZXl3b3JkPjxrZXl3b3JkPkltYmFsYW5jZSBwcm9nbm9zdGljIGZhY3RvcnM8
L2tleXdvcmQ+PGtleXdvcmQ+SW50ZXJuYWwgTWVkaWNpbmU8L2tleXdvcmQ+PGtleXdvcmQ+TGlm
ZSBTY2llbmNlcyAmYW1wOyBCaW9tZWRpY2luZTwva2V5d29yZD48a2V5d29yZD5NYWxlPC9rZXl3
b3JkPjxrZXl3b3JkPk1lZGljYWwgc2NpZW5jZXM8L2tleXdvcmQ+PGtleXdvcmQ+TWV0aG9kczwv
a2V5d29yZD48a2V5d29yZD5NaW5pbWl6YXRpb248L2tleXdvcmQ+PGtleXdvcmQ+TnVyc2VzPC9r
ZXl3b3JkPjxrZXl3b3JkPlBhdGllbnQgU2VsZWN0aW9uPC9rZXl3b3JkPjxrZXl3b3JkPlBoYXJt
YWNvbG9neS4gRHJ1ZyB0cmVhdG1lbnRzPC9rZXl3b3JkPjxrZXl3b3JkPlByb2dub3Npczwva2V5
d29yZD48a2V5d29yZD5QdWJsaWMsIEVudmlyb25tZW50YWwgJmFtcDsgT2NjdXBhdGlvbmFsIEhl
YWx0aDwva2V5d29yZD48a2V5d29yZD5SYW5kb20gQWxsb2NhdGlvbjwva2V5d29yZD48a2V5d29y
ZD5SYW5kb21pemVkIGNvbnRyb2xsZWQgdHJpYWw8L2tleXdvcmQ+PGtleXdvcmQ+UmFuZG9taXpl
ZCBDb250cm9sbGVkIFRyaWFscyBhcyBUb3BpYyAtIG1ldGhvZHM8L2tleXdvcmQ+PGtleXdvcmQ+
U2NpZW5jZSAmYW1wOyBUZWNobm9sb2d5PC9rZXl3b3JkPjxrZXl3b3JkPlNlbGVjdGlvbiBCaWFz
PC9rZXl3b3JkPjxrZXl3b3JkPlNpbXVsYXRpb248L2tleXdvcmQ+PGtleXdvcmQ+U3R1ZGllczwv
a2V5d29yZD48a2V5d29yZD5UaGVyYXB5PC9rZXl3b3JkPjxrZXl3b3JkPlRyZWF0bWVudCBhbGxv
Y2F0aW9uPC9rZXl3b3JkPjwva2V5d29yZHM+PGRhdGVzPjx5ZWFyPjIwMTA8L3llYXI+PC9kYXRl
cz48cHViLWxvY2F0aW9uPk5FVyBZT1JLPC9wdWItbG9jYXRpb24+PHB1Ymxpc2hlcj5FbHNldmll
ciBJbmM8L3B1Ymxpc2hlcj48aXNibj4wODk1LTQzNTY8L2lzYm4+PHVybHM+PC91cmxzPjxlbGVj
dHJvbmljLXJlc291cmNlLW51bT4xMC4xMDE2L2ouamNsaW5lcGkuMjAwOS4xMS4wMTQ8L2VsZWN0
cm9uaWMtcmVzb3VyY2UtbnVtPjwvcmVjb3JkPjwvQ2l0ZT48L0VuZE5vdGU+AG==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12</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3AA54606"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Simulation study.</w:t>
            </w:r>
          </w:p>
        </w:tc>
      </w:tr>
      <w:tr w:rsidR="001F1163" w:rsidRPr="00483448" w14:paraId="55FC38BD" w14:textId="77777777" w:rsidTr="00E27CB3">
        <w:trPr>
          <w:trHeight w:val="253"/>
        </w:trPr>
        <w:tc>
          <w:tcPr>
            <w:tcW w:w="496" w:type="dxa"/>
            <w:vAlign w:val="center"/>
          </w:tcPr>
          <w:p w14:paraId="423AFBC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13</w:t>
            </w:r>
          </w:p>
        </w:tc>
        <w:tc>
          <w:tcPr>
            <w:tcW w:w="3670" w:type="dxa"/>
            <w:vAlign w:val="center"/>
          </w:tcPr>
          <w:p w14:paraId="6BDA6F0A" w14:textId="7F359E64"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Leon, A, 2007</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&lt;EndNote&gt;&lt;Cite&gt;&lt;Author&gt;Leon&lt;/Author&gt;&lt;Year&gt;2007&lt;/Year&gt;&lt;RecNum&gt;25732&lt;/RecNum&gt;&lt;DisplayText&gt;[44]&lt;/DisplayText&gt;&lt;record&gt;&lt;rec-number&gt;25732&lt;/rec-number&gt;&lt;foreign-keys&gt;&lt;key app="EN" db-id="ezp90x9t1t9f0ked0abptav8re9fw5rd5dzt" timestamp="1679348008"&gt;25732&lt;/key&gt;&lt;/foreign-keys&gt;&lt;ref-type name="Journal Article"&gt;17&lt;/ref-type&gt;&lt;contributors&gt;&lt;authors&gt;&lt;author&gt;Leon, Andrew C.&lt;/author&gt;&lt;author&gt;Demirtas, Hakan&lt;/author&gt;&lt;author&gt;Hedeker, Donald&lt;/author&gt;&lt;/authors&gt;&lt;/contributors&gt;&lt;titles&gt;&lt;title&gt;Bias reduction with an adjustment for participants&amp;apos; intent to dropout of a randomized controlled clinical trial&lt;/title&gt;&lt;secondary-title&gt;Clinical trials (London, England)&lt;/secondary-title&gt;&lt;/titles&gt;&lt;periodical&gt;&lt;full-title&gt;Clinical trials (London, England)&lt;/full-title&gt;&lt;/periodical&gt;&lt;pages&gt;540-547&lt;/pages&gt;&lt;volume&gt;4&lt;/volume&gt;&lt;number&gt;5&lt;/number&gt;&lt;keywords&gt;&lt;keyword&gt;Bias&lt;/keyword&gt;&lt;keyword&gt;Clinical trials&lt;/keyword&gt;&lt;keyword&gt;Data Interpretation, Statistical&lt;/keyword&gt;&lt;keyword&gt;Design of experiments&lt;/keyword&gt;&lt;keyword&gt;Humans&lt;/keyword&gt;&lt;keyword&gt;Intention&lt;/keyword&gt;&lt;keyword&gt;Life Sciences &amp;amp; Biomedicine&lt;/keyword&gt;&lt;keyword&gt;Medicine, Research &amp;amp; Experimental&lt;/keyword&gt;&lt;keyword&gt;Models, Statistical&lt;/keyword&gt;&lt;keyword&gt;Participation&lt;/keyword&gt;&lt;keyword&gt;Patient Dropouts - statistics &amp;amp; numerical data&lt;/keyword&gt;&lt;keyword&gt;Research &amp;amp; Experimental Medicine&lt;/keyword&gt;&lt;keyword&gt;Science &amp;amp; Technology&lt;/keyword&gt;&lt;keyword&gt;United States&lt;/keyword&gt;&lt;/keywords&gt;&lt;dates&gt;&lt;year&gt;2007&lt;/year&gt;&lt;/dates&gt;&lt;pub-location&gt;London, England&lt;/pub-location&gt;&lt;publisher&gt;Sage Publications&lt;/publisher&gt;&lt;isbn&gt;1740-7745&lt;/isbn&gt;&lt;urls&gt;&lt;/urls&gt;&lt;electronic-resource-num&gt;10.1177/1740774507083871&lt;/electronic-resource-num&gt;&lt;/record&gt;&lt;/Cite&gt;&lt;/EndNote&gt;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13</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35E2B9BC"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Simulation study.</w:t>
            </w:r>
          </w:p>
        </w:tc>
      </w:tr>
      <w:tr w:rsidR="001F1163" w:rsidRPr="00483448" w14:paraId="38D0BF77" w14:textId="77777777" w:rsidTr="00E27CB3">
        <w:trPr>
          <w:trHeight w:val="241"/>
        </w:trPr>
        <w:tc>
          <w:tcPr>
            <w:tcW w:w="496" w:type="dxa"/>
            <w:vAlign w:val="center"/>
          </w:tcPr>
          <w:p w14:paraId="48198386"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lastRenderedPageBreak/>
              <w:t>14</w:t>
            </w:r>
          </w:p>
        </w:tc>
        <w:tc>
          <w:tcPr>
            <w:tcW w:w="3670" w:type="dxa"/>
            <w:vAlign w:val="center"/>
          </w:tcPr>
          <w:p w14:paraId="15D795DB" w14:textId="74DDDB5F"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Beksinska, M, 2013</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&lt;EndNote&gt;&lt;Cite&gt;&lt;Author&gt;Beksinska&lt;/Author&gt;&lt;Year&gt;2013&lt;/Year&gt;&lt;RecNum&gt;25733&lt;/RecNum&gt;&lt;DisplayText&gt;[45]&lt;/DisplayText&gt;&lt;record&gt;&lt;rec-number&gt;25733&lt;/rec-number&gt;&lt;foreign-keys&gt;&lt;key app="EN" db-id="ezp90x9t1t9f0ked0abptav8re9fw5rd5dzt" timestamp="1679348169"&gt;25733&lt;/key&gt;&lt;/foreign-keys&gt;&lt;ref-type name="Journal Article"&gt;17&lt;/ref-type&gt;&lt;contributors&gt;&lt;authors&gt;&lt;author&gt;Beksinska, Mags E.&lt;/author&gt;&lt;author&gt;Joanis, Carol&lt;/author&gt;&lt;author&gt;Smit, Jenni A.&lt;/author&gt;&lt;author&gt;Pienaar, Jacqueline&lt;/author&gt;&lt;author&gt;Piaggio, Gilda&lt;/author&gt;&lt;/authors&gt;&lt;/contributors&gt;&lt;titles&gt;&lt;title&gt;Using scratch card technology for random allocation concealment in a clinical trial with a crossover design&lt;/title&gt;&lt;secondary-title&gt;Clinical trials (London, England)&lt;/secondary-title&gt;&lt;/titles&gt;&lt;periodical&gt;&lt;full-title&gt;Clinical trials (London, England)&lt;/full-title&gt;&lt;/periodical&gt;&lt;pages&gt;125-130&lt;/pages&gt;&lt;volume&gt;10&lt;/volume&gt;&lt;number&gt;1&lt;/number&gt;&lt;keywords&gt;&lt;keyword&gt;China&lt;/keyword&gt;&lt;keyword&gt;Clinical trials&lt;/keyword&gt;&lt;keyword&gt;Condoms, Female&lt;/keyword&gt;&lt;keyword&gt;Cross-Over Studies&lt;/keyword&gt;&lt;keyword&gt;Female&lt;/keyword&gt;&lt;keyword&gt;Humans&lt;/keyword&gt;&lt;keyword&gt;Life Sciences &amp;amp; Biomedicine&lt;/keyword&gt;&lt;keyword&gt;Medical treatment&lt;/keyword&gt;&lt;keyword&gt;Medicine, Research &amp;amp; Experimental&lt;/keyword&gt;&lt;keyword&gt;Randomized Controlled Trials as Topic - instrumentation&lt;/keyword&gt;&lt;keyword&gt;Randomized Controlled Trials as Topic - methods&lt;/keyword&gt;&lt;keyword&gt;Research &amp;amp; Experimental Medicine&lt;/keyword&gt;&lt;keyword&gt;Research Design&lt;/keyword&gt;&lt;keyword&gt;Research methodology&lt;/keyword&gt;&lt;keyword&gt;Science &amp;amp; Technology&lt;/keyword&gt;&lt;keyword&gt;Selection&lt;/keyword&gt;&lt;keyword&gt;Selection Bias&lt;/keyword&gt;&lt;keyword&gt;South Africa&lt;/keyword&gt;&lt;keyword&gt;Teaching Materials&lt;/keyword&gt;&lt;/keywords&gt;&lt;dates&gt;&lt;year&gt;2013&lt;/year&gt;&lt;/dates&gt;&lt;pub-location&gt;London, England&lt;/pub-location&gt;&lt;publisher&gt;SAGE Publications&lt;/publisher&gt;&lt;isbn&gt;1740-7745&lt;/isbn&gt;&lt;urls&gt;&lt;/urls&gt;&lt;electronic-resource-num&gt;10.1177/1740774512465496&lt;/electronic-resource-num&gt;&lt;/record&gt;&lt;/Cite&gt;&lt;/EndNote&gt;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14</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0A9CB4CC"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Clinical equipment improvement.</w:t>
            </w:r>
          </w:p>
        </w:tc>
      </w:tr>
      <w:tr w:rsidR="001F1163" w:rsidRPr="00483448" w14:paraId="141FC3E9" w14:textId="77777777" w:rsidTr="00E27CB3">
        <w:trPr>
          <w:trHeight w:val="253"/>
        </w:trPr>
        <w:tc>
          <w:tcPr>
            <w:tcW w:w="496" w:type="dxa"/>
            <w:vAlign w:val="center"/>
          </w:tcPr>
          <w:p w14:paraId="3B4E0B67"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15</w:t>
            </w:r>
          </w:p>
        </w:tc>
        <w:tc>
          <w:tcPr>
            <w:tcW w:w="3670" w:type="dxa"/>
            <w:vAlign w:val="center"/>
          </w:tcPr>
          <w:p w14:paraId="3C1839B9" w14:textId="3BB826B2"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Wright, S, 2012</w:t>
            </w:r>
            <w:r w:rsidRPr="00483448">
              <w:rPr>
                <w:rFonts w:ascii="Arial" w:hAnsi="Arial" w:cs="Arial"/>
                <w:sz w:val="18"/>
                <w:szCs w:val="18"/>
                <w:lang w:val="en-AU"/>
              </w:rPr>
              <w:fldChar w:fldCharType="begin">
                <w:fldData xml:space="preserve">PEVuZE5vdGU+PENpdGU+PEF1dGhvcj5XcmlnaHQ8L0F1dGhvcj48WWVhcj4yMDEyPC9ZZWFyPjxS
ZWNOdW0+MjU3MzQ8L1JlY051bT48RGlzcGxheVRleHQ+WzQ2XTwvRGlzcGxheVRleHQ+PHJlY29y
ZD48cmVjLW51bWJlcj4yNTczNDwvcmVjLW51bWJlcj48Zm9yZWlnbi1rZXlzPjxrZXkgYXBwPSJF
TiIgZGItaWQ9ImV6cDkweDl0MXQ5ZjBrZWQwYWJwdGF2OHJlOWZ3NXJkNWR6dCIgdGltZXN0YW1w
PSIxNjc5MzQ4NTQwIj4yNTczNDwva2V5PjwvZm9yZWlnbi1rZXlzPjxyZWYtdHlwZSBuYW1lPSJK
b3VybmFsIEFydGljbGUiPjE3PC9yZWYtdHlwZT48Y29udHJpYnV0b3JzPjxhdXRob3JzPjxhdXRo
b3I+V3JpZ2h0LCBTdGVwaGVuPC9hdXRob3I+PGF1dGhvcj5EdW5jb21iZSwgUGF1bDwvYXV0aG9y
PjxhdXRob3I+QWx0bWFuLCBEb3VnbGFzIEcuPC9hdXRob3I+PC9hdXRob3JzPjwvY29udHJpYnV0
b3JzPjx0aXRsZXM+PHRpdGxlPkFzc2Vzc21lbnQgb2YgYmxpbmRpbmcgdG8gdHJlYXRtZW50IGFs
bG9jYXRpb24gaW4gc3R1ZGllcyBvZiBhIGNhbm5hYmlzLWJhc2VkIG1lZGljaW5lIChTYXRpdmV4
wq4pIGluIHBlb3BsZSB3aXRoIG11bHRpcGxlIHNjbGVyb3NpczogYSBuZXcgYXBwcm9hY2g8L3Rp
dGxlPjxzZWNvbmRhcnktdGl0bGU+VHJpYWxzPC9zZWNvbmRhcnktdGl0bGU+PC90aXRsZXM+PHBl
cmlvZGljYWw+PGZ1bGwtdGl0bGU+VHJpYWxzIFtFbGVjdHJvbmljIFJlc291cmNlXTwvZnVsbC10
aXRsZT48YWJici0xPlRyaWFsczwvYWJici0xPjwvcGVyaW9kaWNhbD48cGFnZXM+MTg5LTE4OTwv
cGFnZXM+PHZvbHVtZT4xMzwvdm9sdW1lPjxudW1iZXI+MTwvbnVtYmVyPjxrZXl3b3Jkcz48a2V5
d29yZD5CaWFzPC9rZXl3b3JkPjxrZXl3b3JkPkNhbm5hYmlkaW9sPC9rZXl3b3JkPjxrZXl3b3Jk
PkNhcmUgYW5kIHRyZWF0bWVudDwva2V5d29yZD48a2V5d29yZD5DbGluaWNhbCBUcmlhbHMsIFBo
YXNlIElJSSBhcyBUb3BpYyAtIG1ldGhvZHM8L2tleXdvcmQ+PGtleXdvcmQ+Q29tcGxpY2F0aW9u
cyBhbmQgc2lkZSBlZmZlY3RzPC9rZXl3b3JkPjxrZXl3b3JkPkRvdWJsZS1ibGluZDwva2V5d29y
ZD48a2V5d29yZD5Eb3VibGUtQmxpbmQgTWV0aG9kPC9rZXl3b3JkPjxrZXl3b3JkPkRyb25hYmlu
b2w8L2tleXdvcmQ+PGtleXdvcmQ+RHJ1ZyBDb21iaW5hdGlvbnM8L2tleXdvcmQ+PGtleXdvcmQ+
SHVtYW5zPC9rZXl3b3JkPjxrZXl3b3JkPkxpZmUgU2NpZW5jZXMgJmFtcDsgQmlvbWVkaWNpbmU8
L2tleXdvcmQ+PGtleXdvcmQ+TGluZWFyIE1vZGVsczwva2V5d29yZD48a2V5d29yZD5NYXJpanVh
bmEgU21va2luZzwva2V5d29yZD48a2V5d29yZD5NZWRpY2FsIG1hcmlqdWFuYTwva2V5d29yZD48
a2V5d29yZD5NZWRpY2FsIHJlc2VhcmNoPC9rZXl3b3JkPjxrZXl3b3JkPk1lZGljaW5lLCBFeHBl
cmltZW50YWw8L2tleXdvcmQ+PGtleXdvcmQ+TWVkaWNpbmUsIFJlc2VhcmNoICZhbXA7IEV4cGVy
aW1lbnRhbDwva2V5d29yZD48a2V5d29yZD5NZXRob2RvbG9neTwva2V5d29yZD48a2V5d29yZD5N
ZXRob2RzPC9rZXl3b3JkPjxrZXl3b3JkPk11bHRpcGxlIHNjbGVyb3Npczwva2V5d29yZD48a2V5
d29yZD5NdWx0aXBsZSBTY2xlcm9zaXMgLSBkaWFnbm9zaXM8L2tleXdvcmQ+PGtleXdvcmQ+TXVs
dGlwbGUgU2NsZXJvc2lzIC0gZHJ1ZyB0aGVyYXB5PC9rZXl3b3JkPjxrZXl3b3JkPk11bHRpcGxl
IFNjbGVyb3NpcyAtIHBoeXNpb3BhdGhvbG9neTwva2V5d29yZD48a2V5d29yZD5NdXNjbGUgU3Bh
c3RpY2l0eSAtIGRpYWdub3Npczwva2V5d29yZD48a2V5d29yZD5NdXNjbGUgU3Bhc3RpY2l0eSAt
IGRydWcgdGhlcmFweTwva2V5d29yZD48a2V5d29yZD5NdXNjbGUgU3Bhc3RpY2l0eSAtIHBoeXNp
b3BhdGhvbG9neTwva2V5d29yZD48a2V5d29yZD5OZXVyb211c2N1bGFyIEFnZW50cyAtIGFkdmVy
c2UgZWZmZWN0czwva2V5d29yZD48a2V5d29yZD5OZXVyb211c2N1bGFyIEFnZW50cyAtIHRoZXJh
cGV1dGljIHVzZTwva2V5d29yZD48a2V5d29yZD5QbGFudCBFeHRyYWN0cyAtIGFkdmVyc2UgZWZm
ZWN0czwva2V5d29yZD48a2V5d29yZD5QbGFudCBFeHRyYWN0cyAtIHRoZXJhcGV1dGljIHVzZTwv
a2V5d29yZD48a2V5d29yZD5SYW5kb21pemVkIENvbnRyb2xsZWQgVHJpYWxzIGFzIFRvcGljIC0g
bWV0aG9kczwva2V5d29yZD48a2V5d29yZD5SZXNlYXJjaCAmYW1wOyBFeHBlcmltZW50YWwgTWVk
aWNpbmU8L2tleXdvcmQ+PGtleXdvcmQ+UmVzZWFyY2ggRGVzaWduPC9rZXl3b3JkPjxrZXl3b3Jk
PlNhdGl2ZXg8L2tleXdvcmQ+PGtleXdvcmQ+U2NpZW5jZSAmYW1wOyBUZWNobm9sb2d5PC9rZXl3
b3JkPjxrZXl3b3JkPlNlbGYgUmVwb3J0PC9rZXl3b3JkPjxrZXl3b3JkPlNldmVyaXR5IG9mIEls
bG5lc3MgSW5kZXg8L2tleXdvcmQ+PGtleXdvcmQ+VHJlYXRtZW50IGFsbG9jYXRpb248L2tleXdv
cmQ+PGtleXdvcmQ+VHJlYXRtZW50IE91dGNvbWU8L2tleXdvcmQ+PC9rZXl3b3Jkcz48ZGF0ZXM+
PHllYXI+MjAxMjwveWVhcj48L2RhdGVzPjxwdWItbG9jYXRpb24+TE9ORE9OPC9wdWItbG9jYXRp
b24+PHB1Ymxpc2hlcj5TcHJpbmdlciBOYXR1cmU8L3B1Ymxpc2hlcj48aXNibj4xNzQ1LTYyMTU8
L2lzYm4+PHVybHM+PC91cmxzPjxlbGVjdHJvbmljLXJlc291cmNlLW51bT4xMC4xMTg2LzE3NDUt
NjIxNS0xMy0xODk8L2VsZWN0cm9uaWMtcmVzb3VyY2UtbnVtPjwvcmVjb3JkPjwvQ2l0ZT48L0Vu
ZE5vdGU+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PEVuZE5vdGU+PENpdGU+PEF1dGhvcj5XcmlnaHQ8L0F1dGhvcj48WWVhcj4yMDEyPC9ZZWFyPjxS
ZWNOdW0+MjU3MzQ8L1JlY051bT48RGlzcGxheVRleHQ+WzQ2XTwvRGlzcGxheVRleHQ+PHJlY29y
ZD48cmVjLW51bWJlcj4yNTczNDwvcmVjLW51bWJlcj48Zm9yZWlnbi1rZXlzPjxrZXkgYXBwPSJF
TiIgZGItaWQ9ImV6cDkweDl0MXQ5ZjBrZWQwYWJwdGF2OHJlOWZ3NXJkNWR6dCIgdGltZXN0YW1w
PSIxNjc5MzQ4NTQwIj4yNTczNDwva2V5PjwvZm9yZWlnbi1rZXlzPjxyZWYtdHlwZSBuYW1lPSJK
b3VybmFsIEFydGljbGUiPjE3PC9yZWYtdHlwZT48Y29udHJpYnV0b3JzPjxhdXRob3JzPjxhdXRo
b3I+V3JpZ2h0LCBTdGVwaGVuPC9hdXRob3I+PGF1dGhvcj5EdW5jb21iZSwgUGF1bDwvYXV0aG9y
PjxhdXRob3I+QWx0bWFuLCBEb3VnbGFzIEcuPC9hdXRob3I+PC9hdXRob3JzPjwvY29udHJpYnV0
b3JzPjx0aXRsZXM+PHRpdGxlPkFzc2Vzc21lbnQgb2YgYmxpbmRpbmcgdG8gdHJlYXRtZW50IGFs
bG9jYXRpb24gaW4gc3R1ZGllcyBvZiBhIGNhbm5hYmlzLWJhc2VkIG1lZGljaW5lIChTYXRpdmV4
wq4pIGluIHBlb3BsZSB3aXRoIG11bHRpcGxlIHNjbGVyb3NpczogYSBuZXcgYXBwcm9hY2g8L3Rp
dGxlPjxzZWNvbmRhcnktdGl0bGU+VHJpYWxzPC9zZWNvbmRhcnktdGl0bGU+PC90aXRsZXM+PHBl
cmlvZGljYWw+PGZ1bGwtdGl0bGU+VHJpYWxzIFtFbGVjdHJvbmljIFJlc291cmNlXTwvZnVsbC10
aXRsZT48YWJici0xPlRyaWFsczwvYWJici0xPjwvcGVyaW9kaWNhbD48cGFnZXM+MTg5LTE4OTwv
cGFnZXM+PHZvbHVtZT4xMzwvdm9sdW1lPjxudW1iZXI+MTwvbnVtYmVyPjxrZXl3b3Jkcz48a2V5
d29yZD5CaWFzPC9rZXl3b3JkPjxrZXl3b3JkPkNhbm5hYmlkaW9sPC9rZXl3b3JkPjxrZXl3b3Jk
PkNhcmUgYW5kIHRyZWF0bWVudDwva2V5d29yZD48a2V5d29yZD5DbGluaWNhbCBUcmlhbHMsIFBo
YXNlIElJSSBhcyBUb3BpYyAtIG1ldGhvZHM8L2tleXdvcmQ+PGtleXdvcmQ+Q29tcGxpY2F0aW9u
cyBhbmQgc2lkZSBlZmZlY3RzPC9rZXl3b3JkPjxrZXl3b3JkPkRvdWJsZS1ibGluZDwva2V5d29y
ZD48a2V5d29yZD5Eb3VibGUtQmxpbmQgTWV0aG9kPC9rZXl3b3JkPjxrZXl3b3JkPkRyb25hYmlu
b2w8L2tleXdvcmQ+PGtleXdvcmQ+RHJ1ZyBDb21iaW5hdGlvbnM8L2tleXdvcmQ+PGtleXdvcmQ+
SHVtYW5zPC9rZXl3b3JkPjxrZXl3b3JkPkxpZmUgU2NpZW5jZXMgJmFtcDsgQmlvbWVkaWNpbmU8
L2tleXdvcmQ+PGtleXdvcmQ+TGluZWFyIE1vZGVsczwva2V5d29yZD48a2V5d29yZD5NYXJpanVh
bmEgU21va2luZzwva2V5d29yZD48a2V5d29yZD5NZWRpY2FsIG1hcmlqdWFuYTwva2V5d29yZD48
a2V5d29yZD5NZWRpY2FsIHJlc2VhcmNoPC9rZXl3b3JkPjxrZXl3b3JkPk1lZGljaW5lLCBFeHBl
cmltZW50YWw8L2tleXdvcmQ+PGtleXdvcmQ+TWVkaWNpbmUsIFJlc2VhcmNoICZhbXA7IEV4cGVy
aW1lbnRhbDwva2V5d29yZD48a2V5d29yZD5NZXRob2RvbG9neTwva2V5d29yZD48a2V5d29yZD5N
ZXRob2RzPC9rZXl3b3JkPjxrZXl3b3JkPk11bHRpcGxlIHNjbGVyb3Npczwva2V5d29yZD48a2V5
d29yZD5NdWx0aXBsZSBTY2xlcm9zaXMgLSBkaWFnbm9zaXM8L2tleXdvcmQ+PGtleXdvcmQ+TXVs
dGlwbGUgU2NsZXJvc2lzIC0gZHJ1ZyB0aGVyYXB5PC9rZXl3b3JkPjxrZXl3b3JkPk11bHRpcGxl
IFNjbGVyb3NpcyAtIHBoeXNpb3BhdGhvbG9neTwva2V5d29yZD48a2V5d29yZD5NdXNjbGUgU3Bh
c3RpY2l0eSAtIGRpYWdub3Npczwva2V5d29yZD48a2V5d29yZD5NdXNjbGUgU3Bhc3RpY2l0eSAt
IGRydWcgdGhlcmFweTwva2V5d29yZD48a2V5d29yZD5NdXNjbGUgU3Bhc3RpY2l0eSAtIHBoeXNp
b3BhdGhvbG9neTwva2V5d29yZD48a2V5d29yZD5OZXVyb211c2N1bGFyIEFnZW50cyAtIGFkdmVy
c2UgZWZmZWN0czwva2V5d29yZD48a2V5d29yZD5OZXVyb211c2N1bGFyIEFnZW50cyAtIHRoZXJh
cGV1dGljIHVzZTwva2V5d29yZD48a2V5d29yZD5QbGFudCBFeHRyYWN0cyAtIGFkdmVyc2UgZWZm
ZWN0czwva2V5d29yZD48a2V5d29yZD5QbGFudCBFeHRyYWN0cyAtIHRoZXJhcGV1dGljIHVzZTwv
a2V5d29yZD48a2V5d29yZD5SYW5kb21pemVkIENvbnRyb2xsZWQgVHJpYWxzIGFzIFRvcGljIC0g
bWV0aG9kczwva2V5d29yZD48a2V5d29yZD5SZXNlYXJjaCAmYW1wOyBFeHBlcmltZW50YWwgTWVk
aWNpbmU8L2tleXdvcmQ+PGtleXdvcmQ+UmVzZWFyY2ggRGVzaWduPC9rZXl3b3JkPjxrZXl3b3Jk
PlNhdGl2ZXg8L2tleXdvcmQ+PGtleXdvcmQ+U2NpZW5jZSAmYW1wOyBUZWNobm9sb2d5PC9rZXl3
b3JkPjxrZXl3b3JkPlNlbGYgUmVwb3J0PC9rZXl3b3JkPjxrZXl3b3JkPlNldmVyaXR5IG9mIEls
bG5lc3MgSW5kZXg8L2tleXdvcmQ+PGtleXdvcmQ+VHJlYXRtZW50IGFsbG9jYXRpb248L2tleXdv
cmQ+PGtleXdvcmQ+VHJlYXRtZW50IE91dGNvbWU8L2tleXdvcmQ+PC9rZXl3b3Jkcz48ZGF0ZXM+
PHllYXI+MjAxMjwveWVhcj48L2RhdGVzPjxwdWItbG9jYXRpb24+TE9ORE9OPC9wdWItbG9jYXRp
b24+PHB1Ymxpc2hlcj5TcHJpbmdlciBOYXR1cmU8L3B1Ymxpc2hlcj48aXNibj4xNzQ1LTYyMTU8
L2lzYm4+PHVybHM+PC91cmxzPjxlbGVjdHJvbmljLXJlc291cmNlLW51bT4xMC4xMTg2LzE3NDUt
NjIxNS0xMy0xODk8L2VsZWN0cm9uaWMtcmVzb3VyY2UtbnVtPjwvcmVjb3JkPjwvQ2l0ZT48L0Vu
ZE5vdGU+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15</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086B36BE"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Not an intervention.</w:t>
            </w:r>
          </w:p>
        </w:tc>
      </w:tr>
      <w:tr w:rsidR="001F1163" w:rsidRPr="00483448" w14:paraId="217818BA" w14:textId="77777777" w:rsidTr="00E27CB3">
        <w:trPr>
          <w:trHeight w:val="253"/>
        </w:trPr>
        <w:tc>
          <w:tcPr>
            <w:tcW w:w="496" w:type="dxa"/>
            <w:vAlign w:val="center"/>
          </w:tcPr>
          <w:p w14:paraId="21AB6D8E"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16</w:t>
            </w:r>
          </w:p>
        </w:tc>
        <w:tc>
          <w:tcPr>
            <w:tcW w:w="3670" w:type="dxa"/>
            <w:vAlign w:val="center"/>
          </w:tcPr>
          <w:p w14:paraId="4896A4FF" w14:textId="277DBCC8"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Kahan, B. C, 2016</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&lt;EndNote&gt;&lt;Cite&gt;&lt;Author&gt;Kahan&lt;/Author&gt;&lt;Year&gt;2016&lt;/Year&gt;&lt;RecNum&gt;25735&lt;/RecNum&gt;&lt;DisplayText&gt;[47]&lt;/DisplayText&gt;&lt;record&gt;&lt;rec-number&gt;25735&lt;/rec-number&gt;&lt;foreign-keys&gt;&lt;key app="EN" db-id="ezp90x9t1t9f0ked0abptav8re9fw5rd5dzt" timestamp="1679348669"&gt;25735&lt;/key&gt;&lt;/foreign-keys&gt;&lt;ref-type name="Journal Article"&gt;17&lt;/ref-type&gt;&lt;contributors&gt;&lt;authors&gt;&lt;author&gt;Kahan, Brennan C.&lt;/author&gt;&lt;author&gt;Doré, Caroline J.&lt;/author&gt;&lt;author&gt;Murphy, Michael F.&lt;/author&gt;&lt;author&gt;Jairath, Vipul&lt;/author&gt;&lt;/authors&gt;&lt;/contributors&gt;&lt;titles&gt;&lt;title&gt;Bias was reduced in an open-label trial through the removal of subjective elements from the outcome definition&lt;/title&gt;&lt;secondary-title&gt;Journal of clinical epidemiology&lt;/secondary-title&gt;&lt;/titles&gt;&lt;periodical&gt;&lt;full-title&gt;Journal of Clinical Epidemiology&lt;/full-title&gt;&lt;/periodical&gt;&lt;pages&gt;38-43&lt;/pages&gt;&lt;volume&gt;77&lt;/volume&gt;&lt;keywords&gt;&lt;keyword&gt;Bias&lt;/keyword&gt;&lt;keyword&gt;Blinding&lt;/keyword&gt;&lt;keyword&gt;Blood&lt;/keyword&gt;&lt;keyword&gt;Cluster-randomized&lt;/keyword&gt;&lt;keyword&gt;Endoscopy&lt;/keyword&gt;&lt;keyword&gt;Gastrointestinal Hemorrhage - epidemiology&lt;/keyword&gt;&lt;keyword&gt;Gastrointestinal Hemorrhage - therapy&lt;/keyword&gt;&lt;keyword&gt;Health Care Sciences &amp;amp; Services&lt;/keyword&gt;&lt;keyword&gt;Humans&lt;/keyword&gt;&lt;keyword&gt;Internal Medicine&lt;/keyword&gt;&lt;keyword&gt;Life Sciences &amp;amp; Biomedicine&lt;/keyword&gt;&lt;keyword&gt;Odds Ratio&lt;/keyword&gt;&lt;keyword&gt;Open-label trial&lt;/keyword&gt;&lt;keyword&gt;Outcome assessment&lt;/keyword&gt;&lt;keyword&gt;Outcome Assessment (Health Care) - methods&lt;/keyword&gt;&lt;keyword&gt;Outcome Assessment (Health Care) - statistics &amp;amp; numerical data&lt;/keyword&gt;&lt;keyword&gt;Patients&lt;/keyword&gt;&lt;keyword&gt;Public, Environmental &amp;amp; Occupational Health&lt;/keyword&gt;&lt;keyword&gt;Randomized controlled trial&lt;/keyword&gt;&lt;keyword&gt;Research Design&lt;/keyword&gt;&lt;keyword&gt;Science &amp;amp; Technology&lt;/keyword&gt;&lt;/keywords&gt;&lt;dates&gt;&lt;year&gt;2016&lt;/year&gt;&lt;/dates&gt;&lt;pub-location&gt;NEW YORK&lt;/pub-location&gt;&lt;publisher&gt;Elsevier Inc&lt;/publisher&gt;&lt;isbn&gt;0895-4356&lt;/isbn&gt;&lt;urls&gt;&lt;/urls&gt;&lt;electronic-resource-num&gt;10.1016/j.jclinepi.2016.05.008&lt;/electronic-resource-num&gt;&lt;/record&gt;&lt;/Cite&gt;&lt;/EndNote&gt;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16</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6449E41"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Not an intervention.</w:t>
            </w:r>
          </w:p>
        </w:tc>
      </w:tr>
      <w:tr w:rsidR="001F1163" w:rsidRPr="00483448" w14:paraId="6F7620B6" w14:textId="77777777" w:rsidTr="00E27CB3">
        <w:trPr>
          <w:trHeight w:val="253"/>
        </w:trPr>
        <w:tc>
          <w:tcPr>
            <w:tcW w:w="496" w:type="dxa"/>
            <w:vAlign w:val="center"/>
          </w:tcPr>
          <w:p w14:paraId="17596DBE"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17</w:t>
            </w:r>
          </w:p>
        </w:tc>
        <w:tc>
          <w:tcPr>
            <w:tcW w:w="3670" w:type="dxa"/>
            <w:vAlign w:val="center"/>
          </w:tcPr>
          <w:p w14:paraId="5CD3C127" w14:textId="031CECAB" w:rsidR="001F1163" w:rsidRPr="002C464F" w:rsidRDefault="001F1163" w:rsidP="00E27CB3">
            <w:pPr>
              <w:jc w:val="center"/>
              <w:rPr>
                <w:rFonts w:ascii="Arial" w:hAnsi="Arial" w:cs="Arial"/>
                <w:sz w:val="18"/>
                <w:szCs w:val="18"/>
                <w:lang w:val="de-DE"/>
              </w:rPr>
            </w:pPr>
            <w:r w:rsidRPr="00993EA1">
              <w:rPr>
                <w:rFonts w:ascii="Arial" w:hAnsi="Arial" w:cs="Arial"/>
                <w:sz w:val="18"/>
                <w:szCs w:val="18"/>
                <w:lang w:val="de-DE"/>
              </w:rPr>
              <w:t>van der Heijden, G. J, 2006</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&lt;EndNote&gt;&lt;Cite&gt;&lt;Author&gt;van der Heijden&lt;/Author&gt;&lt;Year&gt;2006&lt;/Year&gt;&lt;RecNum&gt;25736&lt;/RecNum&gt;&lt;DisplayText&gt;[48]&lt;/DisplayText&gt;&lt;record&gt;&lt;rec-number&gt;25736&lt;/rec-number&gt;&lt;foreign-keys&gt;&lt;key app="EN" db-id="ezp90x9t1t9f0ked0abptav8re9fw5rd5dzt" timestamp="1679349581"&gt;25736&lt;/key&gt;&lt;/foreign-keys&gt;&lt;ref-type name="Journal Article"&gt;17&lt;/ref-type&gt;&lt;contributors&gt;&lt;authors&gt;&lt;author&gt;van der Heijden, Geert J. M. G.&lt;/author&gt;&lt;author&gt;T. Donders, A. Rogier&lt;/author&gt;&lt;author&gt;Stijnen, Theo&lt;/author&gt;&lt;author&gt;Moons, Karel G. M.&lt;/author&gt;&lt;/authors&gt;&lt;/contributors&gt;&lt;titles&gt;&lt;title&gt;Imputation of missing values is superior to complete case analysis and the missing-indicator method in multivariable diagnostic research: A clinical example&lt;/title&gt;&lt;secondary-title&gt;Journal of clinical epidemiology&lt;/secondary-title&gt;&lt;/titles&gt;&lt;periodical&gt;&lt;full-title&gt;Journal of Clinical Epidemiology&lt;/full-title&gt;&lt;/periodical&gt;&lt;pages&gt;1102-1109&lt;/pages&gt;&lt;volume&gt;59&lt;/volume&gt;&lt;number&gt;10&lt;/number&gt;&lt;keywords&gt;&lt;keyword&gt;Adult&lt;/keyword&gt;&lt;keyword&gt;Aged&lt;/keyword&gt;&lt;keyword&gt;Bias&lt;/keyword&gt;&lt;keyword&gt;Complete case analysis&lt;/keyword&gt;&lt;keyword&gt;Epidemiologic Methods&lt;/keyword&gt;&lt;keyword&gt;Female&lt;/keyword&gt;&lt;keyword&gt;Health Care Sciences &amp;amp; Services&lt;/keyword&gt;&lt;keyword&gt;Humans&lt;/keyword&gt;&lt;keyword&gt;Indicator method&lt;/keyword&gt;&lt;keyword&gt;Life Sciences &amp;amp; Biomedicine&lt;/keyword&gt;&lt;keyword&gt;Male&lt;/keyword&gt;&lt;keyword&gt;Methods&lt;/keyword&gt;&lt;keyword&gt;Middle Aged&lt;/keyword&gt;&lt;keyword&gt;Missing data&lt;/keyword&gt;&lt;keyword&gt;Multiple imputation&lt;/keyword&gt;&lt;keyword&gt;Precision&lt;/keyword&gt;&lt;keyword&gt;Public, Environmental &amp;amp; Occupational Health&lt;/keyword&gt;&lt;keyword&gt;Pulmonary Embolism - diagnosis&lt;/keyword&gt;&lt;keyword&gt;Pulmonary Embolism - etiology&lt;/keyword&gt;&lt;keyword&gt;Research Design&lt;/keyword&gt;&lt;keyword&gt;Science &amp;amp; Technology&lt;/keyword&gt;&lt;keyword&gt;Single imputation&lt;/keyword&gt;&lt;keyword&gt;Studies&lt;/keyword&gt;&lt;/keywords&gt;&lt;dates&gt;&lt;year&gt;2006&lt;/year&gt;&lt;/dates&gt;&lt;pub-location&gt;OXFORD&lt;/pub-location&gt;&lt;publisher&gt;Elsevier Inc&lt;/publisher&gt;&lt;isbn&gt;0895-4356&lt;/isbn&gt;&lt;urls&gt;&lt;/urls&gt;&lt;electronic-resource-num&gt;10.1016/j.jclinepi.2006.01.015&lt;/electronic-resource-num&gt;&lt;/record&gt;&lt;/Cite&gt;&lt;/EndNote&gt;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17</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42A5D8A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62529C91" w14:textId="77777777" w:rsidTr="00E27CB3">
        <w:trPr>
          <w:trHeight w:val="241"/>
        </w:trPr>
        <w:tc>
          <w:tcPr>
            <w:tcW w:w="496" w:type="dxa"/>
            <w:vAlign w:val="center"/>
          </w:tcPr>
          <w:p w14:paraId="21D1EB58"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18</w:t>
            </w:r>
          </w:p>
        </w:tc>
        <w:tc>
          <w:tcPr>
            <w:tcW w:w="3670" w:type="dxa"/>
            <w:vAlign w:val="center"/>
          </w:tcPr>
          <w:p w14:paraId="0D3E40F3" w14:textId="5B54AE1E"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Qu, Y, 2009</w:t>
            </w:r>
            <w:r w:rsidRPr="00483448">
              <w:rPr>
                <w:rFonts w:ascii="Arial" w:hAnsi="Arial" w:cs="Arial"/>
                <w:sz w:val="18"/>
                <w:szCs w:val="18"/>
                <w:lang w:val="en-AU"/>
              </w:rPr>
              <w:fldChar w:fldCharType="begin">
                <w:fldData xml:space="preserve">PEVuZE5vdGU+PENpdGU+PEF1dGhvcj5RdTwvQXV0aG9yPjxZZWFyPjIwMDk8L1llYXI+PFJlY051
bT4yNTczNzwvUmVjTnVtPjxEaXNwbGF5VGV4dD5bNDldPC9EaXNwbGF5VGV4dD48cmVjb3JkPjxy
ZWMtbnVtYmVyPjI1NzM3PC9yZWMtbnVtYmVyPjxmb3JlaWduLWtleXM+PGtleSBhcHA9IkVOIiBk
Yi1pZD0iZXpwOTB4OXQxdDlmMGtlZDBhYnB0YXY4cmU5Znc1cmQ1ZHp0IiB0aW1lc3RhbXA9IjE2
NzkzNDk3MDYiPjI1NzM3PC9rZXk+PC9mb3JlaWduLWtleXM+PHJlZi10eXBlIG5hbWU9IkpvdXJu
YWwgQXJ0aWNsZSI+MTc8L3JlZi10eXBlPjxjb250cmlidXRvcnM+PGF1dGhvcnM+PGF1dGhvcj5R
dSwgWW9uZ21pbmc8L2F1dGhvcj48YXV0aG9yPkxpcGtvdmljaCwgSWx5YTwvYXV0aG9yPjwvYXV0
aG9ycz48L2NvbnRyaWJ1dG9ycz48dGl0bGVzPjx0aXRsZT5Qcm9wZW5zaXR5IHNjb3JlIGVzdGlt
YXRpb24gd2l0aCBtaXNzaW5nIHZhbHVlcyB1c2luZyBhIG11bHRpcGxlIGltcHV0YXRpb24gbWlz
c2luZ25lc3MgcGF0dGVybiAoTUlNUCkgYXBwcm9hY2g8L3RpdGxlPjxzZWNvbmRhcnktdGl0bGU+
U3RhdGlzdGljcyBpbiBtZWRpY2luZTwvc2Vjb25kYXJ5LXRpdGxlPjwvdGl0bGVzPjxwZXJpb2Rp
Y2FsPjxmdWxsLXRpdGxlPlN0YXRpc3RpY3MgaW4gTWVkaWNpbmU8L2Z1bGwtdGl0bGU+PC9wZXJp
b2RpY2FsPjxwYWdlcz4xNDAyLTE0MTQ8L3BhZ2VzPjx2b2x1bWU+Mjg8L3ZvbHVtZT48bnVtYmVy
Pjk8L251bWJlcj48a2V5d29yZHM+PGtleXdvcmQ+Qmlhczwva2V5d29yZD48a2V5d29yZD5CaW9t
ZXRyeTwva2V5d29yZD48a2V5d29yZD5Cb25lIERlbnNpdHkgLSBkcnVnIGVmZmVjdHM8L2tleXdv
cmQ+PGtleXdvcmQ+Qm9uZSBEZW5zaXR5IENvbnNlcnZhdGlvbiBBZ2VudHMgLSB0aGVyYXBldXRp
YyB1c2U8L2tleXdvcmQ+PGtleXdvcmQ+Q2F1c2FsaXR5PC9rZXl3b3JkPjxrZXl3b3JkPkNvbXBh
cmF0aXZlIGFuYWx5c2lzPC9rZXl3b3JkPjxrZXl3b3JkPkNvbXB1dGVyIFNpbXVsYXRpb248L2tl
eXdvcmQ+PGtleXdvcmQ+Q29ycmVsYXRpb24gYW5hbHlzaXM8L2tleXdvcmQ+PGtleXdvcmQ+RGF0
YSBJbnRlcnByZXRhdGlvbiwgU3RhdGlzdGljYWw8L2tleXdvcmQ+PGtleXdvcmQ+RXN0aW1hdGlu
ZyB0ZWNobmlxdWVzPC9rZXl3b3JkPjxrZXl3b3JkPkZlbWFsZTwva2V5d29yZD48a2V5d29yZD5I
dW1hbnM8L2tleXdvcmQ+PGtleXdvcmQ+SW52ZXJzZSBwcm9iYWJpbGl0eSB3ZWlnaHRlZCBlc3Rp
bWF0b3I8L2tleXdvcmQ+PGtleXdvcmQ+TGlmZSBTY2llbmNlcyAmYW1wOyBCaW9tZWRpY2luZTwv
a2V5d29yZD48a2V5d29yZD5NYXRoZW1hdGljYWwgJmFtcDsgQ29tcHV0YXRpb25hbCBCaW9sb2d5
PC9rZXl3b3JkPjxrZXl3b3JkPk1hdGhlbWF0aWNzPC9rZXl3b3JkPjxrZXl3b3JkPk1lZGljYWwg
SW5mb3JtYXRpY3M8L2tleXdvcmQ+PGtleXdvcmQ+TWVkaWNpbmUsIFJlc2VhcmNoICZhbXA7IEV4
cGVyaW1lbnRhbDwva2V5d29yZD48a2V5d29yZD5NaXNzaW5nbmVzcyBwYXR0ZXJuPC9rZXl3b3Jk
PjxrZXl3b3JkPk1vZGVscywgU3RhdGlzdGljYWw8L2tleXdvcmQ+PGtleXdvcmQ+TXVsdGlwbGUg
aW1wdXRhdGlvbjwva2V5d29yZD48a2V5d29yZD5NdWx0aXBsZSBpbXB1dGF0aW9uIG1pc3Npbmdu
ZXNzIHBhdHRlcm48L2tleXdvcmQ+PGtleXdvcmQ+T3N0ZW9wb3Jvc2lzIC0gZHJ1ZyB0aGVyYXB5
PC9rZXl3b3JkPjxrZXl3b3JkPlBoeXNpY2FsIFNjaWVuY2VzPC9rZXl3b3JkPjxrZXl3b3JkPlBy
b3BlbnNpdHkgc2NvcmU8L2tleXdvcmQ+PGtleXdvcmQ+UHVibGljLCBFbnZpcm9ubWVudGFsICZh
bXA7IE9jY3VwYXRpb25hbCBIZWFsdGg8L2tleXdvcmQ+PGtleXdvcmQ+UmFsb3hpZmVuZSBIeWRy
b2NobG9yaWRlIC0gdGhlcmFwZXV0aWMgdXNlPC9rZXl3b3JkPjxrZXl3b3JkPlJhbmRvbWl6ZWQg
Q29udHJvbGxlZCBUcmlhbHMgYXMgVG9waWMgLSBzdGF0aXN0aWNzICZhbXA7IG51bWVyaWNhbCBk
YXRhPC9rZXl3b3JkPjxrZXl3b3JkPlJlc2VhcmNoICZhbXA7IEV4cGVyaW1lbnRhbCBNZWRpY2lu
ZTwva2V5d29yZD48a2V5d29yZD5TY2llbmNlICZhbXA7IFRlY2hub2xvZ3k8L2tleXdvcmQ+PGtl
eXdvcmQ+U2ltdWxhdGlvbjwva2V5d29yZD48a2V5d29yZD5TdGF0aXN0aWNzICZhbXA7IFByb2Jh
YmlsaXR5PC9rZXl3b3JkPjwva2V5d29yZHM+PGRhdGVzPjx5ZWFyPjIwMDk8L3llYXI+PC9kYXRl
cz48cHViLWxvY2F0aW9uPkNoaWNoZXN0ZXIsIFVLPC9wdWItbG9jYXRpb24+PHB1Ymxpc2hlcj5K
b2huIFdpbGV5ICZhbXA7IFNvbnMsIEx0ZDwvcHVibGlzaGVyPjxpc2JuPjAyNzctNjcxNTwvaXNi
bj48dXJscz48L3VybHM+PGVsZWN0cm9uaWMtcmVzb3VyY2UtbnVtPjEwLjEwMDIvc2ltLjM1NDk8
L2VsZWN0cm9uaWMtcmVzb3VyY2UtbnVtPjwvcmVjb3JkPjwvQ2l0ZT48L0VuZE5vdGU+AG==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PEVuZE5vdGU+PENpdGU+PEF1dGhvcj5RdTwvQXV0aG9yPjxZZWFyPjIwMDk8L1llYXI+PFJlY051
bT4yNTczNzwvUmVjTnVtPjxEaXNwbGF5VGV4dD5bNDldPC9EaXNwbGF5VGV4dD48cmVjb3JkPjxy
ZWMtbnVtYmVyPjI1NzM3PC9yZWMtbnVtYmVyPjxmb3JlaWduLWtleXM+PGtleSBhcHA9IkVOIiBk
Yi1pZD0iZXpwOTB4OXQxdDlmMGtlZDBhYnB0YXY4cmU5Znc1cmQ1ZHp0IiB0aW1lc3RhbXA9IjE2
NzkzNDk3MDYiPjI1NzM3PC9rZXk+PC9mb3JlaWduLWtleXM+PHJlZi10eXBlIG5hbWU9IkpvdXJu
YWwgQXJ0aWNsZSI+MTc8L3JlZi10eXBlPjxjb250cmlidXRvcnM+PGF1dGhvcnM+PGF1dGhvcj5R
dSwgWW9uZ21pbmc8L2F1dGhvcj48YXV0aG9yPkxpcGtvdmljaCwgSWx5YTwvYXV0aG9yPjwvYXV0
aG9ycz48L2NvbnRyaWJ1dG9ycz48dGl0bGVzPjx0aXRsZT5Qcm9wZW5zaXR5IHNjb3JlIGVzdGlt
YXRpb24gd2l0aCBtaXNzaW5nIHZhbHVlcyB1c2luZyBhIG11bHRpcGxlIGltcHV0YXRpb24gbWlz
c2luZ25lc3MgcGF0dGVybiAoTUlNUCkgYXBwcm9hY2g8L3RpdGxlPjxzZWNvbmRhcnktdGl0bGU+
U3RhdGlzdGljcyBpbiBtZWRpY2luZTwvc2Vjb25kYXJ5LXRpdGxlPjwvdGl0bGVzPjxwZXJpb2Rp
Y2FsPjxmdWxsLXRpdGxlPlN0YXRpc3RpY3MgaW4gTWVkaWNpbmU8L2Z1bGwtdGl0bGU+PC9wZXJp
b2RpY2FsPjxwYWdlcz4xNDAyLTE0MTQ8L3BhZ2VzPjx2b2x1bWU+Mjg8L3ZvbHVtZT48bnVtYmVy
Pjk8L251bWJlcj48a2V5d29yZHM+PGtleXdvcmQ+Qmlhczwva2V5d29yZD48a2V5d29yZD5CaW9t
ZXRyeTwva2V5d29yZD48a2V5d29yZD5Cb25lIERlbnNpdHkgLSBkcnVnIGVmZmVjdHM8L2tleXdv
cmQ+PGtleXdvcmQ+Qm9uZSBEZW5zaXR5IENvbnNlcnZhdGlvbiBBZ2VudHMgLSB0aGVyYXBldXRp
YyB1c2U8L2tleXdvcmQ+PGtleXdvcmQ+Q2F1c2FsaXR5PC9rZXl3b3JkPjxrZXl3b3JkPkNvbXBh
cmF0aXZlIGFuYWx5c2lzPC9rZXl3b3JkPjxrZXl3b3JkPkNvbXB1dGVyIFNpbXVsYXRpb248L2tl
eXdvcmQ+PGtleXdvcmQ+Q29ycmVsYXRpb24gYW5hbHlzaXM8L2tleXdvcmQ+PGtleXdvcmQ+RGF0
YSBJbnRlcnByZXRhdGlvbiwgU3RhdGlzdGljYWw8L2tleXdvcmQ+PGtleXdvcmQ+RXN0aW1hdGlu
ZyB0ZWNobmlxdWVzPC9rZXl3b3JkPjxrZXl3b3JkPkZlbWFsZTwva2V5d29yZD48a2V5d29yZD5I
dW1hbnM8L2tleXdvcmQ+PGtleXdvcmQ+SW52ZXJzZSBwcm9iYWJpbGl0eSB3ZWlnaHRlZCBlc3Rp
bWF0b3I8L2tleXdvcmQ+PGtleXdvcmQ+TGlmZSBTY2llbmNlcyAmYW1wOyBCaW9tZWRpY2luZTwv
a2V5d29yZD48a2V5d29yZD5NYXRoZW1hdGljYWwgJmFtcDsgQ29tcHV0YXRpb25hbCBCaW9sb2d5
PC9rZXl3b3JkPjxrZXl3b3JkPk1hdGhlbWF0aWNzPC9rZXl3b3JkPjxrZXl3b3JkPk1lZGljYWwg
SW5mb3JtYXRpY3M8L2tleXdvcmQ+PGtleXdvcmQ+TWVkaWNpbmUsIFJlc2VhcmNoICZhbXA7IEV4
cGVyaW1lbnRhbDwva2V5d29yZD48a2V5d29yZD5NaXNzaW5nbmVzcyBwYXR0ZXJuPC9rZXl3b3Jk
PjxrZXl3b3JkPk1vZGVscywgU3RhdGlzdGljYWw8L2tleXdvcmQ+PGtleXdvcmQ+TXVsdGlwbGUg
aW1wdXRhdGlvbjwva2V5d29yZD48a2V5d29yZD5NdWx0aXBsZSBpbXB1dGF0aW9uIG1pc3Npbmdu
ZXNzIHBhdHRlcm48L2tleXdvcmQ+PGtleXdvcmQ+T3N0ZW9wb3Jvc2lzIC0gZHJ1ZyB0aGVyYXB5
PC9rZXl3b3JkPjxrZXl3b3JkPlBoeXNpY2FsIFNjaWVuY2VzPC9rZXl3b3JkPjxrZXl3b3JkPlBy
b3BlbnNpdHkgc2NvcmU8L2tleXdvcmQ+PGtleXdvcmQ+UHVibGljLCBFbnZpcm9ubWVudGFsICZh
bXA7IE9jY3VwYXRpb25hbCBIZWFsdGg8L2tleXdvcmQ+PGtleXdvcmQ+UmFsb3hpZmVuZSBIeWRy
b2NobG9yaWRlIC0gdGhlcmFwZXV0aWMgdXNlPC9rZXl3b3JkPjxrZXl3b3JkPlJhbmRvbWl6ZWQg
Q29udHJvbGxlZCBUcmlhbHMgYXMgVG9waWMgLSBzdGF0aXN0aWNzICZhbXA7IG51bWVyaWNhbCBk
YXRhPC9rZXl3b3JkPjxrZXl3b3JkPlJlc2VhcmNoICZhbXA7IEV4cGVyaW1lbnRhbCBNZWRpY2lu
ZTwva2V5d29yZD48a2V5d29yZD5TY2llbmNlICZhbXA7IFRlY2hub2xvZ3k8L2tleXdvcmQ+PGtl
eXdvcmQ+U2ltdWxhdGlvbjwva2V5d29yZD48a2V5d29yZD5TdGF0aXN0aWNzICZhbXA7IFByb2Jh
YmlsaXR5PC9rZXl3b3JkPjwva2V5d29yZHM+PGRhdGVzPjx5ZWFyPjIwMDk8L3llYXI+PC9kYXRl
cz48cHViLWxvY2F0aW9uPkNoaWNoZXN0ZXIsIFVLPC9wdWItbG9jYXRpb24+PHB1Ymxpc2hlcj5K
b2huIFdpbGV5ICZhbXA7IFNvbnMsIEx0ZDwvcHVibGlzaGVyPjxpc2JuPjAyNzctNjcxNTwvaXNi
bj48dXJscz48L3VybHM+PGVsZWN0cm9uaWMtcmVzb3VyY2UtbnVtPjEwLjEwMDIvc2ltLjM1NDk8
L2VsZWN0cm9uaWMtcmVzb3VyY2UtbnVtPjwvcmVjb3JkPjwvQ2l0ZT48L0VuZE5vdGU+AG==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18</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284E63AD"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4C7F224A" w14:textId="77777777" w:rsidTr="00E27CB3">
        <w:trPr>
          <w:trHeight w:val="253"/>
        </w:trPr>
        <w:tc>
          <w:tcPr>
            <w:tcW w:w="496" w:type="dxa"/>
            <w:vAlign w:val="center"/>
          </w:tcPr>
          <w:p w14:paraId="164D53C6"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19</w:t>
            </w:r>
          </w:p>
        </w:tc>
        <w:tc>
          <w:tcPr>
            <w:tcW w:w="3670" w:type="dxa"/>
            <w:vAlign w:val="center"/>
          </w:tcPr>
          <w:p w14:paraId="2F939864" w14:textId="07891F1A"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Pence, B. W, 2015</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&lt;EndNote&gt;&lt;Cite&gt;&lt;Author&gt;Pence&lt;/Author&gt;&lt;Year&gt;2015&lt;/Year&gt;&lt;RecNum&gt;25738&lt;/RecNum&gt;&lt;DisplayText&gt;[50]&lt;/DisplayText&gt;&lt;record&gt;&lt;rec-number&gt;25738&lt;/rec-number&gt;&lt;foreign-keys&gt;&lt;key app="EN" db-id="ezp90x9t1t9f0ked0abptav8re9fw5rd5dzt" timestamp="1679349823"&gt;25738&lt;/key&gt;&lt;/foreign-keys&gt;&lt;ref-type name="Journal Article"&gt;17&lt;/ref-type&gt;&lt;contributors&gt;&lt;authors&gt;&lt;author&gt;Pence, Brian W.&lt;/author&gt;&lt;author&gt;Gaynes, Bradley N.&lt;/author&gt;&lt;author&gt;Thielman, Nathan M.&lt;/author&gt;&lt;author&gt;Heine, Amy&lt;/author&gt;&lt;author&gt;Mugavero, Michael J.&lt;/author&gt;&lt;author&gt;Turner, Elizabeth L.&lt;/author&gt;&lt;author&gt;Quinlivan, Evelyn B.&lt;/author&gt;&lt;/authors&gt;&lt;/contributors&gt;&lt;titles&gt;&lt;title&gt;Balancing Contamination and Referral Bias in a Randomized Clinical Trial: An Application of Pseudo-Cluster Randomization&lt;/title&gt;&lt;secondary-title&gt;American journal of epidemiology&lt;/secondary-title&gt;&lt;/titles&gt;&lt;periodical&gt;&lt;full-title&gt;American Journal of Epidemiology&lt;/full-title&gt;&lt;/periodical&gt;&lt;pages&gt;1039-1046&lt;/pages&gt;&lt;volume&gt;182&lt;/volume&gt;&lt;number&gt;12&lt;/number&gt;&lt;keywords&gt;&lt;keyword&gt;Care and treatment&lt;/keyword&gt;&lt;keyword&gt;Clinical trials&lt;/keyword&gt;&lt;keyword&gt;Cluster Analysis&lt;/keyword&gt;&lt;keyword&gt;Contamination&lt;/keyword&gt;&lt;keyword&gt;Depression, Mental&lt;/keyword&gt;&lt;keyword&gt;HIV&lt;/keyword&gt;&lt;keyword&gt;Human immunodeficiency virus&lt;/keyword&gt;&lt;keyword&gt;Humans&lt;/keyword&gt;&lt;keyword&gt;Intervention&lt;/keyword&gt;&lt;keyword&gt;Life Sciences &amp;amp; Biomedicine&lt;/keyword&gt;&lt;keyword&gt;Practice of Epidemiology&lt;/keyword&gt;&lt;keyword&gt;pseudo-cluster randomization&lt;/keyword&gt;&lt;keyword&gt;Public, Environmental &amp;amp; Occupational Health&lt;/keyword&gt;&lt;keyword&gt;Randomized Controlled Trials as Topic - methods&lt;/keyword&gt;&lt;keyword&gt;Referral and Consultation&lt;/keyword&gt;&lt;keyword&gt;referral bias&lt;/keyword&gt;&lt;keyword&gt;Science &amp;amp; Technology&lt;/keyword&gt;&lt;keyword&gt;Selection Bias&lt;/keyword&gt;&lt;keyword&gt;study design&lt;/keyword&gt;&lt;/keywords&gt;&lt;dates&gt;&lt;year&gt;2015&lt;/year&gt;&lt;/dates&gt;&lt;pub-location&gt;CARY&lt;/pub-location&gt;&lt;publisher&gt;Oxford Univ Press&lt;/publisher&gt;&lt;isbn&gt;0002-9262&lt;/isbn&gt;&lt;urls&gt;&lt;/urls&gt;&lt;electronic-resource-num&gt;10.1093/aje/kwv132&lt;/electronic-resource-num&gt;&lt;/record&gt;&lt;/Cite&gt;&lt;/EndNote&gt;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19</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4C49F66A"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Not an intervention.</w:t>
            </w:r>
          </w:p>
        </w:tc>
      </w:tr>
      <w:tr w:rsidR="001F1163" w:rsidRPr="00483448" w14:paraId="45EBCD79" w14:textId="77777777" w:rsidTr="00E27CB3">
        <w:trPr>
          <w:trHeight w:val="253"/>
        </w:trPr>
        <w:tc>
          <w:tcPr>
            <w:tcW w:w="496" w:type="dxa"/>
            <w:vAlign w:val="center"/>
          </w:tcPr>
          <w:p w14:paraId="44534C4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20</w:t>
            </w:r>
          </w:p>
        </w:tc>
        <w:tc>
          <w:tcPr>
            <w:tcW w:w="3670" w:type="dxa"/>
            <w:vAlign w:val="center"/>
          </w:tcPr>
          <w:p w14:paraId="4AA2CA2A" w14:textId="1B20594B"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Schouten, H. J. A, 1995</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&lt;EndNote&gt;&lt;Cite&gt;&lt;Author&gt;Schouten&lt;/Author&gt;&lt;Year&gt;1995&lt;/Year&gt;&lt;RecNum&gt;25739&lt;/RecNum&gt;&lt;DisplayText&gt;[51]&lt;/DisplayText&gt;&lt;record&gt;&lt;rec-number&gt;25739&lt;/rec-number&gt;&lt;foreign-keys&gt;&lt;key app="EN" db-id="ezp90x9t1t9f0ked0abptav8re9fw5rd5dzt" timestamp="1679349943"&gt;25739&lt;/key&gt;&lt;/foreign-keys&gt;&lt;ref-type name="Journal Article"&gt;17&lt;/ref-type&gt;&lt;contributors&gt;&lt;authors&gt;&lt;author&gt;Schouten, H. J. A.&lt;/author&gt;&lt;/authors&gt;&lt;/contributors&gt;&lt;titles&gt;&lt;title&gt;Adaptive Biased Urn Randomization in Small Strata When Blinding Is Impossible&lt;/title&gt;&lt;secondary-title&gt;Biometrics&lt;/secondary-title&gt;&lt;/titles&gt;&lt;periodical&gt;&lt;full-title&gt;Biometrics&lt;/full-title&gt;&lt;abbr-1&gt;Biometrics&lt;/abbr-1&gt;&lt;/periodical&gt;&lt;pages&gt;1529-1535&lt;/pages&gt;&lt;volume&gt;51&lt;/volume&gt;&lt;number&gt;4&lt;/number&gt;&lt;keywords&gt;&lt;keyword&gt;Bias&lt;/keyword&gt;&lt;keyword&gt;Biased coin&lt;/keyword&gt;&lt;keyword&gt;Biology&lt;/keyword&gt;&lt;keyword&gt;Biometrics&lt;/keyword&gt;&lt;keyword&gt;Biometry - methods&lt;/keyword&gt;&lt;keyword&gt;Clinical trials&lt;/keyword&gt;&lt;keyword&gt;Controlled clinical trials&lt;/keyword&gt;&lt;keyword&gt;Group size&lt;/keyword&gt;&lt;keyword&gt;Humans&lt;/keyword&gt;&lt;keyword&gt;Integers&lt;/keyword&gt;&lt;keyword&gt;Life Sciences &amp;amp; Biomedicine&lt;/keyword&gt;&lt;keyword&gt;Life Sciences &amp;amp; Biomedicine - Other Topics&lt;/keyword&gt;&lt;keyword&gt;Mathematical &amp;amp; Computational Biology&lt;/keyword&gt;&lt;keyword&gt;Mathematics&lt;/keyword&gt;&lt;keyword&gt;Minimization&lt;/keyword&gt;&lt;keyword&gt;Models, Statistical&lt;/keyword&gt;&lt;keyword&gt;Physical Sciences&lt;/keyword&gt;&lt;keyword&gt;Random Allocation&lt;/keyword&gt;&lt;keyword&gt;Randomization&lt;/keyword&gt;&lt;keyword&gt;Randomized Controlled Trials as Topic - methods&lt;/keyword&gt;&lt;keyword&gt;Randomized Controlled Trials as Topic - statistics &amp;amp; numerical data&lt;/keyword&gt;&lt;keyword&gt;Sample Size&lt;/keyword&gt;&lt;keyword&gt;Science &amp;amp; Technology&lt;/keyword&gt;&lt;keyword&gt;Selection bias&lt;/keyword&gt;&lt;keyword&gt;Shorter Communications&lt;/keyword&gt;&lt;keyword&gt;Statistics &amp;amp; Probability&lt;/keyword&gt;&lt;keyword&gt;Urn model&lt;/keyword&gt;&lt;/keywords&gt;&lt;dates&gt;&lt;year&gt;1995&lt;/year&gt;&lt;/dates&gt;&lt;pub-location&gt;WASHINGTON&lt;/pub-location&gt;&lt;publisher&gt;International Biometric Society&lt;/publisher&gt;&lt;isbn&gt;0006-341X&lt;/isbn&gt;&lt;urls&gt;&lt;/urls&gt;&lt;electronic-resource-num&gt;10.2307/2533283&lt;/electronic-resource-num&gt;&lt;/record&gt;&lt;/Cite&gt;&lt;/EndNote&gt;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20</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62327CD4"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Not an intervention.</w:t>
            </w:r>
          </w:p>
        </w:tc>
      </w:tr>
      <w:tr w:rsidR="001F1163" w:rsidRPr="00483448" w14:paraId="4E9DAC0B" w14:textId="77777777" w:rsidTr="00E27CB3">
        <w:trPr>
          <w:trHeight w:val="241"/>
        </w:trPr>
        <w:tc>
          <w:tcPr>
            <w:tcW w:w="496" w:type="dxa"/>
            <w:vAlign w:val="center"/>
          </w:tcPr>
          <w:p w14:paraId="0236697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21</w:t>
            </w:r>
          </w:p>
        </w:tc>
        <w:tc>
          <w:tcPr>
            <w:tcW w:w="3670" w:type="dxa"/>
            <w:vAlign w:val="center"/>
          </w:tcPr>
          <w:p w14:paraId="7C797B4E" w14:textId="2F82C7B5"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Ng, S. K, 2019</w:t>
            </w:r>
            <w:r w:rsidRPr="00483448">
              <w:rPr>
                <w:rFonts w:ascii="Arial" w:hAnsi="Arial" w:cs="Arial"/>
                <w:sz w:val="18"/>
                <w:szCs w:val="18"/>
                <w:lang w:val="en-AU"/>
              </w:rPr>
              <w:fldChar w:fldCharType="begin">
                <w:fldData xml:space="preserve">PEVuZE5vdGU+PENpdGU+PEF1dGhvcj5OZzwvQXV0aG9yPjxZZWFyPjIwMTk8L1llYXI+PFJlY051
bT4yNTc0MDwvUmVjTnVtPjxEaXNwbGF5VGV4dD5bNTJdPC9EaXNwbGF5VGV4dD48cmVjb3JkPjxy
ZWMtbnVtYmVyPjI1NzQwPC9yZWMtbnVtYmVyPjxmb3JlaWduLWtleXM+PGtleSBhcHA9IkVOIiBk
Yi1pZD0iZXpwOTB4OXQxdDlmMGtlZDBhYnB0YXY4cmU5Znc1cmQ1ZHp0IiB0aW1lc3RhbXA9IjE2
NzkzNTAwMTciPjI1NzQwPC9rZXk+PC9mb3JlaWduLWtleXM+PHJlZi10eXBlIG5hbWU9IkpvdXJu
YWwgQXJ0aWNsZSI+MTc8L3JlZi10eXBlPjxjb250cmlidXRvcnM+PGF1dGhvcnM+PGF1dGhvcj5O
ZywgU2h1IEtheTwvYXV0aG9yPjxhdXRob3I+QnlybmVzLCBKb3NodWE8L2F1dGhvcj48YXV0aG9y
PlNjdWZmaGFtLCBQYXVsPC9hdXRob3I+PC9hdXRob3JzPjwvY29udHJpYnV0b3JzPjx0aXRsZXM+
PHRpdGxlPklkZW50aWZ5aW5nIGNvbXBsaWFudCBwYXJ0aWNpcGFudHMgdGhyb3VnaCBkYXRhIG1h
dGNoaW5nIGltcHJvdmVkIGVzdGltYXRpb24gb2YgaW50ZXJ2ZW50aW9uIGVmZmljYWN5OiByYW5k
b21pemVkIHRyaWFscyB3aXRoIG9wdC1pbi9vcHQtb3V0IHN0cmF0ZWdpZXM8L3RpdGxlPjxzZWNv
bmRhcnktdGl0bGU+Sm91cm5hbCBvZiBjbGluaWNhbCBlcGlkZW1pb2xvZ3k8L3NlY29uZGFyeS10
aXRsZT48L3RpdGxlcz48cGVyaW9kaWNhbD48ZnVsbC10aXRsZT5Kb3VybmFsIG9mIENsaW5pY2Fs
IEVwaWRlbWlvbG9neTwvZnVsbC10aXRsZT48L3BlcmlvZGljYWw+PHBhZ2VzPjEyNS0xMzI8L3Bh
Z2VzPjx2b2x1bWU+MTE1PC92b2x1bWU+PGtleXdvcmRzPjxrZXl3b3JkPkJpYXM8L2tleXdvcmQ+
PGtleXdvcmQ+Q2xpbmljYWwgdHJpYWxzPC9rZXl3b3JkPjxrZXl3b3JkPkNvYWNoaW5nPC9rZXl3
b3JkPjxrZXl3b3JkPkNvbXBsaWFuY2U8L2tleXdvcmQ+PGtleXdvcmQ+RGlzZWFzZSBjb250cm9s
PC9rZXl3b3JkPjxrZXl3b3JkPkRpc2Vhc2UgTWFuYWdlbWVudDwva2V5d29yZD48a2V5d29yZD5G
ZW1hbGU8L2tleXdvcmQ+PGtleXdvcmQ+SGVhbHRoPC9rZXl3b3JkPjxrZXl3b3JkPkhlYWx0aCBD
YXJlIENvc3RzPC9rZXl3b3JkPjxrZXl3b3JkPkhlYWx0aCBDYXJlIFNjaWVuY2VzICZhbXA7IFNl
cnZpY2VzPC9rZXl3b3JkPjxrZXl3b3JkPkhlYWx0aCBjb2FjaGluZzwva2V5d29yZD48a2V5d29y
ZD5IdW1hbnM8L2tleXdvcmQ+PGtleXdvcmQ+SW50ZW50aW9uIHRvIFRyZWF0IEFuYWx5c2lzPC9r
ZXl3b3JkPjxrZXl3b3JkPkludGVybmFsIE1lZGljaW5lPC9rZXl3b3JkPjxrZXl3b3JkPkludGVy
dmVudGlvbjwva2V5d29yZD48a2V5d29yZD5MZW5ndGggb2YgU3RheTwva2V5d29yZD48a2V5d29y
ZD5MaWZlIFNjaWVuY2VzICZhbXA7IEJpb21lZGljaW5lPC9rZXl3b3JkPjxrZXl3b3JkPk1hbGU8
L2tleXdvcmQ+PGtleXdvcmQ+TWFuYWdlbWVudCBzZXJ2aWNlczwva2V5d29yZD48a2V5d29yZD5N
YXRjaGluZzwva2V5d29yZD48a2V5d29yZD5OZWFyZXN0LW5laWdoYm9yPC9rZXl3b3JkPjxrZXl3
b3JkPk5lYXJlc3QtbmVpZ2hib3IgbWF0Y2hpbmc8L2tleXdvcmQ+PGtleXdvcmQ+Tm9uY29tcGxp
YW5jZTwva2V5d29yZD48a2V5d29yZD5PcHQtaW4gcmVjcnVpdG1lbnQgc3RyYXRlZ3k8L2tleXdv
cmQ+PGtleXdvcmQ+T3B0LW91dCByZWNydWl0bWVudCBzdHJhdGVneTwva2V5d29yZD48a2V5d29y
ZD5QYXRpZW50IENvbXBsaWFuY2UgLSBzdGF0aXN0aWNzICZhbXA7IG51bWVyaWNhbCBkYXRhPC9r
ZXl3b3JkPjxrZXl3b3JkPlBhdGllbnQgU2VsZWN0aW9uPC9rZXl3b3JkPjxrZXl3b3JkPlB1Ymxp
YywgRW52aXJvbm1lbnRhbCAmYW1wOyBPY2N1cGF0aW9uYWwgSGVhbHRoPC9rZXl3b3JkPjxrZXl3
b3JkPlJhbmRvbWl6YXRpb248L2tleXdvcmQ+PGtleXdvcmQ+UmFuZG9taXplZCBjb250cm9sbGVk
IHRyaWFsPC9rZXl3b3JkPjxrZXl3b3JkPlJlc2VhcmNoIERlc2lnbjwva2V5d29yZD48a2V5d29y
ZD5TY2llbmNlICZhbXA7IFRlY2hub2xvZ3k8L2tleXdvcmQ+PGtleXdvcmQ+U2VsZWN0aW9uIEJp
YXM8L2tleXdvcmQ+PC9rZXl3b3Jkcz48ZGF0ZXM+PHllYXI+MjAxOTwveWVhcj48L2RhdGVzPjxw
dWItbG9jYXRpb24+TkVXIFlPUks8L3B1Yi1sb2NhdGlvbj48cHVibGlzaGVyPkVsc2V2aWVyIElu
YzwvcHVibGlzaGVyPjxpc2JuPjA4OTUtNDM1NjwvaXNibj48dXJscz48L3VybHM+PGVsZWN0cm9u
aWMtcmVzb3VyY2UtbnVtPjEwLjEwMTYvai5qY2xpbmVwaS4yMDE5LjA3LjAxMzwvZWxlY3Ryb25p
Yy1yZXNvdXJjZS1udW0+PC9yZWNvcmQ+PC9DaXRlPjwvRW5kTm90ZT4A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PEVuZE5vdGU+PENpdGU+PEF1dGhvcj5OZzwvQXV0aG9yPjxZZWFyPjIwMTk8L1llYXI+PFJlY051
bT4yNTc0MDwvUmVjTnVtPjxEaXNwbGF5VGV4dD5bNTJdPC9EaXNwbGF5VGV4dD48cmVjb3JkPjxy
ZWMtbnVtYmVyPjI1NzQwPC9yZWMtbnVtYmVyPjxmb3JlaWduLWtleXM+PGtleSBhcHA9IkVOIiBk
Yi1pZD0iZXpwOTB4OXQxdDlmMGtlZDBhYnB0YXY4cmU5Znc1cmQ1ZHp0IiB0aW1lc3RhbXA9IjE2
NzkzNTAwMTciPjI1NzQwPC9rZXk+PC9mb3JlaWduLWtleXM+PHJlZi10eXBlIG5hbWU9IkpvdXJu
YWwgQXJ0aWNsZSI+MTc8L3JlZi10eXBlPjxjb250cmlidXRvcnM+PGF1dGhvcnM+PGF1dGhvcj5O
ZywgU2h1IEtheTwvYXV0aG9yPjxhdXRob3I+QnlybmVzLCBKb3NodWE8L2F1dGhvcj48YXV0aG9y
PlNjdWZmaGFtLCBQYXVsPC9hdXRob3I+PC9hdXRob3JzPjwvY29udHJpYnV0b3JzPjx0aXRsZXM+
PHRpdGxlPklkZW50aWZ5aW5nIGNvbXBsaWFudCBwYXJ0aWNpcGFudHMgdGhyb3VnaCBkYXRhIG1h
dGNoaW5nIGltcHJvdmVkIGVzdGltYXRpb24gb2YgaW50ZXJ2ZW50aW9uIGVmZmljYWN5OiByYW5k
b21pemVkIHRyaWFscyB3aXRoIG9wdC1pbi9vcHQtb3V0IHN0cmF0ZWdpZXM8L3RpdGxlPjxzZWNv
bmRhcnktdGl0bGU+Sm91cm5hbCBvZiBjbGluaWNhbCBlcGlkZW1pb2xvZ3k8L3NlY29uZGFyeS10
aXRsZT48L3RpdGxlcz48cGVyaW9kaWNhbD48ZnVsbC10aXRsZT5Kb3VybmFsIG9mIENsaW5pY2Fs
IEVwaWRlbWlvbG9neTwvZnVsbC10aXRsZT48L3BlcmlvZGljYWw+PHBhZ2VzPjEyNS0xMzI8L3Bh
Z2VzPjx2b2x1bWU+MTE1PC92b2x1bWU+PGtleXdvcmRzPjxrZXl3b3JkPkJpYXM8L2tleXdvcmQ+
PGtleXdvcmQ+Q2xpbmljYWwgdHJpYWxzPC9rZXl3b3JkPjxrZXl3b3JkPkNvYWNoaW5nPC9rZXl3
b3JkPjxrZXl3b3JkPkNvbXBsaWFuY2U8L2tleXdvcmQ+PGtleXdvcmQ+RGlzZWFzZSBjb250cm9s
PC9rZXl3b3JkPjxrZXl3b3JkPkRpc2Vhc2UgTWFuYWdlbWVudDwva2V5d29yZD48a2V5d29yZD5G
ZW1hbGU8L2tleXdvcmQ+PGtleXdvcmQ+SGVhbHRoPC9rZXl3b3JkPjxrZXl3b3JkPkhlYWx0aCBD
YXJlIENvc3RzPC9rZXl3b3JkPjxrZXl3b3JkPkhlYWx0aCBDYXJlIFNjaWVuY2VzICZhbXA7IFNl
cnZpY2VzPC9rZXl3b3JkPjxrZXl3b3JkPkhlYWx0aCBjb2FjaGluZzwva2V5d29yZD48a2V5d29y
ZD5IdW1hbnM8L2tleXdvcmQ+PGtleXdvcmQ+SW50ZW50aW9uIHRvIFRyZWF0IEFuYWx5c2lzPC9r
ZXl3b3JkPjxrZXl3b3JkPkludGVybmFsIE1lZGljaW5lPC9rZXl3b3JkPjxrZXl3b3JkPkludGVy
dmVudGlvbjwva2V5d29yZD48a2V5d29yZD5MZW5ndGggb2YgU3RheTwva2V5d29yZD48a2V5d29y
ZD5MaWZlIFNjaWVuY2VzICZhbXA7IEJpb21lZGljaW5lPC9rZXl3b3JkPjxrZXl3b3JkPk1hbGU8
L2tleXdvcmQ+PGtleXdvcmQ+TWFuYWdlbWVudCBzZXJ2aWNlczwva2V5d29yZD48a2V5d29yZD5N
YXRjaGluZzwva2V5d29yZD48a2V5d29yZD5OZWFyZXN0LW5laWdoYm9yPC9rZXl3b3JkPjxrZXl3
b3JkPk5lYXJlc3QtbmVpZ2hib3IgbWF0Y2hpbmc8L2tleXdvcmQ+PGtleXdvcmQ+Tm9uY29tcGxp
YW5jZTwva2V5d29yZD48a2V5d29yZD5PcHQtaW4gcmVjcnVpdG1lbnQgc3RyYXRlZ3k8L2tleXdv
cmQ+PGtleXdvcmQ+T3B0LW91dCByZWNydWl0bWVudCBzdHJhdGVneTwva2V5d29yZD48a2V5d29y
ZD5QYXRpZW50IENvbXBsaWFuY2UgLSBzdGF0aXN0aWNzICZhbXA7IG51bWVyaWNhbCBkYXRhPC9r
ZXl3b3JkPjxrZXl3b3JkPlBhdGllbnQgU2VsZWN0aW9uPC9rZXl3b3JkPjxrZXl3b3JkPlB1Ymxp
YywgRW52aXJvbm1lbnRhbCAmYW1wOyBPY2N1cGF0aW9uYWwgSGVhbHRoPC9rZXl3b3JkPjxrZXl3
b3JkPlJhbmRvbWl6YXRpb248L2tleXdvcmQ+PGtleXdvcmQ+UmFuZG9taXplZCBjb250cm9sbGVk
IHRyaWFsPC9rZXl3b3JkPjxrZXl3b3JkPlJlc2VhcmNoIERlc2lnbjwva2V5d29yZD48a2V5d29y
ZD5TY2llbmNlICZhbXA7IFRlY2hub2xvZ3k8L2tleXdvcmQ+PGtleXdvcmQ+U2VsZWN0aW9uIEJp
YXM8L2tleXdvcmQ+PC9rZXl3b3Jkcz48ZGF0ZXM+PHllYXI+MjAxOTwveWVhcj48L2RhdGVzPjxw
dWItbG9jYXRpb24+TkVXIFlPUks8L3B1Yi1sb2NhdGlvbj48cHVibGlzaGVyPkVsc2V2aWVyIElu
YzwvcHVibGlzaGVyPjxpc2JuPjA4OTUtNDM1NjwvaXNibj48dXJscz48L3VybHM+PGVsZWN0cm9u
aWMtcmVzb3VyY2UtbnVtPjEwLjEwMTYvai5qY2xpbmVwaS4yMDE5LjA3LjAxMzwvZWxlY3Ryb25p
Yy1yZXNvdXJjZS1udW0+PC9yZWNvcmQ+PC9DaXRlPjwvRW5kTm90ZT4A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21</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B7C678E"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1BB6D468" w14:textId="77777777" w:rsidTr="00E27CB3">
        <w:trPr>
          <w:trHeight w:val="253"/>
        </w:trPr>
        <w:tc>
          <w:tcPr>
            <w:tcW w:w="496" w:type="dxa"/>
            <w:vAlign w:val="center"/>
          </w:tcPr>
          <w:p w14:paraId="11DE0CB2"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22</w:t>
            </w:r>
          </w:p>
        </w:tc>
        <w:tc>
          <w:tcPr>
            <w:tcW w:w="3670" w:type="dxa"/>
            <w:vAlign w:val="center"/>
          </w:tcPr>
          <w:p w14:paraId="0E99D552" w14:textId="5D25090B"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Zhao, W, 2015</w:t>
            </w:r>
            <w:r w:rsidRPr="00483448">
              <w:rPr>
                <w:rFonts w:ascii="Arial" w:hAnsi="Arial" w:cs="Arial"/>
                <w:sz w:val="18"/>
                <w:szCs w:val="18"/>
                <w:lang w:val="en-AU"/>
              </w:rPr>
              <w:fldChar w:fldCharType="begin">
                <w:fldData xml:space="preserve">PEVuZE5vdGU+PENpdGU+PEF1dGhvcj5aaGFvPC9BdXRob3I+PFllYXI+MjAxNTwvWWVhcj48UmVj
TnVtPjI1NzQxPC9SZWNOdW0+PERpc3BsYXlUZXh0Pls1M108L0Rpc3BsYXlUZXh0PjxyZWNvcmQ+
PHJlYy1udW1iZXI+MjU3NDE8L3JlYy1udW1iZXI+PGZvcmVpZ24ta2V5cz48a2V5IGFwcD0iRU4i
IGRiLWlkPSJlenA5MHg5dDF0OWYwa2VkMGFicHRhdjhyZTlmdzVyZDVkenQiIHRpbWVzdGFtcD0i
MTY3OTM1MDExOSI+MjU3NDE8L2tleT48L2ZvcmVpZ24ta2V5cz48cmVmLXR5cGUgbmFtZT0iSm91
cm5hbCBBcnRpY2xlIj4xNzwvcmVmLXR5cGU+PGNvbnRyaWJ1dG9ycz48YXV0aG9ycz48YXV0aG9y
PlpoYW8sIFdlbmxlPC9hdXRob3I+PGF1dGhvcj5IaWxsLCBNaWNoYWVsIEQuPC9hdXRob3I+PGF1
dGhvcj5QYWxlc2NoLCBZdWtvPC9hdXRob3I+PC9hdXRob3JzPjwvY29udHJpYnV0b3JzPjx0aXRs
ZXM+PHRpdGxlPk1pbmltYWwgc3VmZmljaWVudCBiYWxhbmNl4oCUYSBuZXcgc3RyYXRlZ3kgdG8g
YmFsYW5jZSBiYXNlbGluZSBjb3ZhcmlhdGVzIGFuZCBwcmVzZXJ2ZSByYW5kb21uZXNzIG9mIHRy
ZWF0bWVudCBhbGxvY2F0aW9uPC90aXRsZT48c2Vjb25kYXJ5LXRpdGxlPlN0YXRpc3RpY2FsIG1l
dGhvZHMgaW4gbWVkaWNhbCByZXNlYXJjaDwvc2Vjb25kYXJ5LXRpdGxlPjwvdGl0bGVzPjxwZXJp
b2RpY2FsPjxmdWxsLXRpdGxlPlN0YXRpc3RpY2FsIE1ldGhvZHMgaW4gTWVkaWNhbCBSZXNlYXJj
aDwvZnVsbC10aXRsZT48YWJici0xPlN0YXQgTWV0aG9kcyBNZWQgUmVzPC9hYmJyLTE+PC9wZXJp
b2RpY2FsPjxwYWdlcz45ODktMTAwMjwvcGFnZXM+PHZvbHVtZT4yNDwvdm9sdW1lPjxudW1iZXI+
NjwvbnVtYmVyPjxrZXl3b3Jkcz48a2V5d29yZD5BZ2VkPC9rZXl3b3JkPjxrZXl3b3JkPkFsZ29y
aXRobXM8L2tleXdvcmQ+PGtleXdvcmQ+YmFzZWxpbmUgY292YXJpYXRlIGltYmFsYW5jZTwva2V5
d29yZD48a2V5d29yZD5CaWFzPC9rZXl3b3JkPjxrZXl3b3JkPkJsb29kIHByZXNzdXJlPC9rZXl3
b3JkPjxrZXl3b3JkPkNhcHRvcHJpbDwva2V5d29yZD48a2V5d29yZD5DbGluaWNhbCByZXNlYXJj
aDwva2V5d29yZD48a2V5d29yZD5DbGluaWNhbCB0cmlhbDwva2V5d29yZD48a2V5d29yZD5DbGlu
aWNhbCB0cmlhbHM8L2tleXdvcmQ+PGtleXdvcmQ+Q29tcHV0ZXIgc2ltdWxhdGlvbjwva2V5d29y
ZD48a2V5d29yZD5Db21wdXRlcml6YXRpb248L2tleXdvcmQ+PGtleXdvcmQ+RGlzb3JkZXJzPC9r
ZXl3b3JkPjxrZXl3b3JkPkVwaWRlbWlvbG9neTwva2V5d29yZD48a2V5d29yZD5GZW1hbGU8L2tl
eXdvcmQ+PGtleXdvcmQ+SHVtYW5zPC9rZXl3b3JkPjxrZXl3b3JkPk1hbGU8L2tleXdvcmQ+PGtl
eXdvcmQ+TWVkaWNhbCByZXNlYXJjaDwva2V5d29yZD48a2V5d29yZD5taW5pbWFsIHN1ZmZpY2ll
bnQgYmFsYW5jZTwva2V5d29yZD48a2V5d29yZD5NaW5pbWl6YXRpb248L2tleXdvcmQ+PGtleXdv
cmQ+TW9kZWxzLCBTdGF0aXN0aWNhbDwva2V5d29yZD48a2V5d29yZD5OZXVyb2xvZ2ljYWwgZGlz
b3JkZXJzPC9rZXl3b3JkPjxrZXl3b3JkPk9wdGltaXphdGlvbjwva2V5d29yZD48a2V5d29yZD5Q
cmV2ZW50aXZlIHByb2dyYW1tZXM8L2tleXdvcmQ+PGtleXdvcmQ+UmFuZG9tIEFsbG9jYXRpb248
L2tleXdvcmQ+PGtleXdvcmQ+UmFuZG9taXphdGlvbjwva2V5d29yZD48a2V5d29yZD5SYW5kb21p
emVkIENvbnRyb2xsZWQgVHJpYWxzIGFzIFRvcGljIC0gbWV0aG9kczwva2V5d29yZD48a2V5d29y
ZD5SYW5kb21pemVkIENvbnRyb2xsZWQgVHJpYWxzIGFzIFRvcGljIC0gc3RhbmRhcmRzPC9rZXl3
b3JkPjxrZXl3b3JkPlJhbmRvbW5lc3M8L2tleXdvcmQ+PGtleXdvcmQ+UmVjb21iaW5hbnQ8L2tl
eXdvcmQ+PGtleXdvcmQ+U2FtcGxlIFNpemU8L2tleXdvcmQ+PGtleXdvcmQ+U2VsZWN0aW9uIGJp
YXM8L2tleXdvcmQ+PGtleXdvcmQ+U3RhdGlzdGljYWwgbWV0aG9kczwva2V5d29yZD48a2V5d29y
ZD5TdHJhdGlmaWNhdGlvbjwva2V5d29yZD48a2V5d29yZD5TdHJva2U8L2tleXdvcmQ+PGtleXdv
cmQ+dHJlYXRtZW50IGFsbG9jYXRpb24gcmFuZG9tbmVzczwva2V5d29yZD48L2tleXdvcmRzPjxk
YXRlcz48eWVhcj4yMDE1PC95ZWFyPjwvZGF0ZXM+PHB1Yi1sb2NhdGlvbj5Mb25kb24sIEVuZ2xh
bmQ8L3B1Yi1sb2NhdGlvbj48cHVibGlzaGVyPlNBR0UgUHVibGljYXRpb25zPC9wdWJsaXNoZXI+
PGlzYm4+MDk2Mi0yODAyPC9pc2JuPjx1cmxzPjwvdXJscz48ZWxlY3Ryb25pYy1yZXNvdXJjZS1u
dW0+MTAuMTE3Ny8wOTYyMjgwMjEyNDM2NDQ3PC9lbGVjdHJvbmljLXJlc291cmNlLW51bT48L3Jl
Y29yZD48L0NpdGU+PC9FbmROb3RlPgB=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PEVuZE5vdGU+PENpdGU+PEF1dGhvcj5aaGFvPC9BdXRob3I+PFllYXI+MjAxNTwvWWVhcj48UmVj
TnVtPjI1NzQxPC9SZWNOdW0+PERpc3BsYXlUZXh0Pls1M108L0Rpc3BsYXlUZXh0PjxyZWNvcmQ+
PHJlYy1udW1iZXI+MjU3NDE8L3JlYy1udW1iZXI+PGZvcmVpZ24ta2V5cz48a2V5IGFwcD0iRU4i
IGRiLWlkPSJlenA5MHg5dDF0OWYwa2VkMGFicHRhdjhyZTlmdzVyZDVkenQiIHRpbWVzdGFtcD0i
MTY3OTM1MDExOSI+MjU3NDE8L2tleT48L2ZvcmVpZ24ta2V5cz48cmVmLXR5cGUgbmFtZT0iSm91
cm5hbCBBcnRpY2xlIj4xNzwvcmVmLXR5cGU+PGNvbnRyaWJ1dG9ycz48YXV0aG9ycz48YXV0aG9y
PlpoYW8sIFdlbmxlPC9hdXRob3I+PGF1dGhvcj5IaWxsLCBNaWNoYWVsIEQuPC9hdXRob3I+PGF1
dGhvcj5QYWxlc2NoLCBZdWtvPC9hdXRob3I+PC9hdXRob3JzPjwvY29udHJpYnV0b3JzPjx0aXRs
ZXM+PHRpdGxlPk1pbmltYWwgc3VmZmljaWVudCBiYWxhbmNl4oCUYSBuZXcgc3RyYXRlZ3kgdG8g
YmFsYW5jZSBiYXNlbGluZSBjb3ZhcmlhdGVzIGFuZCBwcmVzZXJ2ZSByYW5kb21uZXNzIG9mIHRy
ZWF0bWVudCBhbGxvY2F0aW9uPC90aXRsZT48c2Vjb25kYXJ5LXRpdGxlPlN0YXRpc3RpY2FsIG1l
dGhvZHMgaW4gbWVkaWNhbCByZXNlYXJjaDwvc2Vjb25kYXJ5LXRpdGxlPjwvdGl0bGVzPjxwZXJp
b2RpY2FsPjxmdWxsLXRpdGxlPlN0YXRpc3RpY2FsIE1ldGhvZHMgaW4gTWVkaWNhbCBSZXNlYXJj
aDwvZnVsbC10aXRsZT48YWJici0xPlN0YXQgTWV0aG9kcyBNZWQgUmVzPC9hYmJyLTE+PC9wZXJp
b2RpY2FsPjxwYWdlcz45ODktMTAwMjwvcGFnZXM+PHZvbHVtZT4yNDwvdm9sdW1lPjxudW1iZXI+
NjwvbnVtYmVyPjxrZXl3b3Jkcz48a2V5d29yZD5BZ2VkPC9rZXl3b3JkPjxrZXl3b3JkPkFsZ29y
aXRobXM8L2tleXdvcmQ+PGtleXdvcmQ+YmFzZWxpbmUgY292YXJpYXRlIGltYmFsYW5jZTwva2V5
d29yZD48a2V5d29yZD5CaWFzPC9rZXl3b3JkPjxrZXl3b3JkPkJsb29kIHByZXNzdXJlPC9rZXl3
b3JkPjxrZXl3b3JkPkNhcHRvcHJpbDwva2V5d29yZD48a2V5d29yZD5DbGluaWNhbCByZXNlYXJj
aDwva2V5d29yZD48a2V5d29yZD5DbGluaWNhbCB0cmlhbDwva2V5d29yZD48a2V5d29yZD5DbGlu
aWNhbCB0cmlhbHM8L2tleXdvcmQ+PGtleXdvcmQ+Q29tcHV0ZXIgc2ltdWxhdGlvbjwva2V5d29y
ZD48a2V5d29yZD5Db21wdXRlcml6YXRpb248L2tleXdvcmQ+PGtleXdvcmQ+RGlzb3JkZXJzPC9r
ZXl3b3JkPjxrZXl3b3JkPkVwaWRlbWlvbG9neTwva2V5d29yZD48a2V5d29yZD5GZW1hbGU8L2tl
eXdvcmQ+PGtleXdvcmQ+SHVtYW5zPC9rZXl3b3JkPjxrZXl3b3JkPk1hbGU8L2tleXdvcmQ+PGtl
eXdvcmQ+TWVkaWNhbCByZXNlYXJjaDwva2V5d29yZD48a2V5d29yZD5taW5pbWFsIHN1ZmZpY2ll
bnQgYmFsYW5jZTwva2V5d29yZD48a2V5d29yZD5NaW5pbWl6YXRpb248L2tleXdvcmQ+PGtleXdv
cmQ+TW9kZWxzLCBTdGF0aXN0aWNhbDwva2V5d29yZD48a2V5d29yZD5OZXVyb2xvZ2ljYWwgZGlz
b3JkZXJzPC9rZXl3b3JkPjxrZXl3b3JkPk9wdGltaXphdGlvbjwva2V5d29yZD48a2V5d29yZD5Q
cmV2ZW50aXZlIHByb2dyYW1tZXM8L2tleXdvcmQ+PGtleXdvcmQ+UmFuZG9tIEFsbG9jYXRpb248
L2tleXdvcmQ+PGtleXdvcmQ+UmFuZG9taXphdGlvbjwva2V5d29yZD48a2V5d29yZD5SYW5kb21p
emVkIENvbnRyb2xsZWQgVHJpYWxzIGFzIFRvcGljIC0gbWV0aG9kczwva2V5d29yZD48a2V5d29y
ZD5SYW5kb21pemVkIENvbnRyb2xsZWQgVHJpYWxzIGFzIFRvcGljIC0gc3RhbmRhcmRzPC9rZXl3
b3JkPjxrZXl3b3JkPlJhbmRvbW5lc3M8L2tleXdvcmQ+PGtleXdvcmQ+UmVjb21iaW5hbnQ8L2tl
eXdvcmQ+PGtleXdvcmQ+U2FtcGxlIFNpemU8L2tleXdvcmQ+PGtleXdvcmQ+U2VsZWN0aW9uIGJp
YXM8L2tleXdvcmQ+PGtleXdvcmQ+U3RhdGlzdGljYWwgbWV0aG9kczwva2V5d29yZD48a2V5d29y
ZD5TdHJhdGlmaWNhdGlvbjwva2V5d29yZD48a2V5d29yZD5TdHJva2U8L2tleXdvcmQ+PGtleXdv
cmQ+dHJlYXRtZW50IGFsbG9jYXRpb24gcmFuZG9tbmVzczwva2V5d29yZD48L2tleXdvcmRzPjxk
YXRlcz48eWVhcj4yMDE1PC95ZWFyPjwvZGF0ZXM+PHB1Yi1sb2NhdGlvbj5Mb25kb24sIEVuZ2xh
bmQ8L3B1Yi1sb2NhdGlvbj48cHVibGlzaGVyPlNBR0UgUHVibGljYXRpb25zPC9wdWJsaXNoZXI+
PGlzYm4+MDk2Mi0yODAyPC9pc2JuPjx1cmxzPjwvdXJscz48ZWxlY3Ryb25pYy1yZXNvdXJjZS1u
dW0+MTAuMTE3Ny8wOTYyMjgwMjEyNDM2NDQ3PC9lbGVjdHJvbmljLXJlc291cmNlLW51bT48L3Jl
Y29yZD48L0NpdGU+PC9FbmROb3RlPgB=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22</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3E99574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7BA3DBA8" w14:textId="77777777" w:rsidTr="00E27CB3">
        <w:trPr>
          <w:trHeight w:val="253"/>
        </w:trPr>
        <w:tc>
          <w:tcPr>
            <w:tcW w:w="496" w:type="dxa"/>
            <w:vAlign w:val="center"/>
          </w:tcPr>
          <w:p w14:paraId="4FFF4C6F"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23</w:t>
            </w:r>
          </w:p>
        </w:tc>
        <w:tc>
          <w:tcPr>
            <w:tcW w:w="3670" w:type="dxa"/>
            <w:vAlign w:val="center"/>
          </w:tcPr>
          <w:p w14:paraId="10241013" w14:textId="6EA7EE28"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Erebholo, F, 2016</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&lt;EndNote&gt;&lt;Cite&gt;&lt;Author&gt;Erebholo&lt;/Author&gt;&lt;Year&gt;2021&lt;/Year&gt;&lt;RecNum&gt;25742&lt;/RecNum&gt;&lt;DisplayText&gt;[54]&lt;/DisplayText&gt;&lt;record&gt;&lt;rec-number&gt;25742&lt;/rec-number&gt;&lt;foreign-keys&gt;&lt;key app="EN" db-id="ezp90x9t1t9f0ked0abptav8re9fw5rd5dzt" timestamp="1679350286"&gt;25742&lt;/key&gt;&lt;/foreign-keys&gt;&lt;ref-type name="Journal Article"&gt;17&lt;/ref-type&gt;&lt;contributors&gt;&lt;authors&gt;&lt;author&gt;Erebholo, Francis&lt;/author&gt;&lt;author&gt;Apprey, Victor&lt;/author&gt;&lt;author&gt;Bezandry, Paul&lt;/author&gt;&lt;author&gt;Kwagyan, John&lt;/author&gt;&lt;/authors&gt;&lt;/contributors&gt;&lt;titles&gt;&lt;title&gt;A Correlated Binary Model for Ignorable Missing Data: Application to Rheumatoid Arthritis Clinical Data&lt;/title&gt;&lt;secondary-title&gt;Journal of data science&lt;/secondary-title&gt;&lt;/titles&gt;&lt;periodical&gt;&lt;full-title&gt;Journal of Data Science&lt;/full-title&gt;&lt;abbr-1&gt;J&lt;/abbr-1&gt;&lt;/periodical&gt;&lt;pages&gt;365-382&lt;/pages&gt;&lt;volume&gt;14&lt;/volume&gt;&lt;number&gt;2&lt;/number&gt;&lt;dates&gt;&lt;year&gt;2021&lt;/year&gt;&lt;/dates&gt;&lt;isbn&gt;1680-743X&lt;/isbn&gt;&lt;urls&gt;&lt;/urls&gt;&lt;electronic-resource-num&gt;10.6339/JDS.201604_14(2).0008&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23</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28962E5"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2C0C73AB" w14:textId="77777777" w:rsidTr="00E27CB3">
        <w:trPr>
          <w:trHeight w:val="241"/>
        </w:trPr>
        <w:tc>
          <w:tcPr>
            <w:tcW w:w="496" w:type="dxa"/>
            <w:vAlign w:val="center"/>
          </w:tcPr>
          <w:p w14:paraId="582EAE85"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24</w:t>
            </w:r>
          </w:p>
        </w:tc>
        <w:tc>
          <w:tcPr>
            <w:tcW w:w="3670" w:type="dxa"/>
            <w:vAlign w:val="center"/>
          </w:tcPr>
          <w:p w14:paraId="11EA1323" w14:textId="10996B92"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D'Agostino Jr, 1998</w:t>
            </w:r>
            <w:r w:rsidRPr="00483448">
              <w:rPr>
                <w:rFonts w:ascii="Arial" w:hAnsi="Arial" w:cs="Arial"/>
                <w:sz w:val="18"/>
                <w:szCs w:val="18"/>
                <w:lang w:val="en-AU"/>
              </w:rPr>
              <w:fldChar w:fldCharType="begin">
                <w:fldData xml:space="preserve">PEVuZE5vdGU+PENpdGU+PEF1dGhvcj5EJmFwb3M7QWdvc3Rpbm8gSnI8L0F1dGhvcj48WWVhcj4x
OTk4PC9ZZWFyPjxSZWNOdW0+MjU3NDM8L1JlY051bT48RGlzcGxheVRleHQ+WzU1XTwvRGlzcGxh
eVRleHQ+PHJlY29yZD48cmVjLW51bWJlcj4yNTc0MzwvcmVjLW51bWJlcj48Zm9yZWlnbi1rZXlz
PjxrZXkgYXBwPSJFTiIgZGItaWQ9ImV6cDkweDl0MXQ5ZjBrZWQwYWJwdGF2OHJlOWZ3NXJkNWR6
dCIgdGltZXN0YW1wPSIxNjc5MzUwNDE1Ij4yNTc0Mzwva2V5PjwvZm9yZWlnbi1rZXlzPjxyZWYt
dHlwZSBuYW1lPSJKb3VybmFsIEFydGljbGUiPjE3PC9yZWYtdHlwZT48Y29udHJpYnV0b3JzPjxh
dXRob3JzPjxhdXRob3I+RCZhcG9zO0Fnb3N0aW5vIEpyLCBSYWxwaCBCLjwvYXV0aG9yPjwvYXV0
aG9ycz48L2NvbnRyaWJ1dG9ycz48dGl0bGVzPjx0aXRsZT5Qcm9wZW5zaXR5IHNjb3JlIG1ldGhv
ZHMgZm9yIGJpYXMgcmVkdWN0aW9uIGluIHRoZSBjb21wYXJpc29uIG9mIGEgdHJlYXRtZW50IHRv
IGEgbm9uLXJhbmRvbWl6ZWQgY29udHJvbCBncm91cDwvdGl0bGU+PHNlY29uZGFyeS10aXRsZT5T
dGF0aXN0aWNzIGluIG1lZGljaW5lPC9zZWNvbmRhcnktdGl0bGU+PC90aXRsZXM+PHBlcmlvZGlj
YWw+PGZ1bGwtdGl0bGU+U3RhdGlzdGljcyBpbiBNZWRpY2luZTwvZnVsbC10aXRsZT48L3Blcmlv
ZGljYWw+PHBhZ2VzPjIyNjUtMjI4MTwvcGFnZXM+PHZvbHVtZT4xNzwvdm9sdW1lPjxudW1iZXI+
MTk8L251bWJlcj48a2V5d29yZHM+PGtleXdvcmQ+QW5hbHlzaXMgb2YgVmFyaWFuY2U8L2tleXdv
cmQ+PGtleXdvcmQ+Qmlhczwva2V5d29yZD48a2V5d29yZD5CaW9sb2dpY2FsIGFuZCBtZWRpY2Fs
IHNjaWVuY2VzPC9rZXl3b3JkPjxrZXl3b3JkPkNhc2UtQ29udHJvbCBTdHVkaWVzPC9rZXl3b3Jk
PjxrZXl3b3JkPkNvbXB1dGVyaXplZCwgc3RhdGlzdGljYWwgbWVkaWNhbCBkYXRhIHByb2Nlc3Np
bmcgYW5kIG1vZGVscyBpbiBiaW9tZWRpY2luZTwva2V5d29yZD48a2V5d29yZD5Db25mb3VuZGlu
ZyBGYWN0b3JzIChFcGlkZW1pb2xvZ3kpPC9rZXl3b3JkPjxrZXl3b3JkPkRpc2NyaW1pbmFudCBB
bmFseXNpczwva2V5d29yZD48a2V5d29yZD5GZW1hbGU8L2tleXdvcmQ+PGtleXdvcmQ+SHVtYW5z
PC9rZXl3b3JkPjxrZXl3b3JkPkluZmFudCwgTmV3Ym9ybjwva2V5d29yZD48a2V5d29yZD5MaWZl
IFNjaWVuY2VzICZhbXA7IEJpb21lZGljaW5lPC9rZXl3b3JkPjxrZXl3b3JkPkxvZ2lzdGljIE1v
ZGVsczwva2V5d29yZD48a2V5d29yZD5NYXRoZW1hdGljYWwgJmFtcDsgQ29tcHV0YXRpb25hbCBC
aW9sb2d5PC9rZXl3b3JkPjxrZXl3b3JkPk1hdGhlbWF0aWNzPC9rZXl3b3JkPjxrZXl3b3JkPk1l
ZGljYWwgSW5mb3JtYXRpY3M8L2tleXdvcmQ+PGtleXdvcmQ+TWVkaWNhbCBzY2llbmNlczwva2V5
d29yZD48a2V5d29yZD5NZWRpY2FsIHN0YXRpc3RpY3M8L2tleXdvcmQ+PGtleXdvcmQ+TWVkaWNp
bmUsIFJlc2VhcmNoICZhbXA7IEV4cGVyaW1lbnRhbDwva2V5d29yZD48a2V5d29yZD5Nb2RlbHMs
IFN0YXRpc3RpY2FsPC9rZXl3b3JkPjxrZXl3b3JkPlBoeXNpY2FsIFNjaWVuY2VzPC9rZXl3b3Jk
PjxrZXl3b3JkPlByZWduYW5jeTwva2V5d29yZD48a2V5d29yZD5QdWJsaWMsIEVudmlyb25tZW50
YWwgJmFtcDsgT2NjdXBhdGlvbmFsIEhlYWx0aDwva2V5d29yZD48a2V5d29yZD5SZXNlYXJjaCAm
YW1wOyBFeHBlcmltZW50YWwgTWVkaWNpbmU8L2tleXdvcmQ+PGtleXdvcmQ+U2FtcGxpbmcgU3R1
ZGllczwva2V5d29yZD48a2V5d29yZD5TY2llbmNlICZhbXA7IFRlY2hub2xvZ3k8L2tleXdvcmQ+
PGtleXdvcmQ+U3RhdGlzdGljcyAmYW1wOyBQcm9iYWJpbGl0eTwva2V5d29yZD48L2tleXdvcmRz
PjxkYXRlcz48eWVhcj4xOTk4PC95ZWFyPjwvZGF0ZXM+PHB1Yi1sb2NhdGlvbj5DaGljaGVzdGVy
PC9wdWItbG9jYXRpb24+PHB1Ymxpc2hlcj5XaWxleSBTdWJzY3JpcHRpb24gU2VydmljZXMsIElu
Yy4sIEEgV2lsZXkgQ29tcGFueTwvcHVibGlzaGVyPjxpc2JuPjAyNzctNjcxNTwvaXNibj48dXJs
cz48L3VybHM+PGVsZWN0cm9uaWMtcmVzb3VyY2UtbnVtPjEwLjEwMDIvKFNJQ0kpMTA5Ny0wMjU4
KDE5OTgxMDE1KTE3OjE5Jmx0OzIyNjU6OkFJRC1TSU05MTgmZ3Q7My4wLkNPOzItQjwvZWxlY3Ry
b25pYy1yZXNvdXJjZS1udW0+PC9yZWNvcmQ+PC9DaXRlPjwvRW5kTm90ZT5=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PEVuZE5vdGU+PENpdGU+PEF1dGhvcj5EJmFwb3M7QWdvc3Rpbm8gSnI8L0F1dGhvcj48WWVhcj4x
OTk4PC9ZZWFyPjxSZWNOdW0+MjU3NDM8L1JlY051bT48RGlzcGxheVRleHQ+WzU1XTwvRGlzcGxh
eVRleHQ+PHJlY29yZD48cmVjLW51bWJlcj4yNTc0MzwvcmVjLW51bWJlcj48Zm9yZWlnbi1rZXlz
PjxrZXkgYXBwPSJFTiIgZGItaWQ9ImV6cDkweDl0MXQ5ZjBrZWQwYWJwdGF2OHJlOWZ3NXJkNWR6
dCIgdGltZXN0YW1wPSIxNjc5MzUwNDE1Ij4yNTc0Mzwva2V5PjwvZm9yZWlnbi1rZXlzPjxyZWYt
dHlwZSBuYW1lPSJKb3VybmFsIEFydGljbGUiPjE3PC9yZWYtdHlwZT48Y29udHJpYnV0b3JzPjxh
dXRob3JzPjxhdXRob3I+RCZhcG9zO0Fnb3N0aW5vIEpyLCBSYWxwaCBCLjwvYXV0aG9yPjwvYXV0
aG9ycz48L2NvbnRyaWJ1dG9ycz48dGl0bGVzPjx0aXRsZT5Qcm9wZW5zaXR5IHNjb3JlIG1ldGhv
ZHMgZm9yIGJpYXMgcmVkdWN0aW9uIGluIHRoZSBjb21wYXJpc29uIG9mIGEgdHJlYXRtZW50IHRv
IGEgbm9uLXJhbmRvbWl6ZWQgY29udHJvbCBncm91cDwvdGl0bGU+PHNlY29uZGFyeS10aXRsZT5T
dGF0aXN0aWNzIGluIG1lZGljaW5lPC9zZWNvbmRhcnktdGl0bGU+PC90aXRsZXM+PHBlcmlvZGlj
YWw+PGZ1bGwtdGl0bGU+U3RhdGlzdGljcyBpbiBNZWRpY2luZTwvZnVsbC10aXRsZT48L3Blcmlv
ZGljYWw+PHBhZ2VzPjIyNjUtMjI4MTwvcGFnZXM+PHZvbHVtZT4xNzwvdm9sdW1lPjxudW1iZXI+
MTk8L251bWJlcj48a2V5d29yZHM+PGtleXdvcmQ+QW5hbHlzaXMgb2YgVmFyaWFuY2U8L2tleXdv
cmQ+PGtleXdvcmQ+Qmlhczwva2V5d29yZD48a2V5d29yZD5CaW9sb2dpY2FsIGFuZCBtZWRpY2Fs
IHNjaWVuY2VzPC9rZXl3b3JkPjxrZXl3b3JkPkNhc2UtQ29udHJvbCBTdHVkaWVzPC9rZXl3b3Jk
PjxrZXl3b3JkPkNvbXB1dGVyaXplZCwgc3RhdGlzdGljYWwgbWVkaWNhbCBkYXRhIHByb2Nlc3Np
bmcgYW5kIG1vZGVscyBpbiBiaW9tZWRpY2luZTwva2V5d29yZD48a2V5d29yZD5Db25mb3VuZGlu
ZyBGYWN0b3JzIChFcGlkZW1pb2xvZ3kpPC9rZXl3b3JkPjxrZXl3b3JkPkRpc2NyaW1pbmFudCBB
bmFseXNpczwva2V5d29yZD48a2V5d29yZD5GZW1hbGU8L2tleXdvcmQ+PGtleXdvcmQ+SHVtYW5z
PC9rZXl3b3JkPjxrZXl3b3JkPkluZmFudCwgTmV3Ym9ybjwva2V5d29yZD48a2V5d29yZD5MaWZl
IFNjaWVuY2VzICZhbXA7IEJpb21lZGljaW5lPC9rZXl3b3JkPjxrZXl3b3JkPkxvZ2lzdGljIE1v
ZGVsczwva2V5d29yZD48a2V5d29yZD5NYXRoZW1hdGljYWwgJmFtcDsgQ29tcHV0YXRpb25hbCBC
aW9sb2d5PC9rZXl3b3JkPjxrZXl3b3JkPk1hdGhlbWF0aWNzPC9rZXl3b3JkPjxrZXl3b3JkPk1l
ZGljYWwgSW5mb3JtYXRpY3M8L2tleXdvcmQ+PGtleXdvcmQ+TWVkaWNhbCBzY2llbmNlczwva2V5
d29yZD48a2V5d29yZD5NZWRpY2FsIHN0YXRpc3RpY3M8L2tleXdvcmQ+PGtleXdvcmQ+TWVkaWNp
bmUsIFJlc2VhcmNoICZhbXA7IEV4cGVyaW1lbnRhbDwva2V5d29yZD48a2V5d29yZD5Nb2RlbHMs
IFN0YXRpc3RpY2FsPC9rZXl3b3JkPjxrZXl3b3JkPlBoeXNpY2FsIFNjaWVuY2VzPC9rZXl3b3Jk
PjxrZXl3b3JkPlByZWduYW5jeTwva2V5d29yZD48a2V5d29yZD5QdWJsaWMsIEVudmlyb25tZW50
YWwgJmFtcDsgT2NjdXBhdGlvbmFsIEhlYWx0aDwva2V5d29yZD48a2V5d29yZD5SZXNlYXJjaCAm
YW1wOyBFeHBlcmltZW50YWwgTWVkaWNpbmU8L2tleXdvcmQ+PGtleXdvcmQ+U2FtcGxpbmcgU3R1
ZGllczwva2V5d29yZD48a2V5d29yZD5TY2llbmNlICZhbXA7IFRlY2hub2xvZ3k8L2tleXdvcmQ+
PGtleXdvcmQ+U3RhdGlzdGljcyAmYW1wOyBQcm9iYWJpbGl0eTwva2V5d29yZD48L2tleXdvcmRz
PjxkYXRlcz48eWVhcj4xOTk4PC95ZWFyPjwvZGF0ZXM+PHB1Yi1sb2NhdGlvbj5DaGljaGVzdGVy
PC9wdWItbG9jYXRpb24+PHB1Ymxpc2hlcj5XaWxleSBTdWJzY3JpcHRpb24gU2VydmljZXMsIElu
Yy4sIEEgV2lsZXkgQ29tcGFueTwvcHVibGlzaGVyPjxpc2JuPjAyNzctNjcxNTwvaXNibj48dXJs
cz48L3VybHM+PGVsZWN0cm9uaWMtcmVzb3VyY2UtbnVtPjEwLjEwMDIvKFNJQ0kpMTA5Ny0wMjU4
KDE5OTgxMDE1KTE3OjE5Jmx0OzIyNjU6OkFJRC1TSU05MTgmZ3Q7My4wLkNPOzItQjwvZWxlY3Ry
b25pYy1yZXNvdXJjZS1udW0+PC9yZWNvcmQ+PC9DaXRlPjwvRW5kTm90ZT5=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24</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BECF1FE"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13AA6546" w14:textId="77777777" w:rsidTr="00E27CB3">
        <w:trPr>
          <w:trHeight w:val="253"/>
        </w:trPr>
        <w:tc>
          <w:tcPr>
            <w:tcW w:w="496" w:type="dxa"/>
            <w:vAlign w:val="center"/>
          </w:tcPr>
          <w:p w14:paraId="74BE2B27"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25</w:t>
            </w:r>
          </w:p>
        </w:tc>
        <w:tc>
          <w:tcPr>
            <w:tcW w:w="3670" w:type="dxa"/>
            <w:vAlign w:val="center"/>
          </w:tcPr>
          <w:p w14:paraId="3E8A74AC" w14:textId="36047B9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Salama, I, 2008</w:t>
            </w:r>
            <w:r w:rsidRPr="00483448">
              <w:rPr>
                <w:rFonts w:ascii="Arial" w:hAnsi="Arial" w:cs="Arial"/>
                <w:sz w:val="18"/>
                <w:szCs w:val="18"/>
                <w:lang w:val="en-AU"/>
              </w:rPr>
              <w:fldChar w:fldCharType="begin">
                <w:fldData xml:space="preserve">PEVuZE5vdGU+PENpdGU+PEF1dGhvcj5TYWxhbWE8L0F1dGhvcj48WWVhcj4yMDA4PC9ZZWFyPjxS
ZWNOdW0+MjEzNjQ8L1JlY051bT48RGlzcGxheVRleHQ+WzU2XTwvRGlzcGxheVRleHQ+PHJlY29y
ZD48cmVjLW51bWJlcj4yMTM2NDwvcmVjLW51bWJlcj48Zm9yZWlnbi1rZXlzPjxrZXkgYXBwPSJF
TiIgZGItaWQ9ImV6cDkweDl0MXQ5ZjBrZWQwYWJwdGF2OHJlOWZ3NXJkNWR6dCIgdGltZXN0YW1w
PSIxNjYzNjIxMDk0Ij4yMTM2NDwva2V5PjwvZm9yZWlnbi1rZXlzPjxyZWYtdHlwZSBuYW1lPSJK
b3VybmFsIEFydGljbGUiPjE3PC9yZWYtdHlwZT48Y29udHJpYnV0b3JzPjxhdXRob3JzPjxhdXRo
b3I+U2FsYW1hLCBJLjwvYXV0aG9yPjxhdXRob3I+SXZhbm92YSwgQS48L2F1dGhvcj48YXV0aG9y
PlFhcWlzaCwgQi48L2F1dGhvcj48L2F1dGhvcnM+PC9jb250cmlidXRvcnM+PGF1dGgtYWRkcmVz
cz4oU2FsYW1hKSBTY2hvb2wgb2YgQnVzaW5lc3MsIE5vcnRoIENhcm9saW5hIENlbnRyYWwgVW5p
dmVyc2l0eSwgMTgwMSBGYXlldHRldmlsbGUgU3QuLCBEdXJoYW0sIE5DIDI3NzA3LCBVbml0ZWQg
U3RhdGVzJiN4RDsoSXZhbm92YSwgUWFxaXNoKSBEZXBhcnRtZW50IG9mIEJpb3N0YXRpc3RpY3Ms
IFVuaXZlcnNpdHkgb2YgTm9ydGggQ2Fyb2xpbmEgYXQgQ2hhcGVsIEhpbGwsIENoYXBlbCBIaWxs
LCBOQyAyNzU5OS03NDIwLCBVbml0ZWQgU3RhdGVzJiN4RDtBLiBJdmFub3ZhLCBEZXBhcnRtZW50
IG9mIEJpb3N0YXRpc3RpY3MsIFVuaXZlcnNpdHkgb2YgTm9ydGggQ2Fyb2xpbmEgYXQgQ2hhcGVs
IEhpbGwsIENoYXBlbCBIaWxsLCBOQyAyNzU5OS03NDIwLCBVbml0ZWQgU3RhdGVzLiBFLW1haWw6
IGFpdmFub3ZhQGJpb3MudW5jLmVkdTwvYXV0aC1hZGRyZXNzPjx0aXRsZXM+PHRpdGxlPkVmZmlj
aWVudCBnZW5lcmF0aW9uIG9mIGNvbnN0cmFpbmVkIGJsb2NrIGFsbG9jYXRpb24gc2VxdWVuY2Vz
PC90aXRsZT48c2Vjb25kYXJ5LXRpdGxlPlN0YXRpc3RpY3MgaW4gTWVkaWNpbmU8L3NlY29uZGFy
eS10aXRsZT48L3RpdGxlcz48cGVyaW9kaWNhbD48ZnVsbC10aXRsZT5TdGF0aXN0aWNzIGluIE1l
ZGljaW5lPC9mdWxsLXRpdGxlPjwvcGVyaW9kaWNhbD48cGFnZXM+MTQyMS0xNDI4PC9wYWdlcz48
dm9sdW1lPjI3KDkpPC92b2x1bWU+PGtleXdvcmRzPjxrZXl3b3JkPkNvbnN0cmFpbmVkIHBlcm11
dGVkIGJsb2NrIGRlc2lnbjwva2V5d29yZD48a2V5d29yZD5NYXhpbWFsIHByb2NlZHVyZTwva2V5
d29yZD48a2V5d29yZD5SZXN0cmljdGVkIHJhbmRvbWl6YXRpb248L2tleXdvcmQ+PGtleXdvcmQ+
U2VsZWN0aW9uIGJpYXM8L2tleXdvcmQ+PGtleXdvcmQ+YWR2YW5jZWQgY2FuY2VyL2R0IFtEcnVn
IFRoZXJhcHldPC9rZXl3b3JkPjxrZXl3b3JkPmFsZ29yaXRobTwva2V5d29yZD48a2V5d29yZD5h
cnRpY2xlPC9rZXl3b3JkPjxrZXl3b3JkPmJyZWFzdCBjYW5jZXIvZHQgW0RydWcgVGhlcmFweV08
L2tleXdvcmQ+PGtleXdvcmQ+Y2xpbmljYWwgcmVzZWFyY2g8L2tleXdvcmQ+PGtleXdvcmQ+Y2xp
bmljYWwgdHJpYWw8L2tleXdvcmQ+PGtleXdvcmQ+Y29tYmluYXRpb24gY2hlbW90aGVyYXB5PC9r
ZXl3b3JkPjxrZXl3b3JkPmRydWcgZG9zZSByZWdpbWVuPC9rZXl3b3JkPjxrZXl3b3JkPmh1bWFu
PC9rZXl3b3JkPjxrZXl3b3JkPmx1bmcgbm9uIHNtYWxsIGNlbGwgY2FuY2VyL2R0IFtEcnVnIFRo
ZXJhcHldPC9rZXl3b3JkPjxrZXl3b3JkPm1ldGFzdGFzaXMvY28gW0NvbXBsaWNhdGlvbl08L2tl
eXdvcmQ+PGtleXdvcmQ+bWV0YXN0YXNpcy9kdCBbRHJ1ZyBUaGVyYXB5XTwva2V5d29yZD48a2V5
d29yZD5tb25vdGhlcmFweTwva2V5d29yZD48a2V5d29yZD5wcm9iYWJpbGl0eTwva2V5d29yZD48
a2V5d29yZD5yYW5kb21pemF0aW9uPC9rZXl3b3JkPjxrZXl3b3JkPnN5c3RlbWF0aWMgZXJyb3I8
L2tleXdvcmQ+PGtleXdvcmQ+Y2FyYm9wbGF0aW4vY3QgW0NsaW5pY2FsIFRyaWFsXTwva2V5d29y
ZD48a2V5d29yZD5jYXJib3BsYXRpbi9jYiBbRHJ1ZyBDb21iaW5hdGlvbl08L2tleXdvcmQ+PGtl
eXdvcmQ+Y2FyYm9wbGF0aW4vZG8gW0RydWcgRG9zZV08L2tleXdvcmQ+PGtleXdvcmQ+Y2FyYm9w
bGF0aW4vZHQgW0RydWcgVGhlcmFweV08L2tleXdvcmQ+PGtleXdvcmQ+Y2V0dXhpbWFiL2N0IFtD
bGluaWNhbCBUcmlhbF08L2tleXdvcmQ+PGtleXdvcmQ+Y2V0dXhpbWFiL2NiIFtEcnVnIENvbWJp
bmF0aW9uXTwva2V5d29yZD48a2V5d29yZD5jZXR1eGltYWIvZHQgW0RydWcgVGhlcmFweV08L2tl
eXdvcmQ+PGtleXdvcmQ+cGFjbGl0YXhlbC9jdCBbQ2xpbmljYWwgVHJpYWxdPC9rZXl3b3JkPjxr
ZXl3b3JkPnBhY2xpdGF4ZWwvZG8gW0RydWcgRG9zZV08L2tleXdvcmQ+PGtleXdvcmQ+cGFjbGl0
YXhlbC9kdCBbRHJ1ZyBUaGVyYXB5XTwva2V5d29yZD48a2V5d29yZD5kb3NhZ2Ugc2NoZWR1bGUg
Y29tcGFyaXNvbjwva2V5d29yZD48L2tleXdvcmRzPjxkYXRlcz48eWVhcj4yMDA4PC95ZWFyPjxw
dWItZGF0ZXM+PGRhdGU+MzAgQXByPC9kYXRlPjwvcHViLWRhdGVzPjwvZGF0ZXM+PGlzYm4+MDI3
Ny02NzE1JiN4RDsxMDk3LTAyNTg8L2lzYm4+PGFjY2Vzc2lvbi1udW0+MzUxNTI0MTExPC9hY2Nl
c3Npb24tbnVtPjx1cmxzPjxyZWxhdGVkLXVybHM+PHVybD5odHRwczovL2V6cHJveHkubGlicmFy
eS51c3lkLmVkdS5hdS9sb2dpbj91cmw9aHR0cDovL292aWRzcC5vdmlkLmNvbS9vdmlkd2ViLmNn
aT9UPUpTJmFtcDtDU0M9WSZhbXA7TkVXUz1OJmFtcDtQQUdFPWZ1bGx0ZXh0JmFtcDtEPWVtZWQx
MCZhbXA7QU49MzUxNTI0MTExPC91cmw+PHVybD5odHRwczovL3N5ZG5leS5hbG1hLmV4bGlicmlz
Z3JvdXAuY29tL29wZW51cmwvNjFVU1lEX0lOU1QvNjFVU1lEX0lOU1Q6c3lkbmV5P3NpZD1PVklE
OmVtYmFzZSZhbXA7aWQ9cG1pZDoxNzcyOTM4MSZhbXA7aWQ9ZG9pOjEwLjEwMDIlMkZzaW0uMzAx
NCZhbXA7aXNzbj0wMjc3LTY3MTUmYW1wO2lzYm49JmFtcDt2b2x1bWU9MjcmYW1wO2lzc3VlPTkm
YW1wO3NwYWdlPTE0MjEmYW1wO3BhZ2VzPTE0MjEtMTQyOCZhbXA7ZGF0ZT0yMDA4JmFtcDt0aXRs
ZT1TdGF0aXN0aWNzK2luK01lZGljaW5lJmFtcDthdGl0bGU9RWZmaWNpZW50K2dlbmVyYXRpb24r
b2YrY29uc3RyYWluZWQrYmxvY2srYWxsb2NhdGlvbitzZXF1ZW5jZXMmYW1wO2F1bGFzdD1TYWxh
bWE8L3VybD48L3JlbGF0ZWQtdXJscz48L3VybHM+PGVsZWN0cm9uaWMtcmVzb3VyY2UtbnVtPmh0
dHBzOi8vZHguZG9pLm9yZy8xMC4xMDAyL3NpbS4zMDE0PC9lbGVjdHJvbmljLXJlc291cmNlLW51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PEVuZE5vdGU+PENpdGU+PEF1dGhvcj5TYWxhbWE8L0F1dGhvcj48WWVhcj4yMDA4PC9ZZWFyPjxS
ZWNOdW0+MjEzNjQ8L1JlY051bT48RGlzcGxheVRleHQ+WzU2XTwvRGlzcGxheVRleHQ+PHJlY29y
ZD48cmVjLW51bWJlcj4yMTM2NDwvcmVjLW51bWJlcj48Zm9yZWlnbi1rZXlzPjxrZXkgYXBwPSJF
TiIgZGItaWQ9ImV6cDkweDl0MXQ5ZjBrZWQwYWJwdGF2OHJlOWZ3NXJkNWR6dCIgdGltZXN0YW1w
PSIxNjYzNjIxMDk0Ij4yMTM2NDwva2V5PjwvZm9yZWlnbi1rZXlzPjxyZWYtdHlwZSBuYW1lPSJK
b3VybmFsIEFydGljbGUiPjE3PC9yZWYtdHlwZT48Y29udHJpYnV0b3JzPjxhdXRob3JzPjxhdXRo
b3I+U2FsYW1hLCBJLjwvYXV0aG9yPjxhdXRob3I+SXZhbm92YSwgQS48L2F1dGhvcj48YXV0aG9y
PlFhcWlzaCwgQi48L2F1dGhvcj48L2F1dGhvcnM+PC9jb250cmlidXRvcnM+PGF1dGgtYWRkcmVz
cz4oU2FsYW1hKSBTY2hvb2wgb2YgQnVzaW5lc3MsIE5vcnRoIENhcm9saW5hIENlbnRyYWwgVW5p
dmVyc2l0eSwgMTgwMSBGYXlldHRldmlsbGUgU3QuLCBEdXJoYW0sIE5DIDI3NzA3LCBVbml0ZWQg
U3RhdGVzJiN4RDsoSXZhbm92YSwgUWFxaXNoKSBEZXBhcnRtZW50IG9mIEJpb3N0YXRpc3RpY3Ms
IFVuaXZlcnNpdHkgb2YgTm9ydGggQ2Fyb2xpbmEgYXQgQ2hhcGVsIEhpbGwsIENoYXBlbCBIaWxs
LCBOQyAyNzU5OS03NDIwLCBVbml0ZWQgU3RhdGVzJiN4RDtBLiBJdmFub3ZhLCBEZXBhcnRtZW50
IG9mIEJpb3N0YXRpc3RpY3MsIFVuaXZlcnNpdHkgb2YgTm9ydGggQ2Fyb2xpbmEgYXQgQ2hhcGVs
IEhpbGwsIENoYXBlbCBIaWxsLCBOQyAyNzU5OS03NDIwLCBVbml0ZWQgU3RhdGVzLiBFLW1haWw6
IGFpdmFub3ZhQGJpb3MudW5jLmVkdTwvYXV0aC1hZGRyZXNzPjx0aXRsZXM+PHRpdGxlPkVmZmlj
aWVudCBnZW5lcmF0aW9uIG9mIGNvbnN0cmFpbmVkIGJsb2NrIGFsbG9jYXRpb24gc2VxdWVuY2Vz
PC90aXRsZT48c2Vjb25kYXJ5LXRpdGxlPlN0YXRpc3RpY3MgaW4gTWVkaWNpbmU8L3NlY29uZGFy
eS10aXRsZT48L3RpdGxlcz48cGVyaW9kaWNhbD48ZnVsbC10aXRsZT5TdGF0aXN0aWNzIGluIE1l
ZGljaW5lPC9mdWxsLXRpdGxlPjwvcGVyaW9kaWNhbD48cGFnZXM+MTQyMS0xNDI4PC9wYWdlcz48
dm9sdW1lPjI3KDkpPC92b2x1bWU+PGtleXdvcmRzPjxrZXl3b3JkPkNvbnN0cmFpbmVkIHBlcm11
dGVkIGJsb2NrIGRlc2lnbjwva2V5d29yZD48a2V5d29yZD5NYXhpbWFsIHByb2NlZHVyZTwva2V5
d29yZD48a2V5d29yZD5SZXN0cmljdGVkIHJhbmRvbWl6YXRpb248L2tleXdvcmQ+PGtleXdvcmQ+
U2VsZWN0aW9uIGJpYXM8L2tleXdvcmQ+PGtleXdvcmQ+YWR2YW5jZWQgY2FuY2VyL2R0IFtEcnVn
IFRoZXJhcHldPC9rZXl3b3JkPjxrZXl3b3JkPmFsZ29yaXRobTwva2V5d29yZD48a2V5d29yZD5h
cnRpY2xlPC9rZXl3b3JkPjxrZXl3b3JkPmJyZWFzdCBjYW5jZXIvZHQgW0RydWcgVGhlcmFweV08
L2tleXdvcmQ+PGtleXdvcmQ+Y2xpbmljYWwgcmVzZWFyY2g8L2tleXdvcmQ+PGtleXdvcmQ+Y2xp
bmljYWwgdHJpYWw8L2tleXdvcmQ+PGtleXdvcmQ+Y29tYmluYXRpb24gY2hlbW90aGVyYXB5PC9r
ZXl3b3JkPjxrZXl3b3JkPmRydWcgZG9zZSByZWdpbWVuPC9rZXl3b3JkPjxrZXl3b3JkPmh1bWFu
PC9rZXl3b3JkPjxrZXl3b3JkPmx1bmcgbm9uIHNtYWxsIGNlbGwgY2FuY2VyL2R0IFtEcnVnIFRo
ZXJhcHldPC9rZXl3b3JkPjxrZXl3b3JkPm1ldGFzdGFzaXMvY28gW0NvbXBsaWNhdGlvbl08L2tl
eXdvcmQ+PGtleXdvcmQ+bWV0YXN0YXNpcy9kdCBbRHJ1ZyBUaGVyYXB5XTwva2V5d29yZD48a2V5
d29yZD5tb25vdGhlcmFweTwva2V5d29yZD48a2V5d29yZD5wcm9iYWJpbGl0eTwva2V5d29yZD48
a2V5d29yZD5yYW5kb21pemF0aW9uPC9rZXl3b3JkPjxrZXl3b3JkPnN5c3RlbWF0aWMgZXJyb3I8
L2tleXdvcmQ+PGtleXdvcmQ+Y2FyYm9wbGF0aW4vY3QgW0NsaW5pY2FsIFRyaWFsXTwva2V5d29y
ZD48a2V5d29yZD5jYXJib3BsYXRpbi9jYiBbRHJ1ZyBDb21iaW5hdGlvbl08L2tleXdvcmQ+PGtl
eXdvcmQ+Y2FyYm9wbGF0aW4vZG8gW0RydWcgRG9zZV08L2tleXdvcmQ+PGtleXdvcmQ+Y2FyYm9w
bGF0aW4vZHQgW0RydWcgVGhlcmFweV08L2tleXdvcmQ+PGtleXdvcmQ+Y2V0dXhpbWFiL2N0IFtD
bGluaWNhbCBUcmlhbF08L2tleXdvcmQ+PGtleXdvcmQ+Y2V0dXhpbWFiL2NiIFtEcnVnIENvbWJp
bmF0aW9uXTwva2V5d29yZD48a2V5d29yZD5jZXR1eGltYWIvZHQgW0RydWcgVGhlcmFweV08L2tl
eXdvcmQ+PGtleXdvcmQ+cGFjbGl0YXhlbC9jdCBbQ2xpbmljYWwgVHJpYWxdPC9rZXl3b3JkPjxr
ZXl3b3JkPnBhY2xpdGF4ZWwvZG8gW0RydWcgRG9zZV08L2tleXdvcmQ+PGtleXdvcmQ+cGFjbGl0
YXhlbC9kdCBbRHJ1ZyBUaGVyYXB5XTwva2V5d29yZD48a2V5d29yZD5kb3NhZ2Ugc2NoZWR1bGUg
Y29tcGFyaXNvbjwva2V5d29yZD48L2tleXdvcmRzPjxkYXRlcz48eWVhcj4yMDA4PC95ZWFyPjxw
dWItZGF0ZXM+PGRhdGU+MzAgQXByPC9kYXRlPjwvcHViLWRhdGVzPjwvZGF0ZXM+PGlzYm4+MDI3
Ny02NzE1JiN4RDsxMDk3LTAyNTg8L2lzYm4+PGFjY2Vzc2lvbi1udW0+MzUxNTI0MTExPC9hY2Nl
c3Npb24tbnVtPjx1cmxzPjxyZWxhdGVkLXVybHM+PHVybD5odHRwczovL2V6cHJveHkubGlicmFy
eS51c3lkLmVkdS5hdS9sb2dpbj91cmw9aHR0cDovL292aWRzcC5vdmlkLmNvbS9vdmlkd2ViLmNn
aT9UPUpTJmFtcDtDU0M9WSZhbXA7TkVXUz1OJmFtcDtQQUdFPWZ1bGx0ZXh0JmFtcDtEPWVtZWQx
MCZhbXA7QU49MzUxNTI0MTExPC91cmw+PHVybD5odHRwczovL3N5ZG5leS5hbG1hLmV4bGlicmlz
Z3JvdXAuY29tL29wZW51cmwvNjFVU1lEX0lOU1QvNjFVU1lEX0lOU1Q6c3lkbmV5P3NpZD1PVklE
OmVtYmFzZSZhbXA7aWQ9cG1pZDoxNzcyOTM4MSZhbXA7aWQ9ZG9pOjEwLjEwMDIlMkZzaW0uMzAx
NCZhbXA7aXNzbj0wMjc3LTY3MTUmYW1wO2lzYm49JmFtcDt2b2x1bWU9MjcmYW1wO2lzc3VlPTkm
YW1wO3NwYWdlPTE0MjEmYW1wO3BhZ2VzPTE0MjEtMTQyOCZhbXA7ZGF0ZT0yMDA4JmFtcDt0aXRs
ZT1TdGF0aXN0aWNzK2luK01lZGljaW5lJmFtcDthdGl0bGU9RWZmaWNpZW50K2dlbmVyYXRpb24r
b2YrY29uc3RyYWluZWQrYmxvY2srYWxsb2NhdGlvbitzZXF1ZW5jZXMmYW1wO2F1bGFzdD1TYWxh
bWE8L3VybD48L3JlbGF0ZWQtdXJscz48L3VybHM+PGVsZWN0cm9uaWMtcmVzb3VyY2UtbnVtPmh0
dHBzOi8vZHguZG9pLm9yZy8xMC4xMDAyL3NpbS4zMDE0PC9lbGVjdHJvbmljLXJlc291cmNlLW51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25</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60AACDEA"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Not an intervention.</w:t>
            </w:r>
          </w:p>
        </w:tc>
      </w:tr>
      <w:tr w:rsidR="001F1163" w:rsidRPr="00483448" w14:paraId="7A2C1DF1" w14:textId="77777777" w:rsidTr="00E27CB3">
        <w:trPr>
          <w:trHeight w:val="253"/>
        </w:trPr>
        <w:tc>
          <w:tcPr>
            <w:tcW w:w="496" w:type="dxa"/>
            <w:vAlign w:val="center"/>
          </w:tcPr>
          <w:p w14:paraId="0AFBEB0D"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26</w:t>
            </w:r>
          </w:p>
        </w:tc>
        <w:tc>
          <w:tcPr>
            <w:tcW w:w="3670" w:type="dxa"/>
            <w:vAlign w:val="center"/>
          </w:tcPr>
          <w:p w14:paraId="7D75032C" w14:textId="48B826E3"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Rabideau, D. J, 2014</w:t>
            </w:r>
            <w:r w:rsidRPr="00483448">
              <w:rPr>
                <w:rFonts w:ascii="Arial" w:hAnsi="Arial" w:cs="Arial"/>
                <w:sz w:val="18"/>
                <w:szCs w:val="18"/>
                <w:lang w:val="en-AU"/>
              </w:rPr>
              <w:fldChar w:fldCharType="begin">
                <w:fldData xml:space="preserve">PEVuZE5vdGU+PENpdGU+PEF1dGhvcj5SYWJpZGVhdTwvQXV0aG9yPjxZZWFyPjIwMTQ8L1llYXI+
PFJlY051bT4xOTExODwvUmVjTnVtPjxEaXNwbGF5VGV4dD5bNTddPC9EaXNwbGF5VGV4dD48cmVj
b3JkPjxyZWMtbnVtYmVyPjE5MTE4PC9yZWMtbnVtYmVyPjxmb3JlaWduLWtleXM+PGtleSBhcHA9
IkVOIiBkYi1pZD0iZXpwOTB4OXQxdDlmMGtlZDBhYnB0YXY4cmU5Znc1cmQ1ZHp0IiB0aW1lc3Rh
bXA9IjE2NjM2MjA4MzUiPjE5MTE4PC9rZXk+PC9mb3JlaWduLWtleXM+PHJlZi10eXBlIG5hbWU9
IkpvdXJuYWwgQXJ0aWNsZSI+MTc8L3JlZi10eXBlPjxjb250cmlidXRvcnM+PGF1dGhvcnM+PGF1
dGhvcj5SYWJpZGVhdSwgRC4gSi48L2F1dGhvcj48YXV0aG9yPk5pZXJlbmJlcmcsIEEuIEEuPC9h
dXRob3I+PGF1dGhvcj5TeWx2aWEsIEwuIEcuPC9hdXRob3I+PGF1dGhvcj5GcmllZG1hbiwgRS4g
Uy48L2F1dGhvcj48YXV0aG9yPkJvd2RlbiwgQy4gTC48L2F1dGhvcj48YXV0aG9yPlRoYXNlLCBN
LiBFLjwvYXV0aG9yPjxhdXRob3I+S2V0dGVyLCBULiBBLjwvYXV0aG9yPjxhdXRob3I+T3N0YWNo
ZXIsIE0uIEouPC9hdXRob3I+PGF1dGhvcj5SZWlsbHktSGFycmluZ3RvbiwgTi48L2F1dGhvcj48
YXV0aG9yPklvc2lmZXNjdSwgRC4gVi48L2F1dGhvcj48YXV0aG9yPkNhbGFicmVzZSwgSi4gUi48
L2F1dGhvcj48YXV0aG9yPkxlb24sIEEuIEMuPC9hdXRob3I+PGF1dGhvcj5TY2hvZW5mZWxkLCBE
LiBBLjwvYXV0aG9yPjwvYXV0aG9ycz48L2NvbnRyaWJ1dG9ycz48YXV0aC1hZGRyZXNzPihSYWJp
ZGVhdSwgU2Nob2VuZmVsZCkgQmlvc3RhdGlzdGljcyBDZW50ZXIsIE1hc3NhY2h1c2V0dHMgR2Vu
ZXJhbCBIb3NwaXRhbCwgNTAgU3Rhbmlmb3JkIFN0cmVldCwgQm9zdG9uLCBNQSAwMjExNCwgVW5p
dGVkIFN0YXRlcyYjeEQ7KE5pZXJlbmJlcmcsIFN5bHZpYSwgUmVpbGx5LUhhcnJpbmd0b24pIERl
cGFydG1lbnQgb2YgUHN5Y2hpYXRyeSwgTWFzc2FjaHVzZXR0cyBHZW5lcmFsIEhvc3BpdGFsLCBC
b3N0b24sIE1BLCBVbml0ZWQgU3RhdGVzJiN4RDsoTmllcmVuYmVyZywgU3lsdmlhLCBSZWlsbHkt
SGFycmluZ3RvbikgSGFydmFyZCBNZWRpY2FsIFNjaG9vbCwgQm9zdG9uLCBNQSwgVW5pdGVkIFN0
YXRlcyYjeEQ7KEZyaWVkbWFuKSBEZXBhcnRtZW50IG9mIFBzeWNoaWF0cnksIFNjaG9vbCBvZiBN
ZWRpY2luZSwgVW5pdmVyc2l0eSBvZiBQaXR0c2J1cmdoLCBQaXR0c2J1cmdoLCBQQSwgVW5pdGVk
IFN0YXRlcyYjeEQ7KEJvd2RlbikgRGVwYXJ0bWVudCBvZiBQc3ljaGlhdHJ5LCBVbml2ZXJzaXR5
IG9mIFRleGFzIEhlYWx0aCBTY2llbmNlIENlbnRlciBhdCBTYW4gQW50b25pbywgU2FuIEFudG9u
aW8sIFRYLCBVbml0ZWQgU3RhdGVzJiN4RDsoVGhhc2UpIERlcGFydG1lbnQgb2YgUHN5Y2hpYXRy
eSwgU2Nob29sIG9mIE1lZGljaW5lLCBVbml2ZXJzaXR5IG9mIFBlbm5zeWx2YW5pYSwgUGhpbGFk
ZWxwaGlhLCBQQSwgVW5pdGVkIFN0YXRlcyYjeEQ7KEtldHRlciwgT3N0YWNoZXIpIERlcGFydG1l
bnQgb2YgUHN5Y2hpYXRyeSBhbmQgQmVoYXZpb3JhbCBTY2llbmNlcywgU3RhbmZvcmQgVW5pdmVy
c2l0eSwgU3RhbmZvcmQsIENBLCBVbml0ZWQgU3RhdGVzJiN4RDsoSW9zaWZlc2N1KSBEZXBhcnRt
ZW50IG9mIFBzeWNoaWF0cnksIE1vdW50IFNpbmFpIFNjaG9vbCBvZiBNZWRpY2luZSwgTlksIFVu
aXRlZCBTdGF0ZXMmI3hEOyhDYWxhYnJlc2UpIERlcGFydG1lbnQgb2YgUHN5Y2hpYXRyeSwgQ2Fz
ZSBXZXN0ZXJuIFJlc2VydmUgVW5pdmVyc2l0eSwgU2Nob29sIG9mIE1lZGljaW5lLCBDbGV2ZWxh
bmQsIE9ILCBVbml0ZWQgU3RhdGVzJiN4RDsoTGVvbikgUHN5Y2hpYXRyeSBhbmQgUHVibGljIEhl
YWx0aCwgV2VpbGwgQ29ybmVsbCBNZWRpY2FsIENvbGxlZ2UsIE5ZLCBVbml0ZWQgU3RhdGVzJiN4
RDtELkouIFJhYmlkZWF1LCBCaW9zdGF0aXN0aWNzIENlbnRlciwgTWFzc2FjaHVzZXR0cyBHZW5l
cmFsIEhvc3BpdGFsLCA1MCBTdGFuaWZvcmQgU3RyZWV0LCBCb3N0b24sIE1BIDAyMTE0LCBVbml0
ZWQgU3RhdGVzLiBFLW1haWw6IGRyYWJpZGVhdUBwYXJ0bmVycy5vcmc8L2F1dGgtYWRkcmVzcz48
dGl0bGVzPjx0aXRsZT5BIG5vdmVsIGFwcGxpY2F0aW9uIG9mIHRoZSBJbnRlbnQgdG8gQXR0ZW5k
IGFzc2Vzc21lbnQgdG8gcmVkdWNlIGJpYXMgZHVlIHRvIG1pc3NpbmcgZGF0YSBpbiBhIHJhbmRv
bWl6ZWQgY29udHJvbGxlZCBjbGluaWNhbCB0cmlhbDwvdGl0bGU+PHNlY29uZGFyeS10aXRsZT5D
bGluaWNhbCBUcmlhbHM8L3NlY29uZGFyeS10aXRsZT48L3RpdGxlcz48cGVyaW9kaWNhbD48ZnVs
bC10aXRsZT5DbGluaWNhbCBUcmlhbHM8L2Z1bGwtdGl0bGU+PGFiYnItMT5DbGluPC9hYmJyLTE+
PC9wZXJpb2RpY2FsPjxwYWdlcz40OTQtNTAyPC9wYWdlcz48dm9sdW1lPjExKDQpPC92b2x1bWU+
PGtleXdvcmRzPjxrZXl3b3JkPmFic2VudGVlaXNtPC9rZXl3b3JkPjxrZXl3b3JkPmJpcG9sYXIg
ZGlzb3JkZXIvZHQgW0RydWcgVGhlcmFweV08L2tleXdvcmQ+PGtleXdvcmQ+Y2xpbmljYWwgYXNz
ZXNzbWVudDwva2V5d29yZD48a2V5d29yZD5jb25mZXJlbmNlIHBhcGVyPC9rZXl3b3JkPjxrZXl3
b3JkPmRpc2Vhc2Ugc2V2ZXJpdHk8L2tleXdvcmQ+PGtleXdvcmQ+ZmVtYWxlPC9rZXl3b3JkPjxr
ZXl3b3JkPmh1bWFuPC9rZXl3b3JkPjxrZXl3b3JkPmluZm9ybWF0aW9uIHByb2Nlc3NpbmcgYmlh
czwva2V5d29yZD48a2V5d29yZD5tYWpvciBjbGluaWNhbCBzdHVkeTwva2V5d29yZD48a2V5d29y
ZD5tYWxlPC9rZXl3b3JkPjxrZXl3b3JkPm1hbmlhPC9rZXl3b3JkPjxrZXl3b3JkPm1heGltdW0g
bGlrZWxpaG9vZCBtZXRob2Q8L2tleXdvcmQ+PGtleXdvcmQ+bXVsdGljZW50ZXIgc3R1ZHkgKHRv
cGljKTwva2V5d29yZD48a2V5d29yZD5vdXRjb21lIGFzc2Vzc21lbnQ8L2tleXdvcmQ+PGtleXdv
cmQ+cGF0aWVudCBjb21wbGlhbmNlPC9rZXl3b3JkPjxrZXl3b3JkPnByaW9yaXR5IGpvdXJuYWw8
L2tleXdvcmQ+PGtleXdvcmQ+cHJvYmFiaWxpdHk8L2tleXdvcmQ+PGtleXdvcmQ+cmFuZG9taXpl
ZCBjb250cm9sbGVkIHRyaWFsICh0b3BpYyk8L2tleXdvcmQ+PGtleXdvcmQ+c2Vuc2l0aXZpdHkg
YW5hbHlzaXM8L2tleXdvcmQ+PGtleXdvcmQ+c2V4IGRpZmZlcmVuY2U8L2tleXdvcmQ+PGtleXdv
cmQ+bGl0aGl1bS9jdCBbQ2xpbmljYWwgVHJpYWxdPC9rZXl3b3JkPjxrZXl3b3JkPmxpdGhpdW0v
ZHQgW0RydWcgVGhlcmFweV08L2tleXdvcmQ+PGtleXdvcmQ+aW50ZW50IHRvIGF0dGVuZCBhc3Nl
c3NtZW50PC9rZXl3b3JkPjwva2V5d29yZHM+PGRhdGVzPjx5ZWFyPjIwMTQ8L3llYXI+PHB1Yi1k
YXRlcz48ZGF0ZT5BdWd1c3Q8L2RhdGU+PC9wdWItZGF0ZXM+PC9kYXRlcz48aXNibj4xNzQwLTc3
NDUmI3hEOzE3NDAtNzc1MzwvaXNibj48YWNjZXNzaW9uLW51bT4zNzM3Njk3ODk8L2FjY2Vzc2lv
bi1udW0+PHdvcmstdHlwZT5Db25mZXJlbmNlIFBhcGVyPC93b3JrLXR5cGU+PHVybHM+PHJlbGF0
ZWQtdXJscz48dXJsPmh0dHA6Ly9jdGouc2FnZXB1Yi5jb208L3VybD48dXJsPmh0dHBzOi8vZXpw
cm94eS5saWJyYXJ5LnVzeWQuZWR1LmF1L2xvZ2luP3VybD1odHRwOi8vb3ZpZHNwLm92aWQuY29t
L292aWR3ZWIuY2dpP1Q9SlMmYW1wO0NTQz1ZJmFtcDtORVdTPU4mYW1wO1BBR0U9ZnVsbHRleHQm
YW1wO0Q9ZW1lZDE1JmFtcDtBTj0zNzM3Njk3ODk8L3VybD48dXJsPmh0dHBzOi8vc3lkbmV5LmFs
bWEuZXhsaWJyaXNncm91cC5jb20vb3BlbnVybC82MVVTWURfSU5TVC82MVVTWURfSU5TVDpzeWRu
ZXk/c2lkPU9WSUQ6ZW1iYXNlJmFtcDtpZD1wbWlkOiZhbXA7aWQ9ZG9pOjEwLjExNzclMkYxNzQw
Nzc0NTE0NTMxMDk2JmFtcDtpc3NuPTE3NDAtNzc0NSZhbXA7aXNibj0mYW1wO3ZvbHVtZT0xMSZh
bXA7aXNzdWU9NCZhbXA7c3BhZ2U9NDk0JmFtcDtwYWdlcz00OTQtNTAyJmFtcDtkYXRlPTIwMTQm
YW1wO3RpdGxlPUNsaW5pY2FsK1RyaWFscyZhbXA7YXRpdGxlPUErbm92ZWwrYXBwbGljYXRpb24r
b2YrdGhlK0ludGVudCt0bytBdHRlbmQrYXNzZXNzbWVudCt0bytyZWR1Y2UrYmlhcytkdWUrdG8r
bWlzc2luZytkYXRhK2luK2ErcmFuZG9taXplZCtjb250cm9sbGVkK2NsaW5pY2FsK3RyaWFsJmFt
cDthdWxhc3Q9UmFiaWRlYXU8L3VybD48L3JlbGF0ZWQtdXJscz48L3VybHM+PGVsZWN0cm9uaWMt
cmVzb3VyY2UtbnVtPmh0dHBzOi8vZHguZG9pLm9yZy8xMC4xMTc3LzE3NDA3NzQ1MTQ1MzEwOTY8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PEVuZE5vdGU+PENpdGU+PEF1dGhvcj5SYWJpZGVhdTwvQXV0aG9yPjxZZWFyPjIwMTQ8L1llYXI+
PFJlY051bT4xOTExODwvUmVjTnVtPjxEaXNwbGF5VGV4dD5bNTddPC9EaXNwbGF5VGV4dD48cmVj
b3JkPjxyZWMtbnVtYmVyPjE5MTE4PC9yZWMtbnVtYmVyPjxmb3JlaWduLWtleXM+PGtleSBhcHA9
IkVOIiBkYi1pZD0iZXpwOTB4OXQxdDlmMGtlZDBhYnB0YXY4cmU5Znc1cmQ1ZHp0IiB0aW1lc3Rh
bXA9IjE2NjM2MjA4MzUiPjE5MTE4PC9rZXk+PC9mb3JlaWduLWtleXM+PHJlZi10eXBlIG5hbWU9
IkpvdXJuYWwgQXJ0aWNsZSI+MTc8L3JlZi10eXBlPjxjb250cmlidXRvcnM+PGF1dGhvcnM+PGF1
dGhvcj5SYWJpZGVhdSwgRC4gSi48L2F1dGhvcj48YXV0aG9yPk5pZXJlbmJlcmcsIEEuIEEuPC9h
dXRob3I+PGF1dGhvcj5TeWx2aWEsIEwuIEcuPC9hdXRob3I+PGF1dGhvcj5GcmllZG1hbiwgRS4g
Uy48L2F1dGhvcj48YXV0aG9yPkJvd2RlbiwgQy4gTC48L2F1dGhvcj48YXV0aG9yPlRoYXNlLCBN
LiBFLjwvYXV0aG9yPjxhdXRob3I+S2V0dGVyLCBULiBBLjwvYXV0aG9yPjxhdXRob3I+T3N0YWNo
ZXIsIE0uIEouPC9hdXRob3I+PGF1dGhvcj5SZWlsbHktSGFycmluZ3RvbiwgTi48L2F1dGhvcj48
YXV0aG9yPklvc2lmZXNjdSwgRC4gVi48L2F1dGhvcj48YXV0aG9yPkNhbGFicmVzZSwgSi4gUi48
L2F1dGhvcj48YXV0aG9yPkxlb24sIEEuIEMuPC9hdXRob3I+PGF1dGhvcj5TY2hvZW5mZWxkLCBE
LiBBLjwvYXV0aG9yPjwvYXV0aG9ycz48L2NvbnRyaWJ1dG9ycz48YXV0aC1hZGRyZXNzPihSYWJp
ZGVhdSwgU2Nob2VuZmVsZCkgQmlvc3RhdGlzdGljcyBDZW50ZXIsIE1hc3NhY2h1c2V0dHMgR2Vu
ZXJhbCBIb3NwaXRhbCwgNTAgU3Rhbmlmb3JkIFN0cmVldCwgQm9zdG9uLCBNQSAwMjExNCwgVW5p
dGVkIFN0YXRlcyYjeEQ7KE5pZXJlbmJlcmcsIFN5bHZpYSwgUmVpbGx5LUhhcnJpbmd0b24pIERl
cGFydG1lbnQgb2YgUHN5Y2hpYXRyeSwgTWFzc2FjaHVzZXR0cyBHZW5lcmFsIEhvc3BpdGFsLCBC
b3N0b24sIE1BLCBVbml0ZWQgU3RhdGVzJiN4RDsoTmllcmVuYmVyZywgU3lsdmlhLCBSZWlsbHkt
SGFycmluZ3RvbikgSGFydmFyZCBNZWRpY2FsIFNjaG9vbCwgQm9zdG9uLCBNQSwgVW5pdGVkIFN0
YXRlcyYjeEQ7KEZyaWVkbWFuKSBEZXBhcnRtZW50IG9mIFBzeWNoaWF0cnksIFNjaG9vbCBvZiBN
ZWRpY2luZSwgVW5pdmVyc2l0eSBvZiBQaXR0c2J1cmdoLCBQaXR0c2J1cmdoLCBQQSwgVW5pdGVk
IFN0YXRlcyYjeEQ7KEJvd2RlbikgRGVwYXJ0bWVudCBvZiBQc3ljaGlhdHJ5LCBVbml2ZXJzaXR5
IG9mIFRleGFzIEhlYWx0aCBTY2llbmNlIENlbnRlciBhdCBTYW4gQW50b25pbywgU2FuIEFudG9u
aW8sIFRYLCBVbml0ZWQgU3RhdGVzJiN4RDsoVGhhc2UpIERlcGFydG1lbnQgb2YgUHN5Y2hpYXRy
eSwgU2Nob29sIG9mIE1lZGljaW5lLCBVbml2ZXJzaXR5IG9mIFBlbm5zeWx2YW5pYSwgUGhpbGFk
ZWxwaGlhLCBQQSwgVW5pdGVkIFN0YXRlcyYjeEQ7KEtldHRlciwgT3N0YWNoZXIpIERlcGFydG1l
bnQgb2YgUHN5Y2hpYXRyeSBhbmQgQmVoYXZpb3JhbCBTY2llbmNlcywgU3RhbmZvcmQgVW5pdmVy
c2l0eSwgU3RhbmZvcmQsIENBLCBVbml0ZWQgU3RhdGVzJiN4RDsoSW9zaWZlc2N1KSBEZXBhcnRt
ZW50IG9mIFBzeWNoaWF0cnksIE1vdW50IFNpbmFpIFNjaG9vbCBvZiBNZWRpY2luZSwgTlksIFVu
aXRlZCBTdGF0ZXMmI3hEOyhDYWxhYnJlc2UpIERlcGFydG1lbnQgb2YgUHN5Y2hpYXRyeSwgQ2Fz
ZSBXZXN0ZXJuIFJlc2VydmUgVW5pdmVyc2l0eSwgU2Nob29sIG9mIE1lZGljaW5lLCBDbGV2ZWxh
bmQsIE9ILCBVbml0ZWQgU3RhdGVzJiN4RDsoTGVvbikgUHN5Y2hpYXRyeSBhbmQgUHVibGljIEhl
YWx0aCwgV2VpbGwgQ29ybmVsbCBNZWRpY2FsIENvbGxlZ2UsIE5ZLCBVbml0ZWQgU3RhdGVzJiN4
RDtELkouIFJhYmlkZWF1LCBCaW9zdGF0aXN0aWNzIENlbnRlciwgTWFzc2FjaHVzZXR0cyBHZW5l
cmFsIEhvc3BpdGFsLCA1MCBTdGFuaWZvcmQgU3RyZWV0LCBCb3N0b24sIE1BIDAyMTE0LCBVbml0
ZWQgU3RhdGVzLiBFLW1haWw6IGRyYWJpZGVhdUBwYXJ0bmVycy5vcmc8L2F1dGgtYWRkcmVzcz48
dGl0bGVzPjx0aXRsZT5BIG5vdmVsIGFwcGxpY2F0aW9uIG9mIHRoZSBJbnRlbnQgdG8gQXR0ZW5k
IGFzc2Vzc21lbnQgdG8gcmVkdWNlIGJpYXMgZHVlIHRvIG1pc3NpbmcgZGF0YSBpbiBhIHJhbmRv
bWl6ZWQgY29udHJvbGxlZCBjbGluaWNhbCB0cmlhbDwvdGl0bGU+PHNlY29uZGFyeS10aXRsZT5D
bGluaWNhbCBUcmlhbHM8L3NlY29uZGFyeS10aXRsZT48L3RpdGxlcz48cGVyaW9kaWNhbD48ZnVs
bC10aXRsZT5DbGluaWNhbCBUcmlhbHM8L2Z1bGwtdGl0bGU+PGFiYnItMT5DbGluPC9hYmJyLTE+
PC9wZXJpb2RpY2FsPjxwYWdlcz40OTQtNTAyPC9wYWdlcz48dm9sdW1lPjExKDQpPC92b2x1bWU+
PGtleXdvcmRzPjxrZXl3b3JkPmFic2VudGVlaXNtPC9rZXl3b3JkPjxrZXl3b3JkPmJpcG9sYXIg
ZGlzb3JkZXIvZHQgW0RydWcgVGhlcmFweV08L2tleXdvcmQ+PGtleXdvcmQ+Y2xpbmljYWwgYXNz
ZXNzbWVudDwva2V5d29yZD48a2V5d29yZD5jb25mZXJlbmNlIHBhcGVyPC9rZXl3b3JkPjxrZXl3
b3JkPmRpc2Vhc2Ugc2V2ZXJpdHk8L2tleXdvcmQ+PGtleXdvcmQ+ZmVtYWxlPC9rZXl3b3JkPjxr
ZXl3b3JkPmh1bWFuPC9rZXl3b3JkPjxrZXl3b3JkPmluZm9ybWF0aW9uIHByb2Nlc3NpbmcgYmlh
czwva2V5d29yZD48a2V5d29yZD5tYWpvciBjbGluaWNhbCBzdHVkeTwva2V5d29yZD48a2V5d29y
ZD5tYWxlPC9rZXl3b3JkPjxrZXl3b3JkPm1hbmlhPC9rZXl3b3JkPjxrZXl3b3JkPm1heGltdW0g
bGlrZWxpaG9vZCBtZXRob2Q8L2tleXdvcmQ+PGtleXdvcmQ+bXVsdGljZW50ZXIgc3R1ZHkgKHRv
cGljKTwva2V5d29yZD48a2V5d29yZD5vdXRjb21lIGFzc2Vzc21lbnQ8L2tleXdvcmQ+PGtleXdv
cmQ+cGF0aWVudCBjb21wbGlhbmNlPC9rZXl3b3JkPjxrZXl3b3JkPnByaW9yaXR5IGpvdXJuYWw8
L2tleXdvcmQ+PGtleXdvcmQ+cHJvYmFiaWxpdHk8L2tleXdvcmQ+PGtleXdvcmQ+cmFuZG9taXpl
ZCBjb250cm9sbGVkIHRyaWFsICh0b3BpYyk8L2tleXdvcmQ+PGtleXdvcmQ+c2Vuc2l0aXZpdHkg
YW5hbHlzaXM8L2tleXdvcmQ+PGtleXdvcmQ+c2V4IGRpZmZlcmVuY2U8L2tleXdvcmQ+PGtleXdv
cmQ+bGl0aGl1bS9jdCBbQ2xpbmljYWwgVHJpYWxdPC9rZXl3b3JkPjxrZXl3b3JkPmxpdGhpdW0v
ZHQgW0RydWcgVGhlcmFweV08L2tleXdvcmQ+PGtleXdvcmQ+aW50ZW50IHRvIGF0dGVuZCBhc3Nl
c3NtZW50PC9rZXl3b3JkPjwva2V5d29yZHM+PGRhdGVzPjx5ZWFyPjIwMTQ8L3llYXI+PHB1Yi1k
YXRlcz48ZGF0ZT5BdWd1c3Q8L2RhdGU+PC9wdWItZGF0ZXM+PC9kYXRlcz48aXNibj4xNzQwLTc3
NDUmI3hEOzE3NDAtNzc1MzwvaXNibj48YWNjZXNzaW9uLW51bT4zNzM3Njk3ODk8L2FjY2Vzc2lv
bi1udW0+PHdvcmstdHlwZT5Db25mZXJlbmNlIFBhcGVyPC93b3JrLXR5cGU+PHVybHM+PHJlbGF0
ZWQtdXJscz48dXJsPmh0dHA6Ly9jdGouc2FnZXB1Yi5jb208L3VybD48dXJsPmh0dHBzOi8vZXpw
cm94eS5saWJyYXJ5LnVzeWQuZWR1LmF1L2xvZ2luP3VybD1odHRwOi8vb3ZpZHNwLm92aWQuY29t
L292aWR3ZWIuY2dpP1Q9SlMmYW1wO0NTQz1ZJmFtcDtORVdTPU4mYW1wO1BBR0U9ZnVsbHRleHQm
YW1wO0Q9ZW1lZDE1JmFtcDtBTj0zNzM3Njk3ODk8L3VybD48dXJsPmh0dHBzOi8vc3lkbmV5LmFs
bWEuZXhsaWJyaXNncm91cC5jb20vb3BlbnVybC82MVVTWURfSU5TVC82MVVTWURfSU5TVDpzeWRu
ZXk/c2lkPU9WSUQ6ZW1iYXNlJmFtcDtpZD1wbWlkOiZhbXA7aWQ9ZG9pOjEwLjExNzclMkYxNzQw
Nzc0NTE0NTMxMDk2JmFtcDtpc3NuPTE3NDAtNzc0NSZhbXA7aXNibj0mYW1wO3ZvbHVtZT0xMSZh
bXA7aXNzdWU9NCZhbXA7c3BhZ2U9NDk0JmFtcDtwYWdlcz00OTQtNTAyJmFtcDtkYXRlPTIwMTQm
YW1wO3RpdGxlPUNsaW5pY2FsK1RyaWFscyZhbXA7YXRpdGxlPUErbm92ZWwrYXBwbGljYXRpb24r
b2YrdGhlK0ludGVudCt0bytBdHRlbmQrYXNzZXNzbWVudCt0bytyZWR1Y2UrYmlhcytkdWUrdG8r
bWlzc2luZytkYXRhK2luK2ErcmFuZG9taXplZCtjb250cm9sbGVkK2NsaW5pY2FsK3RyaWFsJmFt
cDthdWxhc3Q9UmFiaWRlYXU8L3VybD48L3JlbGF0ZWQtdXJscz48L3VybHM+PGVsZWN0cm9uaWMt
cmVzb3VyY2UtbnVtPmh0dHBzOi8vZHguZG9pLm9yZy8xMC4xMTc3LzE3NDA3NzQ1MTQ1MzEwOTY8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26</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0D07AAB2"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Not an intervention.</w:t>
            </w:r>
          </w:p>
        </w:tc>
      </w:tr>
      <w:tr w:rsidR="001F1163" w:rsidRPr="00483448" w14:paraId="3FF66135" w14:textId="77777777" w:rsidTr="00E27CB3">
        <w:trPr>
          <w:trHeight w:val="253"/>
        </w:trPr>
        <w:tc>
          <w:tcPr>
            <w:tcW w:w="496" w:type="dxa"/>
            <w:vAlign w:val="center"/>
          </w:tcPr>
          <w:p w14:paraId="098597FF"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27</w:t>
            </w:r>
          </w:p>
        </w:tc>
        <w:tc>
          <w:tcPr>
            <w:tcW w:w="3670" w:type="dxa"/>
            <w:vAlign w:val="center"/>
          </w:tcPr>
          <w:p w14:paraId="6524C569" w14:textId="1F64E768"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Haliduola, H. N, 2022</w:t>
            </w:r>
            <w:r w:rsidRPr="00483448">
              <w:rPr>
                <w:rFonts w:ascii="Arial" w:hAnsi="Arial" w:cs="Arial"/>
                <w:sz w:val="18"/>
                <w:szCs w:val="18"/>
                <w:lang w:val="en-AU"/>
              </w:rPr>
              <w:fldChar w:fldCharType="begin">
                <w:fldData xml:space="preserve">PEVuZE5vdGU+PENpdGU+PEF1dGhvcj5IYWxpZHVvbGE8L0F1dGhvcj48WWVhcj4yMDIyPC9ZZWFy
PjxSZWNOdW0+NzI5PC9SZWNOdW0+PERpc3BsYXlUZXh0Pls1OF08L0Rpc3BsYXlUZXh0PjxyZWNv
cmQ+PHJlYy1udW1iZXI+NzI5PC9yZWMtbnVtYmVyPjxmb3JlaWduLWtleXM+PGtleSBhcHA9IkVO
IiBkYi1pZD0iZXpwOTB4OXQxdDlmMGtlZDBhYnB0YXY4cmU5Znc1cmQ1ZHp0IiB0aW1lc3RhbXA9
IjE2NjM2MTcwNjMiPjcyOTwva2V5PjwvZm9yZWlnbi1rZXlzPjxyZWYtdHlwZSBuYW1lPSJKb3Vy
bmFsIEFydGljbGUiPjE3PC9yZWYtdHlwZT48Y29udHJpYnV0b3JzPjxhdXRob3JzPjxhdXRob3I+
SGFsaWR1b2xhLCBILiBOLjwvYXV0aG9yPjxhdXRob3I+QnJldHosIEYuPC9hdXRob3I+PGF1dGhv
cj5NYW5zbWFubiwgVS48L2F1dGhvcj48L2F1dGhvcnM+PC9jb250cmlidXRvcnM+PGF1dGgtYWRk
cmVzcz5IYWxpZHVvbGEsIEhhbGltdSBOLiBJbnN0aXR1dGUgZm9yIE1lZGljYWwgSW5mb3JtYXRp
b24gUHJvY2Vzc2luZywgQmlvbWV0cnkgYW5kIEVwaWRlbWlvbG9neSAoSUJFKSwgTE1VIE11bmlj
aCwgTXVuaWNoLCBHZXJtYW55LiYjeEQ7SGFsaWR1b2xhLCBIYWxpbXUgTi4gQWx2b3RlY2ggR2Vy
bWFueSBHbWJILCBKdWxpY2gsIEdlcm1hbnkuJiN4RDtCcmV0eiwgRnJhbmsuIE5vdmFydGlzIFBo
YXJtYSBBRywgQmFzZWwsIFN3aXR6ZXJsYW5kLiYjeEQ7QnJldHosIEZyYW5rLiBTZWN0aW9uIGZv
ciBNZWRpY2FsIFN0YXRpc3RpY3MsIE1lZGljYWwgVW5pdmVyc2l0eSBvZiBWaWVubmEsIFZpZW5u
YSwgQXVzdHJpYS4mI3hEO01hbnNtYW5uLCBVbHJpY2guIEluc3RpdHV0ZSBmb3IgTWVkaWNhbCBJ
bmZvcm1hdGlvbiBQcm9jZXNzaW5nLCBCaW9tZXRyeSBhbmQgRXBpZGVtaW9sb2d5IChJQkUpLCBM
TVUgTXVuaWNoLCBNdW5pY2gsIEdlcm1hbnkuPC9hdXRoLWFkZHJlc3M+PHRpdGxlcz48dGl0bGU+
TWlzc2luZyBkYXRhIGltcHV0YXRpb24gaW4gY2xpbmljYWwgdHJpYWxzIHVzaW5nIHJlY3VycmVu
dCBuZXVyYWwgbmV0d29yayBmYWNpbGl0YXRlZCBieSBjbHVzdGVyaW5nIGFuZCBvdmVyc2FtcGxp
bmc8L3RpdGxlPjxzZWNvbmRhcnktdGl0bGU+QmlvbWV0cmljYWwgSm91cm5hbDwvc2Vjb25kYXJ5
LXRpdGxlPjxhbHQtdGl0bGU+QmlvbSBKPC9hbHQtdGl0bGU+PC90aXRsZXM+PHBlcmlvZGljYWw+
PGZ1bGwtdGl0bGU+QmlvbWV0cmljYWwgSm91cm5hbDwvZnVsbC10aXRsZT48YWJici0xPkJpb20g
SjwvYWJici0xPjwvcGVyaW9kaWNhbD48YWx0LXBlcmlvZGljYWw+PGZ1bGwtdGl0bGU+QmlvbWV0
cmljYWwgSm91cm5hbDwvZnVsbC10aXRsZT48YWJici0xPkJpb20gSjwvYWJici0xPjwvYWx0LXBl
cmlvZGljYWw+PHBhZ2VzPjg2My04ODI8L3BhZ2VzPjx2b2x1bWU+NjQ8L3ZvbHVtZT48bnVtYmVy
PjU8L251bWJlcj48a2V5d29yZHM+PGtleXdvcmQ+Qmlhczwva2V5d29yZD48a2V5d29yZD5DbHVz
dGVyIEFuYWx5c2lzPC9rZXl3b3JkPjxrZXl3b3JkPkRhdGEgSW50ZXJwcmV0YXRpb24sIFN0YXRp
c3RpY2FsPC9rZXl3b3JkPjxrZXl3b3JkPkh1bWFuczwva2V5d29yZD48a2V5d29yZD5MaWtlbGlo
b29kIEZ1bmN0aW9uczwva2V5d29yZD48a2V5d29yZD4qTmV1cmFsIE5ldHdvcmtzLCBDb21wdXRl
cjwva2V5d29yZD48L2tleXdvcmRzPjxkYXRlcz48eWVhcj4yMDIyPC95ZWFyPjxwdWItZGF0ZXM+
PGRhdGU+MDY8L2RhdGU+PC9wdWItZGF0ZXM+PC9kYXRlcz48aXNibj4xNTIxLTQwMzY8L2lzYm4+
PGFjY2Vzc2lvbi1udW0+MzUyNjY1NjU8L2FjY2Vzc2lvbi1udW0+PHVybHM+PHJlbGF0ZWQtdXJs
cz48dXJsPmh0dHBzOi8vZXpwcm94eS5saWJyYXJ5LnVzeWQuZWR1LmF1L2xvZ2luP3VybD1odHRw
Oi8vb3ZpZHNwLm92aWQuY29tL292aWR3ZWIuY2dpP1Q9SlMmYW1wO0NTQz1ZJmFtcDtORVdTPU4m
YW1wO1BBR0U9ZnVsbHRleHQmYW1wO0Q9bWVkbCZhbXA7QU49MzUyNjY1NjU8L3VybD48dXJsPmh0
dHBzOi8vc3lkbmV5LmFsbWEuZXhsaWJyaXNncm91cC5jb20vb3BlbnVybC82MVVTWURfSU5TVC82
MVVTWURfSU5TVDpzeWRuZXk/c2lkPU9WSUQ6bWVkbGluZSZhbXA7aWQ9cG1pZDozNTI2NjU2NSZh
bXA7aWQ9ZG9pOjEwLjEwMDIlMkZiaW1qLjIwMjAwMDM5MyZhbXA7aXNzbj0wMzIzLTM4NDcmYW1w
O2lzYm49JmFtcDt2b2x1bWU9NjQmYW1wO2lzc3VlPTUmYW1wO3NwYWdlPTg2MyZhbXA7cGFnZXM9
ODYzLTg4MiZhbXA7ZGF0ZT0yMDIyJmFtcDt0aXRsZT1CaW9tZXRyaWNhbCtKb3VybmFsJmFtcDth
dGl0bGU9TWlzc2luZytkYXRhK2ltcHV0YXRpb24raW4rY2xpbmljYWwrdHJpYWxzK3VzaW5nK3Jl
Y3VycmVudCtuZXVyYWwrbmV0d29yaytmYWNpbGl0YXRlZCtieStjbHVzdGVyaW5nK2FuZCtvdmVy
c2FtcGxpbmcuJmFtcDthdWxhc3Q9SGFsaWR1b2xhPC91cmw+PC9yZWxhdGVkLXVybHM+PC91cmxz
PjxlbGVjdHJvbmljLXJlc291cmNlLW51bT5odHRwczovL2R4LmRvaS5vcmcvMTAuMTAwMi9iaW1q
LjIwMjAwMDM5MzwvZWxlY3Ryb25pYy1yZXNvdXJjZS1udW0+PHJlbW90ZS1kYXRhYmFzZS1uYW1l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PEVuZE5vdGU+PENpdGU+PEF1dGhvcj5IYWxpZHVvbGE8L0F1dGhvcj48WWVhcj4yMDIyPC9ZZWFy
PjxSZWNOdW0+NzI5PC9SZWNOdW0+PERpc3BsYXlUZXh0Pls1OF08L0Rpc3BsYXlUZXh0PjxyZWNv
cmQ+PHJlYy1udW1iZXI+NzI5PC9yZWMtbnVtYmVyPjxmb3JlaWduLWtleXM+PGtleSBhcHA9IkVO
IiBkYi1pZD0iZXpwOTB4OXQxdDlmMGtlZDBhYnB0YXY4cmU5Znc1cmQ1ZHp0IiB0aW1lc3RhbXA9
IjE2NjM2MTcwNjMiPjcyOTwva2V5PjwvZm9yZWlnbi1rZXlzPjxyZWYtdHlwZSBuYW1lPSJKb3Vy
bmFsIEFydGljbGUiPjE3PC9yZWYtdHlwZT48Y29udHJpYnV0b3JzPjxhdXRob3JzPjxhdXRob3I+
SGFsaWR1b2xhLCBILiBOLjwvYXV0aG9yPjxhdXRob3I+QnJldHosIEYuPC9hdXRob3I+PGF1dGhv
cj5NYW5zbWFubiwgVS48L2F1dGhvcj48L2F1dGhvcnM+PC9jb250cmlidXRvcnM+PGF1dGgtYWRk
cmVzcz5IYWxpZHVvbGEsIEhhbGltdSBOLiBJbnN0aXR1dGUgZm9yIE1lZGljYWwgSW5mb3JtYXRp
b24gUHJvY2Vzc2luZywgQmlvbWV0cnkgYW5kIEVwaWRlbWlvbG9neSAoSUJFKSwgTE1VIE11bmlj
aCwgTXVuaWNoLCBHZXJtYW55LiYjeEQ7SGFsaWR1b2xhLCBIYWxpbXUgTi4gQWx2b3RlY2ggR2Vy
bWFueSBHbWJILCBKdWxpY2gsIEdlcm1hbnkuJiN4RDtCcmV0eiwgRnJhbmsuIE5vdmFydGlzIFBo
YXJtYSBBRywgQmFzZWwsIFN3aXR6ZXJsYW5kLiYjeEQ7QnJldHosIEZyYW5rLiBTZWN0aW9uIGZv
ciBNZWRpY2FsIFN0YXRpc3RpY3MsIE1lZGljYWwgVW5pdmVyc2l0eSBvZiBWaWVubmEsIFZpZW5u
YSwgQXVzdHJpYS4mI3hEO01hbnNtYW5uLCBVbHJpY2guIEluc3RpdHV0ZSBmb3IgTWVkaWNhbCBJ
bmZvcm1hdGlvbiBQcm9jZXNzaW5nLCBCaW9tZXRyeSBhbmQgRXBpZGVtaW9sb2d5IChJQkUpLCBM
TVUgTXVuaWNoLCBNdW5pY2gsIEdlcm1hbnkuPC9hdXRoLWFkZHJlc3M+PHRpdGxlcz48dGl0bGU+
TWlzc2luZyBkYXRhIGltcHV0YXRpb24gaW4gY2xpbmljYWwgdHJpYWxzIHVzaW5nIHJlY3VycmVu
dCBuZXVyYWwgbmV0d29yayBmYWNpbGl0YXRlZCBieSBjbHVzdGVyaW5nIGFuZCBvdmVyc2FtcGxp
bmc8L3RpdGxlPjxzZWNvbmRhcnktdGl0bGU+QmlvbWV0cmljYWwgSm91cm5hbDwvc2Vjb25kYXJ5
LXRpdGxlPjxhbHQtdGl0bGU+QmlvbSBKPC9hbHQtdGl0bGU+PC90aXRsZXM+PHBlcmlvZGljYWw+
PGZ1bGwtdGl0bGU+QmlvbWV0cmljYWwgSm91cm5hbDwvZnVsbC10aXRsZT48YWJici0xPkJpb20g
SjwvYWJici0xPjwvcGVyaW9kaWNhbD48YWx0LXBlcmlvZGljYWw+PGZ1bGwtdGl0bGU+QmlvbWV0
cmljYWwgSm91cm5hbDwvZnVsbC10aXRsZT48YWJici0xPkJpb20gSjwvYWJici0xPjwvYWx0LXBl
cmlvZGljYWw+PHBhZ2VzPjg2My04ODI8L3BhZ2VzPjx2b2x1bWU+NjQ8L3ZvbHVtZT48bnVtYmVy
PjU8L251bWJlcj48a2V5d29yZHM+PGtleXdvcmQ+Qmlhczwva2V5d29yZD48a2V5d29yZD5DbHVz
dGVyIEFuYWx5c2lzPC9rZXl3b3JkPjxrZXl3b3JkPkRhdGEgSW50ZXJwcmV0YXRpb24sIFN0YXRp
c3RpY2FsPC9rZXl3b3JkPjxrZXl3b3JkPkh1bWFuczwva2V5d29yZD48a2V5d29yZD5MaWtlbGlo
b29kIEZ1bmN0aW9uczwva2V5d29yZD48a2V5d29yZD4qTmV1cmFsIE5ldHdvcmtzLCBDb21wdXRl
cjwva2V5d29yZD48L2tleXdvcmRzPjxkYXRlcz48eWVhcj4yMDIyPC95ZWFyPjxwdWItZGF0ZXM+
PGRhdGU+MDY8L2RhdGU+PC9wdWItZGF0ZXM+PC9kYXRlcz48aXNibj4xNTIxLTQwMzY8L2lzYm4+
PGFjY2Vzc2lvbi1udW0+MzUyNjY1NjU8L2FjY2Vzc2lvbi1udW0+PHVybHM+PHJlbGF0ZWQtdXJs
cz48dXJsPmh0dHBzOi8vZXpwcm94eS5saWJyYXJ5LnVzeWQuZWR1LmF1L2xvZ2luP3VybD1odHRw
Oi8vb3ZpZHNwLm92aWQuY29tL292aWR3ZWIuY2dpP1Q9SlMmYW1wO0NTQz1ZJmFtcDtORVdTPU4m
YW1wO1BBR0U9ZnVsbHRleHQmYW1wO0Q9bWVkbCZhbXA7QU49MzUyNjY1NjU8L3VybD48dXJsPmh0
dHBzOi8vc3lkbmV5LmFsbWEuZXhsaWJyaXNncm91cC5jb20vb3BlbnVybC82MVVTWURfSU5TVC82
MVVTWURfSU5TVDpzeWRuZXk/c2lkPU9WSUQ6bWVkbGluZSZhbXA7aWQ9cG1pZDozNTI2NjU2NSZh
bXA7aWQ9ZG9pOjEwLjEwMDIlMkZiaW1qLjIwMjAwMDM5MyZhbXA7aXNzbj0wMzIzLTM4NDcmYW1w
O2lzYm49JmFtcDt2b2x1bWU9NjQmYW1wO2lzc3VlPTUmYW1wO3NwYWdlPTg2MyZhbXA7cGFnZXM9
ODYzLTg4MiZhbXA7ZGF0ZT0yMDIyJmFtcDt0aXRsZT1CaW9tZXRyaWNhbCtKb3VybmFsJmFtcDth
dGl0bGU9TWlzc2luZytkYXRhK2ltcHV0YXRpb24raW4rY2xpbmljYWwrdHJpYWxzK3VzaW5nK3Jl
Y3VycmVudCtuZXVyYWwrbmV0d29yaytmYWNpbGl0YXRlZCtieStjbHVzdGVyaW5nK2FuZCtvdmVy
c2FtcGxpbmcuJmFtcDthdWxhc3Q9SGFsaWR1b2xhPC91cmw+PC9yZWxhdGVkLXVybHM+PC91cmxz
PjxlbGVjdHJvbmljLXJlc291cmNlLW51bT5odHRwczovL2R4LmRvaS5vcmcvMTAuMTAwMi9iaW1q
LjIwMjAwMDM5MzwvZWxlY3Ryb25pYy1yZXNvdXJjZS1udW0+PHJlbW90ZS1kYXRhYmFzZS1uYW1l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27</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4EB63AB0"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5CF5D8B2" w14:textId="77777777" w:rsidTr="00E27CB3">
        <w:trPr>
          <w:trHeight w:val="241"/>
        </w:trPr>
        <w:tc>
          <w:tcPr>
            <w:tcW w:w="496" w:type="dxa"/>
            <w:vAlign w:val="center"/>
          </w:tcPr>
          <w:p w14:paraId="69FBFDFA"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28</w:t>
            </w:r>
          </w:p>
        </w:tc>
        <w:tc>
          <w:tcPr>
            <w:tcW w:w="3670" w:type="dxa"/>
            <w:vAlign w:val="center"/>
          </w:tcPr>
          <w:p w14:paraId="034B43DB" w14:textId="3B27D226"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Frawley, H. C, 2012</w:t>
            </w:r>
            <w:r w:rsidRPr="00483448">
              <w:rPr>
                <w:rFonts w:ascii="Arial" w:hAnsi="Arial" w:cs="Arial"/>
                <w:sz w:val="18"/>
                <w:szCs w:val="18"/>
                <w:lang w:val="en-AU"/>
              </w:rPr>
              <w:fldChar w:fldCharType="begin">
                <w:fldData xml:space="preserve">PEVuZE5vdGU+PENpdGU+PEF1dGhvcj5GcmF3bGV5PC9BdXRob3I+PFllYXI+MjAxMjwvWWVhcj48
UmVjTnVtPjIwMjQ4PC9SZWNOdW0+PERpc3BsYXlUZXh0Pls1OV08L0Rpc3BsYXlUZXh0PjxyZWNv
cmQ+PHJlYy1udW1iZXI+MjAyNDg8L3JlYy1udW1iZXI+PGZvcmVpZ24ta2V5cz48a2V5IGFwcD0i
RU4iIGRiLWlkPSJlenA5MHg5dDF0OWYwa2VkMGFicHRhdjhyZTlmdzVyZDVkenQiIHRpbWVzdGFt
cD0iMTY2MzYyMDg5MiI+MjAyNDg8L2tleT48L2ZvcmVpZ24ta2V5cz48cmVmLXR5cGUgbmFtZT0i
Sm91cm5hbCBBcnRpY2xlIj4xNzwvcmVmLXR5cGU+PGNvbnRyaWJ1dG9ycz48YXV0aG9ycz48YXV0
aG9yPkZyYXdsZXksIEguIEMuPC9hdXRob3I+PGF1dGhvcj5XaGl0YnVybiwgTC4gWS48L2F1dGhv
cj48YXV0aG9yPkhlcmJpc29uLCBQLjwvYXV0aG9yPjxhdXRob3I+R2FsZWEsIE0uIFAuPC9hdXRo
b3I+PC9hdXRob3JzPjwvY29udHJpYnV0b3JzPjxhdXRoLWFkZHJlc3M+KEZyYXdsZXksIFdoaXRi
dXJuLCBHYWxlYSkgVW5pdi4gb2YgTWVsYm91cm5lLCBQYXJrdmlsbGUsIEF1c3RyYWxpYSYjeEQ7
KEhlcmJpc29uKSBVbml2LiBvZiBPdGFnbywgRHVuZWRpbiwgTmV3IFplYWxhbmQmI3hEO0guQy4g
RnJhd2xleSwgVW5pdi4gb2YgTWVsYm91cm5lLCBQYXJrdmlsbGUsIEF1c3RyYWxpYTwvYXV0aC1h
ZGRyZXNzPjx0aXRsZXM+PHRpdGxlPkRvZXMgRS1yZWNydWl0bWVudCBhZmZlY3QgcmV0ZW50aW9u
IGFuZCBvdXRjb21lcyBpbiBhIGNsaW5pY2FsIHRyaWFsPzwvdGl0bGU+PHNlY29uZGFyeS10aXRs
ZT5JbnRlcm5hdGlvbmFsIFVyb2d5bmVjb2xvZ3kgSm91cm5hbCBhbmQgUGVsdmljIEZsb29yIER5
c2Z1bmN0aW9uPC9zZWNvbmRhcnktdGl0bGU+PC90aXRsZXM+PHBlcmlvZGljYWw+PGZ1bGwtdGl0
bGU+SW50ZXJuYXRpb25hbCBVcm9neW5lY29sb2d5IEpvdXJuYWwgYW5kIFBlbHZpYyBGbG9vciBE
eXNmdW5jdGlvbjwvZnVsbC10aXRsZT48L3BlcmlvZGljYWw+PHBhZ2VzPlMyMDQtUzIwNTwvcGFn
ZXM+PHZvbHVtZT4xKTwvdm9sdW1lPjxrZXl3b3Jkcz48a2V5d29yZD5odW1hbjwva2V5d29yZD48
a2V5d29yZD5jbGluaWNhbCB0cmlhbDwva2V5d29yZD48a2V5d29yZD5zdXJnZXJ5PC9rZXl3b3Jk
PjxrZXl3b3JkPnBlbHZpYyBvcmdhbiBwcm9sYXBzZTwva2V5d29yZD48a2V5d29yZD5zb2NpYWwg
bWVkaWE8L2tleXdvcmQ+PGtleXdvcmQ+Z3luZWNvbG9neTwva2V5d29yZD48a2V5d29yZD5saWZl
c3R5bGU8L2tleXdvcmQ+PGtleXdvcmQ+ZmVtYWxlPC9rZXl3b3JkPjxrZXl3b3JkPm9ic2VydmF0
aW9uYWwgc3R1ZHk8L2tleXdvcmQ+PGtleXdvcmQ+cmFuZG9taXplZCBjb250cm9sbGVkIHRyaWFs
PC9rZXl3b3JkPjxrZXl3b3JkPnRpc3N1ZSBpbmp1cnk8L2tleXdvcmQ+PGtleXdvcmQ+cGVsdmlj
IGZsb29yIG11c2NsZSB0cmFpbmluZzwva2V5d29yZD48a2V5d29yZD5ob3NwaXRhbCBhZG1pc3Np
b248L2tleXdvcmQ+PGtleXdvcmQ+b3V0cGF0aWVudDwva2V5d29yZD48a2V5d29yZD5tb2RlbDwv
a2V5d29yZD48a2V5d29yZD5pbmZvcm1hdGlvbiBwcm9jZXNzaW5nPC9rZXl3b3JkPjxrZXl3b3Jk
PnZhbGlkaXR5PC9rZXl3b3JkPjxrZXl3b3JkPm91dHBhdGllbnQgZGVwYXJ0bWVudDwva2V5d29y
ZD48a2V5d29yZD5zY2llbnRpc3Q8L2tleXdvcmQ+PGtleXdvcmQ+YWR2ZXJ0aXppbmc8L2tleXdv
cmQ+PGtleXdvcmQ+c2VsZiBjb25jZXB0PC9rZXl3b3JkPjxrZXl3b3JkPm1vdGl2YXRpb248L2tl
eXdvcmQ+PGtleXdvcmQ+bWV0aG9kb2xvZ3k8L2tleXdvcmQ+PC9rZXl3b3Jkcz48ZGF0ZXM+PHll
YXI+MjAxMjwveWVhcj48cHViLWRhdGVzPjxkYXRlPlNlcHRlbWJlcjwvZGF0ZT48L3B1Yi1kYXRl
cz48L2RhdGVzPjxpc2JuPjA5MzctMzQ2MjwvaXNibj48YWNjZXNzaW9uLW51bT43MTU5MTg3NTwv
YWNjZXNzaW9uLW51bT48d29yay10eXBlPkNvbmZlcmVuY2UgQWJzdHJhY3Q8L3dvcmstdHlwZT48
dXJscz48cmVsYXRlZC11cmxzPjx1cmw+aHR0cHM6Ly9lenByb3h5LmxpYnJhcnkudXN5ZC5lZHUu
YXUvbG9naW4/dXJsPWh0dHA6Ly9vdmlkc3Aub3ZpZC5jb20vb3ZpZHdlYi5jZ2k/VD1KUyZhbXA7
Q1NDPVkmYW1wO05FV1M9TiZhbXA7UEFHRT1mdWxsdGV4dCZhbXA7RD1lbWVkMTMmYW1wO0FOPTcx
NTkxODc1PC91cmw+PHVybD5odHRwczovL3N5ZG5leS5hbG1hLmV4bGlicmlzZ3JvdXAuY29tL29w
ZW51cmwvNjFVU1lEX0lOU1QvNjFVU1lEX0lOU1Q6c3lkbmV5P3NpZD1PVklEOmVtYmFzZSZhbXA7
aWQ9cG1pZDomYW1wO2lkPWRvaToxMC4xMDA3JTJGczAwMTkyLTAxMi0xODc1LXomYW1wO2lzc249
MDkzNy0zNDYyJmFtcDtpc2JuPSZhbXA7dm9sdW1lPTIzJmFtcDtpc3N1ZT0yK1NVUFBMLisxJmFt
cDtzcGFnZT1TMjA0JmFtcDtwYWdlcz1TMjA0LVMyMDUmYW1wO2RhdGU9MjAxMiZhbXA7dGl0bGU9
SW50ZXJuYXRpb25hbCtVcm9neW5lY29sb2d5K0pvdXJuYWwrYW5kK1BlbHZpYytGbG9vcitEeXNm
dW5jdGlvbiZhbXA7YXRpdGxlPURvZXMrRS1yZWNydWl0bWVudCthZmZlY3QrcmV0ZW50aW9uK2Fu
ZCtvdXRjb21lcytpbithK2NsaW5pY2FsK3RyaWFsJTNGJmFtcDthdWxhc3Q9RnJhd2xleTwvdXJs
PjwvcmVsYXRlZC11cmxzPjwvdXJscz48ZWxlY3Ryb25pYy1yZXNvdXJjZS1udW0+aHR0cHM6Ly9k
eC5kb2kub3JnLzEwLjEwMDcvczAwMTkyLTAxMi0xODc1LXo8L2VsZWN0cm9uaWMtcmVzb3VyY2Ut
bnVtPjxyZW1vdGUtZGF0YWJhc2UtbmFtZT5FbWJhc2U8L3JlbW90ZS1kYXRhYmFzZS1uYW1lPjxy
ZW1vdGUtZGF0YWJhc2UtcHJvdmlkZXI+T3ZpZCBUZWNobm9sb2dpZXM8L3JlbW90ZS1kYXRhYmFz
ZS1wcm92aWRlcj48bGFuZ3VhZ2U+RW5nbGlzaDwvbGFuZ3VhZ2U+PC9yZWNvcmQ+PC9DaXRlPjwv
RW5kTm90ZT4A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PEVuZE5vdGU+PENpdGU+PEF1dGhvcj5GcmF3bGV5PC9BdXRob3I+PFllYXI+MjAxMjwvWWVhcj48
UmVjTnVtPjIwMjQ4PC9SZWNOdW0+PERpc3BsYXlUZXh0Pls1OV08L0Rpc3BsYXlUZXh0PjxyZWNv
cmQ+PHJlYy1udW1iZXI+MjAyNDg8L3JlYy1udW1iZXI+PGZvcmVpZ24ta2V5cz48a2V5IGFwcD0i
RU4iIGRiLWlkPSJlenA5MHg5dDF0OWYwa2VkMGFicHRhdjhyZTlmdzVyZDVkenQiIHRpbWVzdGFt
cD0iMTY2MzYyMDg5MiI+MjAyNDg8L2tleT48L2ZvcmVpZ24ta2V5cz48cmVmLXR5cGUgbmFtZT0i
Sm91cm5hbCBBcnRpY2xlIj4xNzwvcmVmLXR5cGU+PGNvbnRyaWJ1dG9ycz48YXV0aG9ycz48YXV0
aG9yPkZyYXdsZXksIEguIEMuPC9hdXRob3I+PGF1dGhvcj5XaGl0YnVybiwgTC4gWS48L2F1dGhv
cj48YXV0aG9yPkhlcmJpc29uLCBQLjwvYXV0aG9yPjxhdXRob3I+R2FsZWEsIE0uIFAuPC9hdXRo
b3I+PC9hdXRob3JzPjwvY29udHJpYnV0b3JzPjxhdXRoLWFkZHJlc3M+KEZyYXdsZXksIFdoaXRi
dXJuLCBHYWxlYSkgVW5pdi4gb2YgTWVsYm91cm5lLCBQYXJrdmlsbGUsIEF1c3RyYWxpYSYjeEQ7
KEhlcmJpc29uKSBVbml2LiBvZiBPdGFnbywgRHVuZWRpbiwgTmV3IFplYWxhbmQmI3hEO0guQy4g
RnJhd2xleSwgVW5pdi4gb2YgTWVsYm91cm5lLCBQYXJrdmlsbGUsIEF1c3RyYWxpYTwvYXV0aC1h
ZGRyZXNzPjx0aXRsZXM+PHRpdGxlPkRvZXMgRS1yZWNydWl0bWVudCBhZmZlY3QgcmV0ZW50aW9u
IGFuZCBvdXRjb21lcyBpbiBhIGNsaW5pY2FsIHRyaWFsPzwvdGl0bGU+PHNlY29uZGFyeS10aXRs
ZT5JbnRlcm5hdGlvbmFsIFVyb2d5bmVjb2xvZ3kgSm91cm5hbCBhbmQgUGVsdmljIEZsb29yIER5
c2Z1bmN0aW9uPC9zZWNvbmRhcnktdGl0bGU+PC90aXRsZXM+PHBlcmlvZGljYWw+PGZ1bGwtdGl0
bGU+SW50ZXJuYXRpb25hbCBVcm9neW5lY29sb2d5IEpvdXJuYWwgYW5kIFBlbHZpYyBGbG9vciBE
eXNmdW5jdGlvbjwvZnVsbC10aXRsZT48L3BlcmlvZGljYWw+PHBhZ2VzPlMyMDQtUzIwNTwvcGFn
ZXM+PHZvbHVtZT4xKTwvdm9sdW1lPjxrZXl3b3Jkcz48a2V5d29yZD5odW1hbjwva2V5d29yZD48
a2V5d29yZD5jbGluaWNhbCB0cmlhbDwva2V5d29yZD48a2V5d29yZD5zdXJnZXJ5PC9rZXl3b3Jk
PjxrZXl3b3JkPnBlbHZpYyBvcmdhbiBwcm9sYXBzZTwva2V5d29yZD48a2V5d29yZD5zb2NpYWwg
bWVkaWE8L2tleXdvcmQ+PGtleXdvcmQ+Z3luZWNvbG9neTwva2V5d29yZD48a2V5d29yZD5saWZl
c3R5bGU8L2tleXdvcmQ+PGtleXdvcmQ+ZmVtYWxlPC9rZXl3b3JkPjxrZXl3b3JkPm9ic2VydmF0
aW9uYWwgc3R1ZHk8L2tleXdvcmQ+PGtleXdvcmQ+cmFuZG9taXplZCBjb250cm9sbGVkIHRyaWFs
PC9rZXl3b3JkPjxrZXl3b3JkPnRpc3N1ZSBpbmp1cnk8L2tleXdvcmQ+PGtleXdvcmQ+cGVsdmlj
IGZsb29yIG11c2NsZSB0cmFpbmluZzwva2V5d29yZD48a2V5d29yZD5ob3NwaXRhbCBhZG1pc3Np
b248L2tleXdvcmQ+PGtleXdvcmQ+b3V0cGF0aWVudDwva2V5d29yZD48a2V5d29yZD5tb2RlbDwv
a2V5d29yZD48a2V5d29yZD5pbmZvcm1hdGlvbiBwcm9jZXNzaW5nPC9rZXl3b3JkPjxrZXl3b3Jk
PnZhbGlkaXR5PC9rZXl3b3JkPjxrZXl3b3JkPm91dHBhdGllbnQgZGVwYXJ0bWVudDwva2V5d29y
ZD48a2V5d29yZD5zY2llbnRpc3Q8L2tleXdvcmQ+PGtleXdvcmQ+YWR2ZXJ0aXppbmc8L2tleXdv
cmQ+PGtleXdvcmQ+c2VsZiBjb25jZXB0PC9rZXl3b3JkPjxrZXl3b3JkPm1vdGl2YXRpb248L2tl
eXdvcmQ+PGtleXdvcmQ+bWV0aG9kb2xvZ3k8L2tleXdvcmQ+PC9rZXl3b3Jkcz48ZGF0ZXM+PHll
YXI+MjAxMjwveWVhcj48cHViLWRhdGVzPjxkYXRlPlNlcHRlbWJlcjwvZGF0ZT48L3B1Yi1kYXRl
cz48L2RhdGVzPjxpc2JuPjA5MzctMzQ2MjwvaXNibj48YWNjZXNzaW9uLW51bT43MTU5MTg3NTwv
YWNjZXNzaW9uLW51bT48d29yay10eXBlPkNvbmZlcmVuY2UgQWJzdHJhY3Q8L3dvcmstdHlwZT48
dXJscz48cmVsYXRlZC11cmxzPjx1cmw+aHR0cHM6Ly9lenByb3h5LmxpYnJhcnkudXN5ZC5lZHUu
YXUvbG9naW4/dXJsPWh0dHA6Ly9vdmlkc3Aub3ZpZC5jb20vb3ZpZHdlYi5jZ2k/VD1KUyZhbXA7
Q1NDPVkmYW1wO05FV1M9TiZhbXA7UEFHRT1mdWxsdGV4dCZhbXA7RD1lbWVkMTMmYW1wO0FOPTcx
NTkxODc1PC91cmw+PHVybD5odHRwczovL3N5ZG5leS5hbG1hLmV4bGlicmlzZ3JvdXAuY29tL29w
ZW51cmwvNjFVU1lEX0lOU1QvNjFVU1lEX0lOU1Q6c3lkbmV5P3NpZD1PVklEOmVtYmFzZSZhbXA7
aWQ9cG1pZDomYW1wO2lkPWRvaToxMC4xMDA3JTJGczAwMTkyLTAxMi0xODc1LXomYW1wO2lzc249
MDkzNy0zNDYyJmFtcDtpc2JuPSZhbXA7dm9sdW1lPTIzJmFtcDtpc3N1ZT0yK1NVUFBMLisxJmFt
cDtzcGFnZT1TMjA0JmFtcDtwYWdlcz1TMjA0LVMyMDUmYW1wO2RhdGU9MjAxMiZhbXA7dGl0bGU9
SW50ZXJuYXRpb25hbCtVcm9neW5lY29sb2d5K0pvdXJuYWwrYW5kK1BlbHZpYytGbG9vcitEeXNm
dW5jdGlvbiZhbXA7YXRpdGxlPURvZXMrRS1yZWNydWl0bWVudCthZmZlY3QrcmV0ZW50aW9uK2Fu
ZCtvdXRjb21lcytpbithK2NsaW5pY2FsK3RyaWFsJTNGJmFtcDthdWxhc3Q9RnJhd2xleTwvdXJs
PjwvcmVsYXRlZC11cmxzPjwvdXJscz48ZWxlY3Ryb25pYy1yZXNvdXJjZS1udW0+aHR0cHM6Ly9k
eC5kb2kub3JnLzEwLjEwMDcvczAwMTkyLTAxMi0xODc1LXo8L2VsZWN0cm9uaWMtcmVzb3VyY2Ut
bnVtPjxyZW1vdGUtZGF0YWJhc2UtbmFtZT5FbWJhc2U8L3JlbW90ZS1kYXRhYmFzZS1uYW1lPjxy
ZW1vdGUtZGF0YWJhc2UtcHJvdmlkZXI+T3ZpZCBUZWNobm9sb2dpZXM8L3JlbW90ZS1kYXRhYmFz
ZS1wcm92aWRlcj48bGFuZ3VhZ2U+RW5nbGlzaDwvbGFuZ3VhZ2U+PC9yZWNvcmQ+PC9DaXRlPjwv
RW5kTm90ZT4A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28</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7976C87A"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Not an intervention.</w:t>
            </w:r>
          </w:p>
        </w:tc>
      </w:tr>
      <w:tr w:rsidR="001F1163" w:rsidRPr="00483448" w14:paraId="155C3D15" w14:textId="77777777" w:rsidTr="00E27CB3">
        <w:trPr>
          <w:trHeight w:val="253"/>
        </w:trPr>
        <w:tc>
          <w:tcPr>
            <w:tcW w:w="496" w:type="dxa"/>
            <w:vAlign w:val="center"/>
          </w:tcPr>
          <w:p w14:paraId="5E87167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29</w:t>
            </w:r>
          </w:p>
        </w:tc>
        <w:tc>
          <w:tcPr>
            <w:tcW w:w="3670" w:type="dxa"/>
            <w:vAlign w:val="center"/>
          </w:tcPr>
          <w:p w14:paraId="7F764326" w14:textId="4CFE1FFE"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Bell, M. L, 2020</w:t>
            </w:r>
            <w:r w:rsidRPr="00483448">
              <w:rPr>
                <w:rFonts w:ascii="Arial" w:hAnsi="Arial" w:cs="Arial"/>
                <w:sz w:val="18"/>
                <w:szCs w:val="18"/>
                <w:lang w:val="en-AU"/>
              </w:rPr>
              <w:fldChar w:fldCharType="begin">
                <w:fldData xml:space="preserve">PEVuZE5vdGU+PENpdGU+PEF1dGhvcj5CZWxsPC9BdXRob3I+PFllYXI+MjAyMDwvWWVhcj48UmVj
TnVtPjI3NTc8L1JlY051bT48RGlzcGxheVRleHQ+WzYwXTwvRGlzcGxheVRleHQ+PHJlY29yZD48
cmVjLW51bWJlcj4yNzU3PC9yZWMtbnVtYmVyPjxmb3JlaWduLWtleXM+PGtleSBhcHA9IkVOIiBk
Yi1pZD0iZXpwOTB4OXQxdDlmMGtlZDBhYnB0YXY4cmU5Znc1cmQ1ZHp0IiB0aW1lc3RhbXA9IjE2
NjM2MTgxMzYiPjI3NTc8L2tleT48L2ZvcmVpZ24ta2V5cz48cmVmLXR5cGUgbmFtZT0iSm91cm5h
bCBBcnRpY2xlIj4xNzwvcmVmLXR5cGU+PGNvbnRyaWJ1dG9ycz48YXV0aG9ycz48YXV0aG9yPkJl
bGwsIE0uIEwuPC9hdXRob3I+PGF1dGhvcj5SYWJlLCBCLiBBLjwvYXV0aG9yPjwvYXV0aG9ycz48
L2NvbnRyaWJ1dG9ycz48YXV0aC1hZGRyZXNzPkJlbGwsIE1lbGFuaWUgTC4gRGVwYXJ0bWVudCBv
ZiBFcGlkZW1pb2xvZ3kgYW5kIEJpb3N0YXRpc3RpY3MsIE1lbCBhbmQgRW5pZCBadWNrZXJtYW4g
Q29sbGVnZSBvZiBQdWJsaWMgSGVhbHRoLCBVbml2ZXJzaXR5IG9mIEFyaXpvbmEsIDEyOTUgTiBN
YXJ0aW4gQXZlLCBUdWNzb24sIEFaLCA4NTcyNCwgVVNBLiBtZWxhbmllYmVsbEBlbWFpbC5hcml6
b25hLmVkdS4mI3hEO1JhYmUsIEJyb29rZSBBLiBEZXBhcnRtZW50IG9mIEVwaWRlbWlvbG9neSBh
bmQgQmlvc3RhdGlzdGljcywgTWVsIGFuZCBFbmlkIFp1Y2tlcm1hbiBDb2xsZWdlIG9mIFB1Ymxp
YyBIZWFsdGgsIFVuaXZlcnNpdHkgb2YgQXJpem9uYSwgMTI5NSBOIE1hcnRpbiBBdmUsIFR1Y3Nv
biwgQVosIDg1NzI0LCBVU0EuPC9hdXRoLWFkZHJlc3M+PHRpdGxlcz48dGl0bGU+VGhlIG1peGVk
IG1vZGVsIGZvciByZXBlYXRlZCBtZWFzdXJlcyBmb3IgY2x1c3RlciByYW5kb21pemVkIHRyaWFs
czogYSBzaW11bGF0aW9uIHN0dWR5IGludmVzdGlnYXRpbmcgYmlhcyBhbmQgdHlwZSBJIGVycm9y
IHdpdGggbWlzc2luZyBjb250aW51b3VzIGRhdGE8L3RpdGxlPjxzZWNvbmRhcnktdGl0bGU+VHJp
YWxzIFtFbGVjdHJvbmljIFJlc291cmNlXTwvc2Vjb25kYXJ5LXRpdGxlPjxhbHQtdGl0bGU+VHJp
YWxzPC9hbHQtdGl0bGU+PC90aXRsZXM+PHBlcmlvZGljYWw+PGZ1bGwtdGl0bGU+VHJpYWxzIFtF
bGVjdHJvbmljIFJlc291cmNlXTwvZnVsbC10aXRsZT48YWJici0xPlRyaWFsczwvYWJici0xPjwv
cGVyaW9kaWNhbD48YWx0LXBlcmlvZGljYWw+PGZ1bGwtdGl0bGU+VHJpYWxzIFtFbGVjdHJvbmlj
IFJlc291cmNlXTwvZnVsbC10aXRsZT48YWJici0xPlRyaWFsczwvYWJici0xPjwvYWx0LXBlcmlv
ZGljYWw+PHBhZ2VzPjE0ODwvcGFnZXM+PHZvbHVtZT4yMTwvdm9sdW1lPjxudW1iZXI+MTwvbnVt
YmVyPjxrZXl3b3Jkcz48a2V5d29yZD5BZHVsdDwva2V5d29yZD48a2V5d29yZD5CaWFzPC9rZXl3
b3JkPjxrZXl3b3JkPkNhcmRpb3Zhc2N1bGFyIERpc2Vhc2VzL2VwIFtFcGlkZW1pb2xvZ3ldPC9r
ZXl3b3JkPjxrZXl3b3JkPkNhcmRpb3Zhc2N1bGFyIERpc2Vhc2VzL3BjIFtQcmV2ZW50aW9uICZh
bXA7IENvbnRyb2xdPC9rZXl3b3JkPjxrZXl3b3JkPkNsdXN0ZXIgQW5hbHlzaXM8L2tleXdvcmQ+
PGtleXdvcmQ+Q29tcHV0ZXIgU2ltdWxhdGlvbjwva2V5d29yZD48a2V5d29yZD5EYXRhIEludGVy
cHJldGF0aW9uLCBTdGF0aXN0aWNhbDwva2V5d29yZD48a2V5d29yZD5EaWFiZXRlcyBDb21wbGlj
YXRpb25zL2VwIFtFcGlkZW1pb2xvZ3ldPC9rZXl3b3JkPjxrZXl3b3JkPkRpYWJldGVzIENvbXBs
aWNhdGlvbnMvcGMgW1ByZXZlbnRpb24gJmFtcDsgQ29udHJvbF08L2tleXdvcmQ+PGtleXdvcmQ+
RGlhYmV0ZXMgTWVsbGl0dXMvcmggW1JlaGFiaWxpdGF0aW9uXTwva2V5d29yZD48a2V5d29yZD5F
eGVyY2lzZTwva2V5d29yZD48a2V5d29yZD5GZW1hbGU8L2tleXdvcmQ+PGtleXdvcmQ+SHVtYW5z
PC9rZXl3b3JkPjxrZXl3b3JkPkxvbmdpdHVkaW5hbCBTdHVkaWVzPC9rZXl3b3JkPjxrZXl3b3Jk
Pk1hbGU8L2tleXdvcmQ+PGtleXdvcmQ+TWlkZGxlIEFnZWQ8L2tleXdvcmQ+PGtleXdvcmQ+Kk1v
ZGVscywgU3RhdGlzdGljYWw8L2tleXdvcmQ+PGtleXdvcmQ+UGF0aWVudCBFZHVjYXRpb24gYXMg
VG9waWM8L2tleXdvcmQ+PGtleXdvcmQ+KlJhbmRvbWl6ZWQgQ29udHJvbGxlZCBUcmlhbHMgYXMg
VG9waWM8L2tleXdvcmQ+PGtleXdvcmQ+KlJlc2VhcmNoIERlc2lnbjwva2V5d29yZD48a2V5d29y
ZD5UcmVhdG1lbnQgT3V0Y29tZTwva2V5d29yZD48L2tleXdvcmRzPjxkYXRlcz48eWVhcj4yMDIw
PC95ZWFyPjxwdWItZGF0ZXM+PGRhdGU+RmViIDA3PC9kYXRlPjwvcHViLWRhdGVzPjwvZGF0ZXM+
PGlzYm4+MTc0NS02MjE1PC9pc2JuPjxhY2Nlc3Npb24tbnVtPjMyMDMzNjE3PC9hY2Nlc3Npb24t
bnVtPjx1cmxzPjxyZWxhdGVkLXVybHM+PHVybD5odHRwczovL2V6cHJveHkubGlicmFyeS51c3lk
LmVkdS5hdS9sb2dpbj91cmw9aHR0cDovL292aWRzcC5vdmlkLmNvbS9vdmlkd2ViLmNnaT9UPUpT
JmFtcDtDU0M9WSZhbXA7TkVXUz1OJmFtcDtQQUdFPWZ1bGx0ZXh0JmFtcDtEPW1lZDE3JmFtcDtB
Tj0zMjAzMzYxNzwvdXJsPjx1cmw+aHR0cHM6Ly9zeWRuZXkuYWxtYS5leGxpYnJpc2dyb3VwLmNv
bS9vcGVudXJsLzYxVVNZRF9JTlNULzYxVVNZRF9JTlNUOnN5ZG5leT9zaWQ9T1ZJRDptZWRsaW5l
JmFtcDtpZD1wbWlkOjMyMDMzNjE3JmFtcDtpZD1kb2k6MTAuMTE4NiUyRnMxMzA2My0wMjAtNDEx
NC05JmFtcDtpc3NuPTE3NDUtNjIxNSZhbXA7aXNibj0mYW1wO3ZvbHVtZT0yMSZhbXA7aXNzdWU9
MSZhbXA7c3BhZ2U9MTQ4JmFtcDtwYWdlcz0xNDgmYW1wO2RhdGU9MjAyMCZhbXA7dGl0bGU9VHJp
YWxzKyU1QkVsZWN0cm9uaWMrUmVzb3VyY2UlNUQmYW1wO2F0aXRsZT1UaGUrbWl4ZWQrbW9kZWwr
Zm9yK3JlcGVhdGVkK21lYXN1cmVzK2ZvcitjbHVzdGVyK3JhbmRvbWl6ZWQrdHJpYWxzJTNBK2Er
c2ltdWxhdGlvbitzdHVkeStpbnZlc3RpZ2F0aW5nK2JpYXMrYW5kK3R5cGUrSStlcnJvcit3aXRo
K21pc3NpbmcrY29udGludW91cytkYXRhLiZhbXA7YXVsYXN0PUJlbGw8L3VybD48L3JlbGF0ZWQt
dXJscz48L3VybHM+PGVsZWN0cm9uaWMtcmVzb3VyY2UtbnVtPmh0dHBzOi8vZHguZG9pLm9yZy8x
MC4xMTg2L3MxMzA2My0wMjAtNDExNC05PC9lbGVjdHJvbmljLXJlc291cmNlLW51bT48cmVtb3Rl
LWRhdGFiYXNlLW5hbWU+TUVETElORTwvcmVtb3RlLWRhdGFiYXNlLW5hbWU+PHJlbW90ZS1kYXRh
YmFzZS1wcm92aWRlcj5PdmlkIFRlY2hub2xvZ2llczwvcmVtb3RlLWRhdGFiYXNlLXByb3ZpZGVy
PjxsYW5ndWFnZT5FbmdsaXNoPC9sYW5ndWFnZT48L3JlY29yZD48L0NpdGU+PC9FbmROb3RlPgB=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PEVuZE5vdGU+PENpdGU+PEF1dGhvcj5CZWxsPC9BdXRob3I+PFllYXI+MjAyMDwvWWVhcj48UmVj
TnVtPjI3NTc8L1JlY051bT48RGlzcGxheVRleHQ+WzYwXTwvRGlzcGxheVRleHQ+PHJlY29yZD48
cmVjLW51bWJlcj4yNzU3PC9yZWMtbnVtYmVyPjxmb3JlaWduLWtleXM+PGtleSBhcHA9IkVOIiBk
Yi1pZD0iZXpwOTB4OXQxdDlmMGtlZDBhYnB0YXY4cmU5Znc1cmQ1ZHp0IiB0aW1lc3RhbXA9IjE2
NjM2MTgxMzYiPjI3NTc8L2tleT48L2ZvcmVpZ24ta2V5cz48cmVmLXR5cGUgbmFtZT0iSm91cm5h
bCBBcnRpY2xlIj4xNzwvcmVmLXR5cGU+PGNvbnRyaWJ1dG9ycz48YXV0aG9ycz48YXV0aG9yPkJl
bGwsIE0uIEwuPC9hdXRob3I+PGF1dGhvcj5SYWJlLCBCLiBBLjwvYXV0aG9yPjwvYXV0aG9ycz48
L2NvbnRyaWJ1dG9ycz48YXV0aC1hZGRyZXNzPkJlbGwsIE1lbGFuaWUgTC4gRGVwYXJ0bWVudCBv
ZiBFcGlkZW1pb2xvZ3kgYW5kIEJpb3N0YXRpc3RpY3MsIE1lbCBhbmQgRW5pZCBadWNrZXJtYW4g
Q29sbGVnZSBvZiBQdWJsaWMgSGVhbHRoLCBVbml2ZXJzaXR5IG9mIEFyaXpvbmEsIDEyOTUgTiBN
YXJ0aW4gQXZlLCBUdWNzb24sIEFaLCA4NTcyNCwgVVNBLiBtZWxhbmllYmVsbEBlbWFpbC5hcml6
b25hLmVkdS4mI3hEO1JhYmUsIEJyb29rZSBBLiBEZXBhcnRtZW50IG9mIEVwaWRlbWlvbG9neSBh
bmQgQmlvc3RhdGlzdGljcywgTWVsIGFuZCBFbmlkIFp1Y2tlcm1hbiBDb2xsZWdlIG9mIFB1Ymxp
YyBIZWFsdGgsIFVuaXZlcnNpdHkgb2YgQXJpem9uYSwgMTI5NSBOIE1hcnRpbiBBdmUsIFR1Y3Nv
biwgQVosIDg1NzI0LCBVU0EuPC9hdXRoLWFkZHJlc3M+PHRpdGxlcz48dGl0bGU+VGhlIG1peGVk
IG1vZGVsIGZvciByZXBlYXRlZCBtZWFzdXJlcyBmb3IgY2x1c3RlciByYW5kb21pemVkIHRyaWFs
czogYSBzaW11bGF0aW9uIHN0dWR5IGludmVzdGlnYXRpbmcgYmlhcyBhbmQgdHlwZSBJIGVycm9y
IHdpdGggbWlzc2luZyBjb250aW51b3VzIGRhdGE8L3RpdGxlPjxzZWNvbmRhcnktdGl0bGU+VHJp
YWxzIFtFbGVjdHJvbmljIFJlc291cmNlXTwvc2Vjb25kYXJ5LXRpdGxlPjxhbHQtdGl0bGU+VHJp
YWxzPC9hbHQtdGl0bGU+PC90aXRsZXM+PHBlcmlvZGljYWw+PGZ1bGwtdGl0bGU+VHJpYWxzIFtF
bGVjdHJvbmljIFJlc291cmNlXTwvZnVsbC10aXRsZT48YWJici0xPlRyaWFsczwvYWJici0xPjwv
cGVyaW9kaWNhbD48YWx0LXBlcmlvZGljYWw+PGZ1bGwtdGl0bGU+VHJpYWxzIFtFbGVjdHJvbmlj
IFJlc291cmNlXTwvZnVsbC10aXRsZT48YWJici0xPlRyaWFsczwvYWJici0xPjwvYWx0LXBlcmlv
ZGljYWw+PHBhZ2VzPjE0ODwvcGFnZXM+PHZvbHVtZT4yMTwvdm9sdW1lPjxudW1iZXI+MTwvbnVt
YmVyPjxrZXl3b3Jkcz48a2V5d29yZD5BZHVsdDwva2V5d29yZD48a2V5d29yZD5CaWFzPC9rZXl3
b3JkPjxrZXl3b3JkPkNhcmRpb3Zhc2N1bGFyIERpc2Vhc2VzL2VwIFtFcGlkZW1pb2xvZ3ldPC9r
ZXl3b3JkPjxrZXl3b3JkPkNhcmRpb3Zhc2N1bGFyIERpc2Vhc2VzL3BjIFtQcmV2ZW50aW9uICZh
bXA7IENvbnRyb2xdPC9rZXl3b3JkPjxrZXl3b3JkPkNsdXN0ZXIgQW5hbHlzaXM8L2tleXdvcmQ+
PGtleXdvcmQ+Q29tcHV0ZXIgU2ltdWxhdGlvbjwva2V5d29yZD48a2V5d29yZD5EYXRhIEludGVy
cHJldGF0aW9uLCBTdGF0aXN0aWNhbDwva2V5d29yZD48a2V5d29yZD5EaWFiZXRlcyBDb21wbGlj
YXRpb25zL2VwIFtFcGlkZW1pb2xvZ3ldPC9rZXl3b3JkPjxrZXl3b3JkPkRpYWJldGVzIENvbXBs
aWNhdGlvbnMvcGMgW1ByZXZlbnRpb24gJmFtcDsgQ29udHJvbF08L2tleXdvcmQ+PGtleXdvcmQ+
RGlhYmV0ZXMgTWVsbGl0dXMvcmggW1JlaGFiaWxpdGF0aW9uXTwva2V5d29yZD48a2V5d29yZD5F
eGVyY2lzZTwva2V5d29yZD48a2V5d29yZD5GZW1hbGU8L2tleXdvcmQ+PGtleXdvcmQ+SHVtYW5z
PC9rZXl3b3JkPjxrZXl3b3JkPkxvbmdpdHVkaW5hbCBTdHVkaWVzPC9rZXl3b3JkPjxrZXl3b3Jk
Pk1hbGU8L2tleXdvcmQ+PGtleXdvcmQ+TWlkZGxlIEFnZWQ8L2tleXdvcmQ+PGtleXdvcmQ+Kk1v
ZGVscywgU3RhdGlzdGljYWw8L2tleXdvcmQ+PGtleXdvcmQ+UGF0aWVudCBFZHVjYXRpb24gYXMg
VG9waWM8L2tleXdvcmQ+PGtleXdvcmQ+KlJhbmRvbWl6ZWQgQ29udHJvbGxlZCBUcmlhbHMgYXMg
VG9waWM8L2tleXdvcmQ+PGtleXdvcmQ+KlJlc2VhcmNoIERlc2lnbjwva2V5d29yZD48a2V5d29y
ZD5UcmVhdG1lbnQgT3V0Y29tZTwva2V5d29yZD48L2tleXdvcmRzPjxkYXRlcz48eWVhcj4yMDIw
PC95ZWFyPjxwdWItZGF0ZXM+PGRhdGU+RmViIDA3PC9kYXRlPjwvcHViLWRhdGVzPjwvZGF0ZXM+
PGlzYm4+MTc0NS02MjE1PC9pc2JuPjxhY2Nlc3Npb24tbnVtPjMyMDMzNjE3PC9hY2Nlc3Npb24t
bnVtPjx1cmxzPjxyZWxhdGVkLXVybHM+PHVybD5odHRwczovL2V6cHJveHkubGlicmFyeS51c3lk
LmVkdS5hdS9sb2dpbj91cmw9aHR0cDovL292aWRzcC5vdmlkLmNvbS9vdmlkd2ViLmNnaT9UPUpT
JmFtcDtDU0M9WSZhbXA7TkVXUz1OJmFtcDtQQUdFPWZ1bGx0ZXh0JmFtcDtEPW1lZDE3JmFtcDtB
Tj0zMjAzMzYxNzwvdXJsPjx1cmw+aHR0cHM6Ly9zeWRuZXkuYWxtYS5leGxpYnJpc2dyb3VwLmNv
bS9vcGVudXJsLzYxVVNZRF9JTlNULzYxVVNZRF9JTlNUOnN5ZG5leT9zaWQ9T1ZJRDptZWRsaW5l
JmFtcDtpZD1wbWlkOjMyMDMzNjE3JmFtcDtpZD1kb2k6MTAuMTE4NiUyRnMxMzA2My0wMjAtNDEx
NC05JmFtcDtpc3NuPTE3NDUtNjIxNSZhbXA7aXNibj0mYW1wO3ZvbHVtZT0yMSZhbXA7aXNzdWU9
MSZhbXA7c3BhZ2U9MTQ4JmFtcDtwYWdlcz0xNDgmYW1wO2RhdGU9MjAyMCZhbXA7dGl0bGU9VHJp
YWxzKyU1QkVsZWN0cm9uaWMrUmVzb3VyY2UlNUQmYW1wO2F0aXRsZT1UaGUrbWl4ZWQrbW9kZWwr
Zm9yK3JlcGVhdGVkK21lYXN1cmVzK2ZvcitjbHVzdGVyK3JhbmRvbWl6ZWQrdHJpYWxzJTNBK2Er
c2ltdWxhdGlvbitzdHVkeStpbnZlc3RpZ2F0aW5nK2JpYXMrYW5kK3R5cGUrSStlcnJvcit3aXRo
K21pc3NpbmcrY29udGludW91cytkYXRhLiZhbXA7YXVsYXN0PUJlbGw8L3VybD48L3JlbGF0ZWQt
dXJscz48L3VybHM+PGVsZWN0cm9uaWMtcmVzb3VyY2UtbnVtPmh0dHBzOi8vZHguZG9pLm9yZy8x
MC4xMTg2L3MxMzA2My0wMjAtNDExNC05PC9lbGVjdHJvbmljLXJlc291cmNlLW51bT48cmVtb3Rl
LWRhdGFiYXNlLW5hbWU+TUVETElORTwvcmVtb3RlLWRhdGFiYXNlLW5hbWU+PHJlbW90ZS1kYXRh
YmFzZS1wcm92aWRlcj5PdmlkIFRlY2hub2xvZ2llczwvcmVtb3RlLWRhdGFiYXNlLXByb3ZpZGVy
PjxsYW5ndWFnZT5FbmdsaXNoPC9sYW5ndWFnZT48L3JlY29yZD48L0NpdGU+PC9FbmROb3RlPgB=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29</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76FAFA2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0A922BF5" w14:textId="77777777" w:rsidTr="00E27CB3">
        <w:trPr>
          <w:trHeight w:val="253"/>
        </w:trPr>
        <w:tc>
          <w:tcPr>
            <w:tcW w:w="496" w:type="dxa"/>
            <w:vAlign w:val="center"/>
          </w:tcPr>
          <w:p w14:paraId="0EA0130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30</w:t>
            </w:r>
          </w:p>
        </w:tc>
        <w:tc>
          <w:tcPr>
            <w:tcW w:w="3670" w:type="dxa"/>
            <w:vAlign w:val="center"/>
          </w:tcPr>
          <w:p w14:paraId="2E073A41" w14:textId="028CAAEB"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Rombach, I, 2017</w:t>
            </w:r>
            <w:r w:rsidRPr="00483448">
              <w:rPr>
                <w:rFonts w:ascii="Arial" w:hAnsi="Arial" w:cs="Arial"/>
                <w:sz w:val="18"/>
                <w:szCs w:val="18"/>
                <w:lang w:val="en-AU"/>
              </w:rPr>
              <w:fldChar w:fldCharType="begin">
                <w:fldData xml:space="preserve">PEVuZE5vdGU+PENpdGU+PEF1dGhvcj5Sb21iYWNoPC9BdXRob3I+PFllYXI+MjAxNzwvWWVhcj48
UmVjTnVtPjE3NDg2PC9SZWNOdW0+PERpc3BsYXlUZXh0Pls2MV08L0Rpc3BsYXlUZXh0PjxyZWNv
cmQ+PHJlYy1udW1iZXI+MTc0ODY8L3JlYy1udW1iZXI+PGZvcmVpZ24ta2V5cz48a2V5IGFwcD0i
RU4iIGRiLWlkPSJlenA5MHg5dDF0OWYwa2VkMGFicHRhdjhyZTlmdzVyZDVkenQiIHRpbWVzdGFt
cD0iMTY2MzYyMDc2NiI+MTc0ODY8L2tleT48L2ZvcmVpZ24ta2V5cz48cmVmLXR5cGUgbmFtZT0i
Sm91cm5hbCBBcnRpY2xlIj4xNzwvcmVmLXR5cGU+PGNvbnRyaWJ1dG9ycz48YXV0aG9ycz48YXV0
aG9yPlJvbWJhY2gsIEkuPC9hdXRob3I+PGF1dGhvcj5HcmF5LCBBLjwvYXV0aG9yPjxhdXRob3I+
SmVua2luc29uLCBDLjwvYXV0aG9yPjxhdXRob3I+Uml2ZXJvLUFyaWFzLCBPLjwvYXV0aG9yPjwv
YXV0aG9ycz48L2NvbnRyaWJ1dG9ycz48YXV0aC1hZGRyZXNzPihSb21iYWNoLCBHcmF5KSBIZWFs
dGggRWNvbm9taWNzIFJlc2VhcmNoIENlbnRyZSwgVW5pdmVyc2l0eSBvZiBPeGZvcmQsIFVuaXRl
ZCBLaW5nZG9tJiN4RDsoSmVua2luc29uKSBIZWFsdGggU2VydmljZXMgUmVzZWFyY2ggVW5pdCwg
VW5pdmVyc2l0eSBvZiBPeGZvcmQsIFVuaXRlZCBLaW5nZG9tJiN4RDsoUml2ZXJvLUFyaWFzKSBO
YXRpb25hbCBQZXJpbmF0YWwgRXBpZGVtaW9sb2d5IFVuaXQsIFVuaXZlcnNpdHkgb2YgT3hmb3Jk
LCBVbml0ZWQgS2luZ2RvbSYjeEQ7SS4gUm9tYmFjaCwgSGVhbHRoIEVjb25vbWljcyBSZXNlYXJj
aCBDZW50cmUsIFVuaXZlcnNpdHkgb2YgT3hmb3JkLCBVbml0ZWQgS2luZ2RvbTwvYXV0aC1hZGRy
ZXNzPjx0aXRsZXM+PHRpdGxlPkEgY29tcGFyaXNvbiBvZiBzdGF0aXN0aWNhbCBhcHByb2FjaGVz
IGZvciBhbmFseXNpbmcgbWlzc2luZyBsb25naXR1ZGluYWwgcGF0aWVudCByZXBvcnRlZCBvdXRj
b21lIGRhdGEgaW4gcmFuZG9taXNlZCBjb250cm9sbGVkIHRyaWFsczwvdGl0bGU+PHNlY29uZGFy
eS10aXRsZT5UcmlhbHMuIENvbmZlcmVuY2U6IDR0aCBJbnRlcm5hdGlvbmFsIENsaW5pY2FsIFRy
aWFscyBNZXRob2RvbG9neSBDb25mZXJlbmNlICwgSUNUTUMgYW5kIHRoZSAzOHRoIEFubnVhbCBN
ZWV0aW5nIG9mIHRoZSBTb2NpZXR5IGZvciBDbGluaWNhbCBUcmlhbHMuIExpdmVycG9vbCBVbml0
ZWQgS2luZ2RvbTwvc2Vjb25kYXJ5LXRpdGxlPjwvdGl0bGVzPjxwZXJpb2RpY2FsPjxmdWxsLXRp
dGxlPlRyaWFscy4gQ29uZmVyZW5jZTogNHRoIEludGVybmF0aW9uYWwgQ2xpbmljYWwgVHJpYWxz
IE1ldGhvZG9sb2d5IENvbmZlcmVuY2UgLCBJQ1RNQyBhbmQgdGhlIDM4dGggQW5udWFsIE1lZXRp
bmcgb2YgdGhlIFNvY2lldHkgZm9yIENsaW5pY2FsIFRyaWFscy4gTGl2ZXJwb29sIFVuaXRlZCBL
aW5nZG9tPC9mdWxsLXRpdGxlPjwvcGVyaW9kaWNhbD48dm9sdW1lPjE4PC92b2x1bWU+PG51bWJl
cj5TdXBwbGVtZW50IDE8L251bWJlcj48a2V5d29yZHM+PGtleXdvcmQ+YWR1bHQ8L2tleXdvcmQ+
PGtleXdvcmQ+Y2FzZSByZXBvcnQ8L2tleXdvcmQ+PGtleXdvcmQ+Y2xpbmljYWwgYXJ0aWNsZTwv
a2V5d29yZD48a2V5d29yZD5jbGluaWNhbCByZXNlYXJjaDwva2V5d29yZD48a2V5d29yZD5jb250
cm9sbGVkIHN0dWR5PC9rZXl3b3JkPjxrZXl3b3JkPmVycm9yPC9rZXl3b3JkPjxrZXl3b3JkPmZl
bWFsZTwva2V5d29yZD48a2V5d29yZD5mb2xsb3cgdXA8L2tleXdvcmQ+PGtleXdvcmQ+aHVtYW48
L2tleXdvcmQ+PGtleXdvcmQ+aW5mb3JtYXRpb24gcHJvY2Vzc2luZzwva2V5d29yZD48a2V5d29y
ZD5pbnRlcm1ldGhvZCBjb21wYXJpc29uPC9rZXl3b3JkPjxrZXl3b3JkPmxpbmVhciByZWdyZXNz
aW9uIGFuYWx5c2lzPC9rZXl3b3JkPjxrZXl3b3JkPm1hbGU8L2tleXdvcmQ+PGtleXdvcmQ+bWF4
aW11bSBsaWtlbGlob29kIG1ldGhvZDwva2V5d29yZD48a2V5d29yZD5vdXRjb21lIGFzc2Vzc21l
bnQ8L2tleXdvcmQ+PGtleXdvcmQ+T3hmb3JkIEtuZWUgU2NvcmU8L2tleXdvcmQ+PGtleXdvcmQ+
cGF0aWVudCBjYXJlPC9rZXl3b3JkPjxrZXl3b3JkPnBhdGllbnQtcmVwb3J0ZWQgb3V0Y29tZTwv
a2V5d29yZD48a2V5d29yZD5wcm9iYWJpbGl0eTwva2V5d29yZD48a2V5d29yZD5yYW5kb21pemF0
aW9uPC9rZXl3b3JkPjxrZXl3b3JkPnJhbmRvbWl6ZWQgY29udHJvbGxlZCB0cmlhbDwva2V5d29y
ZD48a2V5d29yZD5zYW1wbGUgc2l6ZTwva2V5d29yZD48a2V5d29yZD5zZW5zaXRpdml0eSBhbmFs
eXNpczwva2V5d29yZD48a2V5d29yZD5zaW11bGF0aW9uPC9rZXl3b3JkPjxrZXl3b3JkPmNvbmZl
cmVuY2UgYWJzdHJhY3Q8L2tleXdvcmQ+PC9rZXl3b3Jkcz48ZGF0ZXM+PHllYXI+MjAxNzwveWVh
cj48L2RhdGVzPjxpc2JuPjE3NDUtNjIxNTwvaXNibj48YWNjZXNzaW9uLW51bT42MjA5MjU0OTE8
L2FjY2Vzc2lvbi1udW0+PHdvcmstdHlwZT5Db25mZXJlbmNlIEFic3RyYWN0PC93b3JrLXR5cGU+
PHVybHM+PHJlbGF0ZWQtdXJscz48dXJsPmh0dHBzOi8vZXpwcm94eS5saWJyYXJ5LnVzeWQuZWR1
LmF1L2xvZ2luP3VybD1odHRwOi8vb3ZpZHNwLm92aWQuY29tL292aWR3ZWIuY2dpP1Q9SlMmYW1w
O0NTQz1ZJmFtcDtORVdTPU4mYW1wO1BBR0U9ZnVsbHRleHQmYW1wO0Q9ZW1lZDE4JmFtcDtBTj02
MjA5MjU0OTE8L3VybD48dXJsPmh0dHBzOi8vc3lkbmV5LmFsbWEuZXhsaWJyaXNncm91cC5jb20v
b3BlbnVybC82MVVTWURfSU5TVC82MVVTWURfSU5TVDpzeWRuZXk/c2lkPU9WSUQ6ZW1iYXNlJmFt
cDtpZD1wbWlkOiZhbXA7aWQ9ZG9pOjEwLjExODYlMkZzMTMwNjMtMDE3LTE5MDIteSZhbXA7aXNz
bj0xNzQ1LTYyMTUmYW1wO2lzYm49JmFtcDt2b2x1bWU9MTgmYW1wO2lzc3VlPVN1cHBsZW1lbnQr
MSZhbXA7c3BhZ2U9JmFtcDtwYWdlcz0mYW1wO2RhdGU9MjAxNyZhbXA7dGl0bGU9VHJpYWxzJmFt
cDthdGl0bGU9QStjb21wYXJpc29uK29mK3N0YXRpc3RpY2FsK2FwcHJvYWNoZXMrZm9yK2FuYWx5
c2luZyttaXNzaW5nK2xvbmdpdHVkaW5hbCtwYXRpZW50K3JlcG9ydGVkK291dGNvbWUrZGF0YStp
bityYW5kb21pc2VkK2NvbnRyb2xsZWQrdHJpYWxzJmFtcDthdWxhc3Q9Um9tYmFjaDwvdXJsPjwv
cmVsYXRlZC11cmxzPjwvdXJscz48ZWxlY3Ryb25pYy1yZXNvdXJjZS1udW0+aHR0cHM6Ly9keC5k
b2kub3JnLzEwLjExODYvczEzMDYzLTAxNy0xOTAyLXk8L2VsZWN0cm9uaWMtcmVzb3VyY2UtbnVt
PjxyZW1vdGUtZGF0YWJhc2UtbmFtZT5FbWJhc2U8L3JlbW90ZS1kYXRhYmFzZS1uYW1lPjxyZW1v
dGUtZGF0YWJhc2UtcHJvdmlkZXI+T3ZpZCBUZWNobm9sb2dpZXM8L3JlbW90ZS1kYXRhYmFzZS1w
cm92aWRlcj48bGFuZ3VhZ2U+RW5nbGlzaDwvbGFuZ3VhZ2U+PC9yZWNvcmQ+PC9DaXRlPjwvRW5k
Tm90ZT4A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PEVuZE5vdGU+PENpdGU+PEF1dGhvcj5Sb21iYWNoPC9BdXRob3I+PFllYXI+MjAxNzwvWWVhcj48
UmVjTnVtPjE3NDg2PC9SZWNOdW0+PERpc3BsYXlUZXh0Pls2MV08L0Rpc3BsYXlUZXh0PjxyZWNv
cmQ+PHJlYy1udW1iZXI+MTc0ODY8L3JlYy1udW1iZXI+PGZvcmVpZ24ta2V5cz48a2V5IGFwcD0i
RU4iIGRiLWlkPSJlenA5MHg5dDF0OWYwa2VkMGFicHRhdjhyZTlmdzVyZDVkenQiIHRpbWVzdGFt
cD0iMTY2MzYyMDc2NiI+MTc0ODY8L2tleT48L2ZvcmVpZ24ta2V5cz48cmVmLXR5cGUgbmFtZT0i
Sm91cm5hbCBBcnRpY2xlIj4xNzwvcmVmLXR5cGU+PGNvbnRyaWJ1dG9ycz48YXV0aG9ycz48YXV0
aG9yPlJvbWJhY2gsIEkuPC9hdXRob3I+PGF1dGhvcj5HcmF5LCBBLjwvYXV0aG9yPjxhdXRob3I+
SmVua2luc29uLCBDLjwvYXV0aG9yPjxhdXRob3I+Uml2ZXJvLUFyaWFzLCBPLjwvYXV0aG9yPjwv
YXV0aG9ycz48L2NvbnRyaWJ1dG9ycz48YXV0aC1hZGRyZXNzPihSb21iYWNoLCBHcmF5KSBIZWFs
dGggRWNvbm9taWNzIFJlc2VhcmNoIENlbnRyZSwgVW5pdmVyc2l0eSBvZiBPeGZvcmQsIFVuaXRl
ZCBLaW5nZG9tJiN4RDsoSmVua2luc29uKSBIZWFsdGggU2VydmljZXMgUmVzZWFyY2ggVW5pdCwg
VW5pdmVyc2l0eSBvZiBPeGZvcmQsIFVuaXRlZCBLaW5nZG9tJiN4RDsoUml2ZXJvLUFyaWFzKSBO
YXRpb25hbCBQZXJpbmF0YWwgRXBpZGVtaW9sb2d5IFVuaXQsIFVuaXZlcnNpdHkgb2YgT3hmb3Jk
LCBVbml0ZWQgS2luZ2RvbSYjeEQ7SS4gUm9tYmFjaCwgSGVhbHRoIEVjb25vbWljcyBSZXNlYXJj
aCBDZW50cmUsIFVuaXZlcnNpdHkgb2YgT3hmb3JkLCBVbml0ZWQgS2luZ2RvbTwvYXV0aC1hZGRy
ZXNzPjx0aXRsZXM+PHRpdGxlPkEgY29tcGFyaXNvbiBvZiBzdGF0aXN0aWNhbCBhcHByb2FjaGVz
IGZvciBhbmFseXNpbmcgbWlzc2luZyBsb25naXR1ZGluYWwgcGF0aWVudCByZXBvcnRlZCBvdXRj
b21lIGRhdGEgaW4gcmFuZG9taXNlZCBjb250cm9sbGVkIHRyaWFsczwvdGl0bGU+PHNlY29uZGFy
eS10aXRsZT5UcmlhbHMuIENvbmZlcmVuY2U6IDR0aCBJbnRlcm5hdGlvbmFsIENsaW5pY2FsIFRy
aWFscyBNZXRob2RvbG9neSBDb25mZXJlbmNlICwgSUNUTUMgYW5kIHRoZSAzOHRoIEFubnVhbCBN
ZWV0aW5nIG9mIHRoZSBTb2NpZXR5IGZvciBDbGluaWNhbCBUcmlhbHMuIExpdmVycG9vbCBVbml0
ZWQgS2luZ2RvbTwvc2Vjb25kYXJ5LXRpdGxlPjwvdGl0bGVzPjxwZXJpb2RpY2FsPjxmdWxsLXRp
dGxlPlRyaWFscy4gQ29uZmVyZW5jZTogNHRoIEludGVybmF0aW9uYWwgQ2xpbmljYWwgVHJpYWxz
IE1ldGhvZG9sb2d5IENvbmZlcmVuY2UgLCBJQ1RNQyBhbmQgdGhlIDM4dGggQW5udWFsIE1lZXRp
bmcgb2YgdGhlIFNvY2lldHkgZm9yIENsaW5pY2FsIFRyaWFscy4gTGl2ZXJwb29sIFVuaXRlZCBL
aW5nZG9tPC9mdWxsLXRpdGxlPjwvcGVyaW9kaWNhbD48dm9sdW1lPjE4PC92b2x1bWU+PG51bWJl
cj5TdXBwbGVtZW50IDE8L251bWJlcj48a2V5d29yZHM+PGtleXdvcmQ+YWR1bHQ8L2tleXdvcmQ+
PGtleXdvcmQ+Y2FzZSByZXBvcnQ8L2tleXdvcmQ+PGtleXdvcmQ+Y2xpbmljYWwgYXJ0aWNsZTwv
a2V5d29yZD48a2V5d29yZD5jbGluaWNhbCByZXNlYXJjaDwva2V5d29yZD48a2V5d29yZD5jb250
cm9sbGVkIHN0dWR5PC9rZXl3b3JkPjxrZXl3b3JkPmVycm9yPC9rZXl3b3JkPjxrZXl3b3JkPmZl
bWFsZTwva2V5d29yZD48a2V5d29yZD5mb2xsb3cgdXA8L2tleXdvcmQ+PGtleXdvcmQ+aHVtYW48
L2tleXdvcmQ+PGtleXdvcmQ+aW5mb3JtYXRpb24gcHJvY2Vzc2luZzwva2V5d29yZD48a2V5d29y
ZD5pbnRlcm1ldGhvZCBjb21wYXJpc29uPC9rZXl3b3JkPjxrZXl3b3JkPmxpbmVhciByZWdyZXNz
aW9uIGFuYWx5c2lzPC9rZXl3b3JkPjxrZXl3b3JkPm1hbGU8L2tleXdvcmQ+PGtleXdvcmQ+bWF4
aW11bSBsaWtlbGlob29kIG1ldGhvZDwva2V5d29yZD48a2V5d29yZD5vdXRjb21lIGFzc2Vzc21l
bnQ8L2tleXdvcmQ+PGtleXdvcmQ+T3hmb3JkIEtuZWUgU2NvcmU8L2tleXdvcmQ+PGtleXdvcmQ+
cGF0aWVudCBjYXJlPC9rZXl3b3JkPjxrZXl3b3JkPnBhdGllbnQtcmVwb3J0ZWQgb3V0Y29tZTwv
a2V5d29yZD48a2V5d29yZD5wcm9iYWJpbGl0eTwva2V5d29yZD48a2V5d29yZD5yYW5kb21pemF0
aW9uPC9rZXl3b3JkPjxrZXl3b3JkPnJhbmRvbWl6ZWQgY29udHJvbGxlZCB0cmlhbDwva2V5d29y
ZD48a2V5d29yZD5zYW1wbGUgc2l6ZTwva2V5d29yZD48a2V5d29yZD5zZW5zaXRpdml0eSBhbmFs
eXNpczwva2V5d29yZD48a2V5d29yZD5zaW11bGF0aW9uPC9rZXl3b3JkPjxrZXl3b3JkPmNvbmZl
cmVuY2UgYWJzdHJhY3Q8L2tleXdvcmQ+PC9rZXl3b3Jkcz48ZGF0ZXM+PHllYXI+MjAxNzwveWVh
cj48L2RhdGVzPjxpc2JuPjE3NDUtNjIxNTwvaXNibj48YWNjZXNzaW9uLW51bT42MjA5MjU0OTE8
L2FjY2Vzc2lvbi1udW0+PHdvcmstdHlwZT5Db25mZXJlbmNlIEFic3RyYWN0PC93b3JrLXR5cGU+
PHVybHM+PHJlbGF0ZWQtdXJscz48dXJsPmh0dHBzOi8vZXpwcm94eS5saWJyYXJ5LnVzeWQuZWR1
LmF1L2xvZ2luP3VybD1odHRwOi8vb3ZpZHNwLm92aWQuY29tL292aWR3ZWIuY2dpP1Q9SlMmYW1w
O0NTQz1ZJmFtcDtORVdTPU4mYW1wO1BBR0U9ZnVsbHRleHQmYW1wO0Q9ZW1lZDE4JmFtcDtBTj02
MjA5MjU0OTE8L3VybD48dXJsPmh0dHBzOi8vc3lkbmV5LmFsbWEuZXhsaWJyaXNncm91cC5jb20v
b3BlbnVybC82MVVTWURfSU5TVC82MVVTWURfSU5TVDpzeWRuZXk/c2lkPU9WSUQ6ZW1iYXNlJmFt
cDtpZD1wbWlkOiZhbXA7aWQ9ZG9pOjEwLjExODYlMkZzMTMwNjMtMDE3LTE5MDIteSZhbXA7aXNz
bj0xNzQ1LTYyMTUmYW1wO2lzYm49JmFtcDt2b2x1bWU9MTgmYW1wO2lzc3VlPVN1cHBsZW1lbnQr
MSZhbXA7c3BhZ2U9JmFtcDtwYWdlcz0mYW1wO2RhdGU9MjAxNyZhbXA7dGl0bGU9VHJpYWxzJmFt
cDthdGl0bGU9QStjb21wYXJpc29uK29mK3N0YXRpc3RpY2FsK2FwcHJvYWNoZXMrZm9yK2FuYWx5
c2luZyttaXNzaW5nK2xvbmdpdHVkaW5hbCtwYXRpZW50K3JlcG9ydGVkK291dGNvbWUrZGF0YStp
bityYW5kb21pc2VkK2NvbnRyb2xsZWQrdHJpYWxzJmFtcDthdWxhc3Q9Um9tYmFjaDwvdXJsPjwv
cmVsYXRlZC11cmxzPjwvdXJscz48ZWxlY3Ryb25pYy1yZXNvdXJjZS1udW0+aHR0cHM6Ly9keC5k
b2kub3JnLzEwLjExODYvczEzMDYzLTAxNy0xOTAyLXk8L2VsZWN0cm9uaWMtcmVzb3VyY2UtbnVt
PjxyZW1vdGUtZGF0YWJhc2UtbmFtZT5FbWJhc2U8L3JlbW90ZS1kYXRhYmFzZS1uYW1lPjxyZW1v
dGUtZGF0YWJhc2UtcHJvdmlkZXI+T3ZpZCBUZWNobm9sb2dpZXM8L3JlbW90ZS1kYXRhYmFzZS1w
cm92aWRlcj48bGFuZ3VhZ2U+RW5nbGlzaDwvbGFuZ3VhZ2U+PC9yZWNvcmQ+PC9DaXRlPjwvRW5k
Tm90ZT4A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30</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66529E5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120D573F" w14:textId="77777777" w:rsidTr="00E27CB3">
        <w:trPr>
          <w:trHeight w:val="241"/>
        </w:trPr>
        <w:tc>
          <w:tcPr>
            <w:tcW w:w="496" w:type="dxa"/>
            <w:vAlign w:val="center"/>
          </w:tcPr>
          <w:p w14:paraId="24AD0523"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31</w:t>
            </w:r>
          </w:p>
        </w:tc>
        <w:tc>
          <w:tcPr>
            <w:tcW w:w="3670" w:type="dxa"/>
            <w:vAlign w:val="center"/>
          </w:tcPr>
          <w:p w14:paraId="1CAACCDC" w14:textId="4A41188A"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Balzer, L. B, 2021</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&lt;EndNote&gt;&lt;Cite&gt;&lt;Author&gt;Balzer&lt;/Author&gt;&lt;Year&gt;2021&lt;/Year&gt;&lt;RecNum&gt;22184&lt;/RecNum&gt;&lt;DisplayText&gt;[62]&lt;/DisplayText&gt;&lt;record&gt;&lt;rec-number&gt;22184&lt;/rec-number&gt;&lt;foreign-keys&gt;&lt;key app="EN" db-id="ezp90x9t1t9f0ked0abptav8re9fw5rd5dzt" timestamp="1663621697"&gt;22184&lt;/key&gt;&lt;/foreign-keys&gt;&lt;ref-type name="Journal Article"&gt;17&lt;/ref-type&gt;&lt;contributors&gt;&lt;authors&gt;&lt;author&gt;Balzer, L. B.&lt;/author&gt;&lt;author&gt;van der Laan, M.&lt;/author&gt;&lt;author&gt;Ayieko, J.&lt;/author&gt;&lt;author&gt;Kamya, M.&lt;/author&gt;&lt;author&gt;Chamie, G.&lt;/author&gt;&lt;author&gt;Schwab, J.&lt;/author&gt;&lt;author&gt;Havlir, D. V.&lt;/author&gt;&lt;author&gt;Petersen, M. L.&lt;/author&gt;&lt;/authors&gt;&lt;/contributors&gt;&lt;titles&gt;&lt;title&gt;Two-Stage TMLE to reduce bias and improve efficiency in cluster randomized trials&lt;/title&gt;&lt;secondary-title&gt;Biostatistics&lt;/secondary-title&gt;&lt;/titles&gt;&lt;periodical&gt;&lt;full-title&gt;Biostatistics&lt;/full-title&gt;&lt;abbr-1&gt;Biostatistics&lt;/abbr-1&gt;&lt;/periodical&gt;&lt;keywords&gt;&lt;keyword&gt;Article&lt;/keyword&gt;&lt;keyword&gt;Controlled study&lt;/keyword&gt;&lt;keyword&gt;Human&lt;/keyword&gt;&lt;keyword&gt;Human experiment&lt;/keyword&gt;&lt;keyword&gt;Outcome assessment&lt;/keyword&gt;&lt;keyword&gt;Randomized controlled trial&lt;/keyword&gt;&lt;keyword&gt;Simulation&lt;/keyword&gt;&lt;/keywords&gt;&lt;dates&gt;&lt;year&gt;2021&lt;/year&gt;&lt;/dates&gt;&lt;accession-num&gt;CN-02360456&lt;/accession-num&gt;&lt;work-type&gt;Journal: Article in Press&lt;/work-type&gt;&lt;urls&gt;&lt;related-urls&gt;&lt;url&gt;https://www.cochranelibrary.com/central/doi/10.1002/central/CN-02360456/full&lt;/url&gt;&lt;/related-urls&gt;&lt;/urls&gt;&lt;custom3&gt;PUBMED 34939083,EMBASE 636935522&lt;/custom3&gt;&lt;electronic-resource-num&gt;10.1093/biostatistics/kxab043&lt;/electronic-resource-num&gt;&lt;/record&gt;&lt;/Cite&gt;&lt;/EndNote&gt;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31</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F81CFCA"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3101BBF5" w14:textId="77777777" w:rsidTr="00E27CB3">
        <w:trPr>
          <w:trHeight w:val="253"/>
        </w:trPr>
        <w:tc>
          <w:tcPr>
            <w:tcW w:w="496" w:type="dxa"/>
            <w:vAlign w:val="center"/>
          </w:tcPr>
          <w:p w14:paraId="24D8BDB7"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32</w:t>
            </w:r>
          </w:p>
        </w:tc>
        <w:tc>
          <w:tcPr>
            <w:tcW w:w="3670" w:type="dxa"/>
            <w:vAlign w:val="center"/>
          </w:tcPr>
          <w:p w14:paraId="29F2E74E" w14:textId="793420FA"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Pike, K, 2017</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&lt;EndNote&gt;&lt;Cite&gt;&lt;Author&gt;Pike&lt;/Author&gt;&lt;Year&gt;2017&lt;/Year&gt;&lt;RecNum&gt;25384&lt;/RecNum&gt;&lt;DisplayText&gt;[63]&lt;/DisplayText&gt;&lt;record&gt;&lt;rec-number&gt;25384&lt;/rec-number&gt;&lt;foreign-keys&gt;&lt;key app="EN" db-id="ezp90x9t1t9f0ked0abptav8re9fw5rd5dzt" timestamp="1663621699"&gt;25384&lt;/key&gt;&lt;/foreign-keys&gt;&lt;ref-type name="Journal Article"&gt;17&lt;/ref-type&gt;&lt;contributors&gt;&lt;authors&gt;&lt;author&gt;Pike, K.&lt;/author&gt;&lt;author&gt;Rogers, C. A.&lt;/author&gt;&lt;author&gt;Murphy, G. J.&lt;/author&gt;&lt;author&gt;Caputo, M.&lt;/author&gt;&lt;author&gt;MacGowan, A.&lt;/author&gt;&lt;author&gt;Reeves, B. C.&lt;/author&gt;&lt;/authors&gt;&lt;/contributors&gt;&lt;titles&gt;&lt;title&gt;Use of instrumental variables within randomised controlled trials&lt;/title&gt;&lt;secondary-title&gt;Trials&lt;/secondary-title&gt;&lt;/titles&gt;&lt;periodical&gt;&lt;full-title&gt;Trials [Electronic Resource]&lt;/full-title&gt;&lt;abbr-1&gt;Trials&lt;/abbr-1&gt;&lt;/periodical&gt;&lt;volume&gt;18&lt;/volume&gt;&lt;keywords&gt;&lt;keyword&gt;*instrumental variable analysis&lt;/keyword&gt;&lt;keyword&gt;Bloodstream infection&lt;/keyword&gt;&lt;keyword&gt;Child&lt;/keyword&gt;&lt;keyword&gt;Complication&lt;/keyword&gt;&lt;keyword&gt;Conference abstract&lt;/keyword&gt;&lt;keyword&gt;Controlled study&lt;/keyword&gt;&lt;keyword&gt;Diagnosis&lt;/keyword&gt;&lt;keyword&gt;Erythrocyte transfusion&lt;/keyword&gt;&lt;keyword&gt;Female&lt;/keyword&gt;&lt;keyword&gt;Heart surgery&lt;/keyword&gt;&lt;keyword&gt;Human&lt;/keyword&gt;&lt;keyword&gt;Human cell&lt;/keyword&gt;&lt;keyword&gt;Intubation&lt;/keyword&gt;&lt;keyword&gt;Linear regression analysis&lt;/keyword&gt;&lt;keyword&gt;Male&lt;/keyword&gt;&lt;keyword&gt;Mortality&lt;/keyword&gt;&lt;keyword&gt;Postoperative complication&lt;/keyword&gt;&lt;keyword&gt;Randomized controlled trial&lt;/keyword&gt;&lt;keyword&gt;Risk assessment&lt;/keyword&gt;&lt;keyword&gt;Risk factor&lt;/keyword&gt;&lt;keyword&gt;Surgery&lt;/keyword&gt;&lt;/keywords&gt;&lt;dates&gt;&lt;year&gt;2017&lt;/year&gt;&lt;/dates&gt;&lt;accession-num&gt;CN-01470716&lt;/accession-num&gt;&lt;work-type&gt;Journal: Conference Abstract&lt;/work-type&gt;&lt;urls&gt;&lt;related-urls&gt;&lt;url&gt;https://www.cochranelibrary.com/central/doi/10.1002/central/CN-01470716/full&lt;/url&gt;&lt;/related-urls&gt;&lt;/urls&gt;&lt;custom3&gt;EMBASE 620925045&lt;/custom3&gt;&lt;electronic-resource-num&gt;10.1186/s13063-017-1902-y&lt;/electronic-resource-num&gt;&lt;/record&gt;&lt;/Cite&gt;&lt;/EndNote&gt;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32</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66A05C4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Not an intervention.</w:t>
            </w:r>
          </w:p>
        </w:tc>
      </w:tr>
      <w:tr w:rsidR="001F1163" w:rsidRPr="00483448" w14:paraId="62ECB6BA" w14:textId="77777777" w:rsidTr="00E27CB3">
        <w:trPr>
          <w:trHeight w:val="253"/>
        </w:trPr>
        <w:tc>
          <w:tcPr>
            <w:tcW w:w="496" w:type="dxa"/>
            <w:vAlign w:val="center"/>
          </w:tcPr>
          <w:p w14:paraId="2A947282"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33</w:t>
            </w:r>
          </w:p>
        </w:tc>
        <w:tc>
          <w:tcPr>
            <w:tcW w:w="3670" w:type="dxa"/>
            <w:vAlign w:val="center"/>
          </w:tcPr>
          <w:p w14:paraId="1BF9AA2A" w14:textId="60DCB83E"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Bossuyt, P, 2017</w:t>
            </w:r>
            <w:r w:rsidRPr="00483448">
              <w:rPr>
                <w:rFonts w:ascii="Arial" w:hAnsi="Arial" w:cs="Arial"/>
                <w:sz w:val="18"/>
                <w:szCs w:val="18"/>
                <w:lang w:val="en-AU"/>
              </w:rPr>
              <w:fldChar w:fldCharType="begin">
                <w:fldData xml:space="preserve">PEVuZE5vdGU+PENpdGU+PEF1dGhvcj5Cb3NzdXl0PC9BdXRob3I+PFllYXI+MjAxNzwvWWVhcj48
UmVjTnVtPjE3NjA1PC9SZWNOdW0+PERpc3BsYXlUZXh0Pls2NF08L0Rpc3BsYXlUZXh0PjxyZWNv
cmQ+PHJlYy1udW1iZXI+MTc2MDU8L3JlYy1udW1iZXI+PGZvcmVpZ24ta2V5cz48a2V5IGFwcD0i
RU4iIGRiLWlkPSJlenA5MHg5dDF0OWYwa2VkMGFicHRhdjhyZTlmdzVyZDVkenQiIHRpbWVzdGFt
cD0iMTY2MzYyMDc2NiI+MTc2MDU8L2tleT48L2ZvcmVpZ24ta2V5cz48cmVmLXR5cGUgbmFtZT0i
Sm91cm5hbCBBcnRpY2xlIj4xNzwvcmVmLXR5cGU+PGNvbnRyaWJ1dG9ycz48YXV0aG9ycz48YXV0
aG9yPkJvc3N1eXQsIFAuPC9hdXRob3I+PC9hdXRob3JzPjwvY29udHJpYnV0b3JzPjxhdXRoLWFk
ZHJlc3M+KEJvc3N1eXQpIEFjYWRlbWljIE1lZGljYWwgQ2VudGVyLCBVbml2ZXJzaXR5IG9mIEFt
c3RlcmRhbSwgTmV0aGVybGFuZHMmI3hEO1AuIEJvc3N1eXQsIEFjYWRlbWljIE1lZGljYWwgQ2Vu
dGVyLCBVbml2ZXJzaXR5IG9mIEFtc3RlcmRhbSwgTmV0aGVybGFuZHMuIEUtbWFpbDogcC5tLmJv
c3N1eXRAYW1jLm5sPC9hdXRoLWFkZHJlc3M+PHRpdGxlcz48dGl0bGU+U3RhcmQtYW4gdXBkYXRl
IGxpc3Qgb2YgZXNzZW50aWFsIGl0ZW1zIGluIHJlcG9ydGluZyBkaWFnbm9zdGljIGFjY3VyYWN5
IHN0dWRpZXM8L3RpdGxlPjxzZWNvbmRhcnktdGl0bGU+Q2xpbmljYWwgQ2hlbWlzdHJ5IGFuZCBM
YWJvcmF0b3J5IE1lZGljaW5lPC9zZWNvbmRhcnktdGl0bGU+PC90aXRsZXM+PHBlcmlvZGljYWw+
PGZ1bGwtdGl0bGU+Q2xpbmljYWwgQ2hlbWlzdHJ5IGFuZCBMYWJvcmF0b3J5IE1lZGljaW5lPC9m
dWxsLXRpdGxlPjwvcGVyaW9kaWNhbD48cGFnZXM+UzgxNDwvcGFnZXM+PHZvbHVtZT41NShTdXBw
bGVtZW50IDEpPC92b2x1bWU+PGtleXdvcmRzPjxrZXl3b3JkPmNoZWNrbGlzdDwva2V5d29yZD48
a2V5d29yZD5kaWFnbm9zdGljIGFjY3VyYWN5PC9rZXl3b3JkPjxrZXl3b3JkPmRpYWdub3N0aWMg
dGVzdCBhY2N1cmFjeSBzdHVkeTwva2V5d29yZD48a2V5d29yZD5lZGl0b3I8L2tleXdvcmQ+PGtl
eXdvcmQ+ZmFsc2UgbmVnYXRpdmUgcmVzdWx0PC9rZXl3b3JkPjxrZXl3b3JkPmZlbWFsZTwva2V5
d29yZD48a2V5d29yZD5odW1hbjwva2V5d29yZD48a2V5d29yZD5odW1hbiBleHBlcmltZW50PC9r
ZXl3b3JkPjxrZXl3b3JkPm1hbGU8L2tleXdvcmQ+PGtleXdvcmQ+c2Vuc2l0aXZpdHkgYW5kIHNw
ZWNpZmljaXR5PC9rZXl3b3JkPjwva2V5d29yZHM+PGRhdGVzPjx5ZWFyPjIwMTc8L3llYXI+PHB1
Yi1kYXRlcz48ZGF0ZT5KdW5lPC9kYXRlPjwvcHViLWRhdGVzPjwvZGF0ZXM+PGlzYm4+MTQzNy00
MzMxPC9pc2JuPjxhY2Nlc3Npb24tbnVtPjYxNjc3Mjk3NDwvYWNjZXNzaW9uLW51bT48d29yay10
eXBlPkNvbmZlcmVuY2UgQWJzdHJhY3Q8L3dvcmstdHlwZT48dXJscz48cmVsYXRlZC11cmxzPjx1
cmw+aHR0cHM6Ly9lenByb3h5LmxpYnJhcnkudXN5ZC5lZHUuYXUvbG9naW4/dXJsPWh0dHA6Ly9v
dmlkc3Aub3ZpZC5jb20vb3ZpZHdlYi5jZ2k/VD1KUyZhbXA7Q1NDPVkmYW1wO05FV1M9TiZhbXA7
UEFHRT1mdWxsdGV4dCZhbXA7RD1lbWVkMTgmYW1wO0FOPTYxNjc3Mjk3NDwvdXJsPjx1cmw+aHR0
cHM6Ly9zeWRuZXkuYWxtYS5leGxpYnJpc2dyb3VwLmNvbS9vcGVudXJsLzYxVVNZRF9JTlNULzYx
VVNZRF9JTlNUOnN5ZG5leT9zaWQ9T1ZJRDplbWJhc2UmYW1wO2lkPXBtaWQ6JmFtcDtpZD1kb2k6
MTAuMTUxNSUyRmNjbG0tMjAxNy01MDIzJmFtcDtpc3NuPTE0MzctNDMzMSZhbXA7aXNibj0mYW1w
O3ZvbHVtZT01NSZhbXA7aXNzdWU9U3VwcGxlbWVudCsxJmFtcDtzcGFnZT1TODE0JmFtcDtwYWdl
cz1TODE0JmFtcDtkYXRlPTIwMTcmYW1wO3RpdGxlPUNsaW5pY2FsK0NoZW1pc3RyeSthbmQrTGFi
b3JhdG9yeStNZWRpY2luZSZhbXA7YXRpdGxlPVN0YXJkLWFuK3VwZGF0ZStsaXN0K29mK2Vzc2Vu
dGlhbCtpdGVtcytpbityZXBvcnRpbmcrZGlhZ25vc3RpYythY2N1cmFjeStzdHVkaWVzJmFtcDth
dWxhc3Q9Qm9zc3V5dDwvdXJsPjwvcmVsYXRlZC11cmxzPjwvdXJscz48ZWxlY3Ryb25pYy1yZXNv
dXJjZS1udW0+aHR0cHM6Ly9keC5kb2kub3JnLzEwLjE1MTUvY2NsbS0yMDE3LTUwMjM8L2VsZWN0
cm9uaWMtcmVzb3VyY2UtbnVtPjxyZW1vdGUtZGF0YWJhc2UtbmFtZT5FbWJhc2U8L3JlbW90ZS1k
YXRhYmFzZS1uYW1lPjxyZW1vdGUtZGF0YWJhc2UtcHJvdmlkZXI+T3ZpZCBUZWNobm9sb2dpZXM8
L3JlbW90ZS1kYXRhYmFzZS1wcm92aWRlcj48bGFuZ3VhZ2U+RW5nbGlzaDwvbGFuZ3VhZ2U+PC9y
ZWNvcmQ+PC9DaXRlPjwvRW5kTm90ZT5=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PEVuZE5vdGU+PENpdGU+PEF1dGhvcj5Cb3NzdXl0PC9BdXRob3I+PFllYXI+MjAxNzwvWWVhcj48
UmVjTnVtPjE3NjA1PC9SZWNOdW0+PERpc3BsYXlUZXh0Pls2NF08L0Rpc3BsYXlUZXh0PjxyZWNv
cmQ+PHJlYy1udW1iZXI+MTc2MDU8L3JlYy1udW1iZXI+PGZvcmVpZ24ta2V5cz48a2V5IGFwcD0i
RU4iIGRiLWlkPSJlenA5MHg5dDF0OWYwa2VkMGFicHRhdjhyZTlmdzVyZDVkenQiIHRpbWVzdGFt
cD0iMTY2MzYyMDc2NiI+MTc2MDU8L2tleT48L2ZvcmVpZ24ta2V5cz48cmVmLXR5cGUgbmFtZT0i
Sm91cm5hbCBBcnRpY2xlIj4xNzwvcmVmLXR5cGU+PGNvbnRyaWJ1dG9ycz48YXV0aG9ycz48YXV0
aG9yPkJvc3N1eXQsIFAuPC9hdXRob3I+PC9hdXRob3JzPjwvY29udHJpYnV0b3JzPjxhdXRoLWFk
ZHJlc3M+KEJvc3N1eXQpIEFjYWRlbWljIE1lZGljYWwgQ2VudGVyLCBVbml2ZXJzaXR5IG9mIEFt
c3RlcmRhbSwgTmV0aGVybGFuZHMmI3hEO1AuIEJvc3N1eXQsIEFjYWRlbWljIE1lZGljYWwgQ2Vu
dGVyLCBVbml2ZXJzaXR5IG9mIEFtc3RlcmRhbSwgTmV0aGVybGFuZHMuIEUtbWFpbDogcC5tLmJv
c3N1eXRAYW1jLm5sPC9hdXRoLWFkZHJlc3M+PHRpdGxlcz48dGl0bGU+U3RhcmQtYW4gdXBkYXRl
IGxpc3Qgb2YgZXNzZW50aWFsIGl0ZW1zIGluIHJlcG9ydGluZyBkaWFnbm9zdGljIGFjY3VyYWN5
IHN0dWRpZXM8L3RpdGxlPjxzZWNvbmRhcnktdGl0bGU+Q2xpbmljYWwgQ2hlbWlzdHJ5IGFuZCBM
YWJvcmF0b3J5IE1lZGljaW5lPC9zZWNvbmRhcnktdGl0bGU+PC90aXRsZXM+PHBlcmlvZGljYWw+
PGZ1bGwtdGl0bGU+Q2xpbmljYWwgQ2hlbWlzdHJ5IGFuZCBMYWJvcmF0b3J5IE1lZGljaW5lPC9m
dWxsLXRpdGxlPjwvcGVyaW9kaWNhbD48cGFnZXM+UzgxNDwvcGFnZXM+PHZvbHVtZT41NShTdXBw
bGVtZW50IDEpPC92b2x1bWU+PGtleXdvcmRzPjxrZXl3b3JkPmNoZWNrbGlzdDwva2V5d29yZD48
a2V5d29yZD5kaWFnbm9zdGljIGFjY3VyYWN5PC9rZXl3b3JkPjxrZXl3b3JkPmRpYWdub3N0aWMg
dGVzdCBhY2N1cmFjeSBzdHVkeTwva2V5d29yZD48a2V5d29yZD5lZGl0b3I8L2tleXdvcmQ+PGtl
eXdvcmQ+ZmFsc2UgbmVnYXRpdmUgcmVzdWx0PC9rZXl3b3JkPjxrZXl3b3JkPmZlbWFsZTwva2V5
d29yZD48a2V5d29yZD5odW1hbjwva2V5d29yZD48a2V5d29yZD5odW1hbiBleHBlcmltZW50PC9r
ZXl3b3JkPjxrZXl3b3JkPm1hbGU8L2tleXdvcmQ+PGtleXdvcmQ+c2Vuc2l0aXZpdHkgYW5kIHNw
ZWNpZmljaXR5PC9rZXl3b3JkPjwva2V5d29yZHM+PGRhdGVzPjx5ZWFyPjIwMTc8L3llYXI+PHB1
Yi1kYXRlcz48ZGF0ZT5KdW5lPC9kYXRlPjwvcHViLWRhdGVzPjwvZGF0ZXM+PGlzYm4+MTQzNy00
MzMxPC9pc2JuPjxhY2Nlc3Npb24tbnVtPjYxNjc3Mjk3NDwvYWNjZXNzaW9uLW51bT48d29yay10
eXBlPkNvbmZlcmVuY2UgQWJzdHJhY3Q8L3dvcmstdHlwZT48dXJscz48cmVsYXRlZC11cmxzPjx1
cmw+aHR0cHM6Ly9lenByb3h5LmxpYnJhcnkudXN5ZC5lZHUuYXUvbG9naW4/dXJsPWh0dHA6Ly9v
dmlkc3Aub3ZpZC5jb20vb3ZpZHdlYi5jZ2k/VD1KUyZhbXA7Q1NDPVkmYW1wO05FV1M9TiZhbXA7
UEFHRT1mdWxsdGV4dCZhbXA7RD1lbWVkMTgmYW1wO0FOPTYxNjc3Mjk3NDwvdXJsPjx1cmw+aHR0
cHM6Ly9zeWRuZXkuYWxtYS5leGxpYnJpc2dyb3VwLmNvbS9vcGVudXJsLzYxVVNZRF9JTlNULzYx
VVNZRF9JTlNUOnN5ZG5leT9zaWQ9T1ZJRDplbWJhc2UmYW1wO2lkPXBtaWQ6JmFtcDtpZD1kb2k6
MTAuMTUxNSUyRmNjbG0tMjAxNy01MDIzJmFtcDtpc3NuPTE0MzctNDMzMSZhbXA7aXNibj0mYW1w
O3ZvbHVtZT01NSZhbXA7aXNzdWU9U3VwcGxlbWVudCsxJmFtcDtzcGFnZT1TODE0JmFtcDtwYWdl
cz1TODE0JmFtcDtkYXRlPTIwMTcmYW1wO3RpdGxlPUNsaW5pY2FsK0NoZW1pc3RyeSthbmQrTGFi
b3JhdG9yeStNZWRpY2luZSZhbXA7YXRpdGxlPVN0YXJkLWFuK3VwZGF0ZStsaXN0K29mK2Vzc2Vu
dGlhbCtpdGVtcytpbityZXBvcnRpbmcrZGlhZ25vc3RpYythY2N1cmFjeStzdHVkaWVzJmFtcDth
dWxhc3Q9Qm9zc3V5dDwvdXJsPjwvcmVsYXRlZC11cmxzPjwvdXJscz48ZWxlY3Ryb25pYy1yZXNv
dXJjZS1udW0+aHR0cHM6Ly9keC5kb2kub3JnLzEwLjE1MTUvY2NsbS0yMDE3LTUwMjM8L2VsZWN0
cm9uaWMtcmVzb3VyY2UtbnVtPjxyZW1vdGUtZGF0YWJhc2UtbmFtZT5FbWJhc2U8L3JlbW90ZS1k
YXRhYmFzZS1uYW1lPjxyZW1vdGUtZGF0YWJhc2UtcHJvdmlkZXI+T3ZpZCBUZWNobm9sb2dpZXM8
L3JlbW90ZS1kYXRhYmFzZS1wcm92aWRlcj48bGFuZ3VhZ2U+RW5nbGlzaDwvbGFuZ3VhZ2U+PC9y
ZWNvcmQ+PC9DaXRlPjwvRW5kTm90ZT5=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hyperlink w:anchor="_ENREF_64" w:tooltip="Bossuyt, 2017 #17605" w:history="1">
              <w:r w:rsidR="00941BBB">
                <w:rPr>
                  <w:rFonts w:ascii="Arial" w:hAnsi="Arial" w:cs="Arial" w:hint="eastAsia"/>
                  <w:noProof/>
                  <w:sz w:val="18"/>
                  <w:szCs w:val="18"/>
                  <w:lang w:val="en-AU"/>
                </w:rPr>
                <w:t>33</w:t>
              </w:r>
            </w:hyperlink>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401C4EE"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Not an intervention.</w:t>
            </w:r>
          </w:p>
        </w:tc>
      </w:tr>
      <w:tr w:rsidR="001F1163" w:rsidRPr="00483448" w14:paraId="7EAC15CF" w14:textId="77777777" w:rsidTr="00E27CB3">
        <w:trPr>
          <w:trHeight w:val="241"/>
        </w:trPr>
        <w:tc>
          <w:tcPr>
            <w:tcW w:w="496" w:type="dxa"/>
            <w:vAlign w:val="center"/>
          </w:tcPr>
          <w:p w14:paraId="2E2AD65D"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34</w:t>
            </w:r>
          </w:p>
        </w:tc>
        <w:tc>
          <w:tcPr>
            <w:tcW w:w="3670" w:type="dxa"/>
            <w:vAlign w:val="center"/>
          </w:tcPr>
          <w:p w14:paraId="3C6E6AA1" w14:textId="6CEBB346"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Kusunose, K, 2018</w:t>
            </w:r>
            <w:r w:rsidRPr="00483448">
              <w:rPr>
                <w:rFonts w:ascii="Arial" w:hAnsi="Arial" w:cs="Arial"/>
                <w:sz w:val="18"/>
                <w:szCs w:val="18"/>
                <w:lang w:val="en-AU"/>
              </w:rPr>
              <w:fldChar w:fldCharType="begin">
                <w:fldData xml:space="preserve">PEVuZE5vdGU+PENpdGU+PEF1dGhvcj5LdXN1bm9zZTwvQXV0aG9yPjxZZWFyPjIwMTg8L1llYXI+
PFJlY051bT40MTU4PC9SZWNOdW0+PERpc3BsYXlUZXh0Pls2NV08L0Rpc3BsYXlUZXh0PjxyZWNv
cmQ+PHJlYy1udW1iZXI+NDE1ODwvcmVjLW51bWJlcj48Zm9yZWlnbi1rZXlzPjxrZXkgYXBwPSJF
TiIgZGItaWQ9ImV6cDkweDl0MXQ5ZjBrZWQwYWJwdGF2OHJlOWZ3NXJkNWR6dCIgdGltZXN0YW1w
PSIxNjYzNjE4MzIxIj40MTU4PC9rZXk+PC9mb3JlaWduLWtleXM+PHJlZi10eXBlIG5hbWU9Ikpv
dXJuYWwgQXJ0aWNsZSI+MTc8L3JlZi10eXBlPjxjb250cmlidXRvcnM+PGF1dGhvcnM+PGF1dGhv
cj5LdXN1bm9zZSwgSy48L2F1dGhvcj48YXV0aG9yPlNoaWJheWFtYSwgSy48L2F1dGhvcj48YXV0
aG9yPkl3YW5vLCBILjwvYXV0aG9yPjxhdXRob3I+SXp1bW8sIE0uPC9hdXRob3I+PGF1dGhvcj5L
YWdpeWFtYSwgTi48L2F1dGhvcj48YXV0aG9yPkt1cm9zYXdhLCBLLjwvYXV0aG9yPjxhdXRob3I+
TWloYXJhLCBILjwvYXV0aG9yPjxhdXRob3I+T2UsIEguPC9hdXRob3I+PGF1dGhvcj5PbmlzaGks
IFQuPC9hdXRob3I+PGF1dGhvcj5PbmlzaGksIFQuPC9hdXRob3I+PGF1dGhvcj5PdGEsIE0uPC9h
dXRob3I+PGF1dGhvcj5TYXNha2ksIFMuPC9hdXRob3I+PGF1dGhvcj5TaGlpbmEsIFkuPC9hdXRo
b3I+PGF1dGhvcj5Uc3VydXRhLCBILjwvYXV0aG9yPjxhdXRob3I+VGFuYWthLCBILjwvYXV0aG9y
PjxhdXRob3I+SmF5ZWYgSW52ZXN0aWdhdG9yczwvYXV0aG9yPjwvYXV0aG9ycz48L2NvbnRyaWJ1
dG9ycz48YXV0aC1hZGRyZXNzPkt1c3Vub3NlLCBLZW55YS4gRGVwYXJ0bWVudCBvZiBDYXJkaW92
YXNjdWxhciBNZWRpY2luZSwgVG9rdXNoaW1hIFVuaXZlcnNpdHkgSG9zcGl0YWwsIFRva3VzaGlt
YSwgSmFwYW4uIEVsZWN0cm9uaWMgYWRkcmVzczoga3VzdW5vc2VrQHRva3VzaGltYS11LmFjLmpw
LiYjeEQ7U2hpYmF5YW1hLCBLZW50YXJvLiBIZWFydCBDZW50ZXIsIFRva3lvIEJheSBVcmF5YXN1
IEljaGlrYXdhIE1lZGljYWwgQ2VudGVyLCBVcmF5YXN1LCBKYXBhbi4mI3hEO0l3YW5vLCBIaXJv
eXVraS4gRGVwYXJ0bWVudCBvZiBDYXJkaW92YXNjdWxhciBNZWRpY2luZSwgRmFjdWx0eSBvZiBN
ZWRpY2luZSBhbmQgR3JhZHVhdGUgU2Nob29sIG9mIE1lZGljaW5lLCBIb2trYWlkbyBVbml2ZXJz
aXR5LCBTYXBwb3JvLCBKYXBhbi4mI3hEO0l6dW1vLCBNYXNha2kuIERpdmlzaW9uIG9mIENhcmRp
b2xvZ3ksIERlcGFydG1lbnQgb2YgSW50ZXJuYWwgTWVkaWNpbmUsIFN0LiBNYXJpYW5uYSBVbml2
ZXJzaXR5IFNjaG9vbCBvZiBNZWRpY2luZSwgS2F3YXNha2ksIEphcGFuLiYjeEQ7S2FnaXlhbWEs
IE5vYnV5dWtpLiBDYXJkaW92YXNjdWxhciBNZWRpY2luZSwgVGhlIFNha2FraWJhcmEgSGVhcnQg
SW5zdGl0dXRlIG9mIE9rYXlhbWEsIE9rYXlhbWEsIEphcGFuLiYjeEQ7S3Vyb3Nhd2EsIEtvamku
IERlcGFydG1lbnQgb2YgQ2xpbmljYWwgTGFib3JhdG9yeSBDZW50ZXIsIEd1bm1hIFVuaXZlcnNp
dHkgSG9zcGl0YWwsIE1hZWJhc2hpLCBKYXBhbi4mI3hEO01paGFyYSwgSGlyb3RzdWd1LiBEZXBh
cnRtZW50IG9mIENhcmRpb3Zhc2N1bGFyIE1lZGljaW5lLCBZb2trYWljaGkgTXVuaWNpcGFsIEhv
c3BpdGFsLCBZb2trYWljaGksIEphcGFuLiYjeEQ7T2UsIEhpcm9raS4gQ2VudGVyIG9mIFVsdHJh
c29uaWMgRGlhZ25vc3RpY3MsIE9rYXlhbWEgVW5pdmVyc2l0eSBIb3NwaXRhbCwgT2theWFtYSwg
SmFwYW4uJiN4RDtPbmlzaGksIFRldHN1YXJpLiBEZXBhcnRtZW50IG9mIENhcmRpb2xvZ3ksIEhp
bWVqaSBDYXJkaW92YXNjdWxhciBDZW50ZXIsIEhpbWVqaSwgSmFwYW4uJiN4RDtPbmlzaGksIFRv
c2hpbmFyaS4gRGVwYXJ0bWVudCBvZiBDYXJkaW92YXNjdWxhciBNZWRpY2luZSwgT3Nha2EgVW5p
dmVyc2l0eSBHcmFkdWF0ZSBTY2hvb2wgb2YgTWVkaWNpbmUsIE9zYWthLCBKYXBhbi4mI3hEO090
YSwgTWl0c3VoaWtvLiBEZXBhcnRtZW50IG9mIENhcmRpb3Zhc2N1bGFyIE1lZGljaW5lLCBLb2Jl
IENpdHkgTWVkaWNhbCBDZW50ZXIgR2VuZXJhbCBIb3NwaXRhbCwgS29iZSwgSmFwYW4uJiN4RDtT
YXNha2ksIFNodW5zdWtlLiBEZXBhcnRtZW50IG9mIENhcmRpb2xvZ3ksIFRlaW5lIEtlaWppbmth
aSBIb3NwaXRhbCwgU2FwcG9ybywgSmFwYW4uJiN4RDtTaGlpbmEsIFl1bWkuIERpdmlzaW9uIG9m
IENhcmRpb3Zhc2N1bGFyIENlbnRyZSwgU3QuIEx1a2UmYXBvcztzIEludGVybmF0aW9uYWwgSG9z
cGl0YWwsIFRva3lvLCBKYXBhbi4mI3hEO1RzdXJ1dGEsIEhpa2FydS4gRGVwYXJ0bWVudCBvZiBD
YXJkaW9sb2d5LCBLZWlvIFVuaXZlcnNpdHkgU2Nob29sIG9mIE1lZGljaW5lLCBUb2t5bywgSmFw
YW4uJiN4RDtUYW5ha2EsIEhpZGVrYXp1LiBEaXZpc2lvbiBvZiBDYXJkaW92YXNjdWxhciBNZWRp
Y2luZSwgRGVwYXJ0bWVudCBvZiBJbnRlcm5hbCBNZWRpY2luZSwgS29iZSBVbml2ZXJzaXR5IEdy
YWR1YXRlIFNjaG9vbCBvZiBNZWRpY2luZSwgS29iZSwgSmFwYW4uPC9hdXRoLWFkZHJlc3M+PHRp
dGxlcz48dGl0bGU+UmVkdWNlZCB2YXJpYWJpbGl0eSBvZiB2aXN1YWwgbGVmdCB2ZW50cmljdWxh
ciBlamVjdGlvbiBmcmFjdGlvbiBhc3Nlc3NtZW50IHdpdGggcmVmZXJlbmNlIGltYWdlczogVGhl
IEphcGFuZXNlIEFzc29jaWF0aW9uIG9mIFlvdW5nIEVjaG9jYXJkaW9ncmFwaHkgRmVsbG93cyBt
dWx0aWNlbnRlciBzdHVkeTwvdGl0bGU+PHNlY29uZGFyeS10aXRsZT5Kb3VybmFsIG9mIENhcmRp
b2xvZ3k8L3NlY29uZGFyeS10aXRsZT48YWx0LXRpdGxlPkogQ2FyZGlvbDwvYWx0LXRpdGxlPjwv
dGl0bGVzPjxwZXJpb2RpY2FsPjxmdWxsLXRpdGxlPkpvdXJuYWwgb2YgQ2FyZGlvbG9neTwvZnVs
bC10aXRsZT48YWJici0xPkogQ2FyZGlvbDwvYWJici0xPjwvcGVyaW9kaWNhbD48YWx0LXBlcmlv
ZGljYWw+PGZ1bGwtdGl0bGU+Sm91cm5hbCBvZiBDYXJkaW9sb2d5PC9mdWxsLXRpdGxlPjxhYmJy
LTE+SiBDYXJkaW9sPC9hYmJyLTE+PC9hbHQtcGVyaW9kaWNhbD48cGFnZXM+NzQtODA8L3BhZ2Vz
Pjx2b2x1bWU+NzI8L3ZvbHVtZT48bnVtYmVyPjE8L251bWJlcj48a2V5d29yZHM+PGtleXdvcmQ+
KkNhcmRpb2xvZ3kvZWQgW0VkdWNhdGlvbl08L2tleXdvcmQ+PGtleXdvcmQ+KkNsaW5pY2FsIENv
bXBldGVuY2U8L2tleXdvcmQ+PGtleXdvcmQ+KkVjaG9jYXJkaW9ncmFwaHk8L2tleXdvcmQ+PGtl
eXdvcmQ+SHVtYW5zPC9rZXl3b3JkPjxrZXl3b3JkPipJbnNlcnZpY2UgVHJhaW5pbmc8L2tleXdv
cmQ+PGtleXdvcmQ+SmFwYW48L2tleXdvcmQ+PGtleXdvcmQ+T2JzZXJ2ZXIgVmFyaWF0aW9uPC9r
ZXl3b3JkPjxrZXl3b3JkPlJhbmRvbSBBbGxvY2F0aW9uPC9rZXl3b3JkPjxrZXl3b3JkPipTdHJv
a2UgVm9sdW1lPC9rZXl3b3JkPjwva2V5d29yZHM+PGRhdGVzPjx5ZWFyPjIwMTg8L3llYXI+PHB1
Yi1kYXRlcz48ZGF0ZT4wNzwvZGF0ZT48L3B1Yi1kYXRlcz48L2RhdGVzPjxpc2JuPjE4NzYtNDcz
ODwvaXNibj48YWNjZXNzaW9uLW51bT4yOTQ3MjEyOTwvYWNjZXNzaW9uLW51bT48d29yay10eXBl
Pk11bHRpY2VudGVyIFN0dWR5JiN4RDtSZXNlYXJjaCBTdXBwb3J0LCBOb24tVS5TLiBHb3YmYXBv
czt0PC93b3JrLXR5cGU+PHVybHM+PHJlbGF0ZWQtdXJscz48dXJsPmh0dHBzOi8vZXpwcm94eS5s
aWJyYXJ5LnVzeWQuZWR1LmF1L2xvZ2luP3VybD1odHRwOi8vb3ZpZHNwLm92aWQuY29tL292aWR3
ZWIuY2dpP1Q9SlMmYW1wO0NTQz1ZJmFtcDtORVdTPU4mYW1wO1BBR0U9ZnVsbHRleHQmYW1wO0Q9
bWVkMTUmYW1wO0FOPTI5NDcyMTI5PC91cmw+PHVybD5odHRwczovL3N5ZG5leS5hbG1hLmV4bGli
cmlzZ3JvdXAuY29tL29wZW51cmwvNjFVU1lEX0lOU1QvNjFVU1lEX0lOU1Q6c3lkbmV5P3NpZD1P
VklEOm1lZGxpbmUmYW1wO2lkPXBtaWQ6Mjk0NzIxMjkmYW1wO2lkPWRvaToxMC4xMDE2JTJGai5q
amNjLjIwMTguMDEuMDA3JmFtcDtpc3NuPTA5MTQtNTA4NyZhbXA7aXNibj0mYW1wO3ZvbHVtZT03
MiZhbXA7aXNzdWU9MSZhbXA7c3BhZ2U9NzQmYW1wO3BhZ2VzPTc0LTgwJmFtcDtkYXRlPTIwMTgm
YW1wO3RpdGxlPUpvdXJuYWwrb2YrQ2FyZGlvbG9neSZhbXA7YXRpdGxlPVJlZHVjZWQrdmFyaWFi
aWxpdHkrb2YrdmlzdWFsK2xlZnQrdmVudHJpY3VsYXIrZWplY3Rpb24rZnJhY3Rpb24rYXNzZXNz
bWVudCt3aXRoK3JlZmVyZW5jZStpbWFnZXMlM0ErVGhlK0phcGFuZXNlK0Fzc29jaWF0aW9uK29m
K1lvdW5nK0VjaG9jYXJkaW9ncmFwaHkrRmVsbG93cyttdWx0aWNlbnRlcitzdHVkeS4mYW1wO2F1
bGFzdD1LdXN1bm9zZTwvdXJsPjwvcmVsYXRlZC11cmxzPjwvdXJscz48ZWxlY3Ryb25pYy1yZXNv
dXJjZS1udW0+aHR0cHM6Ly9keC5kb2kub3JnLzEwLjEwMTYvai5qamNjLjIwMTguMDEuMDA3PC9l
bGVjdHJvbmljLXJlc291cmNlLW51bT48cmVtb3RlLWRhdGFiYXNlLW5hbWU+TUVETElORTwvcmVt
b3RlLWRhdGFiYXNlLW5hbWU+PHJlbW90ZS1kYXRhYmFzZS1wcm92aWRlcj5PdmlkIFRlY2hub2xv
Z2llczwvcmVtb3RlLWRhdGFiYXNlLXByb3ZpZGVyPjxsYW5ndWFnZT5FbmdsaXNoPC9sYW5ndWFn
ZT48L3JlY29yZD48L0NpdGU+PC9FbmROb3RlPgB=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PEVuZE5vdGU+PENpdGU+PEF1dGhvcj5LdXN1bm9zZTwvQXV0aG9yPjxZZWFyPjIwMTg8L1llYXI+
PFJlY051bT40MTU4PC9SZWNOdW0+PERpc3BsYXlUZXh0Pls2NV08L0Rpc3BsYXlUZXh0PjxyZWNv
cmQ+PHJlYy1udW1iZXI+NDE1ODwvcmVjLW51bWJlcj48Zm9yZWlnbi1rZXlzPjxrZXkgYXBwPSJF
TiIgZGItaWQ9ImV6cDkweDl0MXQ5ZjBrZWQwYWJwdGF2OHJlOWZ3NXJkNWR6dCIgdGltZXN0YW1w
PSIxNjYzNjE4MzIxIj40MTU4PC9rZXk+PC9mb3JlaWduLWtleXM+PHJlZi10eXBlIG5hbWU9Ikpv
dXJuYWwgQXJ0aWNsZSI+MTc8L3JlZi10eXBlPjxjb250cmlidXRvcnM+PGF1dGhvcnM+PGF1dGhv
cj5LdXN1bm9zZSwgSy48L2F1dGhvcj48YXV0aG9yPlNoaWJheWFtYSwgSy48L2F1dGhvcj48YXV0
aG9yPkl3YW5vLCBILjwvYXV0aG9yPjxhdXRob3I+SXp1bW8sIE0uPC9hdXRob3I+PGF1dGhvcj5L
YWdpeWFtYSwgTi48L2F1dGhvcj48YXV0aG9yPkt1cm9zYXdhLCBLLjwvYXV0aG9yPjxhdXRob3I+
TWloYXJhLCBILjwvYXV0aG9yPjxhdXRob3I+T2UsIEguPC9hdXRob3I+PGF1dGhvcj5PbmlzaGks
IFQuPC9hdXRob3I+PGF1dGhvcj5PbmlzaGksIFQuPC9hdXRob3I+PGF1dGhvcj5PdGEsIE0uPC9h
dXRob3I+PGF1dGhvcj5TYXNha2ksIFMuPC9hdXRob3I+PGF1dGhvcj5TaGlpbmEsIFkuPC9hdXRo
b3I+PGF1dGhvcj5Uc3VydXRhLCBILjwvYXV0aG9yPjxhdXRob3I+VGFuYWthLCBILjwvYXV0aG9y
PjxhdXRob3I+SmF5ZWYgSW52ZXN0aWdhdG9yczwvYXV0aG9yPjwvYXV0aG9ycz48L2NvbnRyaWJ1
dG9ycz48YXV0aC1hZGRyZXNzPkt1c3Vub3NlLCBLZW55YS4gRGVwYXJ0bWVudCBvZiBDYXJkaW92
YXNjdWxhciBNZWRpY2luZSwgVG9rdXNoaW1hIFVuaXZlcnNpdHkgSG9zcGl0YWwsIFRva3VzaGlt
YSwgSmFwYW4uIEVsZWN0cm9uaWMgYWRkcmVzczoga3VzdW5vc2VrQHRva3VzaGltYS11LmFjLmpw
LiYjeEQ7U2hpYmF5YW1hLCBLZW50YXJvLiBIZWFydCBDZW50ZXIsIFRva3lvIEJheSBVcmF5YXN1
IEljaGlrYXdhIE1lZGljYWwgQ2VudGVyLCBVcmF5YXN1LCBKYXBhbi4mI3hEO0l3YW5vLCBIaXJv
eXVraS4gRGVwYXJ0bWVudCBvZiBDYXJkaW92YXNjdWxhciBNZWRpY2luZSwgRmFjdWx0eSBvZiBN
ZWRpY2luZSBhbmQgR3JhZHVhdGUgU2Nob29sIG9mIE1lZGljaW5lLCBIb2trYWlkbyBVbml2ZXJz
aXR5LCBTYXBwb3JvLCBKYXBhbi4mI3hEO0l6dW1vLCBNYXNha2kuIERpdmlzaW9uIG9mIENhcmRp
b2xvZ3ksIERlcGFydG1lbnQgb2YgSW50ZXJuYWwgTWVkaWNpbmUsIFN0LiBNYXJpYW5uYSBVbml2
ZXJzaXR5IFNjaG9vbCBvZiBNZWRpY2luZSwgS2F3YXNha2ksIEphcGFuLiYjeEQ7S2FnaXlhbWEs
IE5vYnV5dWtpLiBDYXJkaW92YXNjdWxhciBNZWRpY2luZSwgVGhlIFNha2FraWJhcmEgSGVhcnQg
SW5zdGl0dXRlIG9mIE9rYXlhbWEsIE9rYXlhbWEsIEphcGFuLiYjeEQ7S3Vyb3Nhd2EsIEtvamku
IERlcGFydG1lbnQgb2YgQ2xpbmljYWwgTGFib3JhdG9yeSBDZW50ZXIsIEd1bm1hIFVuaXZlcnNp
dHkgSG9zcGl0YWwsIE1hZWJhc2hpLCBKYXBhbi4mI3hEO01paGFyYSwgSGlyb3RzdWd1LiBEZXBh
cnRtZW50IG9mIENhcmRpb3Zhc2N1bGFyIE1lZGljaW5lLCBZb2trYWljaGkgTXVuaWNpcGFsIEhv
c3BpdGFsLCBZb2trYWljaGksIEphcGFuLiYjeEQ7T2UsIEhpcm9raS4gQ2VudGVyIG9mIFVsdHJh
c29uaWMgRGlhZ25vc3RpY3MsIE9rYXlhbWEgVW5pdmVyc2l0eSBIb3NwaXRhbCwgT2theWFtYSwg
SmFwYW4uJiN4RDtPbmlzaGksIFRldHN1YXJpLiBEZXBhcnRtZW50IG9mIENhcmRpb2xvZ3ksIEhp
bWVqaSBDYXJkaW92YXNjdWxhciBDZW50ZXIsIEhpbWVqaSwgSmFwYW4uJiN4RDtPbmlzaGksIFRv
c2hpbmFyaS4gRGVwYXJ0bWVudCBvZiBDYXJkaW92YXNjdWxhciBNZWRpY2luZSwgT3Nha2EgVW5p
dmVyc2l0eSBHcmFkdWF0ZSBTY2hvb2wgb2YgTWVkaWNpbmUsIE9zYWthLCBKYXBhbi4mI3hEO090
YSwgTWl0c3VoaWtvLiBEZXBhcnRtZW50IG9mIENhcmRpb3Zhc2N1bGFyIE1lZGljaW5lLCBLb2Jl
IENpdHkgTWVkaWNhbCBDZW50ZXIgR2VuZXJhbCBIb3NwaXRhbCwgS29iZSwgSmFwYW4uJiN4RDtT
YXNha2ksIFNodW5zdWtlLiBEZXBhcnRtZW50IG9mIENhcmRpb2xvZ3ksIFRlaW5lIEtlaWppbmth
aSBIb3NwaXRhbCwgU2FwcG9ybywgSmFwYW4uJiN4RDtTaGlpbmEsIFl1bWkuIERpdmlzaW9uIG9m
IENhcmRpb3Zhc2N1bGFyIENlbnRyZSwgU3QuIEx1a2UmYXBvcztzIEludGVybmF0aW9uYWwgSG9z
cGl0YWwsIFRva3lvLCBKYXBhbi4mI3hEO1RzdXJ1dGEsIEhpa2FydS4gRGVwYXJ0bWVudCBvZiBD
YXJkaW9sb2d5LCBLZWlvIFVuaXZlcnNpdHkgU2Nob29sIG9mIE1lZGljaW5lLCBUb2t5bywgSmFw
YW4uJiN4RDtUYW5ha2EsIEhpZGVrYXp1LiBEaXZpc2lvbiBvZiBDYXJkaW92YXNjdWxhciBNZWRp
Y2luZSwgRGVwYXJ0bWVudCBvZiBJbnRlcm5hbCBNZWRpY2luZSwgS29iZSBVbml2ZXJzaXR5IEdy
YWR1YXRlIFNjaG9vbCBvZiBNZWRpY2luZSwgS29iZSwgSmFwYW4uPC9hdXRoLWFkZHJlc3M+PHRp
dGxlcz48dGl0bGU+UmVkdWNlZCB2YXJpYWJpbGl0eSBvZiB2aXN1YWwgbGVmdCB2ZW50cmljdWxh
ciBlamVjdGlvbiBmcmFjdGlvbiBhc3Nlc3NtZW50IHdpdGggcmVmZXJlbmNlIGltYWdlczogVGhl
IEphcGFuZXNlIEFzc29jaWF0aW9uIG9mIFlvdW5nIEVjaG9jYXJkaW9ncmFwaHkgRmVsbG93cyBt
dWx0aWNlbnRlciBzdHVkeTwvdGl0bGU+PHNlY29uZGFyeS10aXRsZT5Kb3VybmFsIG9mIENhcmRp
b2xvZ3k8L3NlY29uZGFyeS10aXRsZT48YWx0LXRpdGxlPkogQ2FyZGlvbDwvYWx0LXRpdGxlPjwv
dGl0bGVzPjxwZXJpb2RpY2FsPjxmdWxsLXRpdGxlPkpvdXJuYWwgb2YgQ2FyZGlvbG9neTwvZnVs
bC10aXRsZT48YWJici0xPkogQ2FyZGlvbDwvYWJici0xPjwvcGVyaW9kaWNhbD48YWx0LXBlcmlv
ZGljYWw+PGZ1bGwtdGl0bGU+Sm91cm5hbCBvZiBDYXJkaW9sb2d5PC9mdWxsLXRpdGxlPjxhYmJy
LTE+SiBDYXJkaW9sPC9hYmJyLTE+PC9hbHQtcGVyaW9kaWNhbD48cGFnZXM+NzQtODA8L3BhZ2Vz
Pjx2b2x1bWU+NzI8L3ZvbHVtZT48bnVtYmVyPjE8L251bWJlcj48a2V5d29yZHM+PGtleXdvcmQ+
KkNhcmRpb2xvZ3kvZWQgW0VkdWNhdGlvbl08L2tleXdvcmQ+PGtleXdvcmQ+KkNsaW5pY2FsIENv
bXBldGVuY2U8L2tleXdvcmQ+PGtleXdvcmQ+KkVjaG9jYXJkaW9ncmFwaHk8L2tleXdvcmQ+PGtl
eXdvcmQ+SHVtYW5zPC9rZXl3b3JkPjxrZXl3b3JkPipJbnNlcnZpY2UgVHJhaW5pbmc8L2tleXdv
cmQ+PGtleXdvcmQ+SmFwYW48L2tleXdvcmQ+PGtleXdvcmQ+T2JzZXJ2ZXIgVmFyaWF0aW9uPC9r
ZXl3b3JkPjxrZXl3b3JkPlJhbmRvbSBBbGxvY2F0aW9uPC9rZXl3b3JkPjxrZXl3b3JkPipTdHJv
a2UgVm9sdW1lPC9rZXl3b3JkPjwva2V5d29yZHM+PGRhdGVzPjx5ZWFyPjIwMTg8L3llYXI+PHB1
Yi1kYXRlcz48ZGF0ZT4wNzwvZGF0ZT48L3B1Yi1kYXRlcz48L2RhdGVzPjxpc2JuPjE4NzYtNDcz
ODwvaXNibj48YWNjZXNzaW9uLW51bT4yOTQ3MjEyOTwvYWNjZXNzaW9uLW51bT48d29yay10eXBl
Pk11bHRpY2VudGVyIFN0dWR5JiN4RDtSZXNlYXJjaCBTdXBwb3J0LCBOb24tVS5TLiBHb3YmYXBv
czt0PC93b3JrLXR5cGU+PHVybHM+PHJlbGF0ZWQtdXJscz48dXJsPmh0dHBzOi8vZXpwcm94eS5s
aWJyYXJ5LnVzeWQuZWR1LmF1L2xvZ2luP3VybD1odHRwOi8vb3ZpZHNwLm92aWQuY29tL292aWR3
ZWIuY2dpP1Q9SlMmYW1wO0NTQz1ZJmFtcDtORVdTPU4mYW1wO1BBR0U9ZnVsbHRleHQmYW1wO0Q9
bWVkMTUmYW1wO0FOPTI5NDcyMTI5PC91cmw+PHVybD5odHRwczovL3N5ZG5leS5hbG1hLmV4bGli
cmlzZ3JvdXAuY29tL29wZW51cmwvNjFVU1lEX0lOU1QvNjFVU1lEX0lOU1Q6c3lkbmV5P3NpZD1P
VklEOm1lZGxpbmUmYW1wO2lkPXBtaWQ6Mjk0NzIxMjkmYW1wO2lkPWRvaToxMC4xMDE2JTJGai5q
amNjLjIwMTguMDEuMDA3JmFtcDtpc3NuPTA5MTQtNTA4NyZhbXA7aXNibj0mYW1wO3ZvbHVtZT03
MiZhbXA7aXNzdWU9MSZhbXA7c3BhZ2U9NzQmYW1wO3BhZ2VzPTc0LTgwJmFtcDtkYXRlPTIwMTgm
YW1wO3RpdGxlPUpvdXJuYWwrb2YrQ2FyZGlvbG9neSZhbXA7YXRpdGxlPVJlZHVjZWQrdmFyaWFi
aWxpdHkrb2YrdmlzdWFsK2xlZnQrdmVudHJpY3VsYXIrZWplY3Rpb24rZnJhY3Rpb24rYXNzZXNz
bWVudCt3aXRoK3JlZmVyZW5jZStpbWFnZXMlM0ErVGhlK0phcGFuZXNlK0Fzc29jaWF0aW9uK29m
K1lvdW5nK0VjaG9jYXJkaW9ncmFwaHkrRmVsbG93cyttdWx0aWNlbnRlcitzdHVkeS4mYW1wO2F1
bGFzdD1LdXN1bm9zZTwvdXJsPjwvcmVsYXRlZC11cmxzPjwvdXJscz48ZWxlY3Ryb25pYy1yZXNv
dXJjZS1udW0+aHR0cHM6Ly9keC5kb2kub3JnLzEwLjEwMTYvai5qamNjLjIwMTguMDEuMDA3PC9l
bGVjdHJvbmljLXJlc291cmNlLW51bT48cmVtb3RlLWRhdGFiYXNlLW5hbWU+TUVETElORTwvcmVt
b3RlLWRhdGFiYXNlLW5hbWU+PHJlbW90ZS1kYXRhYmFzZS1wcm92aWRlcj5PdmlkIFRlY2hub2xv
Z2llczwvcmVtb3RlLWRhdGFiYXNlLXByb3ZpZGVyPjxsYW5ndWFnZT5FbmdsaXNoPC9sYW5ndWFn
ZT48L3JlY29yZD48L0NpdGU+PC9FbmROb3RlPgB=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34</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72FD68D8"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Not an intervention.</w:t>
            </w:r>
          </w:p>
        </w:tc>
      </w:tr>
      <w:tr w:rsidR="001F1163" w:rsidRPr="00483448" w14:paraId="3B70D564" w14:textId="77777777" w:rsidTr="00E27CB3">
        <w:trPr>
          <w:trHeight w:val="253"/>
        </w:trPr>
        <w:tc>
          <w:tcPr>
            <w:tcW w:w="496" w:type="dxa"/>
            <w:vAlign w:val="center"/>
          </w:tcPr>
          <w:p w14:paraId="2ACDA368"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35</w:t>
            </w:r>
          </w:p>
        </w:tc>
        <w:tc>
          <w:tcPr>
            <w:tcW w:w="3670" w:type="dxa"/>
            <w:vAlign w:val="center"/>
          </w:tcPr>
          <w:p w14:paraId="2E029457" w14:textId="011C56E6"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Karvanen, J, 2016</w:t>
            </w:r>
            <w:r w:rsidRPr="00483448">
              <w:rPr>
                <w:rFonts w:ascii="Arial" w:hAnsi="Arial" w:cs="Arial"/>
                <w:sz w:val="18"/>
                <w:szCs w:val="18"/>
                <w:lang w:val="en-AU"/>
              </w:rPr>
              <w:fldChar w:fldCharType="begin">
                <w:fldData xml:space="preserve">PEVuZE5vdGU+PENpdGU+PEF1dGhvcj5LYXJ2YW5lbjwvQXV0aG9yPjxZZWFyPjIwMTY8L1llYXI+
PFJlY051bT41NjE3PC9SZWNOdW0+PERpc3BsYXlUZXh0Pls2Nl08L0Rpc3BsYXlUZXh0PjxyZWNv
cmQ+PHJlYy1udW1iZXI+NTYxNzwvcmVjLW51bWJlcj48Zm9yZWlnbi1rZXlzPjxrZXkgYXBwPSJF
TiIgZGItaWQ9ImV6cDkweDl0MXQ5ZjBrZWQwYWJwdGF2OHJlOWZ3NXJkNWR6dCIgdGltZXN0YW1w
PSIxNjYzNjE4Mzk2Ij41NjE3PC9rZXk+PC9mb3JlaWduLWtleXM+PHJlZi10eXBlIG5hbWU9Ikpv
dXJuYWwgQXJ0aWNsZSI+MTc8L3JlZi10eXBlPjxjb250cmlidXRvcnM+PGF1dGhvcnM+PGF1dGhv
cj5LYXJ2YW5lbiwgSi48L2F1dGhvcj48YXV0aG9yPlRvbG9uZW4sIEguPC9hdXRob3I+PGF1dGhv
cj5IYXJrYW5lbiwgVC48L2F1dGhvcj48YXV0aG9yPkpvdXNpbGFodGksIFAuPC9hdXRob3I+PGF1
dGhvcj5LdXVsYXNtYWEsIEsuPC9hdXRob3I+PC9hdXRob3JzPjwvY29udHJpYnV0b3JzPjxhdXRo
LWFkZHJlc3M+S2FydmFuZW4sIEp1aGEuIERlcGFydG1lbnQgb2YgTWF0aGVtYXRpY3MgYW5kIFN0
YXRpc3RpY3MsIFVuaXZlcnNpdHkgb2YgSnl2YXNreWxhLCBQLk8uIEJveCAoTWFEKSwgRkktNDAw
MTQsIEp5dmFza3lsYSwgRmlubGFuZC4gRWxlY3Ryb25pYyBhZGRyZXNzOiBqdWhhLnQua2FydmFu
ZW5Aanl1LmZpLiYjeEQ7VG9sb25lbiwgSGFubmEuIERlcGFydG1lbnQgb2YgSGVhbHRoLCBOYXRp
b25hbCBJbnN0aXR1dGUgZm9yIEhlYWx0aCBhbmQgV2VsZmFyZSwgUC5PLiBCb3ggMzAsIEZJLTAw
MjcxLCBIZWxzaW5raSwgRmlubGFuZC4mI3hEO0hhcmthbmVuLCBUb21taS4gRGVwYXJ0bWVudCBv
ZiBIZWFsdGgsIE5hdGlvbmFsIEluc3RpdHV0ZSBmb3IgSGVhbHRoIGFuZCBXZWxmYXJlLCBQLk8u
IEJveCAzMCwgRkktMDAyNzEsIEhlbHNpbmtpLCBGaW5sYW5kLiYjeEQ7Sm91c2lsYWh0aSwgUGVr
a2EuIERlcGFydG1lbnQgb2YgSGVhbHRoLCBOYXRpb25hbCBJbnN0aXR1dGUgZm9yIEhlYWx0aCBh
bmQgV2VsZmFyZSwgUC5PLiBCb3ggMzAsIEZJLTAwMjcxLCBIZWxzaW5raSwgRmlubGFuZC4mI3hE
O0t1dWxhc21hYSwgS2FyaS4gRGVwYXJ0bWVudCBvZiBIZWFsdGgsIE5hdGlvbmFsIEluc3RpdHV0
ZSBmb3IgSGVhbHRoIGFuZCBXZWxmYXJlLCBQLk8uIEJveCAzMCwgRkktMDAyNzEsIEhlbHNpbmtp
LCBGaW5sYW5kLjwvYXV0aC1hZGRyZXNzPjx0aXRsZXM+PHRpdGxlPlNlbGVjdGlvbiBiaWFzIHdh
cyByZWR1Y2VkIGJ5IHJlY29udGFjdGluZyBub25wYXJ0aWNpcGFudHM8L3RpdGxlPjxzZWNvbmRh
cnktdGl0bGU+Sm91cm5hbCBvZiBDbGluaWNhbCBFcGlkZW1pb2xvZ3k8L3NlY29uZGFyeS10aXRs
ZT48YWx0LXRpdGxlPkogQ2xpbiBFcGlkZW1pb2w8L2FsdC10aXRsZT48L3RpdGxlcz48cGVyaW9k
aWNhbD48ZnVsbC10aXRsZT5Kb3VybmFsIG9mIENsaW5pY2FsIEVwaWRlbWlvbG9neTwvZnVsbC10
aXRsZT48L3BlcmlvZGljYWw+PGFsdC1wZXJpb2RpY2FsPjxmdWxsLXRpdGxlPkogQ2xpbiBFcGlk
ZW1pb2w8L2Z1bGwtdGl0bGU+PC9hbHQtcGVyaW9kaWNhbD48cGFnZXM+MjA5LTE3PC9wYWdlcz48
dm9sdW1lPjc2PC92b2x1bWU+PGtleXdvcmRzPjxrZXl3b3JkPkFkdWx0PC9rZXl3b3JkPjxrZXl3
b3JkPkFnZWQ8L2tleXdvcmQ+PGtleXdvcmQ+QWdlZCwgODAgYW5kIG92ZXI8L2tleXdvcmQ+PGtl
eXdvcmQ+KkJpb21lZGljYWwgUmVzZWFyY2gvbXQgW01ldGhvZHNdPC9rZXl3b3JkPjxrZXl3b3Jk
PkNyb3NzLVNlY3Rpb25hbCBTdHVkaWVzPC9rZXl3b3JkPjxrZXl3b3JkPkZlbWFsZTwva2V5d29y
ZD48a2V5d29yZD5GaW5sYW5kPC9rZXl3b3JkPjxrZXl3b3JkPkZvbGxvdy1VcCBTdHVkaWVzPC9r
ZXl3b3JkPjxrZXl3b3JkPkh1bWFuczwva2V5d29yZD48a2V5d29yZD5NYWxlPC9rZXl3b3JkPjxr
ZXl3b3JkPk1pZGRsZSBBZ2VkPC9rZXl3b3JkPjxrZXl3b3JkPipQYXRpZW50IFNlbGVjdGlvbjwv
a2V5d29yZD48a2V5d29yZD5SZXNlYXJjaCBEZXNpZ248L2tleXdvcmQ+PGtleXdvcmQ+KlNlbGVj
dGlvbiBCaWFzPC9rZXl3b3JkPjwva2V5d29yZHM+PGRhdGVzPjx5ZWFyPjIwMTY8L3llYXI+PHB1
Yi1kYXRlcz48ZGF0ZT4wODwvZGF0ZT48L3B1Yi1kYXRlcz48L2RhdGVzPjxpc2JuPjE4NzgtNTky
MTwvaXNibj48YWNjZXNzaW9uLW51bT4yNjk2ODkzNjwvYWNjZXNzaW9uLW51bT48d29yay10eXBl
PlJlc2VhcmNoIFN1cHBvcnQsIE5vbi1VLlMuIEdvdiZhcG9zO3Q8L3dvcmstdHlwZT48dXJscz48
cmVsYXRlZC11cmxzPjx1cmw+aHR0cHM6Ly9lenByb3h5LmxpYnJhcnkudXN5ZC5lZHUuYXUvbG9n
aW4/dXJsPWh0dHA6Ly9vdmlkc3Aub3ZpZC5jb20vb3ZpZHdlYi5jZ2k/VD1KUyZhbXA7Q1NDPVkm
YW1wO05FV1M9TiZhbXA7UEFHRT1mdWxsdGV4dCZhbXA7RD1tZWQxMyZhbXA7QU49MjY5Njg5MzY8
L3VybD48dXJsPmh0dHBzOi8vc3lkbmV5LmFsbWEuZXhsaWJyaXNncm91cC5jb20vb3BlbnVybC82
MVVTWURfSU5TVC82MVVTWURfSU5TVDpzeWRuZXk/c2lkPU9WSUQ6bWVkbGluZSZhbXA7aWQ9cG1p
ZDoyNjk2ODkzNiZhbXA7aWQ9ZG9pOjEwLjEwMTYlMkZqLmpjbGluZXBpLjIwMTYuMDIuMDI2JmFt
cDtpc3NuPTA4OTUtNDM1NiZhbXA7aXNibj0mYW1wO3ZvbHVtZT03NiZhbXA7aXNzdWU9JmFtcDtz
cGFnZT0yMDkmYW1wO3BhZ2VzPTIwOS0xNyZhbXA7ZGF0ZT0yMDE2JmFtcDt0aXRsZT1Kb3VybmFs
K29mK0NsaW5pY2FsK0VwaWRlbWlvbG9neSZhbXA7YXRpdGxlPVNlbGVjdGlvbitiaWFzK3dhcyty
ZWR1Y2VkK2J5K3JlY29udGFjdGluZytub25wYXJ0aWNpcGFudHMuJmFtcDthdWxhc3Q9S2FydmFu
ZW48L3VybD48L3JlbGF0ZWQtdXJscz48L3VybHM+PGVsZWN0cm9uaWMtcmVzb3VyY2UtbnVtPmh0
dHBzOi8vZHguZG9pLm9yZy8xMC4xMDE2L2ouamNsaW5lcGkuMjAxNi4wMi4wMjY8L2VsZWN0cm9u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PEVuZE5vdGU+PENpdGU+PEF1dGhvcj5LYXJ2YW5lbjwvQXV0aG9yPjxZZWFyPjIwMTY8L1llYXI+
PFJlY051bT41NjE3PC9SZWNOdW0+PERpc3BsYXlUZXh0Pls2Nl08L0Rpc3BsYXlUZXh0PjxyZWNv
cmQ+PHJlYy1udW1iZXI+NTYxNzwvcmVjLW51bWJlcj48Zm9yZWlnbi1rZXlzPjxrZXkgYXBwPSJF
TiIgZGItaWQ9ImV6cDkweDl0MXQ5ZjBrZWQwYWJwdGF2OHJlOWZ3NXJkNWR6dCIgdGltZXN0YW1w
PSIxNjYzNjE4Mzk2Ij41NjE3PC9rZXk+PC9mb3JlaWduLWtleXM+PHJlZi10eXBlIG5hbWU9Ikpv
dXJuYWwgQXJ0aWNsZSI+MTc8L3JlZi10eXBlPjxjb250cmlidXRvcnM+PGF1dGhvcnM+PGF1dGhv
cj5LYXJ2YW5lbiwgSi48L2F1dGhvcj48YXV0aG9yPlRvbG9uZW4sIEguPC9hdXRob3I+PGF1dGhv
cj5IYXJrYW5lbiwgVC48L2F1dGhvcj48YXV0aG9yPkpvdXNpbGFodGksIFAuPC9hdXRob3I+PGF1
dGhvcj5LdXVsYXNtYWEsIEsuPC9hdXRob3I+PC9hdXRob3JzPjwvY29udHJpYnV0b3JzPjxhdXRo
LWFkZHJlc3M+S2FydmFuZW4sIEp1aGEuIERlcGFydG1lbnQgb2YgTWF0aGVtYXRpY3MgYW5kIFN0
YXRpc3RpY3MsIFVuaXZlcnNpdHkgb2YgSnl2YXNreWxhLCBQLk8uIEJveCAoTWFEKSwgRkktNDAw
MTQsIEp5dmFza3lsYSwgRmlubGFuZC4gRWxlY3Ryb25pYyBhZGRyZXNzOiBqdWhhLnQua2FydmFu
ZW5Aanl1LmZpLiYjeEQ7VG9sb25lbiwgSGFubmEuIERlcGFydG1lbnQgb2YgSGVhbHRoLCBOYXRp
b25hbCBJbnN0aXR1dGUgZm9yIEhlYWx0aCBhbmQgV2VsZmFyZSwgUC5PLiBCb3ggMzAsIEZJLTAw
MjcxLCBIZWxzaW5raSwgRmlubGFuZC4mI3hEO0hhcmthbmVuLCBUb21taS4gRGVwYXJ0bWVudCBv
ZiBIZWFsdGgsIE5hdGlvbmFsIEluc3RpdHV0ZSBmb3IgSGVhbHRoIGFuZCBXZWxmYXJlLCBQLk8u
IEJveCAzMCwgRkktMDAyNzEsIEhlbHNpbmtpLCBGaW5sYW5kLiYjeEQ7Sm91c2lsYWh0aSwgUGVr
a2EuIERlcGFydG1lbnQgb2YgSGVhbHRoLCBOYXRpb25hbCBJbnN0aXR1dGUgZm9yIEhlYWx0aCBh
bmQgV2VsZmFyZSwgUC5PLiBCb3ggMzAsIEZJLTAwMjcxLCBIZWxzaW5raSwgRmlubGFuZC4mI3hE
O0t1dWxhc21hYSwgS2FyaS4gRGVwYXJ0bWVudCBvZiBIZWFsdGgsIE5hdGlvbmFsIEluc3RpdHV0
ZSBmb3IgSGVhbHRoIGFuZCBXZWxmYXJlLCBQLk8uIEJveCAzMCwgRkktMDAyNzEsIEhlbHNpbmtp
LCBGaW5sYW5kLjwvYXV0aC1hZGRyZXNzPjx0aXRsZXM+PHRpdGxlPlNlbGVjdGlvbiBiaWFzIHdh
cyByZWR1Y2VkIGJ5IHJlY29udGFjdGluZyBub25wYXJ0aWNpcGFudHM8L3RpdGxlPjxzZWNvbmRh
cnktdGl0bGU+Sm91cm5hbCBvZiBDbGluaWNhbCBFcGlkZW1pb2xvZ3k8L3NlY29uZGFyeS10aXRs
ZT48YWx0LXRpdGxlPkogQ2xpbiBFcGlkZW1pb2w8L2FsdC10aXRsZT48L3RpdGxlcz48cGVyaW9k
aWNhbD48ZnVsbC10aXRsZT5Kb3VybmFsIG9mIENsaW5pY2FsIEVwaWRlbWlvbG9neTwvZnVsbC10
aXRsZT48L3BlcmlvZGljYWw+PGFsdC1wZXJpb2RpY2FsPjxmdWxsLXRpdGxlPkogQ2xpbiBFcGlk
ZW1pb2w8L2Z1bGwtdGl0bGU+PC9hbHQtcGVyaW9kaWNhbD48cGFnZXM+MjA5LTE3PC9wYWdlcz48
dm9sdW1lPjc2PC92b2x1bWU+PGtleXdvcmRzPjxrZXl3b3JkPkFkdWx0PC9rZXl3b3JkPjxrZXl3
b3JkPkFnZWQ8L2tleXdvcmQ+PGtleXdvcmQ+QWdlZCwgODAgYW5kIG92ZXI8L2tleXdvcmQ+PGtl
eXdvcmQ+KkJpb21lZGljYWwgUmVzZWFyY2gvbXQgW01ldGhvZHNdPC9rZXl3b3JkPjxrZXl3b3Jk
PkNyb3NzLVNlY3Rpb25hbCBTdHVkaWVzPC9rZXl3b3JkPjxrZXl3b3JkPkZlbWFsZTwva2V5d29y
ZD48a2V5d29yZD5GaW5sYW5kPC9rZXl3b3JkPjxrZXl3b3JkPkZvbGxvdy1VcCBTdHVkaWVzPC9r
ZXl3b3JkPjxrZXl3b3JkPkh1bWFuczwva2V5d29yZD48a2V5d29yZD5NYWxlPC9rZXl3b3JkPjxr
ZXl3b3JkPk1pZGRsZSBBZ2VkPC9rZXl3b3JkPjxrZXl3b3JkPipQYXRpZW50IFNlbGVjdGlvbjwv
a2V5d29yZD48a2V5d29yZD5SZXNlYXJjaCBEZXNpZ248L2tleXdvcmQ+PGtleXdvcmQ+KlNlbGVj
dGlvbiBCaWFzPC9rZXl3b3JkPjwva2V5d29yZHM+PGRhdGVzPjx5ZWFyPjIwMTY8L3llYXI+PHB1
Yi1kYXRlcz48ZGF0ZT4wODwvZGF0ZT48L3B1Yi1kYXRlcz48L2RhdGVzPjxpc2JuPjE4NzgtNTky
MTwvaXNibj48YWNjZXNzaW9uLW51bT4yNjk2ODkzNjwvYWNjZXNzaW9uLW51bT48d29yay10eXBl
PlJlc2VhcmNoIFN1cHBvcnQsIE5vbi1VLlMuIEdvdiZhcG9zO3Q8L3dvcmstdHlwZT48dXJscz48
cmVsYXRlZC11cmxzPjx1cmw+aHR0cHM6Ly9lenByb3h5LmxpYnJhcnkudXN5ZC5lZHUuYXUvbG9n
aW4/dXJsPWh0dHA6Ly9vdmlkc3Aub3ZpZC5jb20vb3ZpZHdlYi5jZ2k/VD1KUyZhbXA7Q1NDPVkm
YW1wO05FV1M9TiZhbXA7UEFHRT1mdWxsdGV4dCZhbXA7RD1tZWQxMyZhbXA7QU49MjY5Njg5MzY8
L3VybD48dXJsPmh0dHBzOi8vc3lkbmV5LmFsbWEuZXhsaWJyaXNncm91cC5jb20vb3BlbnVybC82
MVVTWURfSU5TVC82MVVTWURfSU5TVDpzeWRuZXk/c2lkPU9WSUQ6bWVkbGluZSZhbXA7aWQ9cG1p
ZDoyNjk2ODkzNiZhbXA7aWQ9ZG9pOjEwLjEwMTYlMkZqLmpjbGluZXBpLjIwMTYuMDIuMDI2JmFt
cDtpc3NuPTA4OTUtNDM1NiZhbXA7aXNibj0mYW1wO3ZvbHVtZT03NiZhbXA7aXNzdWU9JmFtcDtz
cGFnZT0yMDkmYW1wO3BhZ2VzPTIwOS0xNyZhbXA7ZGF0ZT0yMDE2JmFtcDt0aXRsZT1Kb3VybmFs
K29mK0NsaW5pY2FsK0VwaWRlbWlvbG9neSZhbXA7YXRpdGxlPVNlbGVjdGlvbitiaWFzK3dhcyty
ZWR1Y2VkK2J5K3JlY29udGFjdGluZytub25wYXJ0aWNpcGFudHMuJmFtcDthdWxhc3Q9S2FydmFu
ZW48L3VybD48L3JlbGF0ZWQtdXJscz48L3VybHM+PGVsZWN0cm9uaWMtcmVzb3VyY2UtbnVtPmh0
dHBzOi8vZHguZG9pLm9yZy8xMC4xMDE2L2ouamNsaW5lcGkuMjAxNi4wMi4wMjY8L2VsZWN0cm9u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35</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340192FD"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464D3808" w14:textId="77777777" w:rsidTr="00E27CB3">
        <w:trPr>
          <w:trHeight w:val="253"/>
        </w:trPr>
        <w:tc>
          <w:tcPr>
            <w:tcW w:w="496" w:type="dxa"/>
            <w:vAlign w:val="center"/>
          </w:tcPr>
          <w:p w14:paraId="72B7433A"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36</w:t>
            </w:r>
          </w:p>
        </w:tc>
        <w:tc>
          <w:tcPr>
            <w:tcW w:w="3670" w:type="dxa"/>
            <w:vAlign w:val="center"/>
          </w:tcPr>
          <w:p w14:paraId="7B9B0978" w14:textId="5C62E2B5"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Hubbard, R, 2020</w:t>
            </w:r>
            <w:r w:rsidRPr="00483448">
              <w:rPr>
                <w:rFonts w:ascii="Arial" w:hAnsi="Arial" w:cs="Arial"/>
                <w:sz w:val="18"/>
                <w:szCs w:val="18"/>
                <w:lang w:val="en-AU"/>
              </w:rPr>
              <w:fldChar w:fldCharType="begin">
                <w:fldData xml:space="preserve">PEVuZE5vdGU+PENpdGU+PEF1dGhvcj5IdWJiYXJkPC9BdXRob3I+PFllYXI+MjAyMDwvWWVhcj48
UmVjTnVtPjI2MzY8L1JlY051bT48RGlzcGxheVRleHQ+WzY3XTwvRGlzcGxheVRleHQ+PHJlY29y
ZD48cmVjLW51bWJlcj4yNjM2PC9yZWMtbnVtYmVyPjxmb3JlaWduLWtleXM+PGtleSBhcHA9IkVO
IiBkYi1pZD0iZXpwOTB4OXQxdDlmMGtlZDBhYnB0YXY4cmU5Znc1cmQ1ZHp0IiB0aW1lc3RhbXA9
IjE2NjM2MTgxMzYiPjI2MzY8L2tleT48L2ZvcmVpZ24ta2V5cz48cmVmLXR5cGUgbmFtZT0iSm91
cm5hbCBBcnRpY2xlIj4xNzwvcmVmLXR5cGU+PGNvbnRyaWJ1dG9ycz48YXV0aG9ycz48YXV0aG9y
Pkh1YmJhcmQsIFIuIEEuPC9hdXRob3I+PGF1dGhvcj5Ub25nLCBKLjwvYXV0aG9yPjxhdXRob3I+
RHVhbiwgUi48L2F1dGhvcj48YXV0aG9yPkNoZW4sIFkuPC9hdXRob3I+PC9hdXRob3JzPjwvY29u
dHJpYnV0b3JzPjxhdXRoLWFkZHJlc3M+SHViYmFyZCwgUmViZWNjYSBBLiBGcm9tIHRoZSBEZXBh
cnRtZW50IG9mIEJpb3N0YXRpc3RpY3MsIEVwaWRlbWlvbG9neSAmYW1wOyBJbmZvcm1hdGljcywg
VW5pdmVyc2l0eSBvZiBQZW5uc3lsdmFuaWEsIFBoaWxhZGVscGhpYSwgUGVubnN5bHZhbmlhLjwv
YXV0aC1hZGRyZXNzPjx0aXRsZXM+PHRpdGxlPlJlZHVjaW5nIEJpYXMgRHVlIHRvIE91dGNvbWUg
TWlzY2xhc3NpZmljYXRpb24gZm9yIEVwaWRlbWlvbG9naWMgU3R1ZGllcyBVc2luZyBFSFItZGVy
aXZlZCBQcm9iYWJpbGlzdGljIFBoZW5vdHlwZXM8L3RpdGxlPjxzZWNvbmRhcnktdGl0bGU+RXBp
ZGVtaW9sb2d5PC9zZWNvbmRhcnktdGl0bGU+PGFsdC10aXRsZT5FcGlkZW1pb2xvZ3k8L2FsdC10
aXRsZT48L3RpdGxlcz48cGVyaW9kaWNhbD48ZnVsbC10aXRsZT5FcGlkZW1pb2xvZ3k8L2Z1bGwt
dGl0bGU+PC9wZXJpb2RpY2FsPjxhbHQtcGVyaW9kaWNhbD48ZnVsbC10aXRsZT5FcGlkZW1pb2xv
Z3k8L2Z1bGwtdGl0bGU+PC9hbHQtcGVyaW9kaWNhbD48cGFnZXM+NTQyLTU1MDwvcGFnZXM+PHZv
bHVtZT4zMTwvdm9sdW1lPjxudW1iZXI+NDwvbnVtYmVyPjxrZXl3b3Jkcz48a2V5d29yZD4qQmlh
czwva2V5d29yZD48a2V5d29yZD5DaGlsZDwva2V5d29yZD48a2V5d29yZD5EaWFiZXRlcyBNZWxs
aXR1cywgVHlwZSAyPC9rZXl3b3JkPjxrZXl3b3JkPipFbGVjdHJvbmljIEhlYWx0aCBSZWNvcmRz
PC9rZXl3b3JkPjxrZXl3b3JkPipFcGlkZW1pb2xvZ2ljIFN0dWRpZXM8L2tleXdvcmQ+PGtleXdv
cmQ+SHVtYW5zPC9rZXl3b3JkPjxrZXl3b3JkPlBoZW5vdHlwZTwva2V5d29yZD48a2V5d29yZD5Q
cm9iYWJpbGl0eTwva2V5d29yZD48L2tleXdvcmRzPjxkYXRlcz48eWVhcj4yMDIwPC95ZWFyPjxw
dWItZGF0ZXM+PGRhdGU+MDc8L2RhdGU+PC9wdWItZGF0ZXM+PC9kYXRlcz48aXNibj4xNTMxLTU0
ODc8L2lzYm4+PGFjY2Vzc2lvbi1udW0+MzIyODI0MDY8L2FjY2Vzc2lvbi1udW0+PHdvcmstdHlw
ZT5SZXNlYXJjaCBTdXBwb3J0LCBOb24tVS5TLiBHb3YmYXBvczt0PC93b3JrLXR5cGU+PHVybHM+
PHJlbGF0ZWQtdXJscz48dXJsPmh0dHBzOi8vZXpwcm94eS5saWJyYXJ5LnVzeWQuZWR1LmF1L2xv
Z2luP3VybD1odHRwOi8vb3ZpZHNwLm92aWQuY29tL292aWR3ZWIuY2dpP1Q9SlMmYW1wO0NTQz1Z
JmFtcDtORVdTPU4mYW1wO1BBR0U9ZnVsbHRleHQmYW1wO0Q9bWVkMTcmYW1wO0FOPTMyMjgyNDA2
PC91cmw+PHVybD5odHRwczovL3N5ZG5leS5hbG1hLmV4bGlicmlzZ3JvdXAuY29tL29wZW51cmwv
NjFVU1lEX0lOU1QvNjFVU1lEX0lOU1Q6c3lkbmV5P3NpZD1PVklEOm1lZGxpbmUmYW1wO2lkPXBt
aWQ6MzIyODI0MDYmYW1wO2lkPWRvaToxMC4xMDk3JTJGRURFLjAwMDAwMDAwMDAwMDExOTMmYW1w
O2lzc249MTA0NC0zOTgzJmFtcDtpc2JuPSZhbXA7dm9sdW1lPTMxJmFtcDtpc3N1ZT00JmFtcDtz
cGFnZT01NDImYW1wO3BhZ2VzPTU0Mi01NTAmYW1wO2RhdGU9MjAyMCZhbXA7dGl0bGU9RXBpZGVt
aW9sb2d5JmFtcDthdGl0bGU9UmVkdWNpbmcrQmlhcytEdWUrdG8rT3V0Y29tZStNaXNjbGFzc2lm
aWNhdGlvbitmb3IrRXBpZGVtaW9sb2dpYytTdHVkaWVzK1VzaW5nK0VIUi1kZXJpdmVkK1Byb2Jh
YmlsaXN0aWMrUGhlbm90eXBlcy4mYW1wO2F1bGFzdD1IdWJiYXJkPC91cmw+PC9yZWxhdGVkLXVy
bHM+PC91cmxzPjxlbGVjdHJvbmljLXJlc291cmNlLW51bT5odHRwczovL2R4LmRvaS5vcmcvMTAu
MTA5Ny9FREUuMDAwMDAwMDAwMDAwMTE5MzwvZWxlY3Ryb25pYy1yZXNvdXJjZS1udW0+PHJlbW90
ZS1kYXRhYmFzZS1uYW1lPk1FRExJTkU8L3JlbW90ZS1kYXRhYmFzZS1uYW1lPjxyZW1vdGUtZGF0
YWJhc2UtcHJvdmlkZXI+T3ZpZCBUZWNobm9sb2dpZXM8L3JlbW90ZS1kYXRhYmFzZS1wcm92aWRl
cj48bGFuZ3VhZ2U+RW5nbGlzaDwvbGFuZ3VhZ2U+PC9yZWNvcmQ+PC9DaXRlPjwvRW5kTm90ZT5=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PEVuZE5vdGU+PENpdGU+PEF1dGhvcj5IdWJiYXJkPC9BdXRob3I+PFllYXI+MjAyMDwvWWVhcj48
UmVjTnVtPjI2MzY8L1JlY051bT48RGlzcGxheVRleHQ+WzY3XTwvRGlzcGxheVRleHQ+PHJlY29y
ZD48cmVjLW51bWJlcj4yNjM2PC9yZWMtbnVtYmVyPjxmb3JlaWduLWtleXM+PGtleSBhcHA9IkVO
IiBkYi1pZD0iZXpwOTB4OXQxdDlmMGtlZDBhYnB0YXY4cmU5Znc1cmQ1ZHp0IiB0aW1lc3RhbXA9
IjE2NjM2MTgxMzYiPjI2MzY8L2tleT48L2ZvcmVpZ24ta2V5cz48cmVmLXR5cGUgbmFtZT0iSm91
cm5hbCBBcnRpY2xlIj4xNzwvcmVmLXR5cGU+PGNvbnRyaWJ1dG9ycz48YXV0aG9ycz48YXV0aG9y
Pkh1YmJhcmQsIFIuIEEuPC9hdXRob3I+PGF1dGhvcj5Ub25nLCBKLjwvYXV0aG9yPjxhdXRob3I+
RHVhbiwgUi48L2F1dGhvcj48YXV0aG9yPkNoZW4sIFkuPC9hdXRob3I+PC9hdXRob3JzPjwvY29u
dHJpYnV0b3JzPjxhdXRoLWFkZHJlc3M+SHViYmFyZCwgUmViZWNjYSBBLiBGcm9tIHRoZSBEZXBh
cnRtZW50IG9mIEJpb3N0YXRpc3RpY3MsIEVwaWRlbWlvbG9neSAmYW1wOyBJbmZvcm1hdGljcywg
VW5pdmVyc2l0eSBvZiBQZW5uc3lsdmFuaWEsIFBoaWxhZGVscGhpYSwgUGVubnN5bHZhbmlhLjwv
YXV0aC1hZGRyZXNzPjx0aXRsZXM+PHRpdGxlPlJlZHVjaW5nIEJpYXMgRHVlIHRvIE91dGNvbWUg
TWlzY2xhc3NpZmljYXRpb24gZm9yIEVwaWRlbWlvbG9naWMgU3R1ZGllcyBVc2luZyBFSFItZGVy
aXZlZCBQcm9iYWJpbGlzdGljIFBoZW5vdHlwZXM8L3RpdGxlPjxzZWNvbmRhcnktdGl0bGU+RXBp
ZGVtaW9sb2d5PC9zZWNvbmRhcnktdGl0bGU+PGFsdC10aXRsZT5FcGlkZW1pb2xvZ3k8L2FsdC10
aXRsZT48L3RpdGxlcz48cGVyaW9kaWNhbD48ZnVsbC10aXRsZT5FcGlkZW1pb2xvZ3k8L2Z1bGwt
dGl0bGU+PC9wZXJpb2RpY2FsPjxhbHQtcGVyaW9kaWNhbD48ZnVsbC10aXRsZT5FcGlkZW1pb2xv
Z3k8L2Z1bGwtdGl0bGU+PC9hbHQtcGVyaW9kaWNhbD48cGFnZXM+NTQyLTU1MDwvcGFnZXM+PHZv
bHVtZT4zMTwvdm9sdW1lPjxudW1iZXI+NDwvbnVtYmVyPjxrZXl3b3Jkcz48a2V5d29yZD4qQmlh
czwva2V5d29yZD48a2V5d29yZD5DaGlsZDwva2V5d29yZD48a2V5d29yZD5EaWFiZXRlcyBNZWxs
aXR1cywgVHlwZSAyPC9rZXl3b3JkPjxrZXl3b3JkPipFbGVjdHJvbmljIEhlYWx0aCBSZWNvcmRz
PC9rZXl3b3JkPjxrZXl3b3JkPipFcGlkZW1pb2xvZ2ljIFN0dWRpZXM8L2tleXdvcmQ+PGtleXdv
cmQ+SHVtYW5zPC9rZXl3b3JkPjxrZXl3b3JkPlBoZW5vdHlwZTwva2V5d29yZD48a2V5d29yZD5Q
cm9iYWJpbGl0eTwva2V5d29yZD48L2tleXdvcmRzPjxkYXRlcz48eWVhcj4yMDIwPC95ZWFyPjxw
dWItZGF0ZXM+PGRhdGU+MDc8L2RhdGU+PC9wdWItZGF0ZXM+PC9kYXRlcz48aXNibj4xNTMxLTU0
ODc8L2lzYm4+PGFjY2Vzc2lvbi1udW0+MzIyODI0MDY8L2FjY2Vzc2lvbi1udW0+PHdvcmstdHlw
ZT5SZXNlYXJjaCBTdXBwb3J0LCBOb24tVS5TLiBHb3YmYXBvczt0PC93b3JrLXR5cGU+PHVybHM+
PHJlbGF0ZWQtdXJscz48dXJsPmh0dHBzOi8vZXpwcm94eS5saWJyYXJ5LnVzeWQuZWR1LmF1L2xv
Z2luP3VybD1odHRwOi8vb3ZpZHNwLm92aWQuY29tL292aWR3ZWIuY2dpP1Q9SlMmYW1wO0NTQz1Z
JmFtcDtORVdTPU4mYW1wO1BBR0U9ZnVsbHRleHQmYW1wO0Q9bWVkMTcmYW1wO0FOPTMyMjgyNDA2
PC91cmw+PHVybD5odHRwczovL3N5ZG5leS5hbG1hLmV4bGlicmlzZ3JvdXAuY29tL29wZW51cmwv
NjFVU1lEX0lOU1QvNjFVU1lEX0lOU1Q6c3lkbmV5P3NpZD1PVklEOm1lZGxpbmUmYW1wO2lkPXBt
aWQ6MzIyODI0MDYmYW1wO2lkPWRvaToxMC4xMDk3JTJGRURFLjAwMDAwMDAwMDAwMDExOTMmYW1w
O2lzc249MTA0NC0zOTgzJmFtcDtpc2JuPSZhbXA7dm9sdW1lPTMxJmFtcDtpc3N1ZT00JmFtcDtz
cGFnZT01NDImYW1wO3BhZ2VzPTU0Mi01NTAmYW1wO2RhdGU9MjAyMCZhbXA7dGl0bGU9RXBpZGVt
aW9sb2d5JmFtcDthdGl0bGU9UmVkdWNpbmcrQmlhcytEdWUrdG8rT3V0Y29tZStNaXNjbGFzc2lm
aWNhdGlvbitmb3IrRXBpZGVtaW9sb2dpYytTdHVkaWVzK1VzaW5nK0VIUi1kZXJpdmVkK1Byb2Jh
YmlsaXN0aWMrUGhlbm90eXBlcy4mYW1wO2F1bGFzdD1IdWJiYXJkPC91cmw+PC9yZWxhdGVkLXVy
bHM+PC91cmxzPjxlbGVjdHJvbmljLXJlc291cmNlLW51bT5odHRwczovL2R4LmRvaS5vcmcvMTAu
MTA5Ny9FREUuMDAwMDAwMDAwMDAwMTE5MzwvZWxlY3Ryb25pYy1yZXNvdXJjZS1udW0+PHJlbW90
ZS1kYXRhYmFzZS1uYW1lPk1FRExJTkU8L3JlbW90ZS1kYXRhYmFzZS1uYW1lPjxyZW1vdGUtZGF0
YWJhc2UtcHJvdmlkZXI+T3ZpZCBUZWNobm9sb2dpZXM8L3JlbW90ZS1kYXRhYmFzZS1wcm92aWRl
cj48bGFuZ3VhZ2U+RW5nbGlzaDwvbGFuZ3VhZ2U+PC9yZWNvcmQ+PC9DaXRlPjwvRW5kTm90ZT5=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36</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05C7351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4960D3D4" w14:textId="77777777" w:rsidTr="00E27CB3">
        <w:trPr>
          <w:trHeight w:val="253"/>
        </w:trPr>
        <w:tc>
          <w:tcPr>
            <w:tcW w:w="496" w:type="dxa"/>
            <w:vAlign w:val="center"/>
          </w:tcPr>
          <w:p w14:paraId="1B6B61FA"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37</w:t>
            </w:r>
          </w:p>
        </w:tc>
        <w:tc>
          <w:tcPr>
            <w:tcW w:w="3670" w:type="dxa"/>
            <w:vAlign w:val="center"/>
          </w:tcPr>
          <w:p w14:paraId="019A69D9" w14:textId="3430EF59"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Richardson, D. B, 2021</w:t>
            </w:r>
            <w:r w:rsidRPr="00483448">
              <w:rPr>
                <w:rFonts w:ascii="Arial" w:hAnsi="Arial" w:cs="Arial"/>
                <w:sz w:val="18"/>
                <w:szCs w:val="18"/>
                <w:lang w:val="en-AU"/>
              </w:rPr>
              <w:fldChar w:fldCharType="begin">
                <w:fldData xml:space="preserve">PEVuZE5vdGU+PENpdGU+PEF1dGhvcj5SaWNoYXJkc29uPC9BdXRob3I+PFllYXI+MjAyMTwvWWVh
cj48UmVjTnVtPjE0ODU4PC9SZWNOdW0+PERpc3BsYXlUZXh0Pls2OF08L0Rpc3BsYXlUZXh0Pjxy
ZWNvcmQ+PHJlYy1udW1iZXI+MTQ4NTg8L3JlYy1udW1iZXI+PGZvcmVpZ24ta2V5cz48a2V5IGFw
cD0iRU4iIGRiLWlkPSJlenA5MHg5dDF0OWYwa2VkMGFicHRhdjhyZTlmdzVyZDVkenQiIHRpbWVz
dGFtcD0iMTY2MzYyMDUzMiI+MTQ4NTg8L2tleT48L2ZvcmVpZ24ta2V5cz48cmVmLXR5cGUgbmFt
ZT0iSm91cm5hbCBBcnRpY2xlIj4xNzwvcmVmLXR5cGU+PGNvbnRyaWJ1dG9ycz48YXV0aG9ycz48
YXV0aG9yPlJpY2hhcmRzb24sIEQuIEIuPC9hdXRob3I+PGF1dGhvcj5LZWlsLCBBLiBQLjwvYXV0
aG9yPjxhdXRob3I+Q29sZSwgUy4gUi48L2F1dGhvcj48YXV0aG9yPkVkd2FyZHMsIEouIEsuPC9h
dXRob3I+PC9hdXRob3JzPjwvY29udHJpYnV0b3JzPjxhdXRoLWFkZHJlc3M+KFJpY2hhcmRzb24s
IEtlaWwsIENvbGUsIEVkd2FyZHMpIERlcGFydG1lbnQgb2YgRXBpZGVtaW9sb2d5LCBTY2hvb2wg
b2YgUHVibGljIEhlYWx0aCwgVW5pdmVyc2l0eSBvZiBOb3J0aCBDYXJvbGluYSBhdCBDaGFwZWwg
SGlsbCwgQ2hhcGVsIEhpbGwsIE5DLCBVbml0ZWQgU3RhdGVzJiN4RDtELkIuIFJpY2hhcmRzb24s
IERlcGFydG1lbnQgb2YgRXBpZGVtaW9sb2d5LCBTY2hvb2wgb2YgUHVibGljIEhlYWx0aCwgVW5p
dmVyc2l0eSBvZiBOb3J0aCBDYXJvbGluYSBhdCBDaGFwZWwgSGlsbCwgQ2hhcGVsIEhpbGwsIE5D
LCBVbml0ZWQgU3RhdGVzLiBFLW1haWw6IGRhdmlkLnJpY2hhcmRzb25AdW5jLmVkdTwvYXV0aC1h
ZGRyZXNzPjx0aXRsZXM+PHRpdGxlPlJlZHVjaW5nIEJpYXMgRHVlIHRvIEV4cG9zdXJlIE1lYXN1
cmVtZW50IEVycm9yIFVzaW5nIERpc2Vhc2UgUmlzayBTY29yZXM8L3RpdGxlPjxzZWNvbmRhcnkt
dGl0bGU+QW1lcmljYW4gSm91cm5hbCBvZiBFcGlkZW1pb2xvZ3k8L3NlY29uZGFyeS10aXRsZT48
L3RpdGxlcz48cGVyaW9kaWNhbD48ZnVsbC10aXRsZT5BbWVyaWNhbiBKb3VybmFsIG9mIEVwaWRl
bWlvbG9neTwvZnVsbC10aXRsZT48L3BlcmlvZGljYWw+PHBhZ2VzPjYyMS02Mjk8L3BhZ2VzPjx2
b2x1bWU+MTkwKDQpPC92b2x1bWU+PGtleXdvcmRzPjxrZXl3b3JkPmJpYXM8L2tleXdvcmQ+PGtl
eXdvcmQ+Y29ob3J0IHN0dWRpZXM8L2tleXdvcmQ+PGtleXdvcmQ+ZXBpZGVtaW9sb2dpYyBtZXRo
b2RzPC9rZXl3b3JkPjxrZXl3b3JkPnJlZ3Jlc3Npb24gYW5hbHlzaXM8L2tleXdvcmQ+PGtleXdv
cmQ+YXJ0aWNsZTwva2V5d29yZD48a2V5d29yZD5jb21wdXRlciBzaW11bGF0aW9uPC9rZXl3b3Jk
PjxrZXl3b3JkPmRpc2Vhc2UgcmlzayBhc3Nlc3NtZW50PC9rZXl3b3JkPjxrZXl3b3JkPmVwaWRl
bWlvbG9naWNhbCBkYXRhPC9rZXl3b3JkPjxrZXl3b3JkPmh1bWFuPC9rZXl3b3JkPjxrZXl3b3Jk
PmxpbWl0IG9mIGRldGVjdGlvbjwva2V5d29yZD48a2V5d29yZD5tZWFzdXJlbWVudCBlcnJvcjwv
a2V5d29yZD48a2V5d29yZD5vY2N1cGF0aW9uYWwgZXhwb3N1cmU8L2tleXdvcmQ+PGtleXdvcmQ+
b2NjdXBhdGlvbmFsIGhhemFyZDwva2V5d29yZD48a2V5d29yZD5vY2N1cGF0aW9uYWwgc2FmZXR5
PC9rZXl3b3JkPjxrZXl3b3JkPnF1YWxpdGF0aXZlIGFuYWx5c2lzPC9rZXl3b3JkPjxrZXl3b3Jk
PnF1YW50aXRhdGl2ZSBhbmFseXNpczwva2V5d29yZD48a2V5d29yZD5zdGFuZGFyZGl6YXRpb248
L2tleXdvcmQ+PGtleXdvcmQ+dmFsaWRhdGlvbiBzdHVkeTwva2V5d29yZD48L2tleXdvcmRzPjxk
YXRlcz48eWVhcj4yMDIxPC95ZWFyPjxwdWItZGF0ZXM+PGRhdGU+MDEgQXByPC9kYXRlPjwvcHVi
LWRhdGVzPjwvZGF0ZXM+PGlzYm4+MDAwMi05MjYyJiN4RDsxNDc2LTYyNTY8L2lzYm4+PGFjY2Vz
c2lvbi1udW0+MjAxMTk2NDM4MDwvYWNjZXNzaW9uLW51bT48dXJscz48cmVsYXRlZC11cmxzPjx1
cmw+aHR0cDovL2FqZS5veGZvcmRqb3VybmFscy5vcmcvPC91cmw+PHVybD5odHRwczovL2V6cHJv
eHkubGlicmFyeS51c3lkLmVkdS5hdS9sb2dpbj91cmw9aHR0cDovL292aWRzcC5vdmlkLmNvbS9v
dmlkd2ViLmNnaT9UPUpTJmFtcDtDU0M9WSZhbXA7TkVXUz1OJmFtcDtQQUdFPWZ1bGx0ZXh0JmFt
cDtEPWVtZWQyMiZhbXA7QU49MjAxMTk2NDM4MDwvdXJsPjx1cmw+aHR0cHM6Ly9zeWRuZXkuYWxt
YS5leGxpYnJpc2dyb3VwLmNvbS9vcGVudXJsLzYxVVNZRF9JTlNULzYxVVNZRF9JTlNUOnN5ZG5l
eT9zaWQ9T1ZJRDplbWJhc2UmYW1wO2lkPXBtaWQ6MzI5OTcxNDImYW1wO2lkPWRvaToxMC4xMDkz
JTJGYWplJTJGa3dhYTIwOCZhbXA7aXNzbj0wMDAyLTkyNjImYW1wO2lzYm49JmFtcDt2b2x1bWU9
MTkwJmFtcDtpc3N1ZT00JmFtcDtzcGFnZT02MjEmYW1wO3BhZ2VzPTYyMS02MjkmYW1wO2RhdGU9
MjAyMSZhbXA7dGl0bGU9QW1lcmljYW4rSm91cm5hbCtvZitFcGlkZW1pb2xvZ3kmYW1wO2F0aXRs
ZT1SZWR1Y2luZytCaWFzK0R1ZSt0bytFeHBvc3VyZStNZWFzdXJlbWVudCtFcnJvcitVc2luZytE
aXNlYXNlK1Jpc2srU2NvcmVzJmFtcDthdWxhc3Q9UmljaGFyZHNvbjwvdXJsPjwvcmVsYXRlZC11
cmxzPjwvdXJscz48ZWxlY3Ryb25pYy1yZXNvdXJjZS1udW0+aHR0cHM6Ly9keC5kb2kub3JnLzEw
LjEwOTMvYWplL2t3YWEyMDg8L2VsZWN0cm9uaWMtcmVzb3VyY2UtbnVtPjxyZW1vdGUtZGF0YWJh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PEVuZE5vdGU+PENpdGU+PEF1dGhvcj5SaWNoYXJkc29uPC9BdXRob3I+PFllYXI+MjAyMTwvWWVh
cj48UmVjTnVtPjE0ODU4PC9SZWNOdW0+PERpc3BsYXlUZXh0Pls2OF08L0Rpc3BsYXlUZXh0Pjxy
ZWNvcmQ+PHJlYy1udW1iZXI+MTQ4NTg8L3JlYy1udW1iZXI+PGZvcmVpZ24ta2V5cz48a2V5IGFw
cD0iRU4iIGRiLWlkPSJlenA5MHg5dDF0OWYwa2VkMGFicHRhdjhyZTlmdzVyZDVkenQiIHRpbWVz
dGFtcD0iMTY2MzYyMDUzMiI+MTQ4NTg8L2tleT48L2ZvcmVpZ24ta2V5cz48cmVmLXR5cGUgbmFt
ZT0iSm91cm5hbCBBcnRpY2xlIj4xNzwvcmVmLXR5cGU+PGNvbnRyaWJ1dG9ycz48YXV0aG9ycz48
YXV0aG9yPlJpY2hhcmRzb24sIEQuIEIuPC9hdXRob3I+PGF1dGhvcj5LZWlsLCBBLiBQLjwvYXV0
aG9yPjxhdXRob3I+Q29sZSwgUy4gUi48L2F1dGhvcj48YXV0aG9yPkVkd2FyZHMsIEouIEsuPC9h
dXRob3I+PC9hdXRob3JzPjwvY29udHJpYnV0b3JzPjxhdXRoLWFkZHJlc3M+KFJpY2hhcmRzb24s
IEtlaWwsIENvbGUsIEVkd2FyZHMpIERlcGFydG1lbnQgb2YgRXBpZGVtaW9sb2d5LCBTY2hvb2wg
b2YgUHVibGljIEhlYWx0aCwgVW5pdmVyc2l0eSBvZiBOb3J0aCBDYXJvbGluYSBhdCBDaGFwZWwg
SGlsbCwgQ2hhcGVsIEhpbGwsIE5DLCBVbml0ZWQgU3RhdGVzJiN4RDtELkIuIFJpY2hhcmRzb24s
IERlcGFydG1lbnQgb2YgRXBpZGVtaW9sb2d5LCBTY2hvb2wgb2YgUHVibGljIEhlYWx0aCwgVW5p
dmVyc2l0eSBvZiBOb3J0aCBDYXJvbGluYSBhdCBDaGFwZWwgSGlsbCwgQ2hhcGVsIEhpbGwsIE5D
LCBVbml0ZWQgU3RhdGVzLiBFLW1haWw6IGRhdmlkLnJpY2hhcmRzb25AdW5jLmVkdTwvYXV0aC1h
ZGRyZXNzPjx0aXRsZXM+PHRpdGxlPlJlZHVjaW5nIEJpYXMgRHVlIHRvIEV4cG9zdXJlIE1lYXN1
cmVtZW50IEVycm9yIFVzaW5nIERpc2Vhc2UgUmlzayBTY29yZXM8L3RpdGxlPjxzZWNvbmRhcnkt
dGl0bGU+QW1lcmljYW4gSm91cm5hbCBvZiBFcGlkZW1pb2xvZ3k8L3NlY29uZGFyeS10aXRsZT48
L3RpdGxlcz48cGVyaW9kaWNhbD48ZnVsbC10aXRsZT5BbWVyaWNhbiBKb3VybmFsIG9mIEVwaWRl
bWlvbG9neTwvZnVsbC10aXRsZT48L3BlcmlvZGljYWw+PHBhZ2VzPjYyMS02Mjk8L3BhZ2VzPjx2
b2x1bWU+MTkwKDQpPC92b2x1bWU+PGtleXdvcmRzPjxrZXl3b3JkPmJpYXM8L2tleXdvcmQ+PGtl
eXdvcmQ+Y29ob3J0IHN0dWRpZXM8L2tleXdvcmQ+PGtleXdvcmQ+ZXBpZGVtaW9sb2dpYyBtZXRo
b2RzPC9rZXl3b3JkPjxrZXl3b3JkPnJlZ3Jlc3Npb24gYW5hbHlzaXM8L2tleXdvcmQ+PGtleXdv
cmQ+YXJ0aWNsZTwva2V5d29yZD48a2V5d29yZD5jb21wdXRlciBzaW11bGF0aW9uPC9rZXl3b3Jk
PjxrZXl3b3JkPmRpc2Vhc2UgcmlzayBhc3Nlc3NtZW50PC9rZXl3b3JkPjxrZXl3b3JkPmVwaWRl
bWlvbG9naWNhbCBkYXRhPC9rZXl3b3JkPjxrZXl3b3JkPmh1bWFuPC9rZXl3b3JkPjxrZXl3b3Jk
PmxpbWl0IG9mIGRldGVjdGlvbjwva2V5d29yZD48a2V5d29yZD5tZWFzdXJlbWVudCBlcnJvcjwv
a2V5d29yZD48a2V5d29yZD5vY2N1cGF0aW9uYWwgZXhwb3N1cmU8L2tleXdvcmQ+PGtleXdvcmQ+
b2NjdXBhdGlvbmFsIGhhemFyZDwva2V5d29yZD48a2V5d29yZD5vY2N1cGF0aW9uYWwgc2FmZXR5
PC9rZXl3b3JkPjxrZXl3b3JkPnF1YWxpdGF0aXZlIGFuYWx5c2lzPC9rZXl3b3JkPjxrZXl3b3Jk
PnF1YW50aXRhdGl2ZSBhbmFseXNpczwva2V5d29yZD48a2V5d29yZD5zdGFuZGFyZGl6YXRpb248
L2tleXdvcmQ+PGtleXdvcmQ+dmFsaWRhdGlvbiBzdHVkeTwva2V5d29yZD48L2tleXdvcmRzPjxk
YXRlcz48eWVhcj4yMDIxPC95ZWFyPjxwdWItZGF0ZXM+PGRhdGU+MDEgQXByPC9kYXRlPjwvcHVi
LWRhdGVzPjwvZGF0ZXM+PGlzYm4+MDAwMi05MjYyJiN4RDsxNDc2LTYyNTY8L2lzYm4+PGFjY2Vz
c2lvbi1udW0+MjAxMTk2NDM4MDwvYWNjZXNzaW9uLW51bT48dXJscz48cmVsYXRlZC11cmxzPjx1
cmw+aHR0cDovL2FqZS5veGZvcmRqb3VybmFscy5vcmcvPC91cmw+PHVybD5odHRwczovL2V6cHJv
eHkubGlicmFyeS51c3lkLmVkdS5hdS9sb2dpbj91cmw9aHR0cDovL292aWRzcC5vdmlkLmNvbS9v
dmlkd2ViLmNnaT9UPUpTJmFtcDtDU0M9WSZhbXA7TkVXUz1OJmFtcDtQQUdFPWZ1bGx0ZXh0JmFt
cDtEPWVtZWQyMiZhbXA7QU49MjAxMTk2NDM4MDwvdXJsPjx1cmw+aHR0cHM6Ly9zeWRuZXkuYWxt
YS5leGxpYnJpc2dyb3VwLmNvbS9vcGVudXJsLzYxVVNZRF9JTlNULzYxVVNZRF9JTlNUOnN5ZG5l
eT9zaWQ9T1ZJRDplbWJhc2UmYW1wO2lkPXBtaWQ6MzI5OTcxNDImYW1wO2lkPWRvaToxMC4xMDkz
JTJGYWplJTJGa3dhYTIwOCZhbXA7aXNzbj0wMDAyLTkyNjImYW1wO2lzYm49JmFtcDt2b2x1bWU9
MTkwJmFtcDtpc3N1ZT00JmFtcDtzcGFnZT02MjEmYW1wO3BhZ2VzPTYyMS02MjkmYW1wO2RhdGU9
MjAyMSZhbXA7dGl0bGU9QW1lcmljYW4rSm91cm5hbCtvZitFcGlkZW1pb2xvZ3kmYW1wO2F0aXRs
ZT1SZWR1Y2luZytCaWFzK0R1ZSt0bytFeHBvc3VyZStNZWFzdXJlbWVudCtFcnJvcitVc2luZytE
aXNlYXNlK1Jpc2srU2NvcmVzJmFtcDthdWxhc3Q9UmljaGFyZHNvbjwvdXJsPjwvcmVsYXRlZC11
cmxzPjwvdXJscz48ZWxlY3Ryb25pYy1yZXNvdXJjZS1udW0+aHR0cHM6Ly9keC5kb2kub3JnLzEw
LjEwOTMvYWplL2t3YWEyMDg8L2VsZWN0cm9uaWMtcmVzb3VyY2UtbnVtPjxyZW1vdGUtZGF0YWJh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37</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1BDB5BE3"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Methods/modelling in statistics.</w:t>
            </w:r>
          </w:p>
        </w:tc>
      </w:tr>
      <w:tr w:rsidR="001F1163" w:rsidRPr="00483448" w14:paraId="5E314619" w14:textId="77777777" w:rsidTr="00E27CB3">
        <w:trPr>
          <w:trHeight w:val="241"/>
        </w:trPr>
        <w:tc>
          <w:tcPr>
            <w:tcW w:w="496" w:type="dxa"/>
            <w:vAlign w:val="center"/>
          </w:tcPr>
          <w:p w14:paraId="22AB527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38</w:t>
            </w:r>
          </w:p>
        </w:tc>
        <w:tc>
          <w:tcPr>
            <w:tcW w:w="3670" w:type="dxa"/>
            <w:vAlign w:val="center"/>
          </w:tcPr>
          <w:p w14:paraId="21880E67" w14:textId="4586535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Eysenbach, G, 2004</w:t>
            </w:r>
            <w:r w:rsidRPr="00483448">
              <w:rPr>
                <w:rFonts w:ascii="Arial" w:hAnsi="Arial" w:cs="Arial"/>
                <w:sz w:val="18"/>
                <w:szCs w:val="18"/>
                <w:lang w:val="en-AU"/>
              </w:rPr>
              <w:fldChar w:fldCharType="begin">
                <w:fldData xml:space="preserve">PEVuZE5vdGU+PENpdGU+PEF1dGhvcj5FeXNlbmJhY2g8L0F1dGhvcj48WWVhcj4yMDA0PC9ZZWFy
PjxSZWNOdW0+MjE2OTQ8L1JlY051bT48RGlzcGxheVRleHQ+WzY5XTwvRGlzcGxheVRleHQ+PHJl
Y29yZD48cmVjLW51bWJlcj4yMTY5NDwvcmVjLW51bWJlcj48Zm9yZWlnbi1rZXlzPjxrZXkgYXBw
PSJFTiIgZGItaWQ9ImV6cDkweDl0MXQ5ZjBrZWQwYWJwdGF2OHJlOWZ3NXJkNWR6dCIgdGltZXN0
YW1wPSIxNjYzNjIxMDk0Ij4yMTY5NDwva2V5PjwvZm9yZWlnbi1rZXlzPjxyZWYtdHlwZSBuYW1l
PSJKb3VybmFsIEFydGljbGUiPjE3PC9yZWYtdHlwZT48Y29udHJpYnV0b3JzPjxhdXRob3JzPjxh
dXRob3I+RXlzZW5iYWNoLCBHLjwvYXV0aG9yPjwvYXV0aG9ycz48L2NvbnRyaWJ1dG9ycz48YXV0
aC1hZGRyZXNzPihFeXNlbmJhY2gpIENlbnRyZSBmb3IgR2xvYmFsIGVIZWFsdGggSW5ub3ZhdGlv
biwgVG9yb250bywgT250LiwgQ2FuYWRhJiN4RDsoRXlzZW5iYWNoKSBEZXB0LiBIbHRoLiBQbGN5
LiwgTWdtdC4gYW5kIEV2YWwuLCBVbml2ZXJzaXR5IG9mIFRvcm9udG8sIENhbmFkYSYjeEQ7KEV5
c2VuYmFjaCkgQ2VudHJlIGZvciBHbG9iYWwgZUhlYWx0aCBJbm5vdmF0aW9uLCBVbml2ZXJzaXR5
IEhlYWx0aCBOZXR3b3JrLCAxOTAgRWxpemFiZXRoIFN0cmVldCwgVG9yb250bywgT250LiBNNUcg
MkM0LCBDYW5hZGEmI3hEO0cuIEV5c2VuYmFjaCwgQ2VudHJlIGZvciBHbG9iYWwgZUhlYWx0aCBJ
bm5vdmF0aW9uLCBVbml2ZXJzaXR5IEhlYWx0aCBOZXR3b3JrLCAxOTAgRWxpemFiZXRoIFN0cmVl
dCwgVG9yb250bywgT250LiBNNUcgMkM0LCBDYW5hZGEuIEUtbWFpbDogZ2V5c2VuYmFAdWhucmVz
LnV0b3JvbnRvLmNhPC9hdXRoLWFkZHJlc3M+PHRpdGxlcz48dGl0bGU+VGFja2xpbmcgcHVibGlj
YXRpb24gYmlhcyBhbmQgc2VsZWN0aXZlIHJlcG9ydGluZyBpbiBoZWFsdGggaW5mb3JtYXRpY3Mg
cmVzZWFyY2g6IFJlZ2lzdGVyIHlvdXIgZUhlYWx0aCB0cmlhbHMgaW4gdGhlIGludGVybmF0aW9u
YWwgZUhlYWx0aCBzdHVkaWVzIHJlZ2lzdHJ5PC90aXRsZT48c2Vjb25kYXJ5LXRpdGxlPkpvdXJu
YWwgb2YgTWVkaWNhbCBJbnRlcm5ldCBSZXNlYXJjaDwvc2Vjb25kYXJ5LXRpdGxlPjwvdGl0bGVz
PjxwZXJpb2RpY2FsPjxmdWxsLXRpdGxlPkpvdXJuYWwgb2YgTWVkaWNhbCBJbnRlcm5ldCBSZXNl
YXJjaDwvZnVsbC10aXRsZT48L3BlcmlvZGljYWw+PHZvbHVtZT42PC92b2x1bWU+PG51bWJlcj4z
PC9udW1iZXI+PGtleXdvcmRzPjxrZXl3b3JkPkNsaW5pY2FsIHByb3RvY29sczwva2V5d29yZD48
a2V5d29yZD5JbmZvcm1hdGlvbiBTdG9yYWdlIGFuZCBSZXRyaWV2YWw8L2tleXdvcmQ+PGtleXdv
cmQ+UHVibGljYXRpb24gQmlhczwva2V5d29yZD48a2V5d29yZD5SYW5kb21pemVkIENvbnRyb2xs
ZWQgVHJpYWxzLyBzdGFuZGFyZHM8L2tleXdvcmQ+PGtleXdvcmQ+UmVnaXN0cmllczwva2V5d29y
ZD48a2V5d29yZD5jbGluaWNhbCBwcm90b2NvbDwva2V5d29yZD48a2V5d29yZD5jbGluaWNhbCB0
cmlhbDwva2V5d29yZD48a2V5d29yZD5odW1hbjwva2V5d29yZD48a2V5d29yZD5tZWRpY2FsIGlu
Zm9ybWF0aWNzPC9rZXl3b3JkPjxrZXl3b3JkPm1lZGljYWwgbGl0ZXJhdHVyZTwva2V5d29yZD48
a2V5d29yZD5tZWRpY2FsIHJlc2VhcmNoPC9rZXl3b3JkPjxrZXl3b3JkPm91dGNvbWVzIHJlc2Vh
cmNoPC9rZXl3b3JkPjxrZXl3b3JkPnB1Ymxpc2hpbmc8L2tleXdvcmQ+PGtleXdvcmQ+cmV2aWV3
PC9rZXl3b3JkPjwva2V5d29yZHM+PGRhdGVzPjx5ZWFyPjIwMDQ8L3llYXI+PC9kYXRlcz48aXNi
bj4xNDM4LTg4NzE8L2lzYm4+PGFjY2Vzc2lvbi1udW0+MzkzNjM5NDk8L2FjY2Vzc2lvbi1udW0+
PHdvcmstdHlwZT5SZXZpZXc8L3dvcmstdHlwZT48dXJscz48cmVsYXRlZC11cmxzPjx1cmw+aHR0
cDovL3d3dy5qbWlyLm9yZy8yMDA0LzMvZTM1L2luZGV4Lmh0bTwvdXJsPjx1cmw+aHR0cHM6Ly9l
enByb3h5LmxpYnJhcnkudXN5ZC5lZHUuYXUvbG9naW4/dXJsPWh0dHA6Ly9vdmlkc3Aub3ZpZC5j
b20vb3ZpZHdlYi5jZ2k/VD1KUyZhbXA7Q1NDPVkmYW1wO05FV1M9TiZhbXA7UEFHRT1mdWxsdGV4
dCZhbXA7RD1lbWVkOCZhbXA7QU49MzkzNjM5NDk8L3VybD48dXJsPmh0dHBzOi8vc3lkbmV5LmFs
bWEuZXhsaWJyaXNncm91cC5jb20vb3BlbnVybC82MVVTWURfSU5TVC82MVVTWURfSU5TVDpzeWRu
ZXk/c2lkPU9WSUQ6ZW1iYXNlJmFtcDtpZD1wbWlkOjE1NDcxNzYxJmFtcDtpZD1kb2k6MTAuMjE5
NiUyRmptaXIuNi4zLmUzNSZhbXA7aXNzbj0xNDM4LTg4NzEmYW1wO2lzYm49JmFtcDt2b2x1bWU9
NiZhbXA7aXNzdWU9MyZhbXA7c3BhZ2U9ZTM1JmFtcDtwYWdlcz0mYW1wO2RhdGU9MjAwNCZhbXA7
dGl0bGU9Sm91cm5hbCtvZitNZWRpY2FsK0ludGVybmV0K1Jlc2VhcmNoJmFtcDthdGl0bGU9VGFj
a2xpbmcrcHVibGljYXRpb24rYmlhcythbmQrc2VsZWN0aXZlK3JlcG9ydGluZytpbitoZWFsdGgr
aW5mb3JtYXRpY3MrcmVzZWFyY2glM0ErUmVnaXN0ZXIreW91citlSGVhbHRoK3RyaWFscytpbit0
aGUraW50ZXJuYXRpb25hbCtlSGVhbHRoK3N0dWRpZXMrcmVnaXN0cnkmYW1wO2F1bGFzdD1FeXNl
bmJhY2g8L3VybD48L3JlbGF0ZWQtdXJscz48L3VybHM+PGVsZWN0cm9uaWMtcmVzb3VyY2UtbnVt
Pmh0dHA6Ly9keC5kb2kub3JnLzEwLjIxOTYvam1pci42LjMuZTM1PC9lbGVjdHJvbmljLXJlc291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PEVuZE5vdGU+PENpdGU+PEF1dGhvcj5FeXNlbmJhY2g8L0F1dGhvcj48WWVhcj4yMDA0PC9ZZWFy
PjxSZWNOdW0+MjE2OTQ8L1JlY051bT48RGlzcGxheVRleHQ+WzY5XTwvRGlzcGxheVRleHQ+PHJl
Y29yZD48cmVjLW51bWJlcj4yMTY5NDwvcmVjLW51bWJlcj48Zm9yZWlnbi1rZXlzPjxrZXkgYXBw
PSJFTiIgZGItaWQ9ImV6cDkweDl0MXQ5ZjBrZWQwYWJwdGF2OHJlOWZ3NXJkNWR6dCIgdGltZXN0
YW1wPSIxNjYzNjIxMDk0Ij4yMTY5NDwva2V5PjwvZm9yZWlnbi1rZXlzPjxyZWYtdHlwZSBuYW1l
PSJKb3VybmFsIEFydGljbGUiPjE3PC9yZWYtdHlwZT48Y29udHJpYnV0b3JzPjxhdXRob3JzPjxh
dXRob3I+RXlzZW5iYWNoLCBHLjwvYXV0aG9yPjwvYXV0aG9ycz48L2NvbnRyaWJ1dG9ycz48YXV0
aC1hZGRyZXNzPihFeXNlbmJhY2gpIENlbnRyZSBmb3IgR2xvYmFsIGVIZWFsdGggSW5ub3ZhdGlv
biwgVG9yb250bywgT250LiwgQ2FuYWRhJiN4RDsoRXlzZW5iYWNoKSBEZXB0LiBIbHRoLiBQbGN5
LiwgTWdtdC4gYW5kIEV2YWwuLCBVbml2ZXJzaXR5IG9mIFRvcm9udG8sIENhbmFkYSYjeEQ7KEV5
c2VuYmFjaCkgQ2VudHJlIGZvciBHbG9iYWwgZUhlYWx0aCBJbm5vdmF0aW9uLCBVbml2ZXJzaXR5
IEhlYWx0aCBOZXR3b3JrLCAxOTAgRWxpemFiZXRoIFN0cmVldCwgVG9yb250bywgT250LiBNNUcg
MkM0LCBDYW5hZGEmI3hEO0cuIEV5c2VuYmFjaCwgQ2VudHJlIGZvciBHbG9iYWwgZUhlYWx0aCBJ
bm5vdmF0aW9uLCBVbml2ZXJzaXR5IEhlYWx0aCBOZXR3b3JrLCAxOTAgRWxpemFiZXRoIFN0cmVl
dCwgVG9yb250bywgT250LiBNNUcgMkM0LCBDYW5hZGEuIEUtbWFpbDogZ2V5c2VuYmFAdWhucmVz
LnV0b3JvbnRvLmNhPC9hdXRoLWFkZHJlc3M+PHRpdGxlcz48dGl0bGU+VGFja2xpbmcgcHVibGlj
YXRpb24gYmlhcyBhbmQgc2VsZWN0aXZlIHJlcG9ydGluZyBpbiBoZWFsdGggaW5mb3JtYXRpY3Mg
cmVzZWFyY2g6IFJlZ2lzdGVyIHlvdXIgZUhlYWx0aCB0cmlhbHMgaW4gdGhlIGludGVybmF0aW9u
YWwgZUhlYWx0aCBzdHVkaWVzIHJlZ2lzdHJ5PC90aXRsZT48c2Vjb25kYXJ5LXRpdGxlPkpvdXJu
YWwgb2YgTWVkaWNhbCBJbnRlcm5ldCBSZXNlYXJjaDwvc2Vjb25kYXJ5LXRpdGxlPjwvdGl0bGVz
PjxwZXJpb2RpY2FsPjxmdWxsLXRpdGxlPkpvdXJuYWwgb2YgTWVkaWNhbCBJbnRlcm5ldCBSZXNl
YXJjaDwvZnVsbC10aXRsZT48L3BlcmlvZGljYWw+PHZvbHVtZT42PC92b2x1bWU+PG51bWJlcj4z
PC9udW1iZXI+PGtleXdvcmRzPjxrZXl3b3JkPkNsaW5pY2FsIHByb3RvY29sczwva2V5d29yZD48
a2V5d29yZD5JbmZvcm1hdGlvbiBTdG9yYWdlIGFuZCBSZXRyaWV2YWw8L2tleXdvcmQ+PGtleXdv
cmQ+UHVibGljYXRpb24gQmlhczwva2V5d29yZD48a2V5d29yZD5SYW5kb21pemVkIENvbnRyb2xs
ZWQgVHJpYWxzLyBzdGFuZGFyZHM8L2tleXdvcmQ+PGtleXdvcmQ+UmVnaXN0cmllczwva2V5d29y
ZD48a2V5d29yZD5jbGluaWNhbCBwcm90b2NvbDwva2V5d29yZD48a2V5d29yZD5jbGluaWNhbCB0
cmlhbDwva2V5d29yZD48a2V5d29yZD5odW1hbjwva2V5d29yZD48a2V5d29yZD5tZWRpY2FsIGlu
Zm9ybWF0aWNzPC9rZXl3b3JkPjxrZXl3b3JkPm1lZGljYWwgbGl0ZXJhdHVyZTwva2V5d29yZD48
a2V5d29yZD5tZWRpY2FsIHJlc2VhcmNoPC9rZXl3b3JkPjxrZXl3b3JkPm91dGNvbWVzIHJlc2Vh
cmNoPC9rZXl3b3JkPjxrZXl3b3JkPnB1Ymxpc2hpbmc8L2tleXdvcmQ+PGtleXdvcmQ+cmV2aWV3
PC9rZXl3b3JkPjwva2V5d29yZHM+PGRhdGVzPjx5ZWFyPjIwMDQ8L3llYXI+PC9kYXRlcz48aXNi
bj4xNDM4LTg4NzE8L2lzYm4+PGFjY2Vzc2lvbi1udW0+MzkzNjM5NDk8L2FjY2Vzc2lvbi1udW0+
PHdvcmstdHlwZT5SZXZpZXc8L3dvcmstdHlwZT48dXJscz48cmVsYXRlZC11cmxzPjx1cmw+aHR0
cDovL3d3dy5qbWlyLm9yZy8yMDA0LzMvZTM1L2luZGV4Lmh0bTwvdXJsPjx1cmw+aHR0cHM6Ly9l
enByb3h5LmxpYnJhcnkudXN5ZC5lZHUuYXUvbG9naW4/dXJsPWh0dHA6Ly9vdmlkc3Aub3ZpZC5j
b20vb3ZpZHdlYi5jZ2k/VD1KUyZhbXA7Q1NDPVkmYW1wO05FV1M9TiZhbXA7UEFHRT1mdWxsdGV4
dCZhbXA7RD1lbWVkOCZhbXA7QU49MzkzNjM5NDk8L3VybD48dXJsPmh0dHBzOi8vc3lkbmV5LmFs
bWEuZXhsaWJyaXNncm91cC5jb20vb3BlbnVybC82MVVTWURfSU5TVC82MVVTWURfSU5TVDpzeWRu
ZXk/c2lkPU9WSUQ6ZW1iYXNlJmFtcDtpZD1wbWlkOjE1NDcxNzYxJmFtcDtpZD1kb2k6MTAuMjE5
NiUyRmptaXIuNi4zLmUzNSZhbXA7aXNzbj0xNDM4LTg4NzEmYW1wO2lzYm49JmFtcDt2b2x1bWU9
NiZhbXA7aXNzdWU9MyZhbXA7c3BhZ2U9ZTM1JmFtcDtwYWdlcz0mYW1wO2RhdGU9MjAwNCZhbXA7
dGl0bGU9Sm91cm5hbCtvZitNZWRpY2FsK0ludGVybmV0K1Jlc2VhcmNoJmFtcDthdGl0bGU9VGFj
a2xpbmcrcHVibGljYXRpb24rYmlhcythbmQrc2VsZWN0aXZlK3JlcG9ydGluZytpbitoZWFsdGgr
aW5mb3JtYXRpY3MrcmVzZWFyY2glM0ErUmVnaXN0ZXIreW91citlSGVhbHRoK3RyaWFscytpbit0
aGUraW50ZXJuYXRpb25hbCtlSGVhbHRoK3N0dWRpZXMrcmVnaXN0cnkmYW1wO2F1bGFzdD1FeXNl
bmJhY2g8L3VybD48L3JlbGF0ZWQtdXJscz48L3VybHM+PGVsZWN0cm9uaWMtcmVzb3VyY2UtbnVt
Pmh0dHA6Ly9keC5kb2kub3JnLzEwLjIxOTYvam1pci42LjMuZTM1PC9lbGVjdHJvbmljLXJlc291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38</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7B9D5776"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Not an intervention.</w:t>
            </w:r>
          </w:p>
        </w:tc>
      </w:tr>
      <w:tr w:rsidR="001F1163" w:rsidRPr="00483448" w14:paraId="7DEB0F50" w14:textId="77777777" w:rsidTr="00E27CB3">
        <w:trPr>
          <w:trHeight w:val="253"/>
        </w:trPr>
        <w:tc>
          <w:tcPr>
            <w:tcW w:w="496" w:type="dxa"/>
            <w:vAlign w:val="center"/>
          </w:tcPr>
          <w:p w14:paraId="235B0D38"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39</w:t>
            </w:r>
          </w:p>
        </w:tc>
        <w:tc>
          <w:tcPr>
            <w:tcW w:w="3670" w:type="dxa"/>
            <w:vAlign w:val="center"/>
          </w:tcPr>
          <w:p w14:paraId="7716D28A" w14:textId="37C1AB28"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Turner, E, 2017</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&lt;EndNote&gt;&lt;Cite&gt;&lt;Author&gt;Turner&lt;/Author&gt;&lt;Year&gt;2017&lt;/Year&gt;&lt;RecNum&gt;22164&lt;/RecNum&gt;&lt;DisplayText&gt;[70]&lt;/DisplayText&gt;&lt;record&gt;&lt;rec-number&gt;22164&lt;/rec-number&gt;&lt;foreign-keys&gt;&lt;key app="EN" db-id="ezp90x9t1t9f0ked0abptav8re9fw5rd5dzt" timestamp="1663621697"&gt;22164&lt;/key&gt;&lt;/foreign-keys&gt;&lt;ref-type name="Journal Article"&gt;17&lt;/ref-type&gt;&lt;contributors&gt;&lt;authors&gt;&lt;author&gt;Turner, E.&lt;/author&gt;&lt;author&gt;Prague, M.&lt;/author&gt;&lt;/authors&gt;&lt;/contributors&gt;&lt;titles&gt;&lt;title&gt;Using causal diagrams to guide analyses of randomized controlled trials with missing outcomes&lt;/title&gt;&lt;secondary-title&gt;Trials&lt;/secondary-title&gt;&lt;/titles&gt;&lt;periodical&gt;&lt;full-title&gt;Trials [Electronic Resource]&lt;/full-title&gt;&lt;abbr-1&gt;Trials&lt;/abbr-1&gt;&lt;/periodical&gt;&lt;volume&gt;18&lt;/volume&gt;&lt;keywords&gt;&lt;keyword&gt;Conference abstract&lt;/keyword&gt;&lt;keyword&gt;Controlled study&lt;/keyword&gt;&lt;keyword&gt;Human&lt;/keyword&gt;&lt;keyword&gt;Information processing&lt;/keyword&gt;&lt;keyword&gt;Probability&lt;/keyword&gt;&lt;keyword&gt;Randomized controlled trial&lt;/keyword&gt;&lt;/keywords&gt;&lt;dates&gt;&lt;year&gt;2017&lt;/year&gt;&lt;/dates&gt;&lt;accession-num&gt;CN-01470535&lt;/accession-num&gt;&lt;work-type&gt;Journal: Conference Abstract&lt;/work-type&gt;&lt;urls&gt;&lt;related-urls&gt;&lt;url&gt;https://www.cochranelibrary.com/central/doi/10.1002/central/CN-01470535/full&lt;/url&gt;&lt;/related-urls&gt;&lt;/urls&gt;&lt;custom3&gt;EMBASE 620925479&lt;/custom3&gt;&lt;electronic-resource-num&gt;10.1186/s13063-017-1902-y&lt;/electronic-resource-num&gt;&lt;/record&gt;&lt;/Cite&gt;&lt;/EndNote&gt;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39</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4197F6FD"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Methods/modelling in statistics.</w:t>
            </w:r>
          </w:p>
        </w:tc>
      </w:tr>
      <w:tr w:rsidR="001F1163" w:rsidRPr="00483448" w14:paraId="415027AD" w14:textId="77777777" w:rsidTr="00E27CB3">
        <w:trPr>
          <w:trHeight w:val="253"/>
        </w:trPr>
        <w:tc>
          <w:tcPr>
            <w:tcW w:w="496" w:type="dxa"/>
            <w:vAlign w:val="center"/>
          </w:tcPr>
          <w:p w14:paraId="3DB7743D"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40</w:t>
            </w:r>
          </w:p>
        </w:tc>
        <w:tc>
          <w:tcPr>
            <w:tcW w:w="3670" w:type="dxa"/>
            <w:vAlign w:val="center"/>
          </w:tcPr>
          <w:p w14:paraId="41F30B85" w14:textId="0F43AAAE"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Albert, P. S, 2010</w:t>
            </w:r>
            <w:r w:rsidRPr="00483448">
              <w:rPr>
                <w:rFonts w:ascii="Arial" w:hAnsi="Arial" w:cs="Arial"/>
                <w:sz w:val="18"/>
                <w:szCs w:val="18"/>
                <w:lang w:val="en-AU"/>
              </w:rPr>
              <w:fldChar w:fldCharType="begin">
                <w:fldData xml:space="preserve">PEVuZE5vdGU+PENpdGU+PEF1dGhvcj5BbGJlcnQ8L0F1dGhvcj48WWVhcj4yMDEwPC9ZZWFyPjxS
ZWNOdW0+MjA4MTk8L1JlY051bT48RGlzcGxheVRleHQ+WzcxXTwvRGlzcGxheVRleHQ+PHJlY29y
ZD48cmVjLW51bWJlcj4yMDgxOTwvcmVjLW51bWJlcj48Zm9yZWlnbi1rZXlzPjxrZXkgYXBwPSJF
TiIgZGItaWQ9ImV6cDkweDl0MXQ5ZjBrZWQwYWJwdGF2OHJlOWZ3NXJkNWR6dCIgdGltZXN0YW1w
PSIxNjYzNjIwOTUzIj4yMDgxOTwva2V5PjwvZm9yZWlnbi1rZXlzPjxyZWYtdHlwZSBuYW1lPSJK
b3VybmFsIEFydGljbGUiPjE3PC9yZWYtdHlwZT48Y29udHJpYnV0b3JzPjxhdXRob3JzPjxhdXRo
b3I+QWxiZXJ0LCBQLiBTLjwvYXV0aG9yPjxhdXRob3I+U2hpaCwgSi4gSC48L2F1dGhvcj48L2F1
dGhvcnM+PC9jb250cmlidXRvcnM+PGF1dGgtYWRkcmVzcz4oQWxiZXJ0KSBCaW9zdGF0aXN0aWNz
IGFuZCBCaW9pbmZvcm1hdGljcyBCcmFuY2gsIERpdmlzaW9uIG9mIEVwaWRlbWlvbG9neSwgU3Rh
dGlzdGljcyBhbmQgUHJldmVudGlvbiBSZXNlYXJjaCwgRXVuaWNlIEtlbm5lZHkgU2hyaXZlciBO
YXRpb25hbCBJbnN0aXR1dGUgb2YgQ2hpbGQgSGVhbHRoIGFuZCBIdW1hbiBEZXZlbG9wbWVudCwg
QmV0aGVzZGEsIE1EIDIwODkyLCBVbml0ZWQgU3RhdGVzJiN4RDsoU2hpaCkgQmlvbWV0cmljIFJl
c2VhcmNoIEJyYW5jaCwgRGl2aXNpb24gb2YgQ2FuY2VyIFRyZWF0bWVudCBhbmQgRGlhZ25vc2lz
LCBOYXRpb25hbCBDYW5jZXIgSW5zdGl0dXRlLCBCZXRoZXNkYSwgTUQgMjA4OTIsIFVuaXRlZCBT
dGF0ZXMmI3hEO1AuIFMuIEFsYmVydCwgQmlvc3RhdGlzdGljcyBhbmQgQmlvaW5mb3JtYXRpY3Mg
QnJhbmNoLCBEaXZpc2lvbiBvZiBFcGlkZW1pb2xvZ3ksIFN0YXRpc3RpY3MgYW5kIFByZXZlbnRp
b24gUmVzZWFyY2gsIEV1bmljZSBLZW5uZWR5IFNocml2ZXIgTmF0aW9uYWwgSW5zdGl0dXRlIG9m
IENoaWxkIEhlYWx0aCBhbmQgSHVtYW4gRGV2ZWxvcG1lbnQsIEJldGhlc2RhLCBNRCAyMDg5Miwg
VW5pdGVkIFN0YXRlcy4gRS1tYWlsOiBhbGJlcnRwQG1haWwubmloLmdvdjwvYXV0aC1hZGRyZXNz
Pjx0aXRsZXM+PHRpdGxlPk9uIGVzdGltYXRpbmcgdGhlIHJlbGF0aW9uc2hpcCBiZXR3ZWVuIGxv
bmdpdHVkaW5hbCBtZWFzdXJlbWVudHMgYW5kIHRpbWUtdG8tZXZlbnQgZGF0YSB1c2luZyBhIHNp
bXBsZSB0d28tc3RhZ2UgcHJvY2VkdXJlPC90aXRsZT48c2Vjb25kYXJ5LXRpdGxlPkJpb21ldHJp
Y3M8L3NlY29uZGFyeS10aXRsZT48L3RpdGxlcz48cGVyaW9kaWNhbD48ZnVsbC10aXRsZT5CaW9t
ZXRyaWNzPC9mdWxsLXRpdGxlPjxhYmJyLTE+QmlvbWV0cmljczwvYWJici0xPjwvcGVyaW9kaWNh
bD48cGFnZXM+OTgzLTk4NzwvcGFnZXM+PHZvbHVtZT42NigzKTwvdm9sdW1lPjxrZXl3b3Jkcz48
a2V5d29yZD5JbmZvcm1hdGl2ZSBkcm9wb3V0PC9rZXl3b3JkPjxrZXl3b3JkPkpvaW50IG1vZGVs
PC9rZXl3b3JkPjxrZXl3b3JkPlJlZ3Jlc3Npb24gY2FsaWJyYXRpb248L2tleXdvcmQ+PGtleXdv
cmQ+VHdvLXN0YWdlIG1vZGVsczwva2V5d29yZD48a2V5d29yZD5hcnRpY2xlPC9rZXl3b3JkPjxr
ZXl3b3JkPmJpb21ldHJ5PC9rZXl3b3JkPjxrZXl3b3JkPmNvbXB1dGVyIHByb2dyYW08L2tleXdv
cmQ+PGtleXdvcmQ+ZXBpZGVtaW9sb2d5PC9rZXl3b3JkPjxrZXl3b3JkPmxvbmdpdHVkaW5hbCBz
dHVkeTwva2V5d29yZD48a2V5d29yZD5tZXRob2RvbG9neTwva2V5d29yZD48a2V5d29yZD5yZWdy
ZXNzaW9uIGFuYWx5c2lzPC9rZXl3b3JkPjxrZXl3b3JkPnN0YXRpc3RpY2FsIG1vZGVsPC9rZXl3
b3JkPjxrZXl3b3JkPnN0YXRpc3RpY3M8L2tleXdvcmQ+PGtleXdvcmQ+dGltZTwva2V5d29yZD48
a2V5d29yZD5iaW9sb2dpY2FsIG1hcmtlcjwva2V5d29yZD48L2tleXdvcmRzPjxkYXRlcz48eWVh
cj4yMDEwPC95ZWFyPjxwdWItZGF0ZXM+PGRhdGU+U2VwdGVtYmVyPC9kYXRlPjwvcHViLWRhdGVz
PjwvZGF0ZXM+PGlzYm4+MDAwNi0zNDFYJiN4RDsxNTQxLTA0MjA8L2lzYm4+PGFjY2Vzc2lvbi1u
dW0+MzU5NTcyNzQ5PC9hY2Nlc3Npb24tbnVtPjx1cmxzPjxyZWxhdGVkLXVybHM+PHVybD5odHRw
czovL2V6cHJveHkubGlicmFyeS51c3lkLmVkdS5hdS9sb2dpbj91cmw9aHR0cDovL292aWRzcC5v
dmlkLmNvbS9vdmlkd2ViLmNnaT9UPUpTJmFtcDtDU0M9WSZhbXA7TkVXUz1OJmFtcDtQQUdFPWZ1
bGx0ZXh0JmFtcDtEPWVtZWQxMSZhbXA7QU49MzU5NTcyNzQ5PC91cmw+PHVybD5odHRwczovL3N5
ZG5leS5hbG1hLmV4bGlicmlzZ3JvdXAuY29tL29wZW51cmwvNjFVU1lEX0lOU1QvNjFVU1lEX0lO
U1Q6c3lkbmV5P3NpZD1PVklEOmVtYmFzZSZhbXA7aWQ9cG1pZDoyMDg0OTU0NyZhbXA7aWQ9ZG9p
OjEwLjExMTElMkZqLjE1NDEtMDQyMC4yMDA5LjAxMzI0XzEueCZhbXA7aXNzbj0wMDA2LTM0MVgm
YW1wO2lzYm49JmFtcDt2b2x1bWU9NjYmYW1wO2lzc3VlPTMmYW1wO3NwYWdlPTk4MyZhbXA7cGFn
ZXM9OTgzLTk4NyZhbXA7ZGF0ZT0yMDEwJmFtcDt0aXRsZT1CaW9tZXRyaWNzJmFtcDthdGl0bGU9
T24rZXN0aW1hdGluZyt0aGUrcmVsYXRpb25zaGlwK2JldHdlZW4rbG9uZ2l0dWRpbmFsK21lYXN1
cmVtZW50cythbmQrdGltZS10by1ldmVudCtkYXRhK3VzaW5nK2Erc2ltcGxlK3R3by1zdGFnZStw
cm9jZWR1cmUmYW1wO2F1bGFzdD1BbGJlcnQ8L3VybD48L3JlbGF0ZWQtdXJscz48L3VybHM+PGVs
ZWN0cm9uaWMtcmVzb3VyY2UtbnVtPmh0dHBzOi8vZHguZG9pLm9yZy8xMC4xMTExL2ouMTU0MS0w
NDIwLjIwMDkuMDEzMjRfMS54PC9lbGVjdHJvbmljLXJlc291cmNlLW51bT48cmVtb3RlLWRhdGFi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PEVuZE5vdGU+PENpdGU+PEF1dGhvcj5BbGJlcnQ8L0F1dGhvcj48WWVhcj4yMDEwPC9ZZWFyPjxS
ZWNOdW0+MjA4MTk8L1JlY051bT48RGlzcGxheVRleHQ+WzcxXTwvRGlzcGxheVRleHQ+PHJlY29y
ZD48cmVjLW51bWJlcj4yMDgxOTwvcmVjLW51bWJlcj48Zm9yZWlnbi1rZXlzPjxrZXkgYXBwPSJF
TiIgZGItaWQ9ImV6cDkweDl0MXQ5ZjBrZWQwYWJwdGF2OHJlOWZ3NXJkNWR6dCIgdGltZXN0YW1w
PSIxNjYzNjIwOTUzIj4yMDgxOTwva2V5PjwvZm9yZWlnbi1rZXlzPjxyZWYtdHlwZSBuYW1lPSJK
b3VybmFsIEFydGljbGUiPjE3PC9yZWYtdHlwZT48Y29udHJpYnV0b3JzPjxhdXRob3JzPjxhdXRo
b3I+QWxiZXJ0LCBQLiBTLjwvYXV0aG9yPjxhdXRob3I+U2hpaCwgSi4gSC48L2F1dGhvcj48L2F1
dGhvcnM+PC9jb250cmlidXRvcnM+PGF1dGgtYWRkcmVzcz4oQWxiZXJ0KSBCaW9zdGF0aXN0aWNz
IGFuZCBCaW9pbmZvcm1hdGljcyBCcmFuY2gsIERpdmlzaW9uIG9mIEVwaWRlbWlvbG9neSwgU3Rh
dGlzdGljcyBhbmQgUHJldmVudGlvbiBSZXNlYXJjaCwgRXVuaWNlIEtlbm5lZHkgU2hyaXZlciBO
YXRpb25hbCBJbnN0aXR1dGUgb2YgQ2hpbGQgSGVhbHRoIGFuZCBIdW1hbiBEZXZlbG9wbWVudCwg
QmV0aGVzZGEsIE1EIDIwODkyLCBVbml0ZWQgU3RhdGVzJiN4RDsoU2hpaCkgQmlvbWV0cmljIFJl
c2VhcmNoIEJyYW5jaCwgRGl2aXNpb24gb2YgQ2FuY2VyIFRyZWF0bWVudCBhbmQgRGlhZ25vc2lz
LCBOYXRpb25hbCBDYW5jZXIgSW5zdGl0dXRlLCBCZXRoZXNkYSwgTUQgMjA4OTIsIFVuaXRlZCBT
dGF0ZXMmI3hEO1AuIFMuIEFsYmVydCwgQmlvc3RhdGlzdGljcyBhbmQgQmlvaW5mb3JtYXRpY3Mg
QnJhbmNoLCBEaXZpc2lvbiBvZiBFcGlkZW1pb2xvZ3ksIFN0YXRpc3RpY3MgYW5kIFByZXZlbnRp
b24gUmVzZWFyY2gsIEV1bmljZSBLZW5uZWR5IFNocml2ZXIgTmF0aW9uYWwgSW5zdGl0dXRlIG9m
IENoaWxkIEhlYWx0aCBhbmQgSHVtYW4gRGV2ZWxvcG1lbnQsIEJldGhlc2RhLCBNRCAyMDg5Miwg
VW5pdGVkIFN0YXRlcy4gRS1tYWlsOiBhbGJlcnRwQG1haWwubmloLmdvdjwvYXV0aC1hZGRyZXNz
Pjx0aXRsZXM+PHRpdGxlPk9uIGVzdGltYXRpbmcgdGhlIHJlbGF0aW9uc2hpcCBiZXR3ZWVuIGxv
bmdpdHVkaW5hbCBtZWFzdXJlbWVudHMgYW5kIHRpbWUtdG8tZXZlbnQgZGF0YSB1c2luZyBhIHNp
bXBsZSB0d28tc3RhZ2UgcHJvY2VkdXJlPC90aXRsZT48c2Vjb25kYXJ5LXRpdGxlPkJpb21ldHJp
Y3M8L3NlY29uZGFyeS10aXRsZT48L3RpdGxlcz48cGVyaW9kaWNhbD48ZnVsbC10aXRsZT5CaW9t
ZXRyaWNzPC9mdWxsLXRpdGxlPjxhYmJyLTE+QmlvbWV0cmljczwvYWJici0xPjwvcGVyaW9kaWNh
bD48cGFnZXM+OTgzLTk4NzwvcGFnZXM+PHZvbHVtZT42NigzKTwvdm9sdW1lPjxrZXl3b3Jkcz48
a2V5d29yZD5JbmZvcm1hdGl2ZSBkcm9wb3V0PC9rZXl3b3JkPjxrZXl3b3JkPkpvaW50IG1vZGVs
PC9rZXl3b3JkPjxrZXl3b3JkPlJlZ3Jlc3Npb24gY2FsaWJyYXRpb248L2tleXdvcmQ+PGtleXdv
cmQ+VHdvLXN0YWdlIG1vZGVsczwva2V5d29yZD48a2V5d29yZD5hcnRpY2xlPC9rZXl3b3JkPjxr
ZXl3b3JkPmJpb21ldHJ5PC9rZXl3b3JkPjxrZXl3b3JkPmNvbXB1dGVyIHByb2dyYW08L2tleXdv
cmQ+PGtleXdvcmQ+ZXBpZGVtaW9sb2d5PC9rZXl3b3JkPjxrZXl3b3JkPmxvbmdpdHVkaW5hbCBz
dHVkeTwva2V5d29yZD48a2V5d29yZD5tZXRob2RvbG9neTwva2V5d29yZD48a2V5d29yZD5yZWdy
ZXNzaW9uIGFuYWx5c2lzPC9rZXl3b3JkPjxrZXl3b3JkPnN0YXRpc3RpY2FsIG1vZGVsPC9rZXl3
b3JkPjxrZXl3b3JkPnN0YXRpc3RpY3M8L2tleXdvcmQ+PGtleXdvcmQ+dGltZTwva2V5d29yZD48
a2V5d29yZD5iaW9sb2dpY2FsIG1hcmtlcjwva2V5d29yZD48L2tleXdvcmRzPjxkYXRlcz48eWVh
cj4yMDEwPC95ZWFyPjxwdWItZGF0ZXM+PGRhdGU+U2VwdGVtYmVyPC9kYXRlPjwvcHViLWRhdGVz
PjwvZGF0ZXM+PGlzYm4+MDAwNi0zNDFYJiN4RDsxNTQxLTA0MjA8L2lzYm4+PGFjY2Vzc2lvbi1u
dW0+MzU5NTcyNzQ5PC9hY2Nlc3Npb24tbnVtPjx1cmxzPjxyZWxhdGVkLXVybHM+PHVybD5odHRw
czovL2V6cHJveHkubGlicmFyeS51c3lkLmVkdS5hdS9sb2dpbj91cmw9aHR0cDovL292aWRzcC5v
dmlkLmNvbS9vdmlkd2ViLmNnaT9UPUpTJmFtcDtDU0M9WSZhbXA7TkVXUz1OJmFtcDtQQUdFPWZ1
bGx0ZXh0JmFtcDtEPWVtZWQxMSZhbXA7QU49MzU5NTcyNzQ5PC91cmw+PHVybD5odHRwczovL3N5
ZG5leS5hbG1hLmV4bGlicmlzZ3JvdXAuY29tL29wZW51cmwvNjFVU1lEX0lOU1QvNjFVU1lEX0lO
U1Q6c3lkbmV5P3NpZD1PVklEOmVtYmFzZSZhbXA7aWQ9cG1pZDoyMDg0OTU0NyZhbXA7aWQ9ZG9p
OjEwLjExMTElMkZqLjE1NDEtMDQyMC4yMDA5LjAxMzI0XzEueCZhbXA7aXNzbj0wMDA2LTM0MVgm
YW1wO2lzYm49JmFtcDt2b2x1bWU9NjYmYW1wO2lzc3VlPTMmYW1wO3NwYWdlPTk4MyZhbXA7cGFn
ZXM9OTgzLTk4NyZhbXA7ZGF0ZT0yMDEwJmFtcDt0aXRsZT1CaW9tZXRyaWNzJmFtcDthdGl0bGU9
T24rZXN0aW1hdGluZyt0aGUrcmVsYXRpb25zaGlwK2JldHdlZW4rbG9uZ2l0dWRpbmFsK21lYXN1
cmVtZW50cythbmQrdGltZS10by1ldmVudCtkYXRhK3VzaW5nK2Erc2ltcGxlK3R3by1zdGFnZStw
cm9jZWR1cmUmYW1wO2F1bGFzdD1BbGJlcnQ8L3VybD48L3JlbGF0ZWQtdXJscz48L3VybHM+PGVs
ZWN0cm9uaWMtcmVzb3VyY2UtbnVtPmh0dHBzOi8vZHguZG9pLm9yZy8xMC4xMTExL2ouMTU0MS0w
NDIwLjIwMDkuMDEzMjRfMS54PC9lbGVjdHJvbmljLXJlc291cmNlLW51bT48cmVtb3RlLWRhdGFi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40</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240DD279" w14:textId="77777777" w:rsidR="001F1163" w:rsidRPr="00483448" w:rsidRDefault="001F1163" w:rsidP="00E27CB3">
            <w:pPr>
              <w:jc w:val="center"/>
              <w:rPr>
                <w:rFonts w:ascii="Arial" w:hAnsi="Arial" w:cs="Arial"/>
                <w:sz w:val="18"/>
                <w:szCs w:val="18"/>
                <w:lang w:val="en-AU"/>
              </w:rPr>
            </w:pPr>
            <w:r w:rsidRPr="003F4CA5">
              <w:rPr>
                <w:rFonts w:ascii="Arial" w:hAnsi="Arial" w:cs="Arial" w:hint="eastAsia"/>
                <w:sz w:val="18"/>
                <w:szCs w:val="18"/>
                <w:lang w:val="en-AU"/>
              </w:rPr>
              <w:t>Methods/modelling in statistics.</w:t>
            </w:r>
          </w:p>
        </w:tc>
      </w:tr>
      <w:tr w:rsidR="001F1163" w:rsidRPr="00483448" w14:paraId="15E02BE9" w14:textId="77777777" w:rsidTr="00E27CB3">
        <w:trPr>
          <w:trHeight w:val="241"/>
        </w:trPr>
        <w:tc>
          <w:tcPr>
            <w:tcW w:w="496" w:type="dxa"/>
            <w:vAlign w:val="center"/>
          </w:tcPr>
          <w:p w14:paraId="3B0EE8C5"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41</w:t>
            </w:r>
          </w:p>
        </w:tc>
        <w:tc>
          <w:tcPr>
            <w:tcW w:w="3670" w:type="dxa"/>
            <w:vAlign w:val="center"/>
          </w:tcPr>
          <w:p w14:paraId="4604AE00" w14:textId="3AA1081B"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Scott, A, 2015</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&lt;EndNote&gt;&lt;Cite&gt;&lt;Author&gt;Scott&lt;/Author&gt;&lt;Year&gt;2015&lt;/Year&gt;&lt;RecNum&gt;25615&lt;/RecNum&gt;&lt;DisplayText&gt;[72]&lt;/DisplayText&gt;&lt;record&gt;&lt;rec-number&gt;25615&lt;/rec-number&gt;&lt;foreign-keys&gt;&lt;key app="EN" db-id="ezp90x9t1t9f0ked0abptav8re9fw5rd5dzt" timestamp="1666827533"&gt;25615&lt;/key&gt;&lt;/foreign-keys&gt;&lt;ref-type name="Journal Article"&gt;17&lt;/ref-type&gt;&lt;contributors&gt;&lt;authors&gt;&lt;author&gt;Scott, A.&lt;/author&gt;&lt;author&gt;Rucklidge, J. J.&lt;/author&gt;&lt;author&gt;Mulder, R. T.&lt;/author&gt;&lt;/authors&gt;&lt;/contributors&gt;&lt;auth-address&gt;Department of Psychology, University of Canterbury, Christchurch, New Zealand.&amp;#xD;Department of Psychological Medicine, University of Otago, Christchurch, New Zealand.&lt;/auth-address&gt;&lt;titles&gt;&lt;title&gt;Is Mandatory Prospective Trial Registration Working to Prevent Publication of Unregistered Trials and Selective Outcome Reporting? An Observational Study of Five Psychiatry Journals That Mandate Prospective Clinical Trial Registration&lt;/title&gt;&lt;secondary-title&gt;PLoS One&lt;/secondary-title&gt;&lt;/titles&gt;&lt;periodical&gt;&lt;full-title&gt;Plos One&lt;/full-title&gt;&lt;/periodical&gt;&lt;pages&gt;e0133718&lt;/pages&gt;&lt;volume&gt;10&lt;/volume&gt;&lt;number&gt;8&lt;/number&gt;&lt;edition&gt;2015/08/20&lt;/edition&gt;&lt;keywords&gt;&lt;keyword&gt;Clinical Trials as Topic/*standards&lt;/keyword&gt;&lt;keyword&gt;Humans&lt;/keyword&gt;&lt;keyword&gt;Prospective Studies&lt;/keyword&gt;&lt;keyword&gt;Psychiatry/*standards&lt;/keyword&gt;&lt;keyword&gt;Publication Bias&lt;/keyword&gt;&lt;keyword&gt;Publications/*standards&lt;/keyword&gt;&lt;keyword&gt;Publishing/*standards&lt;/keyword&gt;&lt;keyword&gt;Registries/*standards&lt;/keyword&gt;&lt;/keywords&gt;&lt;dates&gt;&lt;year&gt;2015&lt;/year&gt;&lt;/dates&gt;&lt;isbn&gt;1932-6203&lt;/isbn&gt;&lt;accession-num&gt;26287998&lt;/accession-num&gt;&lt;urls&gt;&lt;/urls&gt;&lt;custom2&gt;PMC4546113&lt;/custom2&gt;&lt;electronic-resource-num&gt;10.1371/journal.pone.0133718&lt;/electronic-resource-num&gt;&lt;remote-database-provider&gt;NLM&lt;/remote-database-provider&gt;&lt;language&gt;eng&lt;/language&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41</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3C940713" w14:textId="77777777" w:rsidR="001F1163" w:rsidRPr="00483448" w:rsidRDefault="001F1163" w:rsidP="00E27CB3">
            <w:pPr>
              <w:jc w:val="center"/>
              <w:rPr>
                <w:rFonts w:ascii="Arial" w:hAnsi="Arial" w:cs="Arial"/>
                <w:sz w:val="18"/>
                <w:szCs w:val="18"/>
                <w:lang w:val="en-AU"/>
              </w:rPr>
            </w:pPr>
            <w:r w:rsidRPr="004B6A57">
              <w:rPr>
                <w:rFonts w:ascii="Arial" w:hAnsi="Arial" w:cs="Arial" w:hint="eastAsia"/>
                <w:sz w:val="18"/>
                <w:szCs w:val="18"/>
                <w:lang w:val="en-AU"/>
              </w:rPr>
              <w:t>The effectiveness of the intervention was not assessed.</w:t>
            </w:r>
          </w:p>
        </w:tc>
      </w:tr>
      <w:tr w:rsidR="001F1163" w:rsidRPr="00483448" w14:paraId="7275EEFE" w14:textId="77777777" w:rsidTr="00E27CB3">
        <w:trPr>
          <w:trHeight w:val="253"/>
        </w:trPr>
        <w:tc>
          <w:tcPr>
            <w:tcW w:w="496" w:type="dxa"/>
            <w:vAlign w:val="center"/>
          </w:tcPr>
          <w:p w14:paraId="54015279"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42</w:t>
            </w:r>
          </w:p>
        </w:tc>
        <w:tc>
          <w:tcPr>
            <w:tcW w:w="3670" w:type="dxa"/>
            <w:vAlign w:val="center"/>
          </w:tcPr>
          <w:p w14:paraId="51C5DB13" w14:textId="6F2E5A64"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Barcot, O, 2021</w:t>
            </w:r>
            <w:r w:rsidRPr="00483448">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&lt;EndNote&gt;&lt;Cite&gt;&lt;Author&gt;Barcot&lt;/Author&gt;&lt;Year&gt;2021&lt;/Year&gt;&lt;RecNum&gt;22253&lt;/RecNum&gt;&lt;DisplayText&gt;[73]&lt;/DisplayText&gt;&lt;record&gt;&lt;rec-number&gt;22253&lt;/rec-number&gt;&lt;foreign-keys&gt;&lt;key app="EN" db-id="ezp90x9t1t9f0ked0abptav8re9fw5rd5dzt" timestamp="1663621697"&gt;22253&lt;/key&gt;&lt;/foreign-keys&gt;&lt;ref-type name="Journal Article"&gt;17&lt;/ref-type&gt;&lt;contributors&gt;&lt;authors&gt;&lt;author&gt;Barcot, O.&lt;/author&gt;&lt;author&gt;Ivanda, M.&lt;/author&gt;&lt;author&gt;Buljan, I.&lt;/author&gt;&lt;author&gt;Pieper, D.&lt;/author&gt;&lt;author&gt;Puljak, L.&lt;/author&gt;&lt;/authors&gt;&lt;/contributors&gt;&lt;titles&gt;&lt;title&gt;Enhanced access to recommendations from the Cochrane Handbook for improving authors&amp;apos; judgments about risk of bias: a randomized controlled trial&lt;/title&gt;&lt;secondary-title&gt;Research synthesis methods&lt;/secondary-title&gt;&lt;/titles&gt;&lt;periodical</w:instrText>
            </w:r>
            <w:r>
              <w:rPr>
                <w:rFonts w:ascii="Arial" w:hAnsi="Arial" w:cs="Arial" w:hint="eastAsia"/>
                <w:sz w:val="18"/>
                <w:szCs w:val="18"/>
                <w:lang w:val="en-AU"/>
              </w:rPr>
              <w:instrText>&gt;&lt;full-title&gt;Research Synthesis Methods&lt;/full-title&gt;&lt;abbr-1&gt;Res&lt;/abbr-1&gt;&lt;/periodical&gt;&lt;pages&gt;618</w:instrText>
            </w:r>
            <w:r>
              <w:rPr>
                <w:rFonts w:ascii="Arial" w:hAnsi="Arial" w:cs="Arial" w:hint="eastAsia"/>
                <w:sz w:val="18"/>
                <w:szCs w:val="18"/>
                <w:lang w:val="en-AU"/>
              </w:rPr>
              <w:instrText>‐</w:instrText>
            </w:r>
            <w:r>
              <w:rPr>
                <w:rFonts w:ascii="Arial" w:hAnsi="Arial" w:cs="Arial" w:hint="eastAsia"/>
                <w:sz w:val="18"/>
                <w:szCs w:val="18"/>
                <w:lang w:val="en-AU"/>
              </w:rPr>
              <w:instrText>629&lt;/pages&gt;&lt;volume&gt;12&lt;/volume&gt;&lt;number&gt;5&lt;/number&gt;&lt;keywords&gt;&lt;keyword&gt;*decision making&lt;/keyword&gt;&lt;keyword&gt;Adult&lt;/keyword&gt;&lt;keyword&gt;Article&lt;/keyword&gt;&lt;keyword&gt;Bias&lt;/keyword&gt;&lt;keyword&gt;Controlled study&lt;/keyword&gt;&lt;keyword&gt;E</w:instrText>
            </w:r>
            <w:r>
              <w:rPr>
                <w:rFonts w:ascii="Arial" w:hAnsi="Arial" w:cs="Arial" w:hint="eastAsia"/>
                <w:sz w:val="18"/>
                <w:szCs w:val="18"/>
                <w:lang w:val="en-AU"/>
              </w:rPr>
              <w:instrText>‐</w:instrText>
            </w:r>
            <w:r>
              <w:rPr>
                <w:rFonts w:ascii="Arial" w:hAnsi="Arial" w:cs="Arial" w:hint="eastAsia"/>
                <w:sz w:val="18"/>
                <w:szCs w:val="18"/>
                <w:lang w:val="en-AU"/>
              </w:rPr>
              <w:instrText>mail&lt;/keyword&gt;&lt;keyword&gt;Female&lt;/keyword&gt;&lt;keyword&gt;Human&lt;/keyword&gt;&lt;keyword&gt;Human experiment&lt;/keyword&gt;&lt;keyword&gt;Humans&lt;/keyword&gt;&lt;keyword&gt;Judgment&lt;/keyword&gt;&lt;keyword&gt;Major clinical study&lt;/keyword&gt;&lt;keyword&gt;Male</w:instrText>
            </w:r>
            <w:r>
              <w:rPr>
                <w:rFonts w:ascii="Arial" w:hAnsi="Arial" w:cs="Arial"/>
                <w:sz w:val="18"/>
                <w:szCs w:val="18"/>
                <w:lang w:val="en-AU"/>
              </w:rPr>
              <w:instrText>&lt;/keyword&gt;&lt;keyword&gt;Outcome assessment&lt;/keyword&gt;&lt;keyword&gt;Parallel design&lt;/keyword&gt;&lt;keyword&gt;Prevalence&lt;/keyword&gt;&lt;keyword&gt;Publications&lt;/keyword&gt;&lt;keyword&gt;Randomized controlled trial&lt;/keyword&gt;&lt;keyword&gt;Research Design&lt;/keyword&gt;&lt;keyword&gt;Risk Assessment&lt;/keyword&gt;&lt;keyword&gt;Software&lt;/keyword&gt;&lt;/keywords&gt;&lt;dates&gt;&lt;year&gt;2021&lt;/year&gt;&lt;/dates&gt;&lt;accession-num&gt;CN-02285216&lt;/accession-num&gt;&lt;work-type&gt;Journal Article; Randomized Controlled Trial&lt;/work-type&gt;&lt;urls&gt;&lt;related-urls&gt;&lt;url&gt;https://www.cochranelibrary.com/central/doi/10.1002/central/CN-02285216/full&lt;/url&gt;&lt;/related-urls&gt;&lt;/urls&gt;&lt;custom3&gt;PUBMED 34050603,EMBASE 635195864&lt;/custom3&gt;&lt;electronic-resource-num&gt;10.1002/jrsm.1499&lt;/electronic-resource-num&gt;&lt;/record&gt;&lt;/Cite&gt;&lt;/EndNote&gt;</w:instrText>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42</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2E72500E" w14:textId="77777777" w:rsidR="001F1163" w:rsidRPr="00483448" w:rsidRDefault="001F1163" w:rsidP="00E27CB3">
            <w:pPr>
              <w:jc w:val="center"/>
              <w:rPr>
                <w:rFonts w:ascii="Arial" w:hAnsi="Arial" w:cs="Arial"/>
                <w:sz w:val="18"/>
                <w:szCs w:val="18"/>
                <w:lang w:val="en-AU"/>
              </w:rPr>
            </w:pPr>
            <w:r w:rsidRPr="004B6A57">
              <w:rPr>
                <w:rFonts w:ascii="Arial" w:hAnsi="Arial" w:cs="Arial" w:hint="eastAsia"/>
                <w:sz w:val="18"/>
                <w:szCs w:val="18"/>
                <w:lang w:val="en-AU"/>
              </w:rPr>
              <w:t>Post-publication assessment of risk of bias</w:t>
            </w:r>
            <w:r>
              <w:rPr>
                <w:rFonts w:ascii="Arial" w:hAnsi="Arial" w:cs="Arial" w:hint="eastAsia"/>
                <w:sz w:val="18"/>
                <w:szCs w:val="18"/>
                <w:lang w:val="en-AU"/>
              </w:rPr>
              <w:t>.</w:t>
            </w:r>
          </w:p>
        </w:tc>
      </w:tr>
      <w:tr w:rsidR="001F1163" w:rsidRPr="00483448" w14:paraId="36DA4509" w14:textId="77777777" w:rsidTr="00E27CB3">
        <w:trPr>
          <w:trHeight w:val="253"/>
        </w:trPr>
        <w:tc>
          <w:tcPr>
            <w:tcW w:w="496" w:type="dxa"/>
            <w:vAlign w:val="center"/>
          </w:tcPr>
          <w:p w14:paraId="315E722C"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43</w:t>
            </w:r>
          </w:p>
        </w:tc>
        <w:tc>
          <w:tcPr>
            <w:tcW w:w="3670" w:type="dxa"/>
            <w:vAlign w:val="center"/>
          </w:tcPr>
          <w:p w14:paraId="0F4ECB0B" w14:textId="6E95918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Pejtersen, H, 2020</w:t>
            </w:r>
            <w:r w:rsidRPr="00483448">
              <w:rPr>
                <w:rFonts w:ascii="Arial" w:hAnsi="Arial" w:cs="Arial"/>
                <w:sz w:val="18"/>
                <w:szCs w:val="18"/>
                <w:lang w:val="en-AU"/>
              </w:rPr>
              <w:fldChar w:fldCharType="begin">
                <w:fldData xml:space="preserve">PEVuZE5vdGU+PENpdGU+PEF1dGhvcj5QZWp0ZXJzZW48L0F1dGhvcj48WWVhcj4yMDIwPC9ZZWFy
PjxSZWNOdW0+MjU3MDg8L1JlY051bT48RGlzcGxheVRleHQ+Wzc0XTwvRGlzcGxheVRleHQ+PHJl
Y29yZD48cmVjLW51bWJlcj4yNTcwODwvcmVjLW51bWJlcj48Zm9yZWlnbi1rZXlzPjxrZXkgYXBw
PSJFTiIgZGItaWQ9ImV6cDkweDl0MXQ5ZjBrZWQwYWJwdGF2OHJlOWZ3NXJkNWR6dCIgdGltZXN0
YW1wPSIxNjc4MDUyMDUxIj4yNTcwODwva2V5PjwvZm9yZWlnbi1rZXlzPjxyZWYtdHlwZSBuYW1l
PSJKb3VybmFsIEFydGljbGUiPjE3PC9yZWYtdHlwZT48Y29udHJpYnV0b3JzPjxhdXRob3JzPjxh
dXRob3I+UGVqdGVyc2VuLCBKYW4gSHlsZDwvYXV0aG9yPjwvYXV0aG9ycz48L2NvbnRyaWJ1dG9y
cz48dGl0bGVzPjx0aXRsZT5UaGUgZWZmZWN0IG9mIG1vbmV0YXJ5IGluY2VudGl2ZSBvbiBzdXJ2
ZXkgcmVzcG9uc2UgZm9yIHZ1bG5lcmFibGUgY2hpbGRyZW4gYW5kIHlvdXRoczogQSByYW5kb21p
emVkIGNvbnRyb2xsZWQgdHJpYWw8L3RpdGxlPjxzZWNvbmRhcnktdGl0bGU+UGxvUyBvbmU8L3Nl
Y29uZGFyeS10aXRsZT48L3RpdGxlcz48cGVyaW9kaWNhbD48ZnVsbC10aXRsZT5QbG9zIE9uZTwv
ZnVsbC10aXRsZT48L3BlcmlvZGljYWw+PHBhZ2VzPmUwMjMzMDI1LWUwMjMzMDI1PC9wYWdlcz48
dm9sdW1lPjE1PC92b2x1bWU+PG51bWJlcj41PC9udW1iZXI+PGtleXdvcmRzPjxrZXl3b3JkPkFn
ZTwva2V5d29yZD48a2V5d29yZD5BZ2UgZ3JvdXBzPC9rZXl3b3JkPjxrZXl3b3JkPkJpYXM8L2tl
eXdvcmQ+PGtleXdvcmQ+QmlvbG9neSBhbmQgTGlmZSBTY2llbmNlczwva2V5d29yZD48a2V5d29y
ZD5DaGlsZHJlbjwva2V5d29yZD48a2V5d29yZD5DbGluaWNhbCB0cmlhbHM8L2tleXdvcmQ+PGtl
eXdvcmQ+RWNvbm9taWMgaW5jZW50aXZlczwva2V5d29yZD48a2V5d29yZD5FdGhpY3M8L2tleXdv
cmQ+PGtleXdvcmQ+RmFtaWxpZXMgJmFtcDsgZmFtaWx5IGxpZmU8L2tleXdvcmQ+PGtleXdvcmQ+
Rm9yZWNhc3RzIGFuZCB0cmVuZHM8L2tleXdvcmQ+PGtleXdvcmQ+Rm9zdGVyIGNhcmU8L2tleXdv
cmQ+PGtleXdvcmQ+R2VuZGVyPC9rZXl3b3JkPjxrZXl3b3JkPkluY2VudGl2ZXM8L2tleXdvcmQ+
PGtleXdvcmQ+SW5mbHVlbmNlPC9rZXl3b3JkPjxrZXl3b3JkPkludGVydmVudGlvbjwva2V5d29y
ZD48a2V5d29yZD5NZWRpY2FsIHJlc2VhcmNoPC9rZXl3b3JkPjxrZXl3b3JkPk1lZGljaW5lIGFu
ZCBIZWFsdGggU2NpZW5jZXM8L2tleXdvcmQ+PGtleXdvcmQ+TW9uZXRhcnkgaW5jZW50aXZlczwv
a2V5d29yZD48a2V5d29yZD5QZW9wbGUgYW5kIFBsYWNlczwva2V5d29yZD48a2V5d29yZD5QZXJz
b25hbCBpZGVudGlmaWNhdGlvbiBudW1iZXJzPC9rZXl3b3JkPjxrZXl3b3JkPlBvbGxzICZhbXA7
IHN1cnZleXM8L2tleXdvcmQ+PGtleXdvcmQ+UG9wdWxhdGlvbiBzdHVkaWVzPC9rZXl3b3JkPjxr
ZXl3b3JkPlF1ZXN0aW9ubmFpcmVzPC9rZXl3b3JkPjxrZXl3b3JkPlJhbmRvbWl6YXRpb248L2tl
eXdvcmQ+PGtleXdvcmQ+UmVncmVzc2lvbiBhbmFseXNpczwva2V5d29yZD48a2V5d29yZD5SZXNl
YXJjaCBhbmQgQW5hbHlzaXMgTWV0aG9kczwva2V5d29yZD48a2V5d29yZD5TY2FsZXM8L2tleXdv
cmQ+PGtleXdvcmQ+U2V4IHJhdGlvPC9rZXl3b3JkPjxrZXl3b3JkPlNvY2lhbCBTY2llbmNlczwv
a2V5d29yZD48a2V5d29yZD5Tb2NpYWxseSBoYW5kaWNhcHBlZCBjaGlsZHJlbjwva2V5d29yZD48
a2V5d29yZD5Tb2NpYWxseSBoYW5kaWNhcHBlZCB0ZWVuYWdlcnM8L2tleXdvcmQ+PGtleXdvcmQ+
U29jaWFsbHkgaGFuZGljYXBwZWQgeW91dGg8L2tleXdvcmQ+PGtleXdvcmQ+U3R1ZGllczwva2V5
d29yZD48a2V5d29yZD5TdXBlcm1hcmtldHM8L2tleXdvcmQ+PGtleXdvcmQ+U3VydmV5czwva2V5
d29yZD48a2V5d29yZD5WdWxuZXJhYmlsaXR5PC9rZXl3b3JkPjwva2V5d29yZHM+PGRhdGVzPjx5
ZWFyPjIwMjA8L3llYXI+PC9kYXRlcz48cHViLWxvY2F0aW9uPlVuaXRlZCBTdGF0ZXM8L3B1Yi1s
b2NhdGlvbj48cHVibGlzaGVyPlB1YmxpYyBMaWJyYXJ5IG9mIFNjaWVuY2U8L3B1Ymxpc2hlcj48
aXNibj4xOTMyLTYyMDM8L2lzYm4+PHVybHM+PC91cmxzPjxlbGVjdHJvbmljLXJlc291cmNlLW51
bT4xMC4xMzcxL2pvdXJuYWwucG9uZS4wMjMzMDI1PC9lbGVjdHJvbmljLXJlc291cmNlLW51bT48
L3JlY29yZD48L0NpdGU+PC9FbmROb3RlPn==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PEVuZE5vdGU+PENpdGU+PEF1dGhvcj5QZWp0ZXJzZW48L0F1dGhvcj48WWVhcj4yMDIwPC9ZZWFy
PjxSZWNOdW0+MjU3MDg8L1JlY051bT48RGlzcGxheVRleHQ+Wzc0XTwvRGlzcGxheVRleHQ+PHJl
Y29yZD48cmVjLW51bWJlcj4yNTcwODwvcmVjLW51bWJlcj48Zm9yZWlnbi1rZXlzPjxrZXkgYXBw
PSJFTiIgZGItaWQ9ImV6cDkweDl0MXQ5ZjBrZWQwYWJwdGF2OHJlOWZ3NXJkNWR6dCIgdGltZXN0
YW1wPSIxNjc4MDUyMDUxIj4yNTcwODwva2V5PjwvZm9yZWlnbi1rZXlzPjxyZWYtdHlwZSBuYW1l
PSJKb3VybmFsIEFydGljbGUiPjE3PC9yZWYtdHlwZT48Y29udHJpYnV0b3JzPjxhdXRob3JzPjxh
dXRob3I+UGVqdGVyc2VuLCBKYW4gSHlsZDwvYXV0aG9yPjwvYXV0aG9ycz48L2NvbnRyaWJ1dG9y
cz48dGl0bGVzPjx0aXRsZT5UaGUgZWZmZWN0IG9mIG1vbmV0YXJ5IGluY2VudGl2ZSBvbiBzdXJ2
ZXkgcmVzcG9uc2UgZm9yIHZ1bG5lcmFibGUgY2hpbGRyZW4gYW5kIHlvdXRoczogQSByYW5kb21p
emVkIGNvbnRyb2xsZWQgdHJpYWw8L3RpdGxlPjxzZWNvbmRhcnktdGl0bGU+UGxvUyBvbmU8L3Nl
Y29uZGFyeS10aXRsZT48L3RpdGxlcz48cGVyaW9kaWNhbD48ZnVsbC10aXRsZT5QbG9zIE9uZTwv
ZnVsbC10aXRsZT48L3BlcmlvZGljYWw+PHBhZ2VzPmUwMjMzMDI1LWUwMjMzMDI1PC9wYWdlcz48
dm9sdW1lPjE1PC92b2x1bWU+PG51bWJlcj41PC9udW1iZXI+PGtleXdvcmRzPjxrZXl3b3JkPkFn
ZTwva2V5d29yZD48a2V5d29yZD5BZ2UgZ3JvdXBzPC9rZXl3b3JkPjxrZXl3b3JkPkJpYXM8L2tl
eXdvcmQ+PGtleXdvcmQ+QmlvbG9neSBhbmQgTGlmZSBTY2llbmNlczwva2V5d29yZD48a2V5d29y
ZD5DaGlsZHJlbjwva2V5d29yZD48a2V5d29yZD5DbGluaWNhbCB0cmlhbHM8L2tleXdvcmQ+PGtl
eXdvcmQ+RWNvbm9taWMgaW5jZW50aXZlczwva2V5d29yZD48a2V5d29yZD5FdGhpY3M8L2tleXdv
cmQ+PGtleXdvcmQ+RmFtaWxpZXMgJmFtcDsgZmFtaWx5IGxpZmU8L2tleXdvcmQ+PGtleXdvcmQ+
Rm9yZWNhc3RzIGFuZCB0cmVuZHM8L2tleXdvcmQ+PGtleXdvcmQ+Rm9zdGVyIGNhcmU8L2tleXdv
cmQ+PGtleXdvcmQ+R2VuZGVyPC9rZXl3b3JkPjxrZXl3b3JkPkluY2VudGl2ZXM8L2tleXdvcmQ+
PGtleXdvcmQ+SW5mbHVlbmNlPC9rZXl3b3JkPjxrZXl3b3JkPkludGVydmVudGlvbjwva2V5d29y
ZD48a2V5d29yZD5NZWRpY2FsIHJlc2VhcmNoPC9rZXl3b3JkPjxrZXl3b3JkPk1lZGljaW5lIGFu
ZCBIZWFsdGggU2NpZW5jZXM8L2tleXdvcmQ+PGtleXdvcmQ+TW9uZXRhcnkgaW5jZW50aXZlczwv
a2V5d29yZD48a2V5d29yZD5QZW9wbGUgYW5kIFBsYWNlczwva2V5d29yZD48a2V5d29yZD5QZXJz
b25hbCBpZGVudGlmaWNhdGlvbiBudW1iZXJzPC9rZXl3b3JkPjxrZXl3b3JkPlBvbGxzICZhbXA7
IHN1cnZleXM8L2tleXdvcmQ+PGtleXdvcmQ+UG9wdWxhdGlvbiBzdHVkaWVzPC9rZXl3b3JkPjxr
ZXl3b3JkPlF1ZXN0aW9ubmFpcmVzPC9rZXl3b3JkPjxrZXl3b3JkPlJhbmRvbWl6YXRpb248L2tl
eXdvcmQ+PGtleXdvcmQ+UmVncmVzc2lvbiBhbmFseXNpczwva2V5d29yZD48a2V5d29yZD5SZXNl
YXJjaCBhbmQgQW5hbHlzaXMgTWV0aG9kczwva2V5d29yZD48a2V5d29yZD5TY2FsZXM8L2tleXdv
cmQ+PGtleXdvcmQ+U2V4IHJhdGlvPC9rZXl3b3JkPjxrZXl3b3JkPlNvY2lhbCBTY2llbmNlczwv
a2V5d29yZD48a2V5d29yZD5Tb2NpYWxseSBoYW5kaWNhcHBlZCBjaGlsZHJlbjwva2V5d29yZD48
a2V5d29yZD5Tb2NpYWxseSBoYW5kaWNhcHBlZCB0ZWVuYWdlcnM8L2tleXdvcmQ+PGtleXdvcmQ+
U29jaWFsbHkgaGFuZGljYXBwZWQgeW91dGg8L2tleXdvcmQ+PGtleXdvcmQ+U3R1ZGllczwva2V5
d29yZD48a2V5d29yZD5TdXBlcm1hcmtldHM8L2tleXdvcmQ+PGtleXdvcmQ+U3VydmV5czwva2V5
d29yZD48a2V5d29yZD5WdWxuZXJhYmlsaXR5PC9rZXl3b3JkPjwva2V5d29yZHM+PGRhdGVzPjx5
ZWFyPjIwMjA8L3llYXI+PC9kYXRlcz48cHViLWxvY2F0aW9uPlVuaXRlZCBTdGF0ZXM8L3B1Yi1s
b2NhdGlvbj48cHVibGlzaGVyPlB1YmxpYyBMaWJyYXJ5IG9mIFNjaWVuY2U8L3B1Ymxpc2hlcj48
aXNibj4xOTMyLTYyMDM8L2lzYm4+PHVybHM+PC91cmxzPjxlbGVjdHJvbmljLXJlc291cmNlLW51
bT4xMC4xMzcxL2pvdXJuYWwucG9uZS4wMjMzMDI1PC9lbGVjdHJvbmljLXJlc291cmNlLW51bT48
L3JlY29yZD48L0NpdGU+PC9FbmROb3RlPn==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sidRPr="00483448">
              <w:rPr>
                <w:rFonts w:ascii="Arial" w:hAnsi="Arial" w:cs="Arial"/>
                <w:sz w:val="18"/>
                <w:szCs w:val="18"/>
                <w:lang w:val="en-AU"/>
              </w:rPr>
            </w:r>
            <w:r w:rsidRPr="00483448">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43</w:t>
            </w:r>
            <w:r>
              <w:rPr>
                <w:rFonts w:ascii="Arial" w:hAnsi="Arial" w:cs="Arial"/>
                <w:noProof/>
                <w:sz w:val="18"/>
                <w:szCs w:val="18"/>
                <w:lang w:val="en-AU"/>
              </w:rPr>
              <w:t>]</w:t>
            </w:r>
            <w:r w:rsidRPr="00483448">
              <w:rPr>
                <w:rFonts w:ascii="Arial" w:hAnsi="Arial" w:cs="Arial"/>
                <w:sz w:val="18"/>
                <w:szCs w:val="18"/>
                <w:lang w:val="en-AU"/>
              </w:rPr>
              <w:fldChar w:fldCharType="end"/>
            </w:r>
          </w:p>
        </w:tc>
        <w:tc>
          <w:tcPr>
            <w:tcW w:w="4894" w:type="dxa"/>
            <w:vAlign w:val="center"/>
          </w:tcPr>
          <w:p w14:paraId="5CD01C4B" w14:textId="77777777" w:rsidR="001F1163" w:rsidRPr="00483448" w:rsidRDefault="001F1163" w:rsidP="00E27CB3">
            <w:pPr>
              <w:jc w:val="center"/>
              <w:rPr>
                <w:rFonts w:ascii="Arial" w:hAnsi="Arial" w:cs="Arial"/>
                <w:sz w:val="18"/>
                <w:szCs w:val="18"/>
                <w:lang w:val="en-AU"/>
              </w:rPr>
            </w:pPr>
            <w:r w:rsidRPr="00483448">
              <w:rPr>
                <w:rFonts w:ascii="Arial" w:hAnsi="Arial" w:cs="Arial"/>
                <w:sz w:val="18"/>
                <w:szCs w:val="18"/>
                <w:lang w:val="en-AU"/>
              </w:rPr>
              <w:t>The extent of change in risk of bias is unclear.</w:t>
            </w:r>
          </w:p>
        </w:tc>
      </w:tr>
      <w:tr w:rsidR="001F1163" w:rsidRPr="00483448" w14:paraId="639BAD1F" w14:textId="77777777" w:rsidTr="00E27CB3">
        <w:trPr>
          <w:trHeight w:val="241"/>
        </w:trPr>
        <w:tc>
          <w:tcPr>
            <w:tcW w:w="496" w:type="dxa"/>
            <w:vAlign w:val="center"/>
          </w:tcPr>
          <w:p w14:paraId="6E97314D" w14:textId="77777777" w:rsidR="001F1163" w:rsidRPr="00483448" w:rsidRDefault="001F1163" w:rsidP="00E27CB3">
            <w:pPr>
              <w:jc w:val="center"/>
              <w:rPr>
                <w:rFonts w:ascii="Arial" w:hAnsi="Arial" w:cs="Arial"/>
                <w:sz w:val="18"/>
                <w:szCs w:val="18"/>
                <w:lang w:val="en-AU"/>
              </w:rPr>
            </w:pPr>
            <w:r>
              <w:rPr>
                <w:rFonts w:ascii="Arial" w:hAnsi="Arial" w:cs="Arial" w:hint="eastAsia"/>
                <w:sz w:val="18"/>
                <w:szCs w:val="18"/>
                <w:lang w:val="en-AU"/>
              </w:rPr>
              <w:t>4</w:t>
            </w:r>
            <w:r>
              <w:rPr>
                <w:rFonts w:ascii="Arial" w:hAnsi="Arial" w:cs="Arial"/>
                <w:sz w:val="18"/>
                <w:szCs w:val="18"/>
                <w:lang w:val="en-AU"/>
              </w:rPr>
              <w:t>4</w:t>
            </w:r>
          </w:p>
        </w:tc>
        <w:tc>
          <w:tcPr>
            <w:tcW w:w="3670" w:type="dxa"/>
            <w:vAlign w:val="center"/>
          </w:tcPr>
          <w:p w14:paraId="394B384E" w14:textId="25D42FB1" w:rsidR="001F1163" w:rsidRPr="00483448" w:rsidRDefault="001F1163" w:rsidP="00E27CB3">
            <w:pPr>
              <w:jc w:val="center"/>
              <w:rPr>
                <w:rFonts w:ascii="Arial" w:hAnsi="Arial" w:cs="Arial"/>
                <w:sz w:val="18"/>
                <w:szCs w:val="18"/>
                <w:lang w:val="en-AU"/>
              </w:rPr>
            </w:pPr>
            <w:r w:rsidRPr="006C764A">
              <w:rPr>
                <w:rFonts w:ascii="Arial" w:hAnsi="Arial" w:cs="Arial"/>
                <w:sz w:val="18"/>
                <w:szCs w:val="18"/>
                <w:lang w:val="en-AU"/>
              </w:rPr>
              <w:t>Barnes, I</w:t>
            </w:r>
            <w:r>
              <w:rPr>
                <w:rFonts w:ascii="Arial" w:hAnsi="Arial" w:cs="Arial"/>
                <w:sz w:val="18"/>
                <w:szCs w:val="18"/>
                <w:lang w:val="en-AU"/>
              </w:rPr>
              <w:t>, 2015</w:t>
            </w:r>
            <w:r>
              <w:rPr>
                <w:rFonts w:ascii="Arial" w:hAnsi="Arial" w:cs="Arial"/>
                <w:sz w:val="18"/>
                <w:szCs w:val="18"/>
                <w:lang w:val="en-AU"/>
              </w:rPr>
              <w:fldChar w:fldCharType="begin">
                <w:fldData xml:space="preserve">PEVuZE5vdGU+PENpdGU+PEF1dGhvcj5CYXJuZXM8L0F1dGhvcj48WWVhcj4yMDE1PC9ZZWFyPjxS
ZWNOdW0+MjU3MDU8L1JlY051bT48RGlzcGxheVRleHQ+Wzc1XTwvRGlzcGxheVRleHQ+PHJlY29y
ZD48cmVjLW51bWJlcj4yNTcwNTwvcmVjLW51bWJlcj48Zm9yZWlnbi1rZXlzPjxrZXkgYXBwPSJF
TiIgZGItaWQ9ImV6cDkweDl0MXQ5ZjBrZWQwYWJwdGF2OHJlOWZ3NXJkNWR6dCIgdGltZXN0YW1w
PSIxNjc4MDQ3MDYxIj4yNTcwNTwva2V5PjwvZm9yZWlnbi1rZXlzPjxyZWYtdHlwZSBuYW1lPSJK
b3VybmFsIEFydGljbGUiPjE3PC9yZWYtdHlwZT48Y29udHJpYnV0b3JzPjxhdXRob3JzPjxhdXRo
b3I+QmFybmVzLCBDLjwvYXV0aG9yPjxhdXRob3I+Qm91dHJvbiwgSS48L2F1dGhvcj48YXV0aG9y
PkdpcmF1ZGVhdSwgQi48L2F1dGhvcj48YXV0aG9yPlBvcmNoZXIsIFIuPC9hdXRob3I+PGF1dGhv
cj5BbHRtYW4sIEQuIEcuPC9hdXRob3I+PGF1dGhvcj5SYXZhdWQsIFAuPC9hdXRob3I+PC9hdXRo
b3JzPjwvY29udHJpYnV0b3JzPjxhdXRoLWFkZHJlc3M+UGFyaXMgRGVzY2FydGVzIFVuaXZlcnNp
dHksIFBhcmlzLCBGcmFuY2UuJiN4RDtJTlNFUk0sIFVNUiAxMTUzLCBDZW50cmUgb2YgUmVzZWFy
Y2ggaW4gRXBpZGVtaW9sb2d5IGFuZCBTdGF0aXN0aWNzIFNvcmJvbm5lIFBhcmlzIENpdMOpIC0g
KENSRVNTKSwgTUVUSE9EUyB0ZWFtLCBQYXJpcywgRnJhbmNlLiYjeEQ7Q2VudHJlIGQmYXBvczvD
iXBpZMOpbWlvbG9naWUgQ2xpbmlxdWUsIEjDtHBpdGFsIEjDtHRlbCBEaWV1LCBBc3Npc3RhbmNl
IFB1YmxpcXVlIGRlcyBIw7RwaXRhdXggZGUgUGFyaXMsIEjDtHBpdGFsIEjDtHRlbCBEaWV1LCBB
aWxlIEEyIDFlciDDqXRhZ2UgMSwgUGxhY2UgZHUgcGFydmlzIE5vdHJlIERhbWUsIDc1MTgxLCBQ
YXJpcywgQ2VkZXggNCwgRnJhbmNlLiBpc2FiZWxsZS5ib3V0cm9uQGFwaHAuZnIuJiN4RDtQYXJp
cyBEZXNjYXJ0ZXMgVW5pdmVyc2l0eSwgUGFyaXMsIEZyYW5jZS4gaXNhYmVsbGUuYm91dHJvbkBh
cGhwLmZyLiYjeEQ7SU5TRVJNLCBVTVIgMTE1MywgQ2VudHJlIG9mIFJlc2VhcmNoIGluIEVwaWRl
bWlvbG9neSBhbmQgU3RhdGlzdGljcyBTb3Jib25uZSBQYXJpcyBDaXTDqSAtIChDUkVTUyksIE1F
VEhPRFMgdGVhbSwgUGFyaXMsIEZyYW5jZS4gaXNhYmVsbGUuYm91dHJvbkBhcGhwLmZyLiYjeEQ7
SU5TRVJNIENJQyAxNDE1LCBVbml2ZXJzaXTDqSBGcmFuw6dvaXMtUmFiZWxhaXMgZGUgVG91cnM7
IENIUlUgZGUgVG91cnMsIFRvdXJzLCBGcmFuY2UuJiN4RDtDZW50cmUgZCZhcG9zO8OJcGlkw6lt
aW9sb2dpZSBDbGluaXF1ZSwgSMO0cGl0YWwgSMO0dGVsIERpZXUsIEFzc2lzdGFuY2UgUHVibGlx
dWUgZGVzIEjDtHBpdGF1eCBkZSBQYXJpcywgSMO0cGl0YWwgSMO0dGVsIERpZXUsIEFpbGUgQTIg
MWVyIMOpdGFnZSAxLCBQbGFjZSBkdSBwYXJ2aXMgTm90cmUgRGFtZSwgNzUxODEsIFBhcmlzLCBD
ZWRleCA0LCBGcmFuY2UuJiN4RDtDZW50cmUgZm9yIFN0YXRpc3RpY3MgaW4gTWVkaWNpbmUsIE51
ZmZpZWxkIERlcGFydG1lbnQgb2YgT3J0aG9wYWVkaWNzLCBSaGV1bWF0b2xvZ3kgJmFtcDsgTXVz
Y3Vsb3NrZWxldGFsIFNjaWVuY2VzLCBVbml2ZXJzaXR5IG9mIE94Zm9yZCwgT3hmb3JkLCBVSy4m
I3hEO0RlcGFydG1lbnQgb2YgRXBpZGVtaW9sb2d5LCBDb2x1bWJpYSBVbml2ZXJzaXR5IE1haWxt
YW4gU2Nob29sIG9mIFB1YmxpYyBIZWFsdGgsIE5ldyBZb3JrLCBOWSwgVVNBLjwvYXV0aC1hZGRy
ZXNzPjx0aXRsZXM+PHRpdGxlPkltcGFjdCBvZiBhbiBvbmxpbmUgd3JpdGluZyBhaWQgdG9vbCBm
b3Igd3JpdGluZyBhIHJhbmRvbWl6ZWQgdHJpYWwgcmVwb3J0OiB0aGUgQ09CV0VCIChDb25zb3J0
LWJhc2VkIFdFQiB0b29sKSByYW5kb21pemVkIGNvbnRyb2xsZWQgdHJpYWw8L3RpdGxlPjxzZWNv
bmRhcnktdGl0bGU+Qk1DIE1lZDwvc2Vjb25kYXJ5LXRpdGxlPjwvdGl0bGVzPjxwZXJpb2RpY2Fs
PjxmdWxsLXRpdGxlPkJNQyBNZWRpY2luZTwvZnVsbC10aXRsZT48YWJici0xPkJNQyBNZWQ8L2Fi
YnItMT48L3BlcmlvZGljYWw+PHBhZ2VzPjIyMTwvcGFnZXM+PHZvbHVtZT4xMzwvdm9sdW1lPjxl
ZGl0aW9uPjIwMTUvMDkvMTY8L2VkaXRpb24+PGtleXdvcmRzPjxrZXl3b3JkPkFkdWx0PC9rZXl3
b3JkPjxrZXl3b3JkPkZlbWFsZTwva2V5d29yZD48a2V5d29yZD5IdW1hbnM8L2tleXdvcmQ+PGtl
eXdvcmQ+TWFsZTwva2V5d29yZD48a2V5d29yZD5NZWRpY2FsIFdyaXRpbmcvKnN0YW5kYXJkczwv
a2V5d29yZD48a2V5d29yZD5QZXJpb2RpY2FscyBhcyBUb3BpYy8qc3RhbmRhcmRzPC9rZXl3b3Jk
PjxrZXl3b3JkPlB1Ymxpc2hpbmcvc3RhbmRhcmRzPC9rZXl3b3JkPjxrZXl3b3JkPlJhbmRvbWl6
ZWQgQ29udHJvbGxlZCBUcmlhbHMgYXMgVG9waWMvKnN0YW5kYXJkczwva2V5d29yZD48a2V5d29y
ZD5SZXNlYXJjaCBEZXNpZ24vKnN0YW5kYXJkczwva2V5d29yZD48a2V5d29yZD4qU29mdHdhcmU8
L2tleXdvcmQ+PC9rZXl3b3Jkcz48ZGF0ZXM+PHllYXI+MjAxNTwveWVhcj48cHViLWRhdGVzPjxk
YXRlPlNlcCAxNTwvZGF0ZT48L3B1Yi1kYXRlcz48L2RhdGVzPjxpc2JuPjE3NDEtNzAxNTwvaXNi
bj48YWNjZXNzaW9uLW51bT4yNjM3MDI4ODwvYWNjZXNzaW9uLW51bT48dXJscz48L3VybHM+PGN1
c3RvbTI+UE1DNDU3MDAzNzwvY3VzdG9tMj48ZWxlY3Ryb25pYy1yZXNvdXJjZS1udW0+MTAuMTE4
Ni9zMTI5MTYtMDE1LTA0NjAteTwvZWxlY3Ryb25pYy1yZXNvdXJjZS1udW0+PHJlbW90ZS1kYXRh
YmFzZS1wcm92aWRlcj5OTE08L3JlbW90ZS1kYXRhYmFzZS1wcm92aWRlcj48bGFuZ3VhZ2U+ZW5n
PC9sYW5ndWFnZT48L3JlY29yZD48L0NpdGU+PC9FbmROb3RlPgB=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PEVuZE5vdGU+PENpdGU+PEF1dGhvcj5CYXJuZXM8L0F1dGhvcj48WWVhcj4yMDE1PC9ZZWFyPjxS
ZWNOdW0+MjU3MDU8L1JlY051bT48RGlzcGxheVRleHQ+Wzc1XTwvRGlzcGxheVRleHQ+PHJlY29y
ZD48cmVjLW51bWJlcj4yNTcwNTwvcmVjLW51bWJlcj48Zm9yZWlnbi1rZXlzPjxrZXkgYXBwPSJF
TiIgZGItaWQ9ImV6cDkweDl0MXQ5ZjBrZWQwYWJwdGF2OHJlOWZ3NXJkNWR6dCIgdGltZXN0YW1w
PSIxNjc4MDQ3MDYxIj4yNTcwNTwva2V5PjwvZm9yZWlnbi1rZXlzPjxyZWYtdHlwZSBuYW1lPSJK
b3VybmFsIEFydGljbGUiPjE3PC9yZWYtdHlwZT48Y29udHJpYnV0b3JzPjxhdXRob3JzPjxhdXRo
b3I+QmFybmVzLCBDLjwvYXV0aG9yPjxhdXRob3I+Qm91dHJvbiwgSS48L2F1dGhvcj48YXV0aG9y
PkdpcmF1ZGVhdSwgQi48L2F1dGhvcj48YXV0aG9yPlBvcmNoZXIsIFIuPC9hdXRob3I+PGF1dGhv
cj5BbHRtYW4sIEQuIEcuPC9hdXRob3I+PGF1dGhvcj5SYXZhdWQsIFAuPC9hdXRob3I+PC9hdXRo
b3JzPjwvY29udHJpYnV0b3JzPjxhdXRoLWFkZHJlc3M+UGFyaXMgRGVzY2FydGVzIFVuaXZlcnNp
dHksIFBhcmlzLCBGcmFuY2UuJiN4RDtJTlNFUk0sIFVNUiAxMTUzLCBDZW50cmUgb2YgUmVzZWFy
Y2ggaW4gRXBpZGVtaW9sb2d5IGFuZCBTdGF0aXN0aWNzIFNvcmJvbm5lIFBhcmlzIENpdMOpIC0g
KENSRVNTKSwgTUVUSE9EUyB0ZWFtLCBQYXJpcywgRnJhbmNlLiYjeEQ7Q2VudHJlIGQmYXBvczvD
iXBpZMOpbWlvbG9naWUgQ2xpbmlxdWUsIEjDtHBpdGFsIEjDtHRlbCBEaWV1LCBBc3Npc3RhbmNl
IFB1YmxpcXVlIGRlcyBIw7RwaXRhdXggZGUgUGFyaXMsIEjDtHBpdGFsIEjDtHRlbCBEaWV1LCBB
aWxlIEEyIDFlciDDqXRhZ2UgMSwgUGxhY2UgZHUgcGFydmlzIE5vdHJlIERhbWUsIDc1MTgxLCBQ
YXJpcywgQ2VkZXggNCwgRnJhbmNlLiBpc2FiZWxsZS5ib3V0cm9uQGFwaHAuZnIuJiN4RDtQYXJp
cyBEZXNjYXJ0ZXMgVW5pdmVyc2l0eSwgUGFyaXMsIEZyYW5jZS4gaXNhYmVsbGUuYm91dHJvbkBh
cGhwLmZyLiYjeEQ7SU5TRVJNLCBVTVIgMTE1MywgQ2VudHJlIG9mIFJlc2VhcmNoIGluIEVwaWRl
bWlvbG9neSBhbmQgU3RhdGlzdGljcyBTb3Jib25uZSBQYXJpcyBDaXTDqSAtIChDUkVTUyksIE1F
VEhPRFMgdGVhbSwgUGFyaXMsIEZyYW5jZS4gaXNhYmVsbGUuYm91dHJvbkBhcGhwLmZyLiYjeEQ7
SU5TRVJNIENJQyAxNDE1LCBVbml2ZXJzaXTDqSBGcmFuw6dvaXMtUmFiZWxhaXMgZGUgVG91cnM7
IENIUlUgZGUgVG91cnMsIFRvdXJzLCBGcmFuY2UuJiN4RDtDZW50cmUgZCZhcG9zO8OJcGlkw6lt
aW9sb2dpZSBDbGluaXF1ZSwgSMO0cGl0YWwgSMO0dGVsIERpZXUsIEFzc2lzdGFuY2UgUHVibGlx
dWUgZGVzIEjDtHBpdGF1eCBkZSBQYXJpcywgSMO0cGl0YWwgSMO0dGVsIERpZXUsIEFpbGUgQTIg
MWVyIMOpdGFnZSAxLCBQbGFjZSBkdSBwYXJ2aXMgTm90cmUgRGFtZSwgNzUxODEsIFBhcmlzLCBD
ZWRleCA0LCBGcmFuY2UuJiN4RDtDZW50cmUgZm9yIFN0YXRpc3RpY3MgaW4gTWVkaWNpbmUsIE51
ZmZpZWxkIERlcGFydG1lbnQgb2YgT3J0aG9wYWVkaWNzLCBSaGV1bWF0b2xvZ3kgJmFtcDsgTXVz
Y3Vsb3NrZWxldGFsIFNjaWVuY2VzLCBVbml2ZXJzaXR5IG9mIE94Zm9yZCwgT3hmb3JkLCBVSy4m
I3hEO0RlcGFydG1lbnQgb2YgRXBpZGVtaW9sb2d5LCBDb2x1bWJpYSBVbml2ZXJzaXR5IE1haWxt
YW4gU2Nob29sIG9mIFB1YmxpYyBIZWFsdGgsIE5ldyBZb3JrLCBOWSwgVVNBLjwvYXV0aC1hZGRy
ZXNzPjx0aXRsZXM+PHRpdGxlPkltcGFjdCBvZiBhbiBvbmxpbmUgd3JpdGluZyBhaWQgdG9vbCBm
b3Igd3JpdGluZyBhIHJhbmRvbWl6ZWQgdHJpYWwgcmVwb3J0OiB0aGUgQ09CV0VCIChDb25zb3J0
LWJhc2VkIFdFQiB0b29sKSByYW5kb21pemVkIGNvbnRyb2xsZWQgdHJpYWw8L3RpdGxlPjxzZWNv
bmRhcnktdGl0bGU+Qk1DIE1lZDwvc2Vjb25kYXJ5LXRpdGxlPjwvdGl0bGVzPjxwZXJpb2RpY2Fs
PjxmdWxsLXRpdGxlPkJNQyBNZWRpY2luZTwvZnVsbC10aXRsZT48YWJici0xPkJNQyBNZWQ8L2Fi
YnItMT48L3BlcmlvZGljYWw+PHBhZ2VzPjIyMTwvcGFnZXM+PHZvbHVtZT4xMzwvdm9sdW1lPjxl
ZGl0aW9uPjIwMTUvMDkvMTY8L2VkaXRpb24+PGtleXdvcmRzPjxrZXl3b3JkPkFkdWx0PC9rZXl3
b3JkPjxrZXl3b3JkPkZlbWFsZTwva2V5d29yZD48a2V5d29yZD5IdW1hbnM8L2tleXdvcmQ+PGtl
eXdvcmQ+TWFsZTwva2V5d29yZD48a2V5d29yZD5NZWRpY2FsIFdyaXRpbmcvKnN0YW5kYXJkczwv
a2V5d29yZD48a2V5d29yZD5QZXJpb2RpY2FscyBhcyBUb3BpYy8qc3RhbmRhcmRzPC9rZXl3b3Jk
PjxrZXl3b3JkPlB1Ymxpc2hpbmcvc3RhbmRhcmRzPC9rZXl3b3JkPjxrZXl3b3JkPlJhbmRvbWl6
ZWQgQ29udHJvbGxlZCBUcmlhbHMgYXMgVG9waWMvKnN0YW5kYXJkczwva2V5d29yZD48a2V5d29y
ZD5SZXNlYXJjaCBEZXNpZ24vKnN0YW5kYXJkczwva2V5d29yZD48a2V5d29yZD4qU29mdHdhcmU8
L2tleXdvcmQ+PC9rZXl3b3Jkcz48ZGF0ZXM+PHllYXI+MjAxNTwveWVhcj48cHViLWRhdGVzPjxk
YXRlPlNlcCAxNTwvZGF0ZT48L3B1Yi1kYXRlcz48L2RhdGVzPjxpc2JuPjE3NDEtNzAxNTwvaXNi
bj48YWNjZXNzaW9uLW51bT4yNjM3MDI4ODwvYWNjZXNzaW9uLW51bT48dXJscz48L3VybHM+PGN1
c3RvbTI+UE1DNDU3MDAzNzwvY3VzdG9tMj48ZWxlY3Ryb25pYy1yZXNvdXJjZS1udW0+MTAuMTE4
Ni9zMTI5MTYtMDE1LTA0NjAteTwvZWxlY3Ryb25pYy1yZXNvdXJjZS1udW0+PHJlbW90ZS1kYXRh
YmFzZS1wcm92aWRlcj5OTE08L3JlbW90ZS1kYXRhYmFzZS1wcm92aWRlcj48bGFuZ3VhZ2U+ZW5n
PC9sYW5ndWFnZT48L3JlY29yZD48L0NpdGU+PC9FbmROb3RlPgB=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Pr>
                <w:rFonts w:ascii="Arial" w:hAnsi="Arial" w:cs="Arial"/>
                <w:sz w:val="18"/>
                <w:szCs w:val="18"/>
                <w:lang w:val="en-AU"/>
              </w:rPr>
            </w:r>
            <w:r>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44</w:t>
            </w:r>
            <w:r>
              <w:rPr>
                <w:rFonts w:ascii="Arial" w:hAnsi="Arial" w:cs="Arial"/>
                <w:noProof/>
                <w:sz w:val="18"/>
                <w:szCs w:val="18"/>
                <w:lang w:val="en-AU"/>
              </w:rPr>
              <w:t>]</w:t>
            </w:r>
            <w:r>
              <w:rPr>
                <w:rFonts w:ascii="Arial" w:hAnsi="Arial" w:cs="Arial"/>
                <w:sz w:val="18"/>
                <w:szCs w:val="18"/>
                <w:lang w:val="en-AU"/>
              </w:rPr>
              <w:fldChar w:fldCharType="end"/>
            </w:r>
          </w:p>
        </w:tc>
        <w:tc>
          <w:tcPr>
            <w:tcW w:w="4894" w:type="dxa"/>
            <w:vAlign w:val="center"/>
          </w:tcPr>
          <w:p w14:paraId="15BBE061" w14:textId="77777777" w:rsidR="001F1163" w:rsidRPr="00483448" w:rsidRDefault="001F1163" w:rsidP="00E27CB3">
            <w:pPr>
              <w:jc w:val="center"/>
              <w:rPr>
                <w:rFonts w:ascii="Arial" w:hAnsi="Arial" w:cs="Arial"/>
                <w:sz w:val="18"/>
                <w:szCs w:val="18"/>
                <w:lang w:val="en-AU"/>
              </w:rPr>
            </w:pPr>
            <w:r>
              <w:rPr>
                <w:rFonts w:ascii="Arial" w:hAnsi="Arial" w:cs="Arial" w:hint="eastAsia"/>
                <w:sz w:val="18"/>
                <w:szCs w:val="18"/>
                <w:lang w:val="en-AU"/>
              </w:rPr>
              <w:t>An i</w:t>
            </w:r>
            <w:r w:rsidRPr="006C764A">
              <w:rPr>
                <w:rFonts w:ascii="Arial" w:hAnsi="Arial" w:cs="Arial"/>
                <w:sz w:val="18"/>
                <w:szCs w:val="18"/>
                <w:lang w:val="en-AU"/>
              </w:rPr>
              <w:t xml:space="preserve">ntervention after </w:t>
            </w:r>
            <w:r>
              <w:rPr>
                <w:rFonts w:ascii="Arial" w:hAnsi="Arial" w:cs="Arial"/>
                <w:sz w:val="18"/>
                <w:szCs w:val="18"/>
                <w:lang w:val="en-AU"/>
              </w:rPr>
              <w:t xml:space="preserve">the </w:t>
            </w:r>
            <w:r w:rsidRPr="006C764A">
              <w:rPr>
                <w:rFonts w:ascii="Arial" w:hAnsi="Arial" w:cs="Arial"/>
                <w:sz w:val="18"/>
                <w:szCs w:val="18"/>
                <w:lang w:val="en-AU"/>
              </w:rPr>
              <w:t>study completed</w:t>
            </w:r>
          </w:p>
        </w:tc>
      </w:tr>
      <w:tr w:rsidR="001F1163" w14:paraId="54651EE9" w14:textId="77777777" w:rsidTr="00E27CB3">
        <w:trPr>
          <w:trHeight w:val="241"/>
        </w:trPr>
        <w:tc>
          <w:tcPr>
            <w:tcW w:w="496" w:type="dxa"/>
            <w:shd w:val="clear" w:color="auto" w:fill="auto"/>
            <w:vAlign w:val="center"/>
          </w:tcPr>
          <w:p w14:paraId="664D6DD4" w14:textId="77777777" w:rsidR="001F1163" w:rsidRDefault="001F1163" w:rsidP="00E27CB3">
            <w:pPr>
              <w:jc w:val="center"/>
              <w:rPr>
                <w:rFonts w:ascii="Arial" w:hAnsi="Arial" w:cs="Arial"/>
                <w:sz w:val="18"/>
                <w:szCs w:val="18"/>
                <w:lang w:val="en-AU"/>
              </w:rPr>
            </w:pPr>
            <w:r>
              <w:rPr>
                <w:rFonts w:ascii="Arial" w:hAnsi="Arial" w:cs="Arial" w:hint="eastAsia"/>
                <w:sz w:val="18"/>
                <w:szCs w:val="18"/>
                <w:lang w:val="en-AU"/>
              </w:rPr>
              <w:t>45</w:t>
            </w:r>
          </w:p>
        </w:tc>
        <w:tc>
          <w:tcPr>
            <w:tcW w:w="3670" w:type="dxa"/>
            <w:shd w:val="clear" w:color="auto" w:fill="auto"/>
            <w:vAlign w:val="center"/>
          </w:tcPr>
          <w:p w14:paraId="437B499D" w14:textId="1F02A2F6" w:rsidR="001F1163" w:rsidRPr="006C764A" w:rsidRDefault="001F1163" w:rsidP="00E27CB3">
            <w:pPr>
              <w:jc w:val="center"/>
              <w:rPr>
                <w:rFonts w:ascii="Arial" w:hAnsi="Arial" w:cs="Arial"/>
                <w:sz w:val="18"/>
                <w:szCs w:val="18"/>
                <w:lang w:val="en-AU"/>
              </w:rPr>
            </w:pPr>
            <w:r w:rsidRPr="00EE6C9C">
              <w:rPr>
                <w:rFonts w:ascii="Arial" w:hAnsi="Arial" w:cs="Arial" w:hint="eastAsia"/>
                <w:sz w:val="18"/>
                <w:szCs w:val="18"/>
                <w:lang w:val="en-AU"/>
              </w:rPr>
              <w:t>Dang</w:t>
            </w:r>
            <w:r>
              <w:rPr>
                <w:rFonts w:ascii="Arial" w:hAnsi="Arial" w:cs="Arial" w:hint="eastAsia"/>
                <w:sz w:val="18"/>
                <w:szCs w:val="18"/>
                <w:lang w:val="en-AU"/>
              </w:rPr>
              <w:t>, V.N, 2024</w:t>
            </w:r>
            <w:r>
              <w:rPr>
                <w:rFonts w:ascii="Arial" w:hAnsi="Arial" w:cs="Arial"/>
                <w:sz w:val="18"/>
                <w:szCs w:val="18"/>
                <w:lang w:val="en-AU"/>
              </w:rPr>
              <w:fldChar w:fldCharType="begin">
                <w:fldData xml:space="preserve">PEVuZE5vdGU+PENpdGU+PEF1dGhvcj5EYW5nPC9BdXRob3I+PFllYXI+MjAyNDwvWWVhcj48UmVj
TnVtPjI2MDgxPC9SZWNOdW0+PERpc3BsYXlUZXh0Pls3Nl08L0Rpc3BsYXlUZXh0PjxyZWNvcmQ+
PHJlYy1udW1iZXI+MjYwODE8L3JlYy1udW1iZXI+PGZvcmVpZ24ta2V5cz48a2V5IGFwcD0iRU4i
IGRiLWlkPSJlenA5MHg5dDF0OWYwa2VkMGFicHRhdjhyZTlmdzVyZDVkenQiIHRpbWVzdGFtcD0i
MTcyODc2NjkzMiI+MjYwODE8L2tleT48L2ZvcmVpZ24ta2V5cz48cmVmLXR5cGUgbmFtZT0iSm91
cm5hbCBBcnRpY2xlIj4xNzwvcmVmLXR5cGU+PGNvbnRyaWJ1dG9ycz48YXV0aG9ycz48YXV0aG9y
PkRhbmcsIFYuIE4uPC9hdXRob3I+PGF1dGhvcj5DYXNjYXJhbm8sIEEuPC9hdXRob3I+PGF1dGhv
cj5NdWxkZXIsIFIuIEguPC9hdXRob3I+PGF1dGhvcj5DZWNpbCwgQy48L2F1dGhvcj48YXV0aG9y
Plp1bHVhZ2EsIE0uIEEuPC9hdXRob3I+PGF1dGhvcj5IZXJuw6FuZGV6LUdvbnrDoWxleiwgSi48
L2F1dGhvcj48YXV0aG9yPkxla2FkaXIsIEsuPC9hdXRob3I+PC9hdXRob3JzPjwvY29udHJpYnV0
b3JzPjxhdXRoLWFkZHJlc3M+RGVwYXJ0YW1lbnQgZGUgTWF0ZW3DoHRpcXVlcyBpIEluZm9ybcOg
dGljYSwgRmFjdWx0YXQgZGUgTWF0ZW3DoHRpcXVlcyBpIEluZm9ybcOgdGljYSwgVW5pdmVyc2l0
YXQgZGUgQmFyY2Vsb25hLCBCYXJjZWxvbmEsIFNwYWluLiBkYW5nbkB1Yi5lZHUuJiN4RDtEZXBh
cnRhbWVudCBkZSBNYXRlbcOgdGlxdWVzIGkgSW5mb3Jtw6B0aWNhLCBGYWN1bHRhdCBkZSBNYXRl
bcOgdGlxdWVzIGkgSW5mb3Jtw6B0aWNhLCBVbml2ZXJzaXRhdCBkZSBCYXJjZWxvbmEsIEJhcmNl
bG9uYSwgU3BhaW4uJiN4RDtEZXBhcnRtZW50IG9mIENoaWxkIGFuZCBBZG9sZXNjZW50IFBzeWNo
aWF0cnkvUHN5Y2hvbG9neSwgRXJhc211cyBNQywgVW5pdmVyc2l0eSBNZWRpY2FsIENlbnRlciBS
b3R0ZXJkYW0sIFJvdHRlcmRhbSwgVGhlIE5ldGhlcmxhbmRzLiYjeEQ7VGhlIEdlbmVyYXRpb24g
UiBTdHVkeSBHcm91cCwgRXJhc211cyBNQywgVW5pdmVyc2l0eSBNZWRpY2FsIENlbnRlciBSb3R0
ZXJkYW0sIFJvdHRlcmRhbSwgVGhlIE5ldGhlcmxhbmRzLiYjeEQ7RGVwYXJ0bWVudCBvZiBFcGlk
ZW1pb2xvZ3ksIEVyYXNtdXMgTUMsIFJvdHRlcmRhbSxVbml2ZXJzaXR5IE1lZGljYWwgQ2VudGVy
IFJvdHRlcmRhbSwgUm90dGVyZGFtLCBUaGUgTmV0aGVybGFuZHMuJiN4RDtNb2xlY3VsYXIgRXBp
ZGVtaW9sb2d5LCBEZXBhcnRtZW50IG9mIEJpb21lZGljYWwgRGF0YSBTY2llbmNlcywgTGVpZGVu
IFVuaXZlcnNpdHkgTWVkaWNhbCBDZW50ZXIsIExlaWRlbiwgVGhlIE5ldGhlcmxhbmRzLiYjeEQ7
RGF0YSBTY2llbmNlIERlcGFydG1lbnQsIEVVUkVDT00sIEJpb3QsIEZyYW5jZS4mI3hEO0RlcGFy
dGFtZW50IGQmYXBvcztJbmZvcm3DoHRpY2EsIE1hdGVtw6B0aWNhIEFwbGljYWRhIGkgRXN0YWTD
rXN0aWNhLCBVbml2ZXJzaXRhdCBkZSBHaXJvbmEsIEdpcm9uYSwgU3BhaW4uJiN4RDtJbnN0aXR1
Y2nDsyBDYXRhbGFuYSBkZSBSZWNlcmNhIGkgRXN0dWRpcyBBdmFuw6dhdHMgKElDUkVBKSwgQmFy
Y2Vsb25hLCBTcGFpbi48L2F1dGgtYWRkcmVzcz48dGl0bGVzPjx0aXRsZT5GYWlybmVzcyBhbmQg
YmlhcyBjb3JyZWN0aW9uIGluIG1hY2hpbmUgbGVhcm5pbmcgZm9yIGRlcHJlc3Npb24gcHJlZGlj
dGlvbiBhY3Jvc3MgZm91ciBzdHVkeSBwb3B1bGF0aW9uczwvdGl0bGU+PHNlY29uZGFyeS10aXRs
ZT5TY2kgUmVwPC9zZWNvbmRhcnktdGl0bGU+PC90aXRsZXM+PHBlcmlvZGljYWw+PGZ1bGwtdGl0
bGU+U2NpIFJlcDwvZnVsbC10aXRsZT48L3BlcmlvZGljYWw+PHBhZ2VzPjc4NDg8L3BhZ2VzPjx2
b2x1bWU+MTQ8L3ZvbHVtZT48bnVtYmVyPjE8L251bWJlcj48ZWRpdGlvbj4yMDI0LzA0LzA0PC9l
ZGl0aW9uPjxrZXl3b3Jkcz48a2V5d29yZD5IdW1hbnM8L2tleXdvcmQ+PGtleXdvcmQ+KkRlcHJl
c3Npb24vZGlhZ25vc2lzPC9rZXl3b3JkPjxrZXl3b3JkPkJpYXM8L2tleXdvcmQ+PGtleXdvcmQ+
KkhhYml0czwva2V5d29yZD48a2V5d29yZD5IZWFsdGggRmFjaWxpdGllczwva2V5d29yZD48a2V5
d29yZD5NYWNoaW5lIExlYXJuaW5nPC9rZXl3b3JkPjxrZXl3b3JkPkFsZ29yaXRobWljIGZhaXJu
ZXNzPC9rZXl3b3JkPjxrZXl3b3JkPkJpYXMgbWl0aWdhdGlvbjwva2V5d29yZD48a2V5d29yZD5N
YWNoaW5lIGxlYXJuaW5nIGZvciBkZXByZXNzaW9uIHByZWRpY3Rpb248L2tleXdvcmQ+PGtleXdv
cmQ+Tm92ZWwgcG9zdC1ob2MgbWV0aG9kPC9rZXl3b3JkPjxrZXl3b3JkPlBzeWNoaWF0cmljIGhl
YWx0aGNhcmUgZXF1aXR5PC9rZXl3b3JkPjwva2V5d29yZHM+PGRhdGVzPjx5ZWFyPjIwMjQ8L3ll
YXI+PHB1Yi1kYXRlcz48ZGF0ZT5BcHIgMzwvZGF0ZT48L3B1Yi1kYXRlcz48L2RhdGVzPjxpc2Ju
PjIwNDUtMjMyMjwvaXNibj48YWNjZXNzaW9uLW51bT4zODU3MDU4NzwvYWNjZXNzaW9uLW51bT48
dXJscz48L3VybHM+PGN1c3RvbTI+UE1DMTA5OTE1Mjg8L2N1c3RvbTI+PGVsZWN0cm9uaWMtcmVz
b3VyY2UtbnVtPjEwLjEwMzgvczQxNTk4LTAyNC01ODQyNy03PC9lbGVjdHJvbmljLXJlc291cmNl
LW51bT48cmVtb3RlLWRhdGFiYXNlLXByb3ZpZGVyPk5MTTwvcmVtb3RlLWRhdGFiYXNlLXByb3Zp
ZGVyPjxsYW5ndWFnZT5lbmc8L2xhbmd1YWdlPjwvcmVjb3JkPjwvQ2l0ZT48L0VuZE5vdGU+AG==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PEVuZE5vdGU+PENpdGU+PEF1dGhvcj5EYW5nPC9BdXRob3I+PFllYXI+MjAyNDwvWWVhcj48UmVj
TnVtPjI2MDgxPC9SZWNOdW0+PERpc3BsYXlUZXh0Pls3Nl08L0Rpc3BsYXlUZXh0PjxyZWNvcmQ+
PHJlYy1udW1iZXI+MjYwODE8L3JlYy1udW1iZXI+PGZvcmVpZ24ta2V5cz48a2V5IGFwcD0iRU4i
IGRiLWlkPSJlenA5MHg5dDF0OWYwa2VkMGFicHRhdjhyZTlmdzVyZDVkenQiIHRpbWVzdGFtcD0i
MTcyODc2NjkzMiI+MjYwODE8L2tleT48L2ZvcmVpZ24ta2V5cz48cmVmLXR5cGUgbmFtZT0iSm91
cm5hbCBBcnRpY2xlIj4xNzwvcmVmLXR5cGU+PGNvbnRyaWJ1dG9ycz48YXV0aG9ycz48YXV0aG9y
PkRhbmcsIFYuIE4uPC9hdXRob3I+PGF1dGhvcj5DYXNjYXJhbm8sIEEuPC9hdXRob3I+PGF1dGhv
cj5NdWxkZXIsIFIuIEguPC9hdXRob3I+PGF1dGhvcj5DZWNpbCwgQy48L2F1dGhvcj48YXV0aG9y
Plp1bHVhZ2EsIE0uIEEuPC9hdXRob3I+PGF1dGhvcj5IZXJuw6FuZGV6LUdvbnrDoWxleiwgSi48
L2F1dGhvcj48YXV0aG9yPkxla2FkaXIsIEsuPC9hdXRob3I+PC9hdXRob3JzPjwvY29udHJpYnV0
b3JzPjxhdXRoLWFkZHJlc3M+RGVwYXJ0YW1lbnQgZGUgTWF0ZW3DoHRpcXVlcyBpIEluZm9ybcOg
dGljYSwgRmFjdWx0YXQgZGUgTWF0ZW3DoHRpcXVlcyBpIEluZm9ybcOgdGljYSwgVW5pdmVyc2l0
YXQgZGUgQmFyY2Vsb25hLCBCYXJjZWxvbmEsIFNwYWluLiBkYW5nbkB1Yi5lZHUuJiN4RDtEZXBh
cnRhbWVudCBkZSBNYXRlbcOgdGlxdWVzIGkgSW5mb3Jtw6B0aWNhLCBGYWN1bHRhdCBkZSBNYXRl
bcOgdGlxdWVzIGkgSW5mb3Jtw6B0aWNhLCBVbml2ZXJzaXRhdCBkZSBCYXJjZWxvbmEsIEJhcmNl
bG9uYSwgU3BhaW4uJiN4RDtEZXBhcnRtZW50IG9mIENoaWxkIGFuZCBBZG9sZXNjZW50IFBzeWNo
aWF0cnkvUHN5Y2hvbG9neSwgRXJhc211cyBNQywgVW5pdmVyc2l0eSBNZWRpY2FsIENlbnRlciBS
b3R0ZXJkYW0sIFJvdHRlcmRhbSwgVGhlIE5ldGhlcmxhbmRzLiYjeEQ7VGhlIEdlbmVyYXRpb24g
UiBTdHVkeSBHcm91cCwgRXJhc211cyBNQywgVW5pdmVyc2l0eSBNZWRpY2FsIENlbnRlciBSb3R0
ZXJkYW0sIFJvdHRlcmRhbSwgVGhlIE5ldGhlcmxhbmRzLiYjeEQ7RGVwYXJ0bWVudCBvZiBFcGlk
ZW1pb2xvZ3ksIEVyYXNtdXMgTUMsIFJvdHRlcmRhbSxVbml2ZXJzaXR5IE1lZGljYWwgQ2VudGVy
IFJvdHRlcmRhbSwgUm90dGVyZGFtLCBUaGUgTmV0aGVybGFuZHMuJiN4RDtNb2xlY3VsYXIgRXBp
ZGVtaW9sb2d5LCBEZXBhcnRtZW50IG9mIEJpb21lZGljYWwgRGF0YSBTY2llbmNlcywgTGVpZGVu
IFVuaXZlcnNpdHkgTWVkaWNhbCBDZW50ZXIsIExlaWRlbiwgVGhlIE5ldGhlcmxhbmRzLiYjeEQ7
RGF0YSBTY2llbmNlIERlcGFydG1lbnQsIEVVUkVDT00sIEJpb3QsIEZyYW5jZS4mI3hEO0RlcGFy
dGFtZW50IGQmYXBvcztJbmZvcm3DoHRpY2EsIE1hdGVtw6B0aWNhIEFwbGljYWRhIGkgRXN0YWTD
rXN0aWNhLCBVbml2ZXJzaXRhdCBkZSBHaXJvbmEsIEdpcm9uYSwgU3BhaW4uJiN4RDtJbnN0aXR1
Y2nDsyBDYXRhbGFuYSBkZSBSZWNlcmNhIGkgRXN0dWRpcyBBdmFuw6dhdHMgKElDUkVBKSwgQmFy
Y2Vsb25hLCBTcGFpbi48L2F1dGgtYWRkcmVzcz48dGl0bGVzPjx0aXRsZT5GYWlybmVzcyBhbmQg
YmlhcyBjb3JyZWN0aW9uIGluIG1hY2hpbmUgbGVhcm5pbmcgZm9yIGRlcHJlc3Npb24gcHJlZGlj
dGlvbiBhY3Jvc3MgZm91ciBzdHVkeSBwb3B1bGF0aW9uczwvdGl0bGU+PHNlY29uZGFyeS10aXRs
ZT5TY2kgUmVwPC9zZWNvbmRhcnktdGl0bGU+PC90aXRsZXM+PHBlcmlvZGljYWw+PGZ1bGwtdGl0
bGU+U2NpIFJlcDwvZnVsbC10aXRsZT48L3BlcmlvZGljYWw+PHBhZ2VzPjc4NDg8L3BhZ2VzPjx2
b2x1bWU+MTQ8L3ZvbHVtZT48bnVtYmVyPjE8L251bWJlcj48ZWRpdGlvbj4yMDI0LzA0LzA0PC9l
ZGl0aW9uPjxrZXl3b3Jkcz48a2V5d29yZD5IdW1hbnM8L2tleXdvcmQ+PGtleXdvcmQ+KkRlcHJl
c3Npb24vZGlhZ25vc2lzPC9rZXl3b3JkPjxrZXl3b3JkPkJpYXM8L2tleXdvcmQ+PGtleXdvcmQ+
KkhhYml0czwva2V5d29yZD48a2V5d29yZD5IZWFsdGggRmFjaWxpdGllczwva2V5d29yZD48a2V5
d29yZD5NYWNoaW5lIExlYXJuaW5nPC9rZXl3b3JkPjxrZXl3b3JkPkFsZ29yaXRobWljIGZhaXJu
ZXNzPC9rZXl3b3JkPjxrZXl3b3JkPkJpYXMgbWl0aWdhdGlvbjwva2V5d29yZD48a2V5d29yZD5N
YWNoaW5lIGxlYXJuaW5nIGZvciBkZXByZXNzaW9uIHByZWRpY3Rpb248L2tleXdvcmQ+PGtleXdv
cmQ+Tm92ZWwgcG9zdC1ob2MgbWV0aG9kPC9rZXl3b3JkPjxrZXl3b3JkPlBzeWNoaWF0cmljIGhl
YWx0aGNhcmUgZXF1aXR5PC9rZXl3b3JkPjwva2V5d29yZHM+PGRhdGVzPjx5ZWFyPjIwMjQ8L3ll
YXI+PHB1Yi1kYXRlcz48ZGF0ZT5BcHIgMzwvZGF0ZT48L3B1Yi1kYXRlcz48L2RhdGVzPjxpc2Ju
PjIwNDUtMjMyMjwvaXNibj48YWNjZXNzaW9uLW51bT4zODU3MDU4NzwvYWNjZXNzaW9uLW51bT48
dXJscz48L3VybHM+PGN1c3RvbTI+UE1DMTA5OTE1Mjg8L2N1c3RvbTI+PGVsZWN0cm9uaWMtcmVz
b3VyY2UtbnVtPjEwLjEwMzgvczQxNTk4LTAyNC01ODQyNy03PC9lbGVjdHJvbmljLXJlc291cmNl
LW51bT48cmVtb3RlLWRhdGFiYXNlLXByb3ZpZGVyPk5MTTwvcmVtb3RlLWRhdGFiYXNlLXByb3Zp
ZGVyPjxsYW5ndWFnZT5lbmc8L2xhbmd1YWdlPjwvcmVjb3JkPjwvQ2l0ZT48L0VuZE5vdGU+AG==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Pr>
                <w:rFonts w:ascii="Arial" w:hAnsi="Arial" w:cs="Arial"/>
                <w:sz w:val="18"/>
                <w:szCs w:val="18"/>
                <w:lang w:val="en-AU"/>
              </w:rPr>
            </w:r>
            <w:r>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45</w:t>
            </w:r>
            <w:r>
              <w:rPr>
                <w:rFonts w:ascii="Arial" w:hAnsi="Arial" w:cs="Arial"/>
                <w:noProof/>
                <w:sz w:val="18"/>
                <w:szCs w:val="18"/>
                <w:lang w:val="en-AU"/>
              </w:rPr>
              <w:t>]</w:t>
            </w:r>
            <w:r>
              <w:rPr>
                <w:rFonts w:ascii="Arial" w:hAnsi="Arial" w:cs="Arial"/>
                <w:sz w:val="18"/>
                <w:szCs w:val="18"/>
                <w:lang w:val="en-AU"/>
              </w:rPr>
              <w:fldChar w:fldCharType="end"/>
            </w:r>
          </w:p>
        </w:tc>
        <w:tc>
          <w:tcPr>
            <w:tcW w:w="4894" w:type="dxa"/>
            <w:shd w:val="clear" w:color="auto" w:fill="auto"/>
            <w:vAlign w:val="center"/>
          </w:tcPr>
          <w:p w14:paraId="6BC3DF94" w14:textId="77777777" w:rsidR="001F1163" w:rsidRDefault="001F1163" w:rsidP="00E27CB3">
            <w:pPr>
              <w:jc w:val="center"/>
              <w:rPr>
                <w:rFonts w:ascii="Arial" w:hAnsi="Arial" w:cs="Arial"/>
                <w:sz w:val="18"/>
                <w:szCs w:val="18"/>
                <w:lang w:val="en-AU"/>
              </w:rPr>
            </w:pPr>
            <w:r w:rsidRPr="00EE6C9C">
              <w:rPr>
                <w:rFonts w:ascii="Arial" w:hAnsi="Arial" w:cs="Arial" w:hint="eastAsia"/>
                <w:sz w:val="18"/>
                <w:szCs w:val="18"/>
                <w:lang w:val="en-AU"/>
              </w:rPr>
              <w:t>Not an intervention.</w:t>
            </w:r>
          </w:p>
        </w:tc>
      </w:tr>
      <w:tr w:rsidR="001F1163" w14:paraId="61D2F1A4" w14:textId="77777777" w:rsidTr="00E27CB3">
        <w:trPr>
          <w:trHeight w:val="241"/>
        </w:trPr>
        <w:tc>
          <w:tcPr>
            <w:tcW w:w="496" w:type="dxa"/>
            <w:shd w:val="clear" w:color="auto" w:fill="auto"/>
            <w:vAlign w:val="center"/>
          </w:tcPr>
          <w:p w14:paraId="465FAB15" w14:textId="77777777" w:rsidR="001F1163" w:rsidRDefault="001F1163" w:rsidP="00E27CB3">
            <w:pPr>
              <w:jc w:val="center"/>
              <w:rPr>
                <w:rFonts w:ascii="Arial" w:hAnsi="Arial" w:cs="Arial"/>
                <w:sz w:val="18"/>
                <w:szCs w:val="18"/>
                <w:lang w:val="en-AU"/>
              </w:rPr>
            </w:pPr>
            <w:r>
              <w:rPr>
                <w:rFonts w:ascii="Arial" w:hAnsi="Arial" w:cs="Arial" w:hint="eastAsia"/>
                <w:sz w:val="18"/>
                <w:szCs w:val="18"/>
                <w:lang w:val="en-AU"/>
              </w:rPr>
              <w:t>46</w:t>
            </w:r>
          </w:p>
        </w:tc>
        <w:tc>
          <w:tcPr>
            <w:tcW w:w="3670" w:type="dxa"/>
            <w:shd w:val="clear" w:color="auto" w:fill="auto"/>
            <w:vAlign w:val="center"/>
          </w:tcPr>
          <w:p w14:paraId="5F3327AF" w14:textId="381DA992" w:rsidR="001F1163" w:rsidRPr="006C764A" w:rsidRDefault="001F1163" w:rsidP="00E27CB3">
            <w:pPr>
              <w:jc w:val="center"/>
              <w:rPr>
                <w:rFonts w:ascii="Arial" w:hAnsi="Arial" w:cs="Arial"/>
                <w:sz w:val="18"/>
                <w:szCs w:val="18"/>
                <w:lang w:val="en-AU"/>
              </w:rPr>
            </w:pPr>
            <w:r w:rsidRPr="00EE6C9C">
              <w:rPr>
                <w:rFonts w:ascii="Arial" w:hAnsi="Arial" w:cs="Arial" w:hint="eastAsia"/>
                <w:sz w:val="18"/>
                <w:szCs w:val="18"/>
                <w:lang w:val="en-AU"/>
              </w:rPr>
              <w:t>N</w:t>
            </w:r>
            <w:r w:rsidRPr="00EE6C9C">
              <w:rPr>
                <w:rFonts w:ascii="Arial" w:hAnsi="Arial" w:cs="Arial" w:hint="eastAsia"/>
                <w:sz w:val="18"/>
                <w:szCs w:val="18"/>
                <w:lang w:val="en-AU"/>
              </w:rPr>
              <w:t>ú</w:t>
            </w:r>
            <w:r w:rsidRPr="00EE6C9C">
              <w:rPr>
                <w:rFonts w:ascii="Arial" w:hAnsi="Arial" w:cs="Arial" w:hint="eastAsia"/>
                <w:sz w:val="18"/>
                <w:szCs w:val="18"/>
                <w:lang w:val="en-AU"/>
              </w:rPr>
              <w:t>ñez</w:t>
            </w:r>
            <w:r>
              <w:rPr>
                <w:rFonts w:ascii="Arial" w:hAnsi="Arial" w:cs="Arial" w:hint="eastAsia"/>
                <w:sz w:val="18"/>
                <w:szCs w:val="18"/>
                <w:lang w:val="en-AU"/>
              </w:rPr>
              <w:t>, I, 2024</w:t>
            </w:r>
            <w:r>
              <w:rPr>
                <w:rFonts w:ascii="Arial" w:hAnsi="Arial" w:cs="Arial"/>
                <w:sz w:val="18"/>
                <w:szCs w:val="18"/>
                <w:lang w:val="en-AU"/>
              </w:rPr>
              <w:fldChar w:fldCharType="begin">
                <w:fldData xml:space="preserve">PEVuZE5vdGU+PENpdGU+PEF1dGhvcj5Ow7rDsWV6PC9BdXRob3I+PFllYXI+MjAyNDwvWWVhcj48
UmVjTnVtPjI2MDgyPC9SZWNOdW0+PERpc3BsYXlUZXh0Pls3N108L0Rpc3BsYXlUZXh0PjxyZWNv
cmQ+PHJlYy1udW1iZXI+MjYwODI8L3JlYy1udW1iZXI+PGZvcmVpZ24ta2V5cz48a2V5IGFwcD0i
RU4iIGRiLWlkPSJlenA5MHg5dDF0OWYwa2VkMGFicHRhdjhyZTlmdzVyZDVkenQiIHRpbWVzdGFt
cD0iMTcyODc2NzA4OSI+MjYwODI8L2tleT48L2ZvcmVpZ24ta2V5cz48cmVmLXR5cGUgbmFtZT0i
Sm91cm5hbCBBcnRpY2xlIj4xNzwvcmVmLXR5cGU+PGNvbnRyaWJ1dG9ycz48YXV0aG9ycz48YXV0
aG9yPk7DusOxZXosIEkuPC9hdXRob3I+PGF1dGhvcj5CZWxhdW56YXLDoW4tWmFtdWRpbywgUC4g
Ri48L2F1dGhvcj48L2F1dGhvcnM+PC9jb250cmlidXRvcnM+PGF1dGgtYWRkcmVzcz5EZXBhcnRt
ZW50IG9mIE1lZGljYWwgRWR1Y2F0aW9uLCBJbnN0aXR1dG8gTmFjaW9uYWwgZGUgQ2llbmNpYXMg
TcOpZGljYXMgeSBOdXRyaWNpw7NuIFNhbHZhZG9yIFp1Ymlyw6FuLCBWYXNjbyBkZSBRdWlyb2dh
ICMxNSwgQmVsaXNhcmlvIERvbcOtbmd1ZXogU2VjY2nDs24gWFZJLCBNZXhpY28gQ2l0eSBDUCAx
NDA4MCwgTWV4aWNvOyBEaXZpc2lvbiBvZiBQb3N0Z3JhZHVhdGUgU3R1ZGllcywgRmFjdWx0eSBv
ZiBNZWRpY2luZSwgVW5pdmVyc2lkYWQgTmFjaW9uYWwgQXV0w7Nub21hIGRlIE3DqXhpY28sIE1l
eGljbyBDaXR5LCBNZXhpY28uIEVsZWN0cm9uaWMgYWRkcmVzczogaXNhYWMubnVuZXpzQGluY21u
c3oubXguJiN4RDtCZXRoZXNkYSwgTUQsIFVTQS48L2F1dGgtYWRkcmVzcz48dGl0bGVzPjx0aXRs
ZT5QcmV2ZW50YWJsZSBzb3VyY2VzIG9mIGJpYXMgaW4gc3ViZ3JvdXAgYW5hbHlzZXMgYW5kIHNl
Y29uZGFyeSBvdXRjb21lcyBvZiByYW5kb21pemVkIHRyaWFsczwvdGl0bGU+PHNlY29uZGFyeS10
aXRsZT5Db250ZW1wIENsaW4gVHJpYWxzPC9zZWNvbmRhcnktdGl0bGU+PC90aXRsZXM+PHBlcmlv
ZGljYWw+PGZ1bGwtdGl0bGU+Q29udGVtcG9yYXJ5IENsaW5pY2FsIFRyaWFsczwvZnVsbC10aXRs
ZT48YWJici0xPkNvbnRlbXAgQ2xpbiBUcmlhbHM8L2FiYnItMT48L3BlcmlvZGljYWw+PHBhZ2Vz
PjEwNzY0MTwvcGFnZXM+PHZvbHVtZT4xNDU8L3ZvbHVtZT48ZWRpdGlvbj4yMDI0LzA3LzMwPC9l
ZGl0aW9uPjxrZXl3b3Jkcz48a2V5d29yZD5IdW1hbnM8L2tleXdvcmQ+PGtleXdvcmQ+KlJhbmRv
bWl6ZWQgQ29udHJvbGxlZCBUcmlhbHMgYXMgVG9waWMvbWV0aG9kczwva2V5d29yZD48a2V5d29y
ZD4qQmlhczwva2V5d29yZD48a2V5d29yZD5TZWxlY3Rpb24gQmlhczwva2V5d29yZD48a2V5d29y
ZD5SZXNlYXJjaCBEZXNpZ248L2tleXdvcmQ+PGtleXdvcmQ+RGF0YSBJbnRlcnByZXRhdGlvbiwg
U3RhdGlzdGljYWw8L2tleXdvcmQ+PGtleXdvcmQ+Q29uZm91bmRpbmc8L2tleXdvcmQ+PGtleXdv
cmQ+UmFuZG9taXplZCB0cmlhbHM8L2tleXdvcmQ+PGtleXdvcmQ+U2Vjb25kYXJ5IGFuYWx5c2Vz
PC9rZXl3b3JkPjxrZXl3b3JkPlNlbGVjdGlvbiBiaWFzPC9rZXl3b3JkPjxrZXl3b3JkPmNvbXBl
dGluZyBmaW5hbmNpYWwgaW50ZXJlc3RzIG9yIHBlcnNvbmFsIHJlbGF0aW9uc2hpcHMgdGhhdCBj
b3VsZCBoYXZlIGFwcGVhcmVkPC9rZXl3b3JkPjxrZXl3b3JkPnRvIGluZmx1ZW5jZSB0aGUgd29y
ayByZXBvcnRlZCBpbiB0aGlzIHBhcGVyLjwva2V5d29yZD48L2tleXdvcmRzPjxkYXRlcz48eWVh
cj4yMDI0PC95ZWFyPjxwdWItZGF0ZXM+PGRhdGU+T2N0PC9kYXRlPjwvcHViLWRhdGVzPjwvZGF0
ZXM+PGlzYm4+MTU1MS03MTQ0PC9pc2JuPjxhY2Nlc3Npb24tbnVtPjM5MDc0NTMyPC9hY2Nlc3Np
b24tbnVtPjx1cmxzPjwvdXJscz48ZWxlY3Ryb25pYy1yZXNvdXJjZS1udW0+MTAuMTAxNi9qLmNj
dC4yMDI0LjEwNzY0MTwvZWxlY3Ryb25pYy1yZXNvdXJjZS1udW0+PHJlbW90ZS1kYXRhYmFzZS1w
cm92aWRlcj5OTE08L3JlbW90ZS1kYXRhYmFzZS1wcm92aWRlcj48bGFuZ3VhZ2U+ZW5nPC9sYW5n
dWFnZT48L3JlY29yZD48L0NpdGU+PC9FbmROb3RlPgB=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PEVuZE5vdGU+PENpdGU+PEF1dGhvcj5Ow7rDsWV6PC9BdXRob3I+PFllYXI+MjAyNDwvWWVhcj48
UmVjTnVtPjI2MDgyPC9SZWNOdW0+PERpc3BsYXlUZXh0Pls3N108L0Rpc3BsYXlUZXh0PjxyZWNv
cmQ+PHJlYy1udW1iZXI+MjYwODI8L3JlYy1udW1iZXI+PGZvcmVpZ24ta2V5cz48a2V5IGFwcD0i
RU4iIGRiLWlkPSJlenA5MHg5dDF0OWYwa2VkMGFicHRhdjhyZTlmdzVyZDVkenQiIHRpbWVzdGFt
cD0iMTcyODc2NzA4OSI+MjYwODI8L2tleT48L2ZvcmVpZ24ta2V5cz48cmVmLXR5cGUgbmFtZT0i
Sm91cm5hbCBBcnRpY2xlIj4xNzwvcmVmLXR5cGU+PGNvbnRyaWJ1dG9ycz48YXV0aG9ycz48YXV0
aG9yPk7DusOxZXosIEkuPC9hdXRob3I+PGF1dGhvcj5CZWxhdW56YXLDoW4tWmFtdWRpbywgUC4g
Ri48L2F1dGhvcj48L2F1dGhvcnM+PC9jb250cmlidXRvcnM+PGF1dGgtYWRkcmVzcz5EZXBhcnRt
ZW50IG9mIE1lZGljYWwgRWR1Y2F0aW9uLCBJbnN0aXR1dG8gTmFjaW9uYWwgZGUgQ2llbmNpYXMg
TcOpZGljYXMgeSBOdXRyaWNpw7NuIFNhbHZhZG9yIFp1Ymlyw6FuLCBWYXNjbyBkZSBRdWlyb2dh
ICMxNSwgQmVsaXNhcmlvIERvbcOtbmd1ZXogU2VjY2nDs24gWFZJLCBNZXhpY28gQ2l0eSBDUCAx
NDA4MCwgTWV4aWNvOyBEaXZpc2lvbiBvZiBQb3N0Z3JhZHVhdGUgU3R1ZGllcywgRmFjdWx0eSBv
ZiBNZWRpY2luZSwgVW5pdmVyc2lkYWQgTmFjaW9uYWwgQXV0w7Nub21hIGRlIE3DqXhpY28sIE1l
eGljbyBDaXR5LCBNZXhpY28uIEVsZWN0cm9uaWMgYWRkcmVzczogaXNhYWMubnVuZXpzQGluY21u
c3oubXguJiN4RDtCZXRoZXNkYSwgTUQsIFVTQS48L2F1dGgtYWRkcmVzcz48dGl0bGVzPjx0aXRs
ZT5QcmV2ZW50YWJsZSBzb3VyY2VzIG9mIGJpYXMgaW4gc3ViZ3JvdXAgYW5hbHlzZXMgYW5kIHNl
Y29uZGFyeSBvdXRjb21lcyBvZiByYW5kb21pemVkIHRyaWFsczwvdGl0bGU+PHNlY29uZGFyeS10
aXRsZT5Db250ZW1wIENsaW4gVHJpYWxzPC9zZWNvbmRhcnktdGl0bGU+PC90aXRsZXM+PHBlcmlv
ZGljYWw+PGZ1bGwtdGl0bGU+Q29udGVtcG9yYXJ5IENsaW5pY2FsIFRyaWFsczwvZnVsbC10aXRs
ZT48YWJici0xPkNvbnRlbXAgQ2xpbiBUcmlhbHM8L2FiYnItMT48L3BlcmlvZGljYWw+PHBhZ2Vz
PjEwNzY0MTwvcGFnZXM+PHZvbHVtZT4xNDU8L3ZvbHVtZT48ZWRpdGlvbj4yMDI0LzA3LzMwPC9l
ZGl0aW9uPjxrZXl3b3Jkcz48a2V5d29yZD5IdW1hbnM8L2tleXdvcmQ+PGtleXdvcmQ+KlJhbmRv
bWl6ZWQgQ29udHJvbGxlZCBUcmlhbHMgYXMgVG9waWMvbWV0aG9kczwva2V5d29yZD48a2V5d29y
ZD4qQmlhczwva2V5d29yZD48a2V5d29yZD5TZWxlY3Rpb24gQmlhczwva2V5d29yZD48a2V5d29y
ZD5SZXNlYXJjaCBEZXNpZ248L2tleXdvcmQ+PGtleXdvcmQ+RGF0YSBJbnRlcnByZXRhdGlvbiwg
U3RhdGlzdGljYWw8L2tleXdvcmQ+PGtleXdvcmQ+Q29uZm91bmRpbmc8L2tleXdvcmQ+PGtleXdv
cmQ+UmFuZG9taXplZCB0cmlhbHM8L2tleXdvcmQ+PGtleXdvcmQ+U2Vjb25kYXJ5IGFuYWx5c2Vz
PC9rZXl3b3JkPjxrZXl3b3JkPlNlbGVjdGlvbiBiaWFzPC9rZXl3b3JkPjxrZXl3b3JkPmNvbXBl
dGluZyBmaW5hbmNpYWwgaW50ZXJlc3RzIG9yIHBlcnNvbmFsIHJlbGF0aW9uc2hpcHMgdGhhdCBj
b3VsZCBoYXZlIGFwcGVhcmVkPC9rZXl3b3JkPjxrZXl3b3JkPnRvIGluZmx1ZW5jZSB0aGUgd29y
ayByZXBvcnRlZCBpbiB0aGlzIHBhcGVyLjwva2V5d29yZD48L2tleXdvcmRzPjxkYXRlcz48eWVh
cj4yMDI0PC95ZWFyPjxwdWItZGF0ZXM+PGRhdGU+T2N0PC9kYXRlPjwvcHViLWRhdGVzPjwvZGF0
ZXM+PGlzYm4+MTU1MS03MTQ0PC9pc2JuPjxhY2Nlc3Npb24tbnVtPjM5MDc0NTMyPC9hY2Nlc3Np
b24tbnVtPjx1cmxzPjwvdXJscz48ZWxlY3Ryb25pYy1yZXNvdXJjZS1udW0+MTAuMTAxNi9qLmNj
dC4yMDI0LjEwNzY0MTwvZWxlY3Ryb25pYy1yZXNvdXJjZS1udW0+PHJlbW90ZS1kYXRhYmFzZS1w
cm92aWRlcj5OTE08L3JlbW90ZS1kYXRhYmFzZS1wcm92aWRlcj48bGFuZ3VhZ2U+ZW5nPC9sYW5n
dWFnZT48L3JlY29yZD48L0NpdGU+PC9FbmROb3RlPgB=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Pr>
                <w:rFonts w:ascii="Arial" w:hAnsi="Arial" w:cs="Arial"/>
                <w:sz w:val="18"/>
                <w:szCs w:val="18"/>
                <w:lang w:val="en-AU"/>
              </w:rPr>
            </w:r>
            <w:r>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46</w:t>
            </w:r>
            <w:r>
              <w:rPr>
                <w:rFonts w:ascii="Arial" w:hAnsi="Arial" w:cs="Arial"/>
                <w:noProof/>
                <w:sz w:val="18"/>
                <w:szCs w:val="18"/>
                <w:lang w:val="en-AU"/>
              </w:rPr>
              <w:t>]</w:t>
            </w:r>
            <w:r>
              <w:rPr>
                <w:rFonts w:ascii="Arial" w:hAnsi="Arial" w:cs="Arial"/>
                <w:sz w:val="18"/>
                <w:szCs w:val="18"/>
                <w:lang w:val="en-AU"/>
              </w:rPr>
              <w:fldChar w:fldCharType="end"/>
            </w:r>
          </w:p>
        </w:tc>
        <w:tc>
          <w:tcPr>
            <w:tcW w:w="4894" w:type="dxa"/>
            <w:shd w:val="clear" w:color="auto" w:fill="auto"/>
            <w:vAlign w:val="center"/>
          </w:tcPr>
          <w:p w14:paraId="4886435C" w14:textId="77777777" w:rsidR="001F1163" w:rsidRDefault="001F1163" w:rsidP="00E27CB3">
            <w:pPr>
              <w:jc w:val="center"/>
              <w:rPr>
                <w:rFonts w:ascii="Arial" w:hAnsi="Arial" w:cs="Arial"/>
                <w:sz w:val="18"/>
                <w:szCs w:val="18"/>
                <w:lang w:val="en-AU"/>
              </w:rPr>
            </w:pPr>
            <w:r w:rsidRPr="00EE6C9C">
              <w:rPr>
                <w:rFonts w:ascii="Arial" w:hAnsi="Arial" w:cs="Arial" w:hint="eastAsia"/>
                <w:sz w:val="18"/>
                <w:szCs w:val="18"/>
                <w:lang w:val="en-AU"/>
              </w:rPr>
              <w:t>Methods/modelling in statistics.</w:t>
            </w:r>
          </w:p>
        </w:tc>
      </w:tr>
      <w:tr w:rsidR="001F1163" w14:paraId="17E894B5" w14:textId="77777777" w:rsidTr="00E27CB3">
        <w:trPr>
          <w:trHeight w:val="241"/>
        </w:trPr>
        <w:tc>
          <w:tcPr>
            <w:tcW w:w="496" w:type="dxa"/>
            <w:shd w:val="clear" w:color="auto" w:fill="auto"/>
            <w:vAlign w:val="center"/>
          </w:tcPr>
          <w:p w14:paraId="748D1CE2" w14:textId="77777777" w:rsidR="001F1163" w:rsidRDefault="001F1163" w:rsidP="00E27CB3">
            <w:pPr>
              <w:jc w:val="center"/>
              <w:rPr>
                <w:rFonts w:ascii="Arial" w:hAnsi="Arial" w:cs="Arial"/>
                <w:sz w:val="18"/>
                <w:szCs w:val="18"/>
                <w:lang w:val="en-AU"/>
              </w:rPr>
            </w:pPr>
            <w:r>
              <w:rPr>
                <w:rFonts w:ascii="Arial" w:hAnsi="Arial" w:cs="Arial" w:hint="eastAsia"/>
                <w:sz w:val="18"/>
                <w:szCs w:val="18"/>
                <w:lang w:val="en-AU"/>
              </w:rPr>
              <w:t>47</w:t>
            </w:r>
          </w:p>
        </w:tc>
        <w:tc>
          <w:tcPr>
            <w:tcW w:w="3670" w:type="dxa"/>
            <w:shd w:val="clear" w:color="auto" w:fill="auto"/>
            <w:vAlign w:val="center"/>
          </w:tcPr>
          <w:p w14:paraId="6499F10D" w14:textId="26064242" w:rsidR="001F1163" w:rsidRPr="006C764A" w:rsidRDefault="001F1163" w:rsidP="00E27CB3">
            <w:pPr>
              <w:jc w:val="center"/>
              <w:rPr>
                <w:rFonts w:ascii="Arial" w:hAnsi="Arial" w:cs="Arial"/>
                <w:sz w:val="18"/>
                <w:szCs w:val="18"/>
                <w:lang w:val="en-AU"/>
              </w:rPr>
            </w:pPr>
            <w:r w:rsidRPr="00EE6C9C">
              <w:rPr>
                <w:rFonts w:ascii="Arial" w:hAnsi="Arial" w:cs="Arial" w:hint="eastAsia"/>
                <w:sz w:val="18"/>
                <w:szCs w:val="18"/>
                <w:lang w:val="en-AU"/>
              </w:rPr>
              <w:t>Rufibach</w:t>
            </w:r>
            <w:r>
              <w:rPr>
                <w:rFonts w:ascii="Arial" w:hAnsi="Arial" w:cs="Arial" w:hint="eastAsia"/>
                <w:sz w:val="18"/>
                <w:szCs w:val="18"/>
                <w:lang w:val="en-AU"/>
              </w:rPr>
              <w:t>, K, 2023</w:t>
            </w:r>
            <w:r>
              <w:rPr>
                <w:rFonts w:ascii="Arial" w:hAnsi="Arial" w:cs="Arial"/>
                <w:sz w:val="18"/>
                <w:szCs w:val="18"/>
                <w:lang w:val="en-AU"/>
              </w:rPr>
              <w:fldChar w:fldCharType="begin"/>
            </w:r>
            <w:r>
              <w:rPr>
                <w:rFonts w:ascii="Arial" w:hAnsi="Arial" w:cs="Arial"/>
                <w:sz w:val="18"/>
                <w:szCs w:val="18"/>
                <w:lang w:val="en-AU"/>
              </w:rPr>
              <w:instrText xml:space="preserve"> ADDIN EN.CITE &lt;EndNote&gt;&lt;Cite&gt;&lt;Author&gt;Rufibach&lt;/Author&gt;&lt;Year&gt;2023&lt;/Year&gt;&lt;RecNum&gt;26083&lt;/RecNum&gt;&lt;DisplayText&gt;[78]&lt;/DisplayText&gt;&lt;record&gt;&lt;rec-number&gt;26083&lt;/rec-number&gt;&lt;foreign-keys&gt;&lt;key app="EN" db-id="ezp90x9t1t9f0ked0abptav8re9fw5rd5dzt" timestamp="1728767218"&gt;26083&lt;/key&gt;&lt;/foreign-keys&gt;&lt;ref-type name="Journal Article"&gt;17&lt;/ref-type&gt;&lt;contributors&gt;&lt;authors&gt;&lt;author&gt;Rufibach, Kaspar&lt;/author&gt;&lt;author&gt;Stegherr, Regina&lt;/author&gt;&lt;author&gt;Schmoor, Claudia&lt;/author&gt;&lt;author&gt;Jehl, Valentine&lt;/author&gt;&lt;author&gt;Allignol, Arthur&lt;/author&gt;&lt;author&gt;Boeckenhoff, Annette&lt;/author&gt;&lt;author&gt;Dunger-Baldauf, Cornelia&lt;/author&gt;&lt;author&gt;Eisele, Lewin&lt;/author&gt;&lt;author&gt;Künzel, Thomas&lt;/author&gt;&lt;author&gt;Kupas, Katrin&lt;/author&gt;&lt;author&gt;Leverkus, Friedhelm&lt;/author&gt;&lt;author&gt;Trampisch, Matthias&lt;/author&gt;&lt;author&gt;Zhao, Yumin&lt;/author&gt;&lt;author&gt;Friede, Tim&lt;/author&gt;&lt;author&gt;Beyersmann, Jan&lt;/author&gt;&lt;/authors&gt;&lt;/contributors&gt;&lt;titles&gt;&lt;title&gt;Comparison of Adverse Event Risks in Randomized Controlled Trials with Varying Follow-Up Times and Competing Events: Results from an Empirical Study&lt;/title&gt;&lt;secondary-title&gt;Statistics in Biopharmaceutical Research&lt;/secondary-title&gt;&lt;/titles&gt;&lt;periodical&gt;&lt;full-title&gt;Statistics in Biopharmaceutical Research&lt;/full-title&gt;&lt;/periodical&gt;&lt;pages&gt;767-780&lt;/pages&gt;&lt;volume&gt;15&lt;/volume&gt;&lt;number&gt;4&lt;/number&gt;&lt;dates&gt;&lt;year&gt;2023&lt;/year&gt;&lt;pub-dates&gt;&lt;date&gt;2023/10/02&lt;/date&gt;&lt;/pub-dates&gt;&lt;/dates&gt;&lt;publisher&gt;ASA Website&lt;/publisher&gt;&lt;isbn&gt;null&lt;/isbn&gt;&lt;urls&gt;&lt;related-urls&gt;&lt;url&gt;https://doi.org/10.1080/19466315.2022.2144944&lt;/url&gt;&lt;/related-urls&gt;&lt;/urls&gt;&lt;electronic-resource-num&gt;10.1080/19466315.2022.2144944&lt;/electronic-resource-num&gt;&lt;/record&gt;&lt;/Cite&gt;&lt;/EndNote&gt;</w:instrText>
            </w:r>
            <w:r>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47</w:t>
            </w:r>
            <w:r>
              <w:rPr>
                <w:rFonts w:ascii="Arial" w:hAnsi="Arial" w:cs="Arial"/>
                <w:noProof/>
                <w:sz w:val="18"/>
                <w:szCs w:val="18"/>
                <w:lang w:val="en-AU"/>
              </w:rPr>
              <w:t>]</w:t>
            </w:r>
            <w:r>
              <w:rPr>
                <w:rFonts w:ascii="Arial" w:hAnsi="Arial" w:cs="Arial"/>
                <w:sz w:val="18"/>
                <w:szCs w:val="18"/>
                <w:lang w:val="en-AU"/>
              </w:rPr>
              <w:fldChar w:fldCharType="end"/>
            </w:r>
          </w:p>
        </w:tc>
        <w:tc>
          <w:tcPr>
            <w:tcW w:w="4894" w:type="dxa"/>
            <w:shd w:val="clear" w:color="auto" w:fill="auto"/>
            <w:vAlign w:val="center"/>
          </w:tcPr>
          <w:p w14:paraId="00C16FBF" w14:textId="77777777" w:rsidR="001F1163" w:rsidRDefault="001F1163" w:rsidP="00E27CB3">
            <w:pPr>
              <w:jc w:val="center"/>
              <w:rPr>
                <w:rFonts w:ascii="Arial" w:hAnsi="Arial" w:cs="Arial"/>
                <w:sz w:val="18"/>
                <w:szCs w:val="18"/>
                <w:lang w:val="en-AU"/>
              </w:rPr>
            </w:pPr>
            <w:r w:rsidRPr="00EE6C9C">
              <w:rPr>
                <w:rFonts w:ascii="Arial" w:hAnsi="Arial" w:cs="Arial" w:hint="eastAsia"/>
                <w:sz w:val="18"/>
                <w:szCs w:val="18"/>
                <w:lang w:val="en-AU"/>
              </w:rPr>
              <w:t>Not an intervention.</w:t>
            </w:r>
          </w:p>
        </w:tc>
      </w:tr>
      <w:tr w:rsidR="001F1163" w14:paraId="537609E7" w14:textId="77777777" w:rsidTr="00E27CB3">
        <w:trPr>
          <w:trHeight w:val="241"/>
        </w:trPr>
        <w:tc>
          <w:tcPr>
            <w:tcW w:w="496" w:type="dxa"/>
            <w:shd w:val="clear" w:color="auto" w:fill="auto"/>
            <w:vAlign w:val="center"/>
          </w:tcPr>
          <w:p w14:paraId="509D9E93" w14:textId="77777777" w:rsidR="001F1163" w:rsidRDefault="001F1163" w:rsidP="00E27CB3">
            <w:pPr>
              <w:jc w:val="center"/>
              <w:rPr>
                <w:rFonts w:ascii="Arial" w:hAnsi="Arial" w:cs="Arial"/>
                <w:sz w:val="18"/>
                <w:szCs w:val="18"/>
                <w:lang w:val="en-AU"/>
              </w:rPr>
            </w:pPr>
            <w:r>
              <w:rPr>
                <w:rFonts w:ascii="Arial" w:hAnsi="Arial" w:cs="Arial" w:hint="eastAsia"/>
                <w:sz w:val="18"/>
                <w:szCs w:val="18"/>
                <w:lang w:val="en-AU"/>
              </w:rPr>
              <w:t>48</w:t>
            </w:r>
          </w:p>
        </w:tc>
        <w:tc>
          <w:tcPr>
            <w:tcW w:w="3670" w:type="dxa"/>
            <w:shd w:val="clear" w:color="auto" w:fill="auto"/>
            <w:vAlign w:val="center"/>
          </w:tcPr>
          <w:p w14:paraId="49D942EF" w14:textId="64254ED0" w:rsidR="001F1163" w:rsidRPr="006C764A" w:rsidRDefault="001F1163" w:rsidP="00E27CB3">
            <w:pPr>
              <w:jc w:val="center"/>
              <w:rPr>
                <w:rFonts w:ascii="Arial" w:hAnsi="Arial" w:cs="Arial"/>
                <w:sz w:val="18"/>
                <w:szCs w:val="18"/>
                <w:lang w:val="en-AU"/>
              </w:rPr>
            </w:pPr>
            <w:r w:rsidRPr="00BA5E02">
              <w:rPr>
                <w:rFonts w:ascii="Arial" w:hAnsi="Arial" w:cs="Arial" w:hint="eastAsia"/>
                <w:sz w:val="18"/>
                <w:szCs w:val="18"/>
                <w:lang w:val="en-AU"/>
              </w:rPr>
              <w:t>Dunn</w:t>
            </w:r>
            <w:r>
              <w:rPr>
                <w:rFonts w:ascii="Arial" w:hAnsi="Arial" w:cs="Arial" w:hint="eastAsia"/>
                <w:sz w:val="18"/>
                <w:szCs w:val="18"/>
                <w:lang w:val="en-AU"/>
              </w:rPr>
              <w:t>, A, 2023</w:t>
            </w:r>
            <w:r>
              <w:rPr>
                <w:rFonts w:ascii="Arial" w:hAnsi="Arial" w:cs="Arial"/>
                <w:sz w:val="18"/>
                <w:szCs w:val="18"/>
                <w:lang w:val="en-AU"/>
              </w:rPr>
              <w:fldChar w:fldCharType="begin">
                <w:fldData xml:space="preserve">PEVuZE5vdGU+PENpdGU+PEF1dGhvcj5EdW5uPC9BdXRob3I+PFllYXI+MjAyMzwvWWVhcj48UmVj
TnVtPjI2MDg0PC9SZWNOdW0+PERpc3BsYXlUZXh0Pls3OV08L0Rpc3BsYXlUZXh0PjxyZWNvcmQ+
PHJlYy1udW1iZXI+MjYwODQ8L3JlYy1udW1iZXI+PGZvcmVpZ24ta2V5cz48a2V5IGFwcD0iRU4i
IGRiLWlkPSJlenA5MHg5dDF0OWYwa2VkMGFicHRhdjhyZTlmdzVyZDVkenQiIHRpbWVzdGFtcD0i
MTcyODc2NzQ1NCI+MjYwODQ8L2tleT48L2ZvcmVpZ24ta2V5cz48cmVmLXR5cGUgbmFtZT0iSm91
cm5hbCBBcnRpY2xlIj4xNzwvcmVmLXR5cGU+PGNvbnRyaWJ1dG9ycz48YXV0aG9ycz48YXV0aG9y
PkR1bm4sIEEuPC9hdXRob3I+PGF1dGhvcj5BbHZhcmV6LCBKLjwvYXV0aG9yPjxhdXRob3I+QXJi
b24sIEEuPC9hdXRob3I+PGF1dGhvcj5CcmVtbmVyLCBTLjwvYXV0aG9yPjxhdXRob3I+RWxzYnkt
UGVhcnNvbiwgQy48L2F1dGhvcj48YXV0aG9yPkVtc2xleSwgUi48L2F1dGhvcj48YXV0aG9yPkpv
bmVzLCBDLjwvYXV0aG9yPjxhdXRob3I+TGF3cmVuY2UsIFAuPC9hdXRob3I+PGF1dGhvcj5MZXN0
ZXIsIEsuIEouPC9hdXRob3I+PGF1dGhvcj5NYWpkYW5kxb5pxIcsIE0uPC9hdXRob3I+PGF1dGhv
cj5Nb3Jzb24sIE4uPC9hdXRob3I+PGF1dGhvcj5QZXJyeSwgTi48L2F1dGhvcj48YXV0aG9yPlNp
bW5lciwgSi48L2F1dGhvcj48YXV0aG9yPkNhcnR3cmlnaHQtSGF0dG9uLCBTLjwvYXV0aG9yPjxh
dXRob3I+VGhvbXNvbiwgQS48L2F1dGhvcj48L2F1dGhvcnM+PC9jb250cmlidXRvcnM+PGF1dGgt
YWRkcmVzcz5Vbml2ZXJzaXR5IG9mIFN1c3NleCwgRmFsbWVyLCBCTjEgOVJILCBVbml0ZWQgS2lu
Z2RvbS4mI3hEO1VuaXZlcnNpdHkgSG9zcGl0YWxzIFN1c3NleCBOSFMgRm91bmRhdGlvbiBUcnVz
dCwgQnJpZ2h0b24sIEJOMiA1QkUsIFVuaXRlZCBLaW5nZG9tLiYjeEQ7QnJpZ2h0b24gYW5kIFN1
c3NleCBNZWRpY2FsIFNjaG9vbCwgQnJpZ2h0b24sIEJOMSA5UFgsIFVuaXRlZCBLaW5nZG9tLiYj
eEQ7S2luZyZhcG9zO3MgQ29sbGVnZSBMb25kb24sIExvbmRvbiwgV0MyUiAyTFMsIFVuaXRlZCBL
aW5nZG9tLiYjeEQ7VW5pdmVyc2l0eSBvZiBTb3V0aGFtcHRvbiwgU291dGhhbXB0b24sIFNPMTcg
MUJKLCBVbml0ZWQgS2luZ2RvbS4mI3hEO1VuaXZlcnNpdHkgb2YgQW1zdGVyZGFtLCBBbXN0ZXJk
YW0sMTAxMiBDTiwgTmV0aGVybGFuZHMuPC9hdXRoLWFkZHJlc3M+PHRpdGxlcz48dGl0bGU+SW52
ZXN0aWdhdGluZyB0aGUgZWZmZWN0IG9mIHByb3ZpZGluZyBtb25ldGFyeSBpbmNlbnRpdmVzIHRv
IHBhcnRpY2lwYW50cyBvbiBjb21wbGV0aW9uIHJhdGVzIG9mIHJlZmVycmVkIGNvLXJlc3BvbmRl
bnRzOiBBbiBlbWJlZGRlZCByYW5kb21pemVkIGNvbnRyb2xsZWQgdHJpYWwuIFN0dWR5IHdpdGhp
biBhIHRyaWFsIChTV0FUKSBwcm90b2NvbDwvdGl0bGU+PHNlY29uZGFyeS10aXRsZT5Db250ZW1w
IENsaW4gVHJpYWxzIENvbW11bjwvc2Vjb25kYXJ5LXRpdGxlPjwvdGl0bGVzPjxwZXJpb2RpY2Fs
PjxmdWxsLXRpdGxlPkNvbnRlbXBvcmFyeSBDbGluaWNhbCBUcmlhbHMgQ29tbXVuaWNhdGlvbnM8
L2Z1bGwtdGl0bGU+PGFiYnItMT5Db250ZW1wIENsaW4gVHJpYWxzIENvbW11bjwvYWJici0xPjwv
cGVyaW9kaWNhbD48cGFnZXM+MTAxMDkwPC9wYWdlcz48dm9sdW1lPjMyPC92b2x1bWU+PGVkaXRp
b24+MjAyMy8wMy8wNDwvZWRpdGlvbj48a2V5d29yZHM+PGtleXdvcmQ+Q28tcmVzcG9uZGVudHM8
L2tleXdvcmQ+PGtleXdvcmQ+RGF0YSBjb2xsZWN0aW9uPC9rZXl3b3JkPjxrZXl3b3JkPkRpZ2l0
YWwgaW50ZXJ2ZW50aW9uczwva2V5d29yZD48a2V5d29yZD5FbWJlZGRlZCBSQ1Q8L2tleXdvcmQ+
PGtleXdvcmQ+SW5jZW50aXZpemF0aW9uPC9rZXl3b3JkPjxrZXl3b3JkPndoaWNoIG1heSBiZSBj
b25zaWRlcmVkIGFzIHBvdGVudGlhbCBjb21wZXRpbmcgaW50ZXJlc3RzOiBQcm9mZXNzb3IgU2Ft
PC9rZXl3b3JkPjxrZXl3b3JkPkNhcnR3cmlnaHQtSGF0dG9uIGRlc2lnbmVkIHRoZSBkaWdpdGFs
IGludGVydmVudGlvbiBhbmQgZnVuZGVkIGl0cyBkZXZlbG9wbWVudC48L2tleXdvcmQ+PGtleXdv
cmQ+Tm8gb3RoZXIgYXV0aG9ycyBoYXZlIGNvbXBldGluZyBpbnRlcmVzdHMuPC9rZXl3b3JkPjwv
a2V5d29yZHM+PGRhdGVzPjx5ZWFyPjIwMjM8L3llYXI+PHB1Yi1kYXRlcz48ZGF0ZT5BcHI8L2Rh
dGU+PC9wdWItZGF0ZXM+PC9kYXRlcz48aXNibj4yNDUxLTg2NTQ8L2lzYm4+PGFjY2Vzc2lvbi1u
dW0+MzY4NjU2Nzg8L2FjY2Vzc2lvbi1udW0+PHVybHM+PC91cmxzPjxjdXN0b20yPlBNQzk5NzE1
MjM8L2N1c3RvbTI+PGVsZWN0cm9uaWMtcmVzb3VyY2UtbnVtPjEwLjEwMTYvai5jb25jdGMuMjAy
My4xMDEwOTA8L2VsZWN0cm9uaWMtcmVzb3VyY2UtbnVtPjxyZW1vdGUtZGF0YWJhc2UtcHJvdmlk
ZXI+TkxNPC9yZW1vdGUtZGF0YWJhc2UtcHJvdmlkZXI+PGxhbmd1YWdlPmVuZzwvbGFuZ3VhZ2U+
PC9yZWNvcmQ+PC9DaXRlPjwvRW5kTm90ZT5=
</w:fldData>
              </w:fldChar>
            </w:r>
            <w:r>
              <w:rPr>
                <w:rFonts w:ascii="Arial" w:hAnsi="Arial" w:cs="Arial"/>
                <w:sz w:val="18"/>
                <w:szCs w:val="18"/>
                <w:lang w:val="en-AU"/>
              </w:rPr>
              <w:instrText xml:space="preserve"> ADDIN EN.CITE </w:instrText>
            </w:r>
            <w:r>
              <w:rPr>
                <w:rFonts w:ascii="Arial" w:hAnsi="Arial" w:cs="Arial"/>
                <w:sz w:val="18"/>
                <w:szCs w:val="18"/>
                <w:lang w:val="en-AU"/>
              </w:rPr>
              <w:fldChar w:fldCharType="begin">
                <w:fldData xml:space="preserve">PEVuZE5vdGU+PENpdGU+PEF1dGhvcj5EdW5uPC9BdXRob3I+PFllYXI+MjAyMzwvWWVhcj48UmVj
TnVtPjI2MDg0PC9SZWNOdW0+PERpc3BsYXlUZXh0Pls3OV08L0Rpc3BsYXlUZXh0PjxyZWNvcmQ+
PHJlYy1udW1iZXI+MjYwODQ8L3JlYy1udW1iZXI+PGZvcmVpZ24ta2V5cz48a2V5IGFwcD0iRU4i
IGRiLWlkPSJlenA5MHg5dDF0OWYwa2VkMGFicHRhdjhyZTlmdzVyZDVkenQiIHRpbWVzdGFtcD0i
MTcyODc2NzQ1NCI+MjYwODQ8L2tleT48L2ZvcmVpZ24ta2V5cz48cmVmLXR5cGUgbmFtZT0iSm91
cm5hbCBBcnRpY2xlIj4xNzwvcmVmLXR5cGU+PGNvbnRyaWJ1dG9ycz48YXV0aG9ycz48YXV0aG9y
PkR1bm4sIEEuPC9hdXRob3I+PGF1dGhvcj5BbHZhcmV6LCBKLjwvYXV0aG9yPjxhdXRob3I+QXJi
b24sIEEuPC9hdXRob3I+PGF1dGhvcj5CcmVtbmVyLCBTLjwvYXV0aG9yPjxhdXRob3I+RWxzYnkt
UGVhcnNvbiwgQy48L2F1dGhvcj48YXV0aG9yPkVtc2xleSwgUi48L2F1dGhvcj48YXV0aG9yPkpv
bmVzLCBDLjwvYXV0aG9yPjxhdXRob3I+TGF3cmVuY2UsIFAuPC9hdXRob3I+PGF1dGhvcj5MZXN0
ZXIsIEsuIEouPC9hdXRob3I+PGF1dGhvcj5NYWpkYW5kxb5pxIcsIE0uPC9hdXRob3I+PGF1dGhv
cj5Nb3Jzb24sIE4uPC9hdXRob3I+PGF1dGhvcj5QZXJyeSwgTi48L2F1dGhvcj48YXV0aG9yPlNp
bW5lciwgSi48L2F1dGhvcj48YXV0aG9yPkNhcnR3cmlnaHQtSGF0dG9uLCBTLjwvYXV0aG9yPjxh
dXRob3I+VGhvbXNvbiwgQS48L2F1dGhvcj48L2F1dGhvcnM+PC9jb250cmlidXRvcnM+PGF1dGgt
YWRkcmVzcz5Vbml2ZXJzaXR5IG9mIFN1c3NleCwgRmFsbWVyLCBCTjEgOVJILCBVbml0ZWQgS2lu
Z2RvbS4mI3hEO1VuaXZlcnNpdHkgSG9zcGl0YWxzIFN1c3NleCBOSFMgRm91bmRhdGlvbiBUcnVz
dCwgQnJpZ2h0b24sIEJOMiA1QkUsIFVuaXRlZCBLaW5nZG9tLiYjeEQ7QnJpZ2h0b24gYW5kIFN1
c3NleCBNZWRpY2FsIFNjaG9vbCwgQnJpZ2h0b24sIEJOMSA5UFgsIFVuaXRlZCBLaW5nZG9tLiYj
eEQ7S2luZyZhcG9zO3MgQ29sbGVnZSBMb25kb24sIExvbmRvbiwgV0MyUiAyTFMsIFVuaXRlZCBL
aW5nZG9tLiYjeEQ7VW5pdmVyc2l0eSBvZiBTb3V0aGFtcHRvbiwgU291dGhhbXB0b24sIFNPMTcg
MUJKLCBVbml0ZWQgS2luZ2RvbS4mI3hEO1VuaXZlcnNpdHkgb2YgQW1zdGVyZGFtLCBBbXN0ZXJk
YW0sMTAxMiBDTiwgTmV0aGVybGFuZHMuPC9hdXRoLWFkZHJlc3M+PHRpdGxlcz48dGl0bGU+SW52
ZXN0aWdhdGluZyB0aGUgZWZmZWN0IG9mIHByb3ZpZGluZyBtb25ldGFyeSBpbmNlbnRpdmVzIHRv
IHBhcnRpY2lwYW50cyBvbiBjb21wbGV0aW9uIHJhdGVzIG9mIHJlZmVycmVkIGNvLXJlc3BvbmRl
bnRzOiBBbiBlbWJlZGRlZCByYW5kb21pemVkIGNvbnRyb2xsZWQgdHJpYWwuIFN0dWR5IHdpdGhp
biBhIHRyaWFsIChTV0FUKSBwcm90b2NvbDwvdGl0bGU+PHNlY29uZGFyeS10aXRsZT5Db250ZW1w
IENsaW4gVHJpYWxzIENvbW11bjwvc2Vjb25kYXJ5LXRpdGxlPjwvdGl0bGVzPjxwZXJpb2RpY2Fs
PjxmdWxsLXRpdGxlPkNvbnRlbXBvcmFyeSBDbGluaWNhbCBUcmlhbHMgQ29tbXVuaWNhdGlvbnM8
L2Z1bGwtdGl0bGU+PGFiYnItMT5Db250ZW1wIENsaW4gVHJpYWxzIENvbW11bjwvYWJici0xPjwv
cGVyaW9kaWNhbD48cGFnZXM+MTAxMDkwPC9wYWdlcz48dm9sdW1lPjMyPC92b2x1bWU+PGVkaXRp
b24+MjAyMy8wMy8wNDwvZWRpdGlvbj48a2V5d29yZHM+PGtleXdvcmQ+Q28tcmVzcG9uZGVudHM8
L2tleXdvcmQ+PGtleXdvcmQ+RGF0YSBjb2xsZWN0aW9uPC9rZXl3b3JkPjxrZXl3b3JkPkRpZ2l0
YWwgaW50ZXJ2ZW50aW9uczwva2V5d29yZD48a2V5d29yZD5FbWJlZGRlZCBSQ1Q8L2tleXdvcmQ+
PGtleXdvcmQ+SW5jZW50aXZpemF0aW9uPC9rZXl3b3JkPjxrZXl3b3JkPndoaWNoIG1heSBiZSBj
b25zaWRlcmVkIGFzIHBvdGVudGlhbCBjb21wZXRpbmcgaW50ZXJlc3RzOiBQcm9mZXNzb3IgU2Ft
PC9rZXl3b3JkPjxrZXl3b3JkPkNhcnR3cmlnaHQtSGF0dG9uIGRlc2lnbmVkIHRoZSBkaWdpdGFs
IGludGVydmVudGlvbiBhbmQgZnVuZGVkIGl0cyBkZXZlbG9wbWVudC48L2tleXdvcmQ+PGtleXdv
cmQ+Tm8gb3RoZXIgYXV0aG9ycyBoYXZlIGNvbXBldGluZyBpbnRlcmVzdHMuPC9rZXl3b3JkPjwv
a2V5d29yZHM+PGRhdGVzPjx5ZWFyPjIwMjM8L3llYXI+PHB1Yi1kYXRlcz48ZGF0ZT5BcHI8L2Rh
dGU+PC9wdWItZGF0ZXM+PC9kYXRlcz48aXNibj4yNDUxLTg2NTQ8L2lzYm4+PGFjY2Vzc2lvbi1u
dW0+MzY4NjU2Nzg8L2FjY2Vzc2lvbi1udW0+PHVybHM+PC91cmxzPjxjdXN0b20yPlBNQzk5NzE1
MjM8L2N1c3RvbTI+PGVsZWN0cm9uaWMtcmVzb3VyY2UtbnVtPjEwLjEwMTYvai5jb25jdGMuMjAy
My4xMDEwOTA8L2VsZWN0cm9uaWMtcmVzb3VyY2UtbnVtPjxyZW1vdGUtZGF0YWJhc2UtcHJvdmlk
ZXI+TkxNPC9yZW1vdGUtZGF0YWJhc2UtcHJvdmlkZXI+PGxhbmd1YWdlPmVuZzwvbGFuZ3VhZ2U+
PC9yZWNvcmQ+PC9DaXRlPjwvRW5kTm90ZT5=
</w:fldData>
              </w:fldChar>
            </w:r>
            <w:r>
              <w:rPr>
                <w:rFonts w:ascii="Arial" w:hAnsi="Arial" w:cs="Arial"/>
                <w:sz w:val="18"/>
                <w:szCs w:val="18"/>
                <w:lang w:val="en-AU"/>
              </w:rPr>
              <w:instrText xml:space="preserve"> ADDIN EN.CITE.DATA </w:instrText>
            </w:r>
            <w:r>
              <w:rPr>
                <w:rFonts w:ascii="Arial" w:hAnsi="Arial" w:cs="Arial"/>
                <w:sz w:val="18"/>
                <w:szCs w:val="18"/>
                <w:lang w:val="en-AU"/>
              </w:rPr>
            </w:r>
            <w:r>
              <w:rPr>
                <w:rFonts w:ascii="Arial" w:hAnsi="Arial" w:cs="Arial"/>
                <w:sz w:val="18"/>
                <w:szCs w:val="18"/>
                <w:lang w:val="en-AU"/>
              </w:rPr>
              <w:fldChar w:fldCharType="end"/>
            </w:r>
            <w:r>
              <w:rPr>
                <w:rFonts w:ascii="Arial" w:hAnsi="Arial" w:cs="Arial"/>
                <w:sz w:val="18"/>
                <w:szCs w:val="18"/>
                <w:lang w:val="en-AU"/>
              </w:rPr>
            </w:r>
            <w:r>
              <w:rPr>
                <w:rFonts w:ascii="Arial" w:hAnsi="Arial" w:cs="Arial"/>
                <w:sz w:val="18"/>
                <w:szCs w:val="18"/>
                <w:lang w:val="en-AU"/>
              </w:rPr>
              <w:fldChar w:fldCharType="separate"/>
            </w:r>
            <w:r>
              <w:rPr>
                <w:rFonts w:ascii="Arial" w:hAnsi="Arial" w:cs="Arial"/>
                <w:noProof/>
                <w:sz w:val="18"/>
                <w:szCs w:val="18"/>
                <w:lang w:val="en-AU"/>
              </w:rPr>
              <w:t>[</w:t>
            </w:r>
            <w:r w:rsidR="00941BBB">
              <w:rPr>
                <w:rFonts w:hint="eastAsia"/>
              </w:rPr>
              <w:t>48</w:t>
            </w:r>
            <w:r>
              <w:rPr>
                <w:rFonts w:ascii="Arial" w:hAnsi="Arial" w:cs="Arial"/>
                <w:noProof/>
                <w:sz w:val="18"/>
                <w:szCs w:val="18"/>
                <w:lang w:val="en-AU"/>
              </w:rPr>
              <w:t>]</w:t>
            </w:r>
            <w:r>
              <w:rPr>
                <w:rFonts w:ascii="Arial" w:hAnsi="Arial" w:cs="Arial"/>
                <w:sz w:val="18"/>
                <w:szCs w:val="18"/>
                <w:lang w:val="en-AU"/>
              </w:rPr>
              <w:fldChar w:fldCharType="end"/>
            </w:r>
          </w:p>
        </w:tc>
        <w:tc>
          <w:tcPr>
            <w:tcW w:w="4894" w:type="dxa"/>
            <w:shd w:val="clear" w:color="auto" w:fill="auto"/>
            <w:vAlign w:val="center"/>
          </w:tcPr>
          <w:p w14:paraId="2EE99E98" w14:textId="77777777" w:rsidR="001F1163" w:rsidRDefault="001F1163" w:rsidP="00E27CB3">
            <w:pPr>
              <w:jc w:val="center"/>
              <w:rPr>
                <w:rFonts w:ascii="Arial" w:hAnsi="Arial" w:cs="Arial"/>
                <w:sz w:val="18"/>
                <w:szCs w:val="18"/>
                <w:lang w:val="en-AU"/>
              </w:rPr>
            </w:pPr>
            <w:r>
              <w:rPr>
                <w:rFonts w:ascii="Arial" w:hAnsi="Arial" w:cs="Arial" w:hint="eastAsia"/>
                <w:sz w:val="18"/>
                <w:szCs w:val="18"/>
                <w:lang w:val="en-AU"/>
              </w:rPr>
              <w:t xml:space="preserve">Not for </w:t>
            </w:r>
            <w:r>
              <w:rPr>
                <w:rFonts w:ascii="Arial" w:hAnsi="Arial" w:cs="Arial"/>
                <w:sz w:val="18"/>
                <w:szCs w:val="18"/>
                <w:lang w:val="en-AU"/>
              </w:rPr>
              <w:t>interventional</w:t>
            </w:r>
            <w:r>
              <w:rPr>
                <w:rFonts w:ascii="Arial" w:hAnsi="Arial" w:cs="Arial" w:hint="eastAsia"/>
                <w:sz w:val="18"/>
                <w:szCs w:val="18"/>
                <w:lang w:val="en-AU"/>
              </w:rPr>
              <w:t xml:space="preserve"> stdies.</w:t>
            </w:r>
          </w:p>
        </w:tc>
      </w:tr>
    </w:tbl>
    <w:p w14:paraId="21F2BA11" w14:textId="66C032E0" w:rsidR="00FA518C" w:rsidRDefault="00FA518C" w:rsidP="00982A4B">
      <w:pPr>
        <w:rPr>
          <w:rFonts w:ascii="Arial" w:hAnsi="Arial" w:cs="Arial"/>
          <w:sz w:val="20"/>
          <w:szCs w:val="20"/>
        </w:rPr>
      </w:pPr>
    </w:p>
    <w:p w14:paraId="4AA064AD" w14:textId="33E96EF4" w:rsidR="00FA518C" w:rsidRPr="00D43A8E" w:rsidRDefault="00FA518C" w:rsidP="00FA518C">
      <w:pPr>
        <w:pStyle w:val="EndNoteBibliography"/>
        <w:ind w:left="720" w:hanging="720"/>
        <w:rPr>
          <w:rFonts w:hint="eastAsia"/>
        </w:rPr>
      </w:pPr>
      <w:bookmarkStart w:id="13" w:name="_ENREF_32"/>
      <w:r w:rsidRPr="00D43A8E">
        <w:t>[</w:t>
      </w:r>
      <w:r w:rsidR="00941BBB">
        <w:rPr>
          <w:rFonts w:hint="eastAsia"/>
        </w:rPr>
        <w:t>1</w:t>
      </w:r>
      <w:r w:rsidRPr="00D43A8E">
        <w:t>]</w:t>
      </w:r>
      <w:r w:rsidRPr="00D43A8E">
        <w:tab/>
        <w:t xml:space="preserve">G. Piaggio, D. Elbourne, K. F. Schulz, J. Villar, A. P. Y. Pinol, and A. M. Gülmezoglu, "The reporting of methods for reducing and detecting bias: An example from the WHO Misoprostol Third Stage of Labour equivalence randomised controlled trial," </w:t>
      </w:r>
      <w:r w:rsidRPr="00D43A8E">
        <w:rPr>
          <w:i/>
        </w:rPr>
        <w:t xml:space="preserve">BMC medical research methodology, </w:t>
      </w:r>
      <w:r w:rsidRPr="00D43A8E">
        <w:t>vol. 3, no. 1, pp. 1-7, 2003, doi: 10.1186/1471-2288-3-19.</w:t>
      </w:r>
      <w:bookmarkEnd w:id="13"/>
    </w:p>
    <w:p w14:paraId="064312C0" w14:textId="4FA71044" w:rsidR="00FA518C" w:rsidRPr="00D43A8E" w:rsidRDefault="00FA518C" w:rsidP="00FA518C">
      <w:pPr>
        <w:pStyle w:val="EndNoteBibliography"/>
        <w:ind w:left="720" w:hanging="720"/>
        <w:rPr>
          <w:rFonts w:hint="eastAsia"/>
        </w:rPr>
      </w:pPr>
      <w:bookmarkStart w:id="14" w:name="_ENREF_33"/>
      <w:r w:rsidRPr="00D43A8E">
        <w:t>[</w:t>
      </w:r>
      <w:r w:rsidR="00941BBB">
        <w:rPr>
          <w:rFonts w:hint="eastAsia"/>
        </w:rPr>
        <w:t>2</w:t>
      </w:r>
      <w:r w:rsidRPr="00D43A8E">
        <w:t>]</w:t>
      </w:r>
      <w:r w:rsidRPr="00D43A8E">
        <w:tab/>
        <w:t xml:space="preserve">C. Ye, J. Beyene, G. Browne, and L. Thabane, "Estimating treatment effects in randomised controlled trials with non-compliance: a simulation study," </w:t>
      </w:r>
      <w:r w:rsidRPr="00D43A8E">
        <w:rPr>
          <w:i/>
        </w:rPr>
        <w:t xml:space="preserve">BMJ open, </w:t>
      </w:r>
      <w:r w:rsidRPr="00D43A8E">
        <w:t>vol. 4, no. 6, pp. e005362-e005362, 2014, doi: 10.1136/bmjopen-2014-005362.</w:t>
      </w:r>
      <w:bookmarkEnd w:id="14"/>
    </w:p>
    <w:p w14:paraId="5632F151" w14:textId="2A97BF8E" w:rsidR="00FA518C" w:rsidRPr="00D43A8E" w:rsidRDefault="00FA518C" w:rsidP="00FA518C">
      <w:pPr>
        <w:pStyle w:val="EndNoteBibliography"/>
        <w:ind w:left="720" w:hanging="720"/>
        <w:rPr>
          <w:rFonts w:hint="eastAsia"/>
        </w:rPr>
      </w:pPr>
      <w:bookmarkStart w:id="15" w:name="_ENREF_34"/>
      <w:r w:rsidRPr="00D43A8E">
        <w:t>[</w:t>
      </w:r>
      <w:r w:rsidR="00941BBB">
        <w:rPr>
          <w:rFonts w:hint="eastAsia"/>
        </w:rPr>
        <w:t>3</w:t>
      </w:r>
      <w:r w:rsidRPr="00D43A8E">
        <w:t>]</w:t>
      </w:r>
      <w:r w:rsidRPr="00D43A8E">
        <w:tab/>
        <w:t xml:space="preserve">B. Kahan and V. Jairath, "Can we reduce bias in open-label trials when blinded outcome assessment is not possible? An example from the trigger trial," </w:t>
      </w:r>
      <w:r w:rsidRPr="00D43A8E">
        <w:rPr>
          <w:i/>
        </w:rPr>
        <w:t xml:space="preserve">Trials, </w:t>
      </w:r>
      <w:r w:rsidRPr="00D43A8E">
        <w:t>vol. 16, no. S2, pp. O71-O71, 2015, doi: 10.1186/1745-6215-16-S2-O71.</w:t>
      </w:r>
      <w:bookmarkEnd w:id="15"/>
    </w:p>
    <w:p w14:paraId="7B6098A6" w14:textId="0A189923" w:rsidR="00FA518C" w:rsidRPr="00D43A8E" w:rsidRDefault="00FA518C" w:rsidP="00FA518C">
      <w:pPr>
        <w:pStyle w:val="EndNoteBibliography"/>
        <w:ind w:left="720" w:hanging="720"/>
        <w:rPr>
          <w:rFonts w:hint="eastAsia"/>
        </w:rPr>
      </w:pPr>
      <w:bookmarkStart w:id="16" w:name="_ENREF_35"/>
      <w:r w:rsidRPr="00D43A8E">
        <w:t>[</w:t>
      </w:r>
      <w:r w:rsidR="00941BBB">
        <w:rPr>
          <w:rFonts w:hint="eastAsia"/>
        </w:rPr>
        <w:t>4</w:t>
      </w:r>
      <w:r w:rsidRPr="00D43A8E">
        <w:t>]</w:t>
      </w:r>
      <w:r w:rsidRPr="00D43A8E">
        <w:tab/>
        <w:t xml:space="preserve">E. E. Matthews, P. F. Cook, M. Terada, and M. S. Aloia, "Randomizing research participants: Promoting balance and concealment in small samples," </w:t>
      </w:r>
      <w:r w:rsidRPr="00D43A8E">
        <w:rPr>
          <w:i/>
        </w:rPr>
        <w:t xml:space="preserve">Res Nurs Health, </w:t>
      </w:r>
      <w:r w:rsidRPr="00D43A8E">
        <w:t xml:space="preserve">vol. 33, no. 3, pp. 243-253, 2010, doi: </w:t>
      </w:r>
      <w:r w:rsidRPr="00D43A8E">
        <w:lastRenderedPageBreak/>
        <w:t>10.1002/nur.20375.</w:t>
      </w:r>
      <w:bookmarkEnd w:id="16"/>
    </w:p>
    <w:p w14:paraId="43CD0B8B" w14:textId="73D6849E" w:rsidR="00FA518C" w:rsidRPr="00D43A8E" w:rsidRDefault="00FA518C" w:rsidP="00FA518C">
      <w:pPr>
        <w:pStyle w:val="EndNoteBibliography"/>
        <w:ind w:left="720" w:hanging="720"/>
        <w:rPr>
          <w:rFonts w:hint="eastAsia"/>
        </w:rPr>
      </w:pPr>
      <w:bookmarkStart w:id="17" w:name="_ENREF_36"/>
      <w:r w:rsidRPr="00D43A8E">
        <w:t>[</w:t>
      </w:r>
      <w:r w:rsidR="00941BBB">
        <w:rPr>
          <w:rFonts w:hint="eastAsia"/>
        </w:rPr>
        <w:t>5</w:t>
      </w:r>
      <w:r w:rsidRPr="00D43A8E">
        <w:t>]</w:t>
      </w:r>
      <w:r w:rsidRPr="00D43A8E">
        <w:tab/>
        <w:t xml:space="preserve">R. J. F. Melis, S. Teerenstra, M. G. M. O. Rikkert, and G. F. Borm, "Pseudo cluster randomization performed well when used in practice," </w:t>
      </w:r>
      <w:r w:rsidRPr="00D43A8E">
        <w:rPr>
          <w:i/>
        </w:rPr>
        <w:t xml:space="preserve">Journal of clinical epidemiology, </w:t>
      </w:r>
      <w:r w:rsidRPr="00D43A8E">
        <w:t>vol. 61, no. 11, pp. 1169-1175, 2008, doi: 10.1016/j.jclinepi.2007.12.001.</w:t>
      </w:r>
      <w:bookmarkEnd w:id="17"/>
    </w:p>
    <w:p w14:paraId="2C40BB6C" w14:textId="6FC28DE4" w:rsidR="00FA518C" w:rsidRPr="00D43A8E" w:rsidRDefault="00FA518C" w:rsidP="00FA518C">
      <w:pPr>
        <w:pStyle w:val="EndNoteBibliography"/>
        <w:ind w:left="720" w:hanging="720"/>
        <w:rPr>
          <w:rFonts w:hint="eastAsia"/>
        </w:rPr>
      </w:pPr>
      <w:bookmarkStart w:id="18" w:name="_ENREF_37"/>
      <w:r w:rsidRPr="00D43A8E">
        <w:t>[</w:t>
      </w:r>
      <w:r w:rsidR="00941BBB">
        <w:rPr>
          <w:rFonts w:hint="eastAsia"/>
        </w:rPr>
        <w:t>6</w:t>
      </w:r>
      <w:r w:rsidRPr="00D43A8E">
        <w:t>]</w:t>
      </w:r>
      <w:r w:rsidRPr="00D43A8E">
        <w:tab/>
        <w:t xml:space="preserve">S. M. Kerry, F. P. Cappuccio, L. Emmett, J. Plange-Rhule, and J. B. Eastwood, "Reducing selection bias in a cluster randomized trial in West African villages," </w:t>
      </w:r>
      <w:r w:rsidRPr="00D43A8E">
        <w:rPr>
          <w:i/>
        </w:rPr>
        <w:t xml:space="preserve">Clinical trials (London, England), </w:t>
      </w:r>
      <w:r w:rsidRPr="00D43A8E">
        <w:t>vol. 2, no. 2, pp. 125-129, 2005, doi: 10.1191/1740774505cn074oa.</w:t>
      </w:r>
      <w:bookmarkEnd w:id="18"/>
    </w:p>
    <w:p w14:paraId="4A62F59A" w14:textId="1A7FDCCC" w:rsidR="00FA518C" w:rsidRPr="00D43A8E" w:rsidRDefault="00FA518C" w:rsidP="00FA518C">
      <w:pPr>
        <w:pStyle w:val="EndNoteBibliography"/>
        <w:ind w:left="720" w:hanging="720"/>
        <w:rPr>
          <w:rFonts w:hint="eastAsia"/>
        </w:rPr>
      </w:pPr>
      <w:bookmarkStart w:id="19" w:name="_ENREF_38"/>
      <w:r w:rsidRPr="00D43A8E">
        <w:t>[</w:t>
      </w:r>
      <w:r w:rsidR="00941BBB">
        <w:rPr>
          <w:rFonts w:hint="eastAsia"/>
        </w:rPr>
        <w:t>7</w:t>
      </w:r>
      <w:r w:rsidRPr="00D43A8E">
        <w:t>]</w:t>
      </w:r>
      <w:r w:rsidRPr="00D43A8E">
        <w:tab/>
        <w:t>S. M. DeSantis</w:t>
      </w:r>
      <w:r w:rsidRPr="00D43A8E">
        <w:rPr>
          <w:i/>
        </w:rPr>
        <w:t xml:space="preserve"> et al.</w:t>
      </w:r>
      <w:r w:rsidRPr="00D43A8E">
        <w:t xml:space="preserve">, "Intent-to-treat analysis of cluster randomized trials when clusters report unidentifiable outcome proportions," </w:t>
      </w:r>
      <w:r w:rsidRPr="00D43A8E">
        <w:rPr>
          <w:i/>
        </w:rPr>
        <w:t xml:space="preserve">Clinical trials (London, England), </w:t>
      </w:r>
      <w:r w:rsidRPr="00D43A8E">
        <w:t>vol. 17, no. 6, pp. 627-636, 2020, doi: 10.1177/1740774520936668.</w:t>
      </w:r>
      <w:bookmarkEnd w:id="19"/>
    </w:p>
    <w:p w14:paraId="5174E6D7" w14:textId="2EA97185" w:rsidR="00FA518C" w:rsidRPr="00D43A8E" w:rsidRDefault="00FA518C" w:rsidP="00FA518C">
      <w:pPr>
        <w:pStyle w:val="EndNoteBibliography"/>
        <w:ind w:left="720" w:hanging="720"/>
        <w:rPr>
          <w:rFonts w:hint="eastAsia"/>
        </w:rPr>
      </w:pPr>
      <w:bookmarkStart w:id="20" w:name="_ENREF_39"/>
      <w:r w:rsidRPr="00D43A8E">
        <w:t>[</w:t>
      </w:r>
      <w:r w:rsidR="00941BBB">
        <w:rPr>
          <w:rFonts w:hint="eastAsia"/>
        </w:rPr>
        <w:t>8</w:t>
      </w:r>
      <w:r w:rsidRPr="00D43A8E">
        <w:t>]</w:t>
      </w:r>
      <w:r w:rsidRPr="00D43A8E">
        <w:tab/>
        <w:t xml:space="preserve">C. Leyrat, A. Caille, A. Donner, and B. Giraudeau, "Propensity scores used for analysis of cluster randomized trials with selection bias: a simulation study," </w:t>
      </w:r>
      <w:r w:rsidRPr="00D43A8E">
        <w:rPr>
          <w:i/>
        </w:rPr>
        <w:t xml:space="preserve">Statistics in medicine, </w:t>
      </w:r>
      <w:r w:rsidRPr="00D43A8E">
        <w:t>vol. 32, no. 19, pp. 3357-3372, 2013, doi: 10.1002/sim.5795.</w:t>
      </w:r>
      <w:bookmarkEnd w:id="20"/>
    </w:p>
    <w:p w14:paraId="0CC8B467" w14:textId="15F3339C" w:rsidR="00FA518C" w:rsidRPr="00D43A8E" w:rsidRDefault="00FA518C" w:rsidP="00FA518C">
      <w:pPr>
        <w:pStyle w:val="EndNoteBibliography"/>
        <w:ind w:left="720" w:hanging="720"/>
        <w:rPr>
          <w:rFonts w:hint="eastAsia"/>
        </w:rPr>
      </w:pPr>
      <w:bookmarkStart w:id="21" w:name="_ENREF_40"/>
      <w:r w:rsidRPr="00D43A8E">
        <w:t>[</w:t>
      </w:r>
      <w:r w:rsidR="00941BBB">
        <w:rPr>
          <w:rFonts w:hint="eastAsia"/>
        </w:rPr>
        <w:t>9</w:t>
      </w:r>
      <w:r w:rsidRPr="00D43A8E">
        <w:t>]</w:t>
      </w:r>
      <w:r w:rsidRPr="00D43A8E">
        <w:tab/>
        <w:t xml:space="preserve">M. T. Kayembe, S. Jolani, F. E. S. Tan, and G. J. P. van Breukelen, "Imputation of Missing Covariates in Randomized Controlled Trials with Continuous Outcomes: Simple, Unbiased and Efficient Methods," </w:t>
      </w:r>
      <w:r w:rsidRPr="00D43A8E">
        <w:rPr>
          <w:i/>
        </w:rPr>
        <w:t xml:space="preserve">J Biopharm Stat, </w:t>
      </w:r>
      <w:r w:rsidRPr="00D43A8E">
        <w:t>vol. 32, no. 5, pp. 717-739, 2022, doi: 10.1080/10543406.2021.2011898.</w:t>
      </w:r>
      <w:bookmarkEnd w:id="21"/>
    </w:p>
    <w:p w14:paraId="0ABD9549" w14:textId="7DF618AF" w:rsidR="00FA518C" w:rsidRPr="00D43A8E" w:rsidRDefault="00FA518C" w:rsidP="00FA518C">
      <w:pPr>
        <w:pStyle w:val="EndNoteBibliography"/>
        <w:ind w:left="720" w:hanging="720"/>
        <w:rPr>
          <w:rFonts w:hint="eastAsia"/>
        </w:rPr>
      </w:pPr>
      <w:bookmarkStart w:id="22" w:name="_ENREF_41"/>
      <w:r w:rsidRPr="00D43A8E">
        <w:t>[</w:t>
      </w:r>
      <w:r w:rsidR="00941BBB">
        <w:rPr>
          <w:rFonts w:hint="eastAsia"/>
        </w:rPr>
        <w:t>10</w:t>
      </w:r>
      <w:r w:rsidRPr="00D43A8E">
        <w:t>]</w:t>
      </w:r>
      <w:r w:rsidRPr="00D43A8E">
        <w:tab/>
        <w:t xml:space="preserve">C. Junghans, G. Feder, H. Hemingway, A. Timmis, and M. Jones, "Recruiting patients to medical research: double blind randomised trial of “opt-in” versus “opt-out” strategies," </w:t>
      </w:r>
      <w:r w:rsidRPr="00D43A8E">
        <w:rPr>
          <w:i/>
        </w:rPr>
        <w:t xml:space="preserve">BMJ, </w:t>
      </w:r>
      <w:r w:rsidRPr="00D43A8E">
        <w:t>vol. 331, no. 7522, pp. 940-942, 2005, doi: 10.1136/bmj.38583.625613.AE.</w:t>
      </w:r>
      <w:bookmarkEnd w:id="22"/>
    </w:p>
    <w:p w14:paraId="2614B809" w14:textId="50500F1D" w:rsidR="00FA518C" w:rsidRPr="00D43A8E" w:rsidRDefault="00FA518C" w:rsidP="00FA518C">
      <w:pPr>
        <w:pStyle w:val="EndNoteBibliography"/>
        <w:ind w:left="720" w:hanging="720"/>
        <w:rPr>
          <w:rFonts w:hint="eastAsia"/>
        </w:rPr>
      </w:pPr>
      <w:bookmarkStart w:id="23" w:name="_ENREF_42"/>
      <w:r w:rsidRPr="00D43A8E">
        <w:t>[</w:t>
      </w:r>
      <w:r w:rsidR="00941BBB">
        <w:rPr>
          <w:rFonts w:hint="eastAsia"/>
        </w:rPr>
        <w:t>11</w:t>
      </w:r>
      <w:r w:rsidRPr="00D43A8E">
        <w:t>]</w:t>
      </w:r>
      <w:r w:rsidRPr="00D43A8E">
        <w:tab/>
        <w:t xml:space="preserve">O. Rivero-Arias, I. Rombach, A. M. Gray, C. Jenkinson, and D. W. Murray, "Comparison of statistical approaches for analyzing incomplete longitudinal patient-reported outcome data in randomized controlled trials," </w:t>
      </w:r>
      <w:r w:rsidRPr="00D43A8E">
        <w:rPr>
          <w:i/>
        </w:rPr>
        <w:t xml:space="preserve">Patient relat, </w:t>
      </w:r>
      <w:r w:rsidRPr="00D43A8E">
        <w:t>p. 197, 2020.</w:t>
      </w:r>
      <w:bookmarkEnd w:id="23"/>
    </w:p>
    <w:p w14:paraId="03E4F2B0" w14:textId="660E9480" w:rsidR="00FA518C" w:rsidRPr="00D43A8E" w:rsidRDefault="00FA518C" w:rsidP="00FA518C">
      <w:pPr>
        <w:pStyle w:val="EndNoteBibliography"/>
        <w:ind w:left="720" w:hanging="720"/>
        <w:rPr>
          <w:rFonts w:hint="eastAsia"/>
        </w:rPr>
      </w:pPr>
      <w:bookmarkStart w:id="24" w:name="_ENREF_43"/>
      <w:r w:rsidRPr="00D43A8E">
        <w:t>[</w:t>
      </w:r>
      <w:r w:rsidR="00941BBB">
        <w:rPr>
          <w:rFonts w:hint="eastAsia"/>
        </w:rPr>
        <w:t>12</w:t>
      </w:r>
      <w:r w:rsidRPr="00D43A8E">
        <w:t>]</w:t>
      </w:r>
      <w:r w:rsidRPr="00D43A8E">
        <w:tab/>
        <w:t xml:space="preserve">M. Perry, M. Faes, M. F. Reelick, M. G. M. Olde Rikkert, and G. F. Borm, "Studywise minimization: A treatment allocation method that improves balance among treatment groups and makes allocation unpredictable," </w:t>
      </w:r>
      <w:r w:rsidRPr="00D43A8E">
        <w:rPr>
          <w:i/>
        </w:rPr>
        <w:t xml:space="preserve">Journal of clinical epidemiology, </w:t>
      </w:r>
      <w:r w:rsidRPr="00D43A8E">
        <w:t>vol. 63, no. 10, pp. 1118-1122, 2010, doi: 10.1016/j.jclinepi.2009.11.014.</w:t>
      </w:r>
      <w:bookmarkEnd w:id="24"/>
    </w:p>
    <w:p w14:paraId="013EED02" w14:textId="2DE1FD19" w:rsidR="00FA518C" w:rsidRPr="00D43A8E" w:rsidRDefault="00FA518C" w:rsidP="00FA518C">
      <w:pPr>
        <w:pStyle w:val="EndNoteBibliography"/>
        <w:ind w:left="720" w:hanging="720"/>
        <w:rPr>
          <w:rFonts w:hint="eastAsia"/>
        </w:rPr>
      </w:pPr>
      <w:bookmarkStart w:id="25" w:name="_ENREF_44"/>
      <w:r w:rsidRPr="00D43A8E">
        <w:t>[</w:t>
      </w:r>
      <w:r w:rsidR="00941BBB">
        <w:rPr>
          <w:rFonts w:hint="eastAsia"/>
        </w:rPr>
        <w:t>13</w:t>
      </w:r>
      <w:r w:rsidRPr="00D43A8E">
        <w:t>]</w:t>
      </w:r>
      <w:r w:rsidRPr="00D43A8E">
        <w:tab/>
        <w:t xml:space="preserve">A. C. Leon, H. Demirtas, and D. Hedeker, "Bias reduction with an adjustment for participants' intent to dropout of a randomized controlled clinical trial," </w:t>
      </w:r>
      <w:r w:rsidRPr="00D43A8E">
        <w:rPr>
          <w:i/>
        </w:rPr>
        <w:t xml:space="preserve">Clinical trials (London, England), </w:t>
      </w:r>
      <w:r w:rsidRPr="00D43A8E">
        <w:t>vol. 4, no. 5, pp. 540-547, 2007, doi: 10.1177/1740774507083871.</w:t>
      </w:r>
      <w:bookmarkEnd w:id="25"/>
    </w:p>
    <w:p w14:paraId="66171980" w14:textId="66018CE0" w:rsidR="00FA518C" w:rsidRPr="00D43A8E" w:rsidRDefault="00FA518C" w:rsidP="00FA518C">
      <w:pPr>
        <w:pStyle w:val="EndNoteBibliography"/>
        <w:ind w:left="720" w:hanging="720"/>
        <w:rPr>
          <w:rFonts w:hint="eastAsia"/>
        </w:rPr>
      </w:pPr>
      <w:bookmarkStart w:id="26" w:name="_ENREF_45"/>
      <w:r w:rsidRPr="00D43A8E">
        <w:t>[</w:t>
      </w:r>
      <w:r w:rsidR="00941BBB">
        <w:rPr>
          <w:rFonts w:hint="eastAsia"/>
        </w:rPr>
        <w:t>14</w:t>
      </w:r>
      <w:r w:rsidRPr="00D43A8E">
        <w:t>]</w:t>
      </w:r>
      <w:r w:rsidRPr="00D43A8E">
        <w:tab/>
        <w:t xml:space="preserve">M. E. Beksinska, C. Joanis, J. A. Smit, J. Pienaar, and G. Piaggio, "Using scratch card technology for random allocation concealment in a clinical trial with a crossover design," </w:t>
      </w:r>
      <w:r w:rsidRPr="00D43A8E">
        <w:rPr>
          <w:i/>
        </w:rPr>
        <w:t xml:space="preserve">Clinical trials (London, England), </w:t>
      </w:r>
      <w:r w:rsidRPr="00D43A8E">
        <w:t>vol. 10, no. 1, pp. 125-130, 2013, doi: 10.1177/1740774512465496.</w:t>
      </w:r>
      <w:bookmarkEnd w:id="26"/>
    </w:p>
    <w:p w14:paraId="1F3A310C" w14:textId="41BC9AFE" w:rsidR="00FA518C" w:rsidRPr="00D43A8E" w:rsidRDefault="00FA518C" w:rsidP="00FA518C">
      <w:pPr>
        <w:pStyle w:val="EndNoteBibliography"/>
        <w:ind w:left="720" w:hanging="720"/>
        <w:rPr>
          <w:rFonts w:hint="eastAsia"/>
        </w:rPr>
      </w:pPr>
      <w:bookmarkStart w:id="27" w:name="_ENREF_46"/>
      <w:r w:rsidRPr="00D43A8E">
        <w:t>[</w:t>
      </w:r>
      <w:r w:rsidR="00941BBB">
        <w:rPr>
          <w:rFonts w:hint="eastAsia"/>
        </w:rPr>
        <w:t>15</w:t>
      </w:r>
      <w:r w:rsidRPr="00D43A8E">
        <w:t>]</w:t>
      </w:r>
      <w:r w:rsidRPr="00D43A8E">
        <w:tab/>
        <w:t xml:space="preserve">S. Wright, P. Duncombe, and D. G. Altman, "Assessment of blinding to treatment allocation in studies of a cannabis-based medicine (Sativex®) in people with multiple sclerosis: a new approach," </w:t>
      </w:r>
      <w:r w:rsidRPr="00D43A8E">
        <w:rPr>
          <w:i/>
        </w:rPr>
        <w:t xml:space="preserve">Trials, </w:t>
      </w:r>
      <w:r w:rsidRPr="00D43A8E">
        <w:t>vol. 13, no. 1, pp. 189-189, 2012, doi: 10.1186/1745-6215-13-189.</w:t>
      </w:r>
      <w:bookmarkEnd w:id="27"/>
    </w:p>
    <w:p w14:paraId="16786DBB" w14:textId="4BC80021" w:rsidR="00FA518C" w:rsidRPr="00D43A8E" w:rsidRDefault="00FA518C" w:rsidP="00FA518C">
      <w:pPr>
        <w:pStyle w:val="EndNoteBibliography"/>
        <w:ind w:left="720" w:hanging="720"/>
        <w:rPr>
          <w:rFonts w:hint="eastAsia"/>
        </w:rPr>
      </w:pPr>
      <w:bookmarkStart w:id="28" w:name="_ENREF_47"/>
      <w:r w:rsidRPr="00D43A8E">
        <w:t>[</w:t>
      </w:r>
      <w:r w:rsidR="00941BBB">
        <w:rPr>
          <w:rFonts w:hint="eastAsia"/>
        </w:rPr>
        <w:t>16</w:t>
      </w:r>
      <w:r w:rsidRPr="00D43A8E">
        <w:t>]</w:t>
      </w:r>
      <w:r w:rsidRPr="00D43A8E">
        <w:tab/>
        <w:t xml:space="preserve">B. C. Kahan, C. J. Doré, M. F. Murphy, and V. Jairath, "Bias was reduced in an open-label trial through the removal of subjective elements from the outcome definition," </w:t>
      </w:r>
      <w:r w:rsidRPr="00D43A8E">
        <w:rPr>
          <w:i/>
        </w:rPr>
        <w:t xml:space="preserve">Journal of clinical epidemiology, </w:t>
      </w:r>
      <w:r w:rsidRPr="00D43A8E">
        <w:t>vol. 77, pp. 38-43, 2016, doi: 10.1016/j.jclinepi.2016.05.008.</w:t>
      </w:r>
      <w:bookmarkEnd w:id="28"/>
    </w:p>
    <w:p w14:paraId="251666A4" w14:textId="081BBE73" w:rsidR="00FA518C" w:rsidRPr="00D43A8E" w:rsidRDefault="00FA518C" w:rsidP="00FA518C">
      <w:pPr>
        <w:pStyle w:val="EndNoteBibliography"/>
        <w:ind w:left="720" w:hanging="720"/>
        <w:rPr>
          <w:rFonts w:hint="eastAsia"/>
        </w:rPr>
      </w:pPr>
      <w:bookmarkStart w:id="29" w:name="_ENREF_48"/>
      <w:r w:rsidRPr="00D43A8E">
        <w:t>[</w:t>
      </w:r>
      <w:r w:rsidR="00941BBB">
        <w:rPr>
          <w:rFonts w:hint="eastAsia"/>
        </w:rPr>
        <w:t>17</w:t>
      </w:r>
      <w:r w:rsidRPr="00D43A8E">
        <w:t>]</w:t>
      </w:r>
      <w:r w:rsidRPr="00D43A8E">
        <w:tab/>
        <w:t xml:space="preserve">G. J. M. G. van der Heijden, A. R. T. Donders, T. Stijnen, and K. G. M. Moons, "Imputation of missing values is superior to complete case analysis and the missing-indicator method in multivariable diagnostic research: A clinical example," </w:t>
      </w:r>
      <w:r w:rsidRPr="00D43A8E">
        <w:rPr>
          <w:i/>
        </w:rPr>
        <w:t xml:space="preserve">Journal of clinical epidemiology, </w:t>
      </w:r>
      <w:r w:rsidRPr="00D43A8E">
        <w:t>vol. 59, no. 10, pp. 1102-1109, 2006, doi: 10.1016/j.jclinepi.2006.01.015.</w:t>
      </w:r>
      <w:bookmarkEnd w:id="29"/>
    </w:p>
    <w:p w14:paraId="676C74E5" w14:textId="7B67FCE0" w:rsidR="00FA518C" w:rsidRPr="00D43A8E" w:rsidRDefault="00FA518C" w:rsidP="00FA518C">
      <w:pPr>
        <w:pStyle w:val="EndNoteBibliography"/>
        <w:ind w:left="720" w:hanging="720"/>
        <w:rPr>
          <w:rFonts w:hint="eastAsia"/>
        </w:rPr>
      </w:pPr>
      <w:bookmarkStart w:id="30" w:name="_ENREF_49"/>
      <w:r w:rsidRPr="00D43A8E">
        <w:t>[</w:t>
      </w:r>
      <w:r w:rsidR="00941BBB">
        <w:rPr>
          <w:rFonts w:hint="eastAsia"/>
        </w:rPr>
        <w:t>18</w:t>
      </w:r>
      <w:r w:rsidRPr="00D43A8E">
        <w:t>]</w:t>
      </w:r>
      <w:r w:rsidRPr="00D43A8E">
        <w:tab/>
        <w:t xml:space="preserve">Y. Qu and I. Lipkovich, "Propensity score estimation with missing values using a multiple imputation missingness pattern (MIMP) approach," </w:t>
      </w:r>
      <w:r w:rsidRPr="00D43A8E">
        <w:rPr>
          <w:i/>
        </w:rPr>
        <w:t xml:space="preserve">Statistics in medicine, </w:t>
      </w:r>
      <w:r w:rsidRPr="00D43A8E">
        <w:t>vol. 28, no. 9, pp. 1402-1414, 2009, doi: 10.1002/sim.3549.</w:t>
      </w:r>
      <w:bookmarkEnd w:id="30"/>
    </w:p>
    <w:p w14:paraId="46CD74CB" w14:textId="1088854D" w:rsidR="00FA518C" w:rsidRPr="00D43A8E" w:rsidRDefault="00FA518C" w:rsidP="00FA518C">
      <w:pPr>
        <w:pStyle w:val="EndNoteBibliography"/>
        <w:ind w:left="720" w:hanging="720"/>
        <w:rPr>
          <w:rFonts w:hint="eastAsia"/>
        </w:rPr>
      </w:pPr>
      <w:bookmarkStart w:id="31" w:name="_ENREF_50"/>
      <w:r w:rsidRPr="00D43A8E">
        <w:t>[</w:t>
      </w:r>
      <w:r w:rsidR="00941BBB">
        <w:rPr>
          <w:rFonts w:hint="eastAsia"/>
        </w:rPr>
        <w:t>19</w:t>
      </w:r>
      <w:r w:rsidRPr="00D43A8E">
        <w:t>]</w:t>
      </w:r>
      <w:r w:rsidRPr="00D43A8E">
        <w:tab/>
        <w:t>B. W. Pence</w:t>
      </w:r>
      <w:r w:rsidRPr="00D43A8E">
        <w:rPr>
          <w:i/>
        </w:rPr>
        <w:t xml:space="preserve"> et al.</w:t>
      </w:r>
      <w:r w:rsidRPr="00D43A8E">
        <w:t xml:space="preserve">, "Balancing Contamination and Referral Bias in a Randomized Clinical Trial: An </w:t>
      </w:r>
      <w:r w:rsidRPr="00D43A8E">
        <w:lastRenderedPageBreak/>
        <w:t xml:space="preserve">Application of Pseudo-Cluster Randomization," </w:t>
      </w:r>
      <w:r w:rsidRPr="00D43A8E">
        <w:rPr>
          <w:i/>
        </w:rPr>
        <w:t xml:space="preserve">American journal of epidemiology, </w:t>
      </w:r>
      <w:r w:rsidRPr="00D43A8E">
        <w:t>vol. 182, no. 12, pp. 1039-1046, 2015, doi: 10.1093/aje/kwv132.</w:t>
      </w:r>
      <w:bookmarkEnd w:id="31"/>
    </w:p>
    <w:p w14:paraId="53067666" w14:textId="4021699E" w:rsidR="00FA518C" w:rsidRPr="00D43A8E" w:rsidRDefault="00FA518C" w:rsidP="00FA518C">
      <w:pPr>
        <w:pStyle w:val="EndNoteBibliography"/>
        <w:ind w:left="720" w:hanging="720"/>
        <w:rPr>
          <w:rFonts w:hint="eastAsia"/>
        </w:rPr>
      </w:pPr>
      <w:bookmarkStart w:id="32" w:name="_ENREF_51"/>
      <w:r w:rsidRPr="00D43A8E">
        <w:t>[</w:t>
      </w:r>
      <w:r w:rsidR="00941BBB">
        <w:rPr>
          <w:rFonts w:hint="eastAsia"/>
        </w:rPr>
        <w:t>20</w:t>
      </w:r>
      <w:r w:rsidRPr="00D43A8E">
        <w:t>]</w:t>
      </w:r>
      <w:r w:rsidRPr="00D43A8E">
        <w:tab/>
        <w:t xml:space="preserve">H. J. A. Schouten, "Adaptive Biased Urn Randomization in Small Strata When Blinding Is Impossible," </w:t>
      </w:r>
      <w:r w:rsidRPr="00D43A8E">
        <w:rPr>
          <w:i/>
        </w:rPr>
        <w:t xml:space="preserve">Biometrics, </w:t>
      </w:r>
      <w:r w:rsidRPr="00D43A8E">
        <w:t>vol. 51, no. 4, pp. 1529-1535, 1995, doi: 10.2307/2533283.</w:t>
      </w:r>
      <w:bookmarkEnd w:id="32"/>
    </w:p>
    <w:p w14:paraId="39F8FB0D" w14:textId="4F173BE3" w:rsidR="00FA518C" w:rsidRPr="00D43A8E" w:rsidRDefault="00FA518C" w:rsidP="00FA518C">
      <w:pPr>
        <w:pStyle w:val="EndNoteBibliography"/>
        <w:ind w:left="720" w:hanging="720"/>
        <w:rPr>
          <w:rFonts w:hint="eastAsia"/>
        </w:rPr>
      </w:pPr>
      <w:bookmarkStart w:id="33" w:name="_ENREF_52"/>
      <w:r w:rsidRPr="00D43A8E">
        <w:t>[</w:t>
      </w:r>
      <w:r w:rsidR="00941BBB">
        <w:rPr>
          <w:rFonts w:hint="eastAsia"/>
        </w:rPr>
        <w:t>21</w:t>
      </w:r>
      <w:r w:rsidRPr="00D43A8E">
        <w:t>]</w:t>
      </w:r>
      <w:r w:rsidRPr="00D43A8E">
        <w:tab/>
        <w:t xml:space="preserve">S. K. Ng, J. Byrnes, and P. Scuffham, "Identifying compliant participants through data matching improved estimation of intervention efficacy: randomized trials with opt-in/opt-out strategies," </w:t>
      </w:r>
      <w:r w:rsidRPr="00D43A8E">
        <w:rPr>
          <w:i/>
        </w:rPr>
        <w:t xml:space="preserve">Journal of clinical epidemiology, </w:t>
      </w:r>
      <w:r w:rsidRPr="00D43A8E">
        <w:t>vol. 115, pp. 125-132, 2019, doi: 10.1016/j.jclinepi.2019.07.013.</w:t>
      </w:r>
      <w:bookmarkEnd w:id="33"/>
    </w:p>
    <w:p w14:paraId="1FC3ECF4" w14:textId="66A13167" w:rsidR="00FA518C" w:rsidRPr="00D43A8E" w:rsidRDefault="00FA518C" w:rsidP="00FA518C">
      <w:pPr>
        <w:pStyle w:val="EndNoteBibliography"/>
        <w:ind w:left="720" w:hanging="720"/>
        <w:rPr>
          <w:rFonts w:hint="eastAsia"/>
        </w:rPr>
      </w:pPr>
      <w:bookmarkStart w:id="34" w:name="_ENREF_53"/>
      <w:r w:rsidRPr="00D43A8E">
        <w:t>[</w:t>
      </w:r>
      <w:r w:rsidR="00941BBB">
        <w:rPr>
          <w:rFonts w:hint="eastAsia"/>
        </w:rPr>
        <w:t>22</w:t>
      </w:r>
      <w:r w:rsidRPr="00D43A8E">
        <w:t>]</w:t>
      </w:r>
      <w:r w:rsidRPr="00D43A8E">
        <w:tab/>
        <w:t xml:space="preserve">W. Zhao, M. D. Hill, and Y. Palesch, "Minimal sufficient balance—a new strategy to balance baseline covariates and preserve randomness of treatment allocation," </w:t>
      </w:r>
      <w:r w:rsidRPr="00D43A8E">
        <w:rPr>
          <w:i/>
        </w:rPr>
        <w:t xml:space="preserve">Stat Methods Med Res, </w:t>
      </w:r>
      <w:r w:rsidRPr="00D43A8E">
        <w:t>vol. 24, no. 6, pp. 989-1002, 2015, doi: 10.1177/0962280212436447.</w:t>
      </w:r>
      <w:bookmarkEnd w:id="34"/>
    </w:p>
    <w:p w14:paraId="3A660E34" w14:textId="1606BFD5" w:rsidR="00FA518C" w:rsidRPr="00D43A8E" w:rsidRDefault="00FA518C" w:rsidP="00FA518C">
      <w:pPr>
        <w:pStyle w:val="EndNoteBibliography"/>
        <w:ind w:left="720" w:hanging="720"/>
        <w:rPr>
          <w:rFonts w:hint="eastAsia"/>
        </w:rPr>
      </w:pPr>
      <w:bookmarkStart w:id="35" w:name="_ENREF_54"/>
      <w:r w:rsidRPr="00D43A8E">
        <w:t>[</w:t>
      </w:r>
      <w:r w:rsidR="00941BBB">
        <w:rPr>
          <w:rFonts w:hint="eastAsia"/>
        </w:rPr>
        <w:t>23</w:t>
      </w:r>
      <w:r w:rsidRPr="00D43A8E">
        <w:t>]</w:t>
      </w:r>
      <w:r w:rsidRPr="00D43A8E">
        <w:tab/>
        <w:t xml:space="preserve">F. Erebholo, V. Apprey, P. Bezandry, and J. Kwagyan, "A Correlated Binary Model for Ignorable Missing Data: Application to Rheumatoid Arthritis Clinical Data," </w:t>
      </w:r>
      <w:r w:rsidRPr="00D43A8E">
        <w:rPr>
          <w:i/>
        </w:rPr>
        <w:t xml:space="preserve">J, </w:t>
      </w:r>
      <w:r w:rsidRPr="00D43A8E">
        <w:t>vol. 14, no. 2, pp. 365-382, 2021, doi: 10.6339/JDS.201604_14(2).0008.</w:t>
      </w:r>
      <w:bookmarkEnd w:id="35"/>
    </w:p>
    <w:p w14:paraId="783BB841" w14:textId="476708AD" w:rsidR="00FA518C" w:rsidRPr="00D43A8E" w:rsidRDefault="00FA518C" w:rsidP="00FA518C">
      <w:pPr>
        <w:pStyle w:val="EndNoteBibliography"/>
        <w:ind w:left="720" w:hanging="720"/>
        <w:rPr>
          <w:rFonts w:hint="eastAsia"/>
        </w:rPr>
      </w:pPr>
      <w:bookmarkStart w:id="36" w:name="_ENREF_55"/>
      <w:r w:rsidRPr="00D43A8E">
        <w:t>[</w:t>
      </w:r>
      <w:r w:rsidR="00941BBB">
        <w:rPr>
          <w:rFonts w:hint="eastAsia"/>
        </w:rPr>
        <w:t>24</w:t>
      </w:r>
      <w:r w:rsidRPr="00D43A8E">
        <w:t>]</w:t>
      </w:r>
      <w:r w:rsidRPr="00D43A8E">
        <w:tab/>
        <w:t xml:space="preserve">R. B. D'Agostino Jr, "Propensity score methods for bias reduction in the comparison of a treatment to a non-randomized control group," </w:t>
      </w:r>
      <w:r w:rsidRPr="00D43A8E">
        <w:rPr>
          <w:i/>
        </w:rPr>
        <w:t xml:space="preserve">Statistics in medicine, </w:t>
      </w:r>
      <w:r w:rsidRPr="00D43A8E">
        <w:t>vol. 17, no. 19, pp. 2265-2281, 1998, doi: 10.1002/(SICI)1097-0258(19981015)17:19&lt;2265::AID-SIM918&gt;3.0.CO;2-B.</w:t>
      </w:r>
      <w:bookmarkEnd w:id="36"/>
    </w:p>
    <w:p w14:paraId="26188DE0" w14:textId="21BED0C3" w:rsidR="00FA518C" w:rsidRPr="00D43A8E" w:rsidRDefault="00FA518C" w:rsidP="00FA518C">
      <w:pPr>
        <w:pStyle w:val="EndNoteBibliography"/>
        <w:ind w:left="720" w:hanging="720"/>
        <w:rPr>
          <w:rFonts w:hint="eastAsia"/>
        </w:rPr>
      </w:pPr>
      <w:bookmarkStart w:id="37" w:name="_ENREF_56"/>
      <w:r w:rsidRPr="00D43A8E">
        <w:t>[</w:t>
      </w:r>
      <w:r w:rsidR="00941BBB">
        <w:rPr>
          <w:rFonts w:hint="eastAsia"/>
        </w:rPr>
        <w:t>25</w:t>
      </w:r>
      <w:r w:rsidRPr="00D43A8E">
        <w:t>]</w:t>
      </w:r>
      <w:r w:rsidRPr="00D43A8E">
        <w:tab/>
        <w:t xml:space="preserve">I. Salama, A. Ivanova, and B. Qaqish, "Efficient generation of constrained block allocation sequences," (in English), </w:t>
      </w:r>
      <w:r w:rsidRPr="00D43A8E">
        <w:rPr>
          <w:i/>
        </w:rPr>
        <w:t xml:space="preserve">Statistics in Medicine, </w:t>
      </w:r>
      <w:r w:rsidRPr="00D43A8E">
        <w:t xml:space="preserve">vol. 27(9), pp. 1421-1428, 30 Apr 2008, doi: </w:t>
      </w:r>
      <w:hyperlink r:id="rId8" w:history="1">
        <w:r w:rsidRPr="00D43A8E">
          <w:rPr>
            <w:rStyle w:val="aa"/>
          </w:rPr>
          <w:t>https://dx.doi.org/10.1002/sim.3014</w:t>
        </w:r>
      </w:hyperlink>
      <w:r w:rsidRPr="00D43A8E">
        <w:t>.</w:t>
      </w:r>
      <w:bookmarkEnd w:id="37"/>
    </w:p>
    <w:p w14:paraId="17079262" w14:textId="5FDB4588" w:rsidR="00FA518C" w:rsidRPr="00D43A8E" w:rsidRDefault="00FA518C" w:rsidP="00FA518C">
      <w:pPr>
        <w:pStyle w:val="EndNoteBibliography"/>
        <w:ind w:left="720" w:hanging="720"/>
        <w:rPr>
          <w:rFonts w:hint="eastAsia"/>
        </w:rPr>
      </w:pPr>
      <w:bookmarkStart w:id="38" w:name="_ENREF_57"/>
      <w:r w:rsidRPr="00D43A8E">
        <w:t>[</w:t>
      </w:r>
      <w:r w:rsidR="00941BBB">
        <w:rPr>
          <w:rFonts w:hint="eastAsia"/>
        </w:rPr>
        <w:t>26</w:t>
      </w:r>
      <w:r w:rsidRPr="00D43A8E">
        <w:t>]</w:t>
      </w:r>
      <w:r w:rsidRPr="00D43A8E">
        <w:tab/>
        <w:t>D. J. Rabideau</w:t>
      </w:r>
      <w:r w:rsidRPr="00D43A8E">
        <w:rPr>
          <w:i/>
        </w:rPr>
        <w:t xml:space="preserve"> et al.</w:t>
      </w:r>
      <w:r w:rsidRPr="00D43A8E">
        <w:t xml:space="preserve">, "A novel application of the Intent to Attend assessment to reduce bias due to missing data in a randomized controlled clinical trial," (in English), </w:t>
      </w:r>
      <w:r w:rsidRPr="00D43A8E">
        <w:rPr>
          <w:i/>
        </w:rPr>
        <w:t xml:space="preserve">Clin, </w:t>
      </w:r>
      <w:r w:rsidRPr="00D43A8E">
        <w:t xml:space="preserve">Conference Paper vol. 11(4), pp. 494-502, August 2014, doi: </w:t>
      </w:r>
      <w:hyperlink r:id="rId9" w:history="1">
        <w:r w:rsidRPr="00D43A8E">
          <w:rPr>
            <w:rStyle w:val="aa"/>
          </w:rPr>
          <w:t>https://dx.doi.org/10.1177/1740774514531096</w:t>
        </w:r>
      </w:hyperlink>
      <w:r w:rsidRPr="00D43A8E">
        <w:t>.</w:t>
      </w:r>
      <w:bookmarkEnd w:id="38"/>
    </w:p>
    <w:p w14:paraId="1887826F" w14:textId="27CD1ECE" w:rsidR="00FA518C" w:rsidRPr="00D43A8E" w:rsidRDefault="00FA518C" w:rsidP="00FA518C">
      <w:pPr>
        <w:pStyle w:val="EndNoteBibliography"/>
        <w:ind w:left="720" w:hanging="720"/>
        <w:rPr>
          <w:rFonts w:hint="eastAsia"/>
        </w:rPr>
      </w:pPr>
      <w:bookmarkStart w:id="39" w:name="_ENREF_58"/>
      <w:r w:rsidRPr="00D43A8E">
        <w:t>[</w:t>
      </w:r>
      <w:r w:rsidR="00941BBB">
        <w:rPr>
          <w:rFonts w:hint="eastAsia"/>
        </w:rPr>
        <w:t>27</w:t>
      </w:r>
      <w:r w:rsidRPr="00D43A8E">
        <w:t>]</w:t>
      </w:r>
      <w:r w:rsidRPr="00D43A8E">
        <w:tab/>
        <w:t xml:space="preserve">H. N. Haliduola, F. Bretz, and U. Mansmann, "Missing data imputation in clinical trials using recurrent neural network facilitated by clustering and oversampling," (in English), </w:t>
      </w:r>
      <w:r w:rsidRPr="00D43A8E">
        <w:rPr>
          <w:i/>
        </w:rPr>
        <w:t xml:space="preserve">Biom J, </w:t>
      </w:r>
      <w:r w:rsidRPr="00D43A8E">
        <w:t xml:space="preserve">vol. 64, no. 5, pp. 863-882, 06 2022, doi: </w:t>
      </w:r>
      <w:hyperlink r:id="rId10" w:history="1">
        <w:r w:rsidRPr="00D43A8E">
          <w:rPr>
            <w:rStyle w:val="aa"/>
          </w:rPr>
          <w:t>https://dx.doi.org/10.1002/bimj.202000393</w:t>
        </w:r>
      </w:hyperlink>
      <w:r w:rsidRPr="00D43A8E">
        <w:t>.</w:t>
      </w:r>
      <w:bookmarkEnd w:id="39"/>
    </w:p>
    <w:p w14:paraId="21A3A515" w14:textId="3E537ED9" w:rsidR="00FA518C" w:rsidRPr="00D43A8E" w:rsidRDefault="00FA518C" w:rsidP="00FA518C">
      <w:pPr>
        <w:pStyle w:val="EndNoteBibliography"/>
        <w:ind w:left="720" w:hanging="720"/>
        <w:rPr>
          <w:rFonts w:hint="eastAsia"/>
        </w:rPr>
      </w:pPr>
      <w:bookmarkStart w:id="40" w:name="_ENREF_59"/>
      <w:r w:rsidRPr="00D43A8E">
        <w:t>[</w:t>
      </w:r>
      <w:r w:rsidR="00941BBB">
        <w:rPr>
          <w:rFonts w:hint="eastAsia"/>
        </w:rPr>
        <w:t>28</w:t>
      </w:r>
      <w:r w:rsidRPr="00D43A8E">
        <w:t>]</w:t>
      </w:r>
      <w:r w:rsidRPr="00D43A8E">
        <w:tab/>
        <w:t xml:space="preserve">H. C. Frawley, L. Y. Whitburn, P. Herbison, and M. P. Galea, "Does E-recruitment affect retention and outcomes in a clinical trial?," (in English), </w:t>
      </w:r>
      <w:r w:rsidRPr="00D43A8E">
        <w:rPr>
          <w:i/>
        </w:rPr>
        <w:t xml:space="preserve">International Urogynecology Journal and Pelvic Floor Dysfunction, </w:t>
      </w:r>
      <w:r w:rsidRPr="00D43A8E">
        <w:t xml:space="preserve">Conference Abstract vol. 1), pp. S204-S205, September 2012, doi: </w:t>
      </w:r>
      <w:hyperlink r:id="rId11" w:history="1">
        <w:r w:rsidRPr="00D43A8E">
          <w:rPr>
            <w:rStyle w:val="aa"/>
          </w:rPr>
          <w:t>https://dx.doi.org/10.1007/s00192-012-1875-z</w:t>
        </w:r>
      </w:hyperlink>
      <w:r w:rsidRPr="00D43A8E">
        <w:t>.</w:t>
      </w:r>
      <w:bookmarkEnd w:id="40"/>
    </w:p>
    <w:p w14:paraId="1E00D86B" w14:textId="09297718" w:rsidR="00FA518C" w:rsidRPr="00D43A8E" w:rsidRDefault="00FA518C" w:rsidP="00FA518C">
      <w:pPr>
        <w:pStyle w:val="EndNoteBibliography"/>
        <w:ind w:left="720" w:hanging="720"/>
        <w:rPr>
          <w:rFonts w:hint="eastAsia"/>
        </w:rPr>
      </w:pPr>
      <w:bookmarkStart w:id="41" w:name="_ENREF_60"/>
      <w:r w:rsidRPr="00D43A8E">
        <w:t>[</w:t>
      </w:r>
      <w:r w:rsidR="00941BBB">
        <w:rPr>
          <w:rFonts w:hint="eastAsia"/>
        </w:rPr>
        <w:t>29</w:t>
      </w:r>
      <w:r w:rsidRPr="00D43A8E">
        <w:t>]</w:t>
      </w:r>
      <w:r w:rsidRPr="00D43A8E">
        <w:tab/>
        <w:t xml:space="preserve">M. L. Bell and B. A. Rabe, "The mixed model for repeated measures for cluster randomized trials: a simulation study investigating bias and type I error with missing continuous data," (in English), </w:t>
      </w:r>
      <w:r w:rsidRPr="00D43A8E">
        <w:rPr>
          <w:i/>
        </w:rPr>
        <w:t xml:space="preserve">Trials, </w:t>
      </w:r>
      <w:r w:rsidRPr="00D43A8E">
        <w:t xml:space="preserve">vol. 21, no. 1, p. 148, Feb 07 2020, doi: </w:t>
      </w:r>
      <w:hyperlink r:id="rId12" w:history="1">
        <w:r w:rsidRPr="00D43A8E">
          <w:rPr>
            <w:rStyle w:val="aa"/>
          </w:rPr>
          <w:t>https://dx.doi.org/10.1186/s13063-020-4114-9</w:t>
        </w:r>
      </w:hyperlink>
      <w:r w:rsidRPr="00D43A8E">
        <w:t>.</w:t>
      </w:r>
      <w:bookmarkEnd w:id="41"/>
    </w:p>
    <w:p w14:paraId="217B46C8" w14:textId="5C6108DA" w:rsidR="00FA518C" w:rsidRPr="00D43A8E" w:rsidRDefault="00FA518C" w:rsidP="00FA518C">
      <w:pPr>
        <w:pStyle w:val="EndNoteBibliography"/>
        <w:ind w:left="720" w:hanging="720"/>
        <w:rPr>
          <w:rFonts w:hint="eastAsia"/>
        </w:rPr>
      </w:pPr>
      <w:bookmarkStart w:id="42" w:name="_ENREF_61"/>
      <w:r w:rsidRPr="00D43A8E">
        <w:t>[</w:t>
      </w:r>
      <w:r w:rsidR="00941BBB">
        <w:rPr>
          <w:rFonts w:hint="eastAsia"/>
        </w:rPr>
        <w:t>30</w:t>
      </w:r>
      <w:r w:rsidRPr="00D43A8E">
        <w:t>]</w:t>
      </w:r>
      <w:r w:rsidRPr="00D43A8E">
        <w:tab/>
        <w:t xml:space="preserve">I. Rombach, A. Gray, C. Jenkinson, and O. Rivero-Arias, "A comparison of statistical approaches for analysing missing longitudinal patient reported outcome data in randomised controlled trials," (in English), </w:t>
      </w:r>
      <w:r w:rsidRPr="00D43A8E">
        <w:rPr>
          <w:i/>
        </w:rPr>
        <w:t xml:space="preserve">Trials. Conference: 4th International Clinical Trials Methodology Conference , ICTMC and the 38th Annual Meeting of the Society for Clinical Trials. Liverpool United Kingdom, </w:t>
      </w:r>
      <w:r w:rsidRPr="00D43A8E">
        <w:t xml:space="preserve">Conference Abstract vol. 18, no. Supplement 1, 2017, doi: </w:t>
      </w:r>
      <w:hyperlink r:id="rId13" w:history="1">
        <w:r w:rsidRPr="00D43A8E">
          <w:rPr>
            <w:rStyle w:val="aa"/>
          </w:rPr>
          <w:t>https://dx.doi.org/10.1186/s13063-017-1902-y</w:t>
        </w:r>
      </w:hyperlink>
      <w:r w:rsidRPr="00D43A8E">
        <w:t>.</w:t>
      </w:r>
      <w:bookmarkEnd w:id="42"/>
    </w:p>
    <w:p w14:paraId="11572C31" w14:textId="159516FE" w:rsidR="00FA518C" w:rsidRPr="00D43A8E" w:rsidRDefault="00FA518C" w:rsidP="00FA518C">
      <w:pPr>
        <w:pStyle w:val="EndNoteBibliography"/>
        <w:ind w:left="720" w:hanging="720"/>
        <w:rPr>
          <w:rFonts w:hint="eastAsia"/>
        </w:rPr>
      </w:pPr>
      <w:bookmarkStart w:id="43" w:name="_ENREF_62"/>
      <w:r w:rsidRPr="00D43A8E">
        <w:t>[</w:t>
      </w:r>
      <w:r w:rsidR="00941BBB">
        <w:rPr>
          <w:rFonts w:hint="eastAsia"/>
        </w:rPr>
        <w:t>31</w:t>
      </w:r>
      <w:r w:rsidRPr="00D43A8E">
        <w:t>]</w:t>
      </w:r>
      <w:r w:rsidRPr="00D43A8E">
        <w:tab/>
        <w:t>L. B. Balzer</w:t>
      </w:r>
      <w:r w:rsidRPr="00D43A8E">
        <w:rPr>
          <w:i/>
        </w:rPr>
        <w:t xml:space="preserve"> et al.</w:t>
      </w:r>
      <w:r w:rsidRPr="00D43A8E">
        <w:t xml:space="preserve">, "Two-Stage TMLE to reduce bias and improve efficiency in cluster randomized trials," </w:t>
      </w:r>
      <w:r w:rsidRPr="00D43A8E">
        <w:rPr>
          <w:i/>
        </w:rPr>
        <w:t xml:space="preserve">Biostatistics, </w:t>
      </w:r>
      <w:r w:rsidRPr="00D43A8E">
        <w:t>Journal: Article in Press 2021, doi: 10.1093/biostatistics/kxab043.</w:t>
      </w:r>
      <w:bookmarkEnd w:id="43"/>
    </w:p>
    <w:p w14:paraId="58471CDB" w14:textId="65D5F772" w:rsidR="00FA518C" w:rsidRPr="00D43A8E" w:rsidRDefault="00FA518C" w:rsidP="00FA518C">
      <w:pPr>
        <w:pStyle w:val="EndNoteBibliography"/>
        <w:ind w:left="720" w:hanging="720"/>
        <w:rPr>
          <w:rFonts w:hint="eastAsia"/>
        </w:rPr>
      </w:pPr>
      <w:bookmarkStart w:id="44" w:name="_ENREF_63"/>
      <w:r w:rsidRPr="00D43A8E">
        <w:t>[</w:t>
      </w:r>
      <w:r w:rsidR="00941BBB">
        <w:rPr>
          <w:rFonts w:hint="eastAsia"/>
        </w:rPr>
        <w:t>32</w:t>
      </w:r>
      <w:r w:rsidRPr="00D43A8E">
        <w:t>]</w:t>
      </w:r>
      <w:r w:rsidRPr="00D43A8E">
        <w:tab/>
        <w:t xml:space="preserve">K. Pike, C. A. Rogers, G. J. Murphy, M. Caputo, A. MacGowan, and B. C. Reeves, "Use of instrumental variables within randomised controlled trials," </w:t>
      </w:r>
      <w:r w:rsidRPr="00D43A8E">
        <w:rPr>
          <w:i/>
        </w:rPr>
        <w:t xml:space="preserve">Trials, </w:t>
      </w:r>
      <w:r w:rsidRPr="00D43A8E">
        <w:t>Journal: Conference Abstract vol. 18, 2017, doi: 10.1186/s13063-017-1902-y.</w:t>
      </w:r>
      <w:bookmarkEnd w:id="44"/>
    </w:p>
    <w:p w14:paraId="3B2ADB38" w14:textId="28D73EA7" w:rsidR="00FA518C" w:rsidRPr="00D43A8E" w:rsidRDefault="00FA518C" w:rsidP="00FA518C">
      <w:pPr>
        <w:pStyle w:val="EndNoteBibliography"/>
        <w:ind w:left="720" w:hanging="720"/>
        <w:rPr>
          <w:rFonts w:hint="eastAsia"/>
        </w:rPr>
      </w:pPr>
      <w:bookmarkStart w:id="45" w:name="_ENREF_64"/>
      <w:r w:rsidRPr="00D43A8E">
        <w:t>[</w:t>
      </w:r>
      <w:r w:rsidR="00941BBB">
        <w:rPr>
          <w:rFonts w:hint="eastAsia"/>
        </w:rPr>
        <w:t>33</w:t>
      </w:r>
      <w:r w:rsidRPr="00D43A8E">
        <w:t>]</w:t>
      </w:r>
      <w:r w:rsidRPr="00D43A8E">
        <w:tab/>
        <w:t xml:space="preserve">P. Bossuyt, "Stard-an update list of essential items in reporting diagnostic accuracy studies," (in English), </w:t>
      </w:r>
      <w:r w:rsidRPr="00D43A8E">
        <w:rPr>
          <w:i/>
        </w:rPr>
        <w:t xml:space="preserve">Clinical Chemistry and Laboratory Medicine, </w:t>
      </w:r>
      <w:r w:rsidRPr="00D43A8E">
        <w:t xml:space="preserve">Conference Abstract vol. 55(Supplement 1), p. S814, June 2017, doi: </w:t>
      </w:r>
      <w:hyperlink r:id="rId14" w:history="1">
        <w:r w:rsidRPr="00D43A8E">
          <w:rPr>
            <w:rStyle w:val="aa"/>
          </w:rPr>
          <w:t>https://dx.doi.org/10.1515/cclm-2017-5023</w:t>
        </w:r>
      </w:hyperlink>
      <w:r w:rsidRPr="00D43A8E">
        <w:t>.</w:t>
      </w:r>
      <w:bookmarkEnd w:id="45"/>
    </w:p>
    <w:p w14:paraId="169F1263" w14:textId="1904096A" w:rsidR="00FA518C" w:rsidRPr="00D43A8E" w:rsidRDefault="00FA518C" w:rsidP="00941BBB">
      <w:pPr>
        <w:pStyle w:val="EndNoteBibliography"/>
        <w:ind w:left="720" w:hanging="720"/>
        <w:rPr>
          <w:rFonts w:hint="eastAsia"/>
        </w:rPr>
      </w:pPr>
      <w:bookmarkStart w:id="46" w:name="_ENREF_65"/>
      <w:r w:rsidRPr="00D43A8E">
        <w:t>[</w:t>
      </w:r>
      <w:r w:rsidR="00941BBB">
        <w:rPr>
          <w:rFonts w:hint="eastAsia"/>
        </w:rPr>
        <w:t>34</w:t>
      </w:r>
      <w:r w:rsidRPr="00D43A8E">
        <w:t>]</w:t>
      </w:r>
      <w:r w:rsidRPr="00D43A8E">
        <w:tab/>
        <w:t>K. Kusunose</w:t>
      </w:r>
      <w:r w:rsidRPr="00D43A8E">
        <w:rPr>
          <w:i/>
        </w:rPr>
        <w:t xml:space="preserve"> et al.</w:t>
      </w:r>
      <w:r w:rsidRPr="00D43A8E">
        <w:t xml:space="preserve">, "Reduced variability of visual left ventricular ejection fraction assessment with reference </w:t>
      </w:r>
      <w:r w:rsidRPr="00D43A8E">
        <w:lastRenderedPageBreak/>
        <w:t xml:space="preserve">images: The Japanese Association of Young Echocardiography Fellows multicenter study," (in English), </w:t>
      </w:r>
      <w:r w:rsidRPr="00D43A8E">
        <w:rPr>
          <w:i/>
        </w:rPr>
        <w:t xml:space="preserve">J Cardiol, </w:t>
      </w:r>
      <w:r w:rsidRPr="00D43A8E">
        <w:t>Multicenter Study</w:t>
      </w:r>
      <w:r w:rsidR="00941BBB">
        <w:rPr>
          <w:rFonts w:hint="eastAsia"/>
        </w:rPr>
        <w:t xml:space="preserve"> </w:t>
      </w:r>
      <w:r w:rsidRPr="00D43A8E">
        <w:t xml:space="preserve">Research Support, Non-U.S. Gov't vol. 72, no. 1, pp. 74-80, 07 2018, doi: </w:t>
      </w:r>
      <w:hyperlink r:id="rId15" w:history="1">
        <w:r w:rsidRPr="00D43A8E">
          <w:rPr>
            <w:rStyle w:val="aa"/>
          </w:rPr>
          <w:t>https://dx.doi.org/10.1016/j.jjcc.2018.01.007</w:t>
        </w:r>
      </w:hyperlink>
      <w:r w:rsidRPr="00D43A8E">
        <w:t>.</w:t>
      </w:r>
      <w:bookmarkEnd w:id="46"/>
    </w:p>
    <w:p w14:paraId="6F911AEE" w14:textId="3EBF4092" w:rsidR="00FA518C" w:rsidRPr="00D43A8E" w:rsidRDefault="00FA518C" w:rsidP="00FA518C">
      <w:pPr>
        <w:pStyle w:val="EndNoteBibliography"/>
        <w:ind w:left="720" w:hanging="720"/>
        <w:rPr>
          <w:rFonts w:hint="eastAsia"/>
        </w:rPr>
      </w:pPr>
      <w:bookmarkStart w:id="47" w:name="_ENREF_66"/>
      <w:r w:rsidRPr="00D43A8E">
        <w:t>[</w:t>
      </w:r>
      <w:r w:rsidR="00941BBB">
        <w:rPr>
          <w:rFonts w:hint="eastAsia"/>
        </w:rPr>
        <w:t>35</w:t>
      </w:r>
      <w:r w:rsidRPr="00D43A8E">
        <w:t>]</w:t>
      </w:r>
      <w:r w:rsidRPr="00D43A8E">
        <w:tab/>
        <w:t xml:space="preserve">J. Karvanen, H. Tolonen, T. Harkanen, P. Jousilahti, and K. Kuulasmaa, "Selection bias was reduced by recontacting nonparticipants," (in English), </w:t>
      </w:r>
      <w:r w:rsidRPr="00D43A8E">
        <w:rPr>
          <w:i/>
        </w:rPr>
        <w:t xml:space="preserve">Journal of Clinical Epidemiology, </w:t>
      </w:r>
      <w:r w:rsidRPr="00D43A8E">
        <w:t xml:space="preserve">Research Support, Non-U.S. Gov't vol. 76, pp. 209-17, 08 2016, doi: </w:t>
      </w:r>
      <w:hyperlink r:id="rId16" w:history="1">
        <w:r w:rsidRPr="00D43A8E">
          <w:rPr>
            <w:rStyle w:val="aa"/>
          </w:rPr>
          <w:t>https://dx.doi.org/10.1016/j.jclinepi.2016.02.026</w:t>
        </w:r>
      </w:hyperlink>
      <w:r w:rsidRPr="00D43A8E">
        <w:t>.</w:t>
      </w:r>
      <w:bookmarkEnd w:id="47"/>
    </w:p>
    <w:p w14:paraId="2CC31ACB" w14:textId="43083AF4" w:rsidR="00FA518C" w:rsidRPr="00D43A8E" w:rsidRDefault="00FA518C" w:rsidP="00FA518C">
      <w:pPr>
        <w:pStyle w:val="EndNoteBibliography"/>
        <w:ind w:left="720" w:hanging="720"/>
        <w:rPr>
          <w:rFonts w:hint="eastAsia"/>
        </w:rPr>
      </w:pPr>
      <w:bookmarkStart w:id="48" w:name="_ENREF_67"/>
      <w:r w:rsidRPr="00D43A8E">
        <w:t>[</w:t>
      </w:r>
      <w:r w:rsidR="00941BBB">
        <w:rPr>
          <w:rFonts w:hint="eastAsia"/>
        </w:rPr>
        <w:t>36</w:t>
      </w:r>
      <w:r w:rsidRPr="00D43A8E">
        <w:t>]</w:t>
      </w:r>
      <w:r w:rsidRPr="00D43A8E">
        <w:tab/>
        <w:t xml:space="preserve">R. A. Hubbard, J. Tong, R. Duan, and Y. Chen, "Reducing Bias Due to Outcome Misclassification for Epidemiologic Studies Using EHR-derived Probabilistic Phenotypes," (in English), </w:t>
      </w:r>
      <w:r w:rsidRPr="00D43A8E">
        <w:rPr>
          <w:i/>
        </w:rPr>
        <w:t xml:space="preserve">Epidemiology, </w:t>
      </w:r>
      <w:r w:rsidRPr="00D43A8E">
        <w:t xml:space="preserve">Research Support, Non-U.S. Gov't vol. 31, no. 4, pp. 542-550, 07 2020, doi: </w:t>
      </w:r>
      <w:hyperlink r:id="rId17" w:history="1">
        <w:r w:rsidRPr="00D43A8E">
          <w:rPr>
            <w:rStyle w:val="aa"/>
          </w:rPr>
          <w:t>https://dx.doi.org/10.1097/EDE.0000000000001193</w:t>
        </w:r>
      </w:hyperlink>
      <w:r w:rsidRPr="00D43A8E">
        <w:t>.</w:t>
      </w:r>
      <w:bookmarkEnd w:id="48"/>
    </w:p>
    <w:p w14:paraId="53E79AD0" w14:textId="1D741E3F" w:rsidR="00FA518C" w:rsidRPr="00D43A8E" w:rsidRDefault="00FA518C" w:rsidP="00FA518C">
      <w:pPr>
        <w:pStyle w:val="EndNoteBibliography"/>
        <w:ind w:left="720" w:hanging="720"/>
        <w:rPr>
          <w:rFonts w:hint="eastAsia"/>
        </w:rPr>
      </w:pPr>
      <w:bookmarkStart w:id="49" w:name="_ENREF_68"/>
      <w:r w:rsidRPr="00D43A8E">
        <w:t>[</w:t>
      </w:r>
      <w:r w:rsidR="00941BBB">
        <w:rPr>
          <w:rFonts w:hint="eastAsia"/>
        </w:rPr>
        <w:t>37</w:t>
      </w:r>
      <w:r w:rsidRPr="00D43A8E">
        <w:t>]</w:t>
      </w:r>
      <w:r w:rsidRPr="00D43A8E">
        <w:tab/>
        <w:t xml:space="preserve">D. B. Richardson, A. P. Keil, S. R. Cole, and J. K. Edwards, "Reducing Bias Due to Exposure Measurement Error Using Disease Risk Scores," (in English), </w:t>
      </w:r>
      <w:r w:rsidRPr="00D43A8E">
        <w:rPr>
          <w:i/>
        </w:rPr>
        <w:t xml:space="preserve">American Journal of Epidemiology, </w:t>
      </w:r>
      <w:r w:rsidRPr="00D43A8E">
        <w:t xml:space="preserve">vol. 190(4), pp. 621-629, 01 Apr 2021, doi: </w:t>
      </w:r>
      <w:hyperlink r:id="rId18" w:history="1">
        <w:r w:rsidRPr="00D43A8E">
          <w:rPr>
            <w:rStyle w:val="aa"/>
          </w:rPr>
          <w:t>https://dx.doi.org/10.1093/aje/kwaa208</w:t>
        </w:r>
      </w:hyperlink>
      <w:r w:rsidRPr="00D43A8E">
        <w:t>.</w:t>
      </w:r>
      <w:bookmarkEnd w:id="49"/>
    </w:p>
    <w:p w14:paraId="772AF8D2" w14:textId="518663B2" w:rsidR="00FA518C" w:rsidRPr="00D43A8E" w:rsidRDefault="00FA518C" w:rsidP="00FA518C">
      <w:pPr>
        <w:pStyle w:val="EndNoteBibliography"/>
        <w:ind w:left="720" w:hanging="720"/>
        <w:rPr>
          <w:rFonts w:hint="eastAsia"/>
        </w:rPr>
      </w:pPr>
      <w:bookmarkStart w:id="50" w:name="_ENREF_69"/>
      <w:r w:rsidRPr="00D43A8E">
        <w:t>[</w:t>
      </w:r>
      <w:r w:rsidR="00941BBB">
        <w:rPr>
          <w:rFonts w:hint="eastAsia"/>
        </w:rPr>
        <w:t>38</w:t>
      </w:r>
      <w:r w:rsidRPr="00D43A8E">
        <w:t>]</w:t>
      </w:r>
      <w:r w:rsidRPr="00D43A8E">
        <w:tab/>
        <w:t xml:space="preserve">G. Eysenbach, "Tackling publication bias and selective reporting in health informatics research: Register your eHealth trials in the international eHealth studies registry," (in English), </w:t>
      </w:r>
      <w:r w:rsidRPr="00D43A8E">
        <w:rPr>
          <w:i/>
        </w:rPr>
        <w:t xml:space="preserve">Journal of Medical Internet Research, </w:t>
      </w:r>
      <w:r w:rsidRPr="00D43A8E">
        <w:t xml:space="preserve">Review vol. 6, no. 3, 2004, doi: </w:t>
      </w:r>
      <w:hyperlink r:id="rId19" w:history="1">
        <w:r w:rsidRPr="00D43A8E">
          <w:rPr>
            <w:rStyle w:val="aa"/>
          </w:rPr>
          <w:t>http://dx.doi.org/10.2196/jmir.6.3.e35</w:t>
        </w:r>
      </w:hyperlink>
      <w:r w:rsidRPr="00D43A8E">
        <w:t>.</w:t>
      </w:r>
      <w:bookmarkEnd w:id="50"/>
    </w:p>
    <w:p w14:paraId="469899A2" w14:textId="5ACAD2A4" w:rsidR="00FA518C" w:rsidRPr="00D43A8E" w:rsidRDefault="00FA518C" w:rsidP="00FA518C">
      <w:pPr>
        <w:pStyle w:val="EndNoteBibliography"/>
        <w:ind w:left="720" w:hanging="720"/>
        <w:rPr>
          <w:rFonts w:hint="eastAsia"/>
        </w:rPr>
      </w:pPr>
      <w:bookmarkStart w:id="51" w:name="_ENREF_70"/>
      <w:r w:rsidRPr="00D43A8E">
        <w:t>[</w:t>
      </w:r>
      <w:r w:rsidR="00941BBB">
        <w:rPr>
          <w:rFonts w:hint="eastAsia"/>
        </w:rPr>
        <w:t>39</w:t>
      </w:r>
      <w:r w:rsidRPr="00D43A8E">
        <w:t>]</w:t>
      </w:r>
      <w:r w:rsidRPr="00D43A8E">
        <w:tab/>
        <w:t xml:space="preserve">E. Turner and M. Prague, "Using causal diagrams to guide analyses of randomized controlled trials with missing outcomes," </w:t>
      </w:r>
      <w:r w:rsidRPr="00D43A8E">
        <w:rPr>
          <w:i/>
        </w:rPr>
        <w:t xml:space="preserve">Trials, </w:t>
      </w:r>
      <w:r w:rsidRPr="00D43A8E">
        <w:t>Journal: Conference Abstract vol. 18, 2017, doi: 10.1186/s13063-017-1902-y.</w:t>
      </w:r>
      <w:bookmarkEnd w:id="51"/>
    </w:p>
    <w:p w14:paraId="674AB3BE" w14:textId="270D0EC2" w:rsidR="00FA518C" w:rsidRPr="00D43A8E" w:rsidRDefault="00FA518C" w:rsidP="00FA518C">
      <w:pPr>
        <w:pStyle w:val="EndNoteBibliography"/>
        <w:ind w:left="720" w:hanging="720"/>
        <w:rPr>
          <w:rFonts w:hint="eastAsia"/>
        </w:rPr>
      </w:pPr>
      <w:bookmarkStart w:id="52" w:name="_ENREF_71"/>
      <w:r w:rsidRPr="00D43A8E">
        <w:t>[</w:t>
      </w:r>
      <w:r w:rsidR="00941BBB">
        <w:rPr>
          <w:rFonts w:hint="eastAsia"/>
        </w:rPr>
        <w:t>40</w:t>
      </w:r>
      <w:r w:rsidRPr="00D43A8E">
        <w:t>]</w:t>
      </w:r>
      <w:r w:rsidRPr="00D43A8E">
        <w:tab/>
        <w:t xml:space="preserve">P. S. Albert and J. H. Shih, "On estimating the relationship between longitudinal measurements and time-to-event data using a simple two-stage procedure," (in English), </w:t>
      </w:r>
      <w:r w:rsidRPr="00D43A8E">
        <w:rPr>
          <w:i/>
        </w:rPr>
        <w:t xml:space="preserve">Biometrics, </w:t>
      </w:r>
      <w:r w:rsidRPr="00D43A8E">
        <w:t xml:space="preserve">vol. 66(3), pp. 983-987, September 2010, doi: </w:t>
      </w:r>
      <w:hyperlink r:id="rId20" w:history="1">
        <w:r w:rsidRPr="00D43A8E">
          <w:rPr>
            <w:rStyle w:val="aa"/>
          </w:rPr>
          <w:t>https://dx.doi.org/10.1111/j.1541-0420.2009.01324_1.x</w:t>
        </w:r>
      </w:hyperlink>
      <w:r w:rsidRPr="00D43A8E">
        <w:t>.</w:t>
      </w:r>
      <w:bookmarkEnd w:id="52"/>
    </w:p>
    <w:p w14:paraId="37DE5C56" w14:textId="580424F3" w:rsidR="00FA518C" w:rsidRPr="00D43A8E" w:rsidRDefault="00FA518C" w:rsidP="00FA518C">
      <w:pPr>
        <w:pStyle w:val="EndNoteBibliography"/>
        <w:ind w:left="720" w:hanging="720"/>
        <w:rPr>
          <w:rFonts w:hint="eastAsia"/>
        </w:rPr>
      </w:pPr>
      <w:bookmarkStart w:id="53" w:name="_ENREF_72"/>
      <w:r w:rsidRPr="00D43A8E">
        <w:t>[</w:t>
      </w:r>
      <w:r w:rsidR="00941BBB">
        <w:rPr>
          <w:rFonts w:hint="eastAsia"/>
        </w:rPr>
        <w:t>41</w:t>
      </w:r>
      <w:r w:rsidRPr="00D43A8E">
        <w:t>]</w:t>
      </w:r>
      <w:r w:rsidRPr="00D43A8E">
        <w:tab/>
        <w:t xml:space="preserve">A. Scott, J. J. Rucklidge, and R. T. Mulder, "Is Mandatory Prospective Trial Registration Working to Prevent Publication of Unregistered Trials and Selective Outcome Reporting? An Observational Study of Five Psychiatry Journals That Mandate Prospective Clinical Trial Registration," (in eng), </w:t>
      </w:r>
      <w:r w:rsidRPr="00D43A8E">
        <w:rPr>
          <w:i/>
        </w:rPr>
        <w:t xml:space="preserve">PLoS One, </w:t>
      </w:r>
      <w:r w:rsidRPr="00D43A8E">
        <w:t>vol. 10, no. 8, p. e0133718, 2015, doi: 10.1371/journal.pone.0133718.</w:t>
      </w:r>
      <w:bookmarkEnd w:id="53"/>
    </w:p>
    <w:p w14:paraId="688920B0" w14:textId="76C7BBAD" w:rsidR="00FA518C" w:rsidRPr="00D43A8E" w:rsidRDefault="00FA518C" w:rsidP="00FA518C">
      <w:pPr>
        <w:pStyle w:val="EndNoteBibliography"/>
        <w:ind w:left="720" w:hanging="720"/>
        <w:rPr>
          <w:rFonts w:hint="eastAsia"/>
        </w:rPr>
      </w:pPr>
      <w:bookmarkStart w:id="54" w:name="_ENREF_73"/>
      <w:r w:rsidRPr="00D43A8E">
        <w:t>[</w:t>
      </w:r>
      <w:r w:rsidR="00941BBB">
        <w:rPr>
          <w:rFonts w:hint="eastAsia"/>
        </w:rPr>
        <w:t>42</w:t>
      </w:r>
      <w:r w:rsidRPr="00D43A8E">
        <w:t>]</w:t>
      </w:r>
      <w:r w:rsidRPr="00D43A8E">
        <w:tab/>
        <w:t xml:space="preserve">O. Barcot, M. Ivanda, I. Buljan, D. Pieper, and L. Puljak, "Enhanced access to recommendations from the Cochrane Handbook for improving </w:t>
      </w:r>
      <w:r w:rsidRPr="00D43A8E">
        <w:rPr>
          <w:rFonts w:hint="eastAsia"/>
        </w:rPr>
        <w:t xml:space="preserve">authors' judgments about risk of bias: a randomized controlled trial," </w:t>
      </w:r>
      <w:r w:rsidRPr="00D43A8E">
        <w:rPr>
          <w:rFonts w:hint="eastAsia"/>
          <w:i/>
        </w:rPr>
        <w:t xml:space="preserve">Res, </w:t>
      </w:r>
      <w:r w:rsidRPr="00D43A8E">
        <w:rPr>
          <w:rFonts w:hint="eastAsia"/>
        </w:rPr>
        <w:t>Journal Article; Randomized Controlled Trial vol. 12, no. 5, pp. 618‐629, 2021, doi: 10.1002/jrsm.1499.</w:t>
      </w:r>
      <w:bookmarkEnd w:id="54"/>
    </w:p>
    <w:p w14:paraId="6FB7EAC8" w14:textId="6B47D592" w:rsidR="00FA518C" w:rsidRPr="00D43A8E" w:rsidRDefault="00FA518C" w:rsidP="00FA518C">
      <w:pPr>
        <w:pStyle w:val="EndNoteBibliography"/>
        <w:ind w:left="720" w:hanging="720"/>
        <w:rPr>
          <w:rFonts w:hint="eastAsia"/>
        </w:rPr>
      </w:pPr>
      <w:bookmarkStart w:id="55" w:name="_ENREF_74"/>
      <w:r w:rsidRPr="00D43A8E">
        <w:t>[</w:t>
      </w:r>
      <w:r w:rsidR="00941BBB">
        <w:rPr>
          <w:rFonts w:hint="eastAsia"/>
        </w:rPr>
        <w:t>43</w:t>
      </w:r>
      <w:r w:rsidRPr="00D43A8E">
        <w:t>]</w:t>
      </w:r>
      <w:r w:rsidRPr="00D43A8E">
        <w:tab/>
        <w:t xml:space="preserve">J. H. Pejtersen, "The effect of monetary incentive on survey response for vulnerable children and youths: A randomized controlled trial," </w:t>
      </w:r>
      <w:r w:rsidRPr="00D43A8E">
        <w:rPr>
          <w:i/>
        </w:rPr>
        <w:t xml:space="preserve">PloS one, </w:t>
      </w:r>
      <w:r w:rsidRPr="00D43A8E">
        <w:t>vol. 15, no. 5, pp. e0233025-e0233025, 2020, doi: 10.1371/journal.pone.0233025.</w:t>
      </w:r>
      <w:bookmarkEnd w:id="55"/>
    </w:p>
    <w:p w14:paraId="7DB6FB9B" w14:textId="1F059AC3" w:rsidR="00FA518C" w:rsidRPr="00D43A8E" w:rsidRDefault="00FA518C" w:rsidP="00FA518C">
      <w:pPr>
        <w:pStyle w:val="EndNoteBibliography"/>
        <w:ind w:left="720" w:hanging="720"/>
        <w:rPr>
          <w:rFonts w:hint="eastAsia"/>
        </w:rPr>
      </w:pPr>
      <w:bookmarkStart w:id="56" w:name="_ENREF_75"/>
      <w:r w:rsidRPr="00D43A8E">
        <w:t>[</w:t>
      </w:r>
      <w:r w:rsidR="00941BBB">
        <w:rPr>
          <w:rFonts w:hint="eastAsia"/>
        </w:rPr>
        <w:t>44</w:t>
      </w:r>
      <w:r w:rsidRPr="00D43A8E">
        <w:t>]</w:t>
      </w:r>
      <w:r w:rsidRPr="00D43A8E">
        <w:tab/>
        <w:t xml:space="preserve">C. Barnes, I. Boutron, B. Giraudeau, R. Porcher, D. G. Altman, and P. Ravaud, "Impact of an online writing aid tool for writing a randomized trial report: the COBWEB (Consort-based WEB tool) randomized controlled trial," (in eng), </w:t>
      </w:r>
      <w:r w:rsidRPr="00D43A8E">
        <w:rPr>
          <w:i/>
        </w:rPr>
        <w:t xml:space="preserve">BMC Med, </w:t>
      </w:r>
      <w:r w:rsidRPr="00D43A8E">
        <w:t>vol. 13, p. 221, Sep 15 2015, doi: 10.1186/s12916-015-0460-y.</w:t>
      </w:r>
      <w:bookmarkEnd w:id="56"/>
    </w:p>
    <w:p w14:paraId="6FDF5A5F" w14:textId="72C031DF" w:rsidR="00FA518C" w:rsidRPr="00D43A8E" w:rsidRDefault="00FA518C" w:rsidP="00FA518C">
      <w:pPr>
        <w:pStyle w:val="EndNoteBibliography"/>
        <w:ind w:left="720" w:hanging="720"/>
        <w:rPr>
          <w:rFonts w:hint="eastAsia"/>
        </w:rPr>
      </w:pPr>
      <w:bookmarkStart w:id="57" w:name="_ENREF_76"/>
      <w:r w:rsidRPr="00D43A8E">
        <w:t>[</w:t>
      </w:r>
      <w:r w:rsidR="00941BBB">
        <w:rPr>
          <w:rFonts w:hint="eastAsia"/>
        </w:rPr>
        <w:t>45</w:t>
      </w:r>
      <w:r w:rsidRPr="00D43A8E">
        <w:t>]</w:t>
      </w:r>
      <w:r w:rsidRPr="00D43A8E">
        <w:tab/>
        <w:t>V. N. Dang</w:t>
      </w:r>
      <w:r w:rsidRPr="00D43A8E">
        <w:rPr>
          <w:i/>
        </w:rPr>
        <w:t xml:space="preserve"> et al.</w:t>
      </w:r>
      <w:r w:rsidRPr="00D43A8E">
        <w:t xml:space="preserve">, "Fairness and bias correction in machine learning for depression prediction across four study populations," (in eng), </w:t>
      </w:r>
      <w:r w:rsidRPr="00D43A8E">
        <w:rPr>
          <w:i/>
        </w:rPr>
        <w:t xml:space="preserve">Sci Rep, </w:t>
      </w:r>
      <w:r w:rsidRPr="00D43A8E">
        <w:t>vol. 14, no. 1, p. 7848, Apr 3 2024, doi: 10.1038/s41598-024-58427-7.</w:t>
      </w:r>
      <w:bookmarkEnd w:id="57"/>
    </w:p>
    <w:p w14:paraId="669AF275" w14:textId="1948B384" w:rsidR="00FA518C" w:rsidRPr="00D43A8E" w:rsidRDefault="00FA518C" w:rsidP="00FA518C">
      <w:pPr>
        <w:pStyle w:val="EndNoteBibliography"/>
        <w:ind w:left="720" w:hanging="720"/>
        <w:rPr>
          <w:rFonts w:hint="eastAsia"/>
        </w:rPr>
      </w:pPr>
      <w:bookmarkStart w:id="58" w:name="_ENREF_77"/>
      <w:r w:rsidRPr="00D43A8E">
        <w:t>[</w:t>
      </w:r>
      <w:r w:rsidR="00941BBB">
        <w:rPr>
          <w:rFonts w:hint="eastAsia"/>
        </w:rPr>
        <w:t>46</w:t>
      </w:r>
      <w:r w:rsidRPr="00D43A8E">
        <w:t>]</w:t>
      </w:r>
      <w:r w:rsidRPr="00D43A8E">
        <w:tab/>
        <w:t xml:space="preserve">I. Núñez and P. F. Belaunzarán-Zamudio, "Preventable sources of bias in subgroup analyses and secondary outcomes of randomized trials," (in eng), </w:t>
      </w:r>
      <w:r w:rsidRPr="00D43A8E">
        <w:rPr>
          <w:i/>
        </w:rPr>
        <w:t xml:space="preserve">Contemp Clin Trials, </w:t>
      </w:r>
      <w:r w:rsidRPr="00D43A8E">
        <w:t>vol. 145, p. 107641, Oct 2024, doi: 10.1016/j.cct.2024.107641.</w:t>
      </w:r>
      <w:bookmarkEnd w:id="58"/>
    </w:p>
    <w:p w14:paraId="61546DC2" w14:textId="2A1DA387" w:rsidR="00FA518C" w:rsidRPr="00D43A8E" w:rsidRDefault="00FA518C" w:rsidP="00FA518C">
      <w:pPr>
        <w:pStyle w:val="EndNoteBibliography"/>
        <w:ind w:left="720" w:hanging="720"/>
        <w:rPr>
          <w:rFonts w:hint="eastAsia"/>
        </w:rPr>
      </w:pPr>
      <w:bookmarkStart w:id="59" w:name="_ENREF_78"/>
      <w:r w:rsidRPr="00D43A8E">
        <w:t>[</w:t>
      </w:r>
      <w:r w:rsidR="00941BBB">
        <w:rPr>
          <w:rFonts w:hint="eastAsia"/>
        </w:rPr>
        <w:t>47</w:t>
      </w:r>
      <w:r w:rsidRPr="00D43A8E">
        <w:t>]</w:t>
      </w:r>
      <w:r w:rsidRPr="00D43A8E">
        <w:tab/>
        <w:t>K. Rufibach</w:t>
      </w:r>
      <w:r w:rsidRPr="00D43A8E">
        <w:rPr>
          <w:i/>
        </w:rPr>
        <w:t xml:space="preserve"> et al.</w:t>
      </w:r>
      <w:r w:rsidRPr="00D43A8E">
        <w:t xml:space="preserve">, "Comparison of Adverse Event Risks in Randomized Controlled Trials with Varying Follow-Up Times and Competing Events: Results from an Empirical Study," </w:t>
      </w:r>
      <w:r w:rsidRPr="00D43A8E">
        <w:rPr>
          <w:i/>
        </w:rPr>
        <w:t xml:space="preserve">Statistics in Biopharmaceutical Research, </w:t>
      </w:r>
      <w:r w:rsidRPr="00D43A8E">
        <w:t>vol. 15, no. 4, pp. 767-780, 2023/10/02 2023, doi: 10.1080/19466315.2022.2144944.</w:t>
      </w:r>
      <w:bookmarkEnd w:id="59"/>
    </w:p>
    <w:p w14:paraId="7F03A3F5" w14:textId="12D55D0C" w:rsidR="00FA518C" w:rsidRPr="00D43A8E" w:rsidRDefault="00FA518C" w:rsidP="00FA518C">
      <w:pPr>
        <w:pStyle w:val="EndNoteBibliography"/>
        <w:ind w:left="720" w:hanging="720"/>
        <w:rPr>
          <w:rFonts w:hint="eastAsia"/>
        </w:rPr>
      </w:pPr>
      <w:bookmarkStart w:id="60" w:name="_ENREF_79"/>
      <w:r w:rsidRPr="00D43A8E">
        <w:t>[</w:t>
      </w:r>
      <w:r w:rsidR="00941BBB">
        <w:rPr>
          <w:rFonts w:hint="eastAsia"/>
        </w:rPr>
        <w:t>48</w:t>
      </w:r>
      <w:r w:rsidRPr="00D43A8E">
        <w:t>]</w:t>
      </w:r>
      <w:r w:rsidRPr="00D43A8E">
        <w:tab/>
        <w:t>A. Dunn</w:t>
      </w:r>
      <w:r w:rsidRPr="00D43A8E">
        <w:rPr>
          <w:i/>
        </w:rPr>
        <w:t xml:space="preserve"> et al.</w:t>
      </w:r>
      <w:r w:rsidRPr="00D43A8E">
        <w:t xml:space="preserve">, "Investigating the effect of providing monetary incentives to participants on completion rates of referred co-respondents: An embedded randomized controlled trial. Study within a trial (SWAT) protocol," (in eng), </w:t>
      </w:r>
      <w:r w:rsidRPr="00D43A8E">
        <w:rPr>
          <w:i/>
        </w:rPr>
        <w:t xml:space="preserve">Contemp Clin Trials Commun, </w:t>
      </w:r>
      <w:r w:rsidRPr="00D43A8E">
        <w:t xml:space="preserve">vol. 32, p. 101090, Apr 2023, doi: </w:t>
      </w:r>
      <w:r w:rsidRPr="00D43A8E">
        <w:lastRenderedPageBreak/>
        <w:t>10.1016/j.conctc.2023.101090.</w:t>
      </w:r>
      <w:bookmarkEnd w:id="60"/>
    </w:p>
    <w:p w14:paraId="56346B37" w14:textId="7F1DE72C" w:rsidR="00FA518C" w:rsidRPr="00FA518C" w:rsidRDefault="00FA518C" w:rsidP="00982A4B">
      <w:pPr>
        <w:rPr>
          <w:rFonts w:ascii="Arial" w:hAnsi="Arial" w:cs="Arial"/>
          <w:sz w:val="20"/>
          <w:szCs w:val="20"/>
        </w:rPr>
      </w:pPr>
    </w:p>
    <w:sectPr w:rsidR="00FA518C" w:rsidRPr="00FA518C" w:rsidSect="00E303D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92627" w14:textId="77777777" w:rsidR="00DE7166" w:rsidRDefault="00DE7166" w:rsidP="00924195">
      <w:pPr>
        <w:rPr>
          <w:rFonts w:hint="eastAsia"/>
        </w:rPr>
      </w:pPr>
      <w:r>
        <w:separator/>
      </w:r>
    </w:p>
  </w:endnote>
  <w:endnote w:type="continuationSeparator" w:id="0">
    <w:p w14:paraId="4639B43D" w14:textId="77777777" w:rsidR="00DE7166" w:rsidRDefault="00DE7166" w:rsidP="0092419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7C0BD" w14:textId="77777777" w:rsidR="00DE7166" w:rsidRDefault="00DE7166" w:rsidP="00924195">
      <w:pPr>
        <w:rPr>
          <w:rFonts w:hint="eastAsia"/>
        </w:rPr>
      </w:pPr>
      <w:r>
        <w:separator/>
      </w:r>
    </w:p>
  </w:footnote>
  <w:footnote w:type="continuationSeparator" w:id="0">
    <w:p w14:paraId="317CB1B7" w14:textId="77777777" w:rsidR="00DE7166" w:rsidRDefault="00DE7166" w:rsidP="0092419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331D9"/>
    <w:multiLevelType w:val="hybridMultilevel"/>
    <w:tmpl w:val="9C04C9F0"/>
    <w:lvl w:ilvl="0" w:tplc="194A6D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96D2796"/>
    <w:multiLevelType w:val="hybridMultilevel"/>
    <w:tmpl w:val="721AD3B0"/>
    <w:lvl w:ilvl="0" w:tplc="8F3801C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1449159055">
    <w:abstractNumId w:val="0"/>
  </w:num>
  <w:num w:numId="2" w16cid:durableId="1997225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7C206C"/>
    <w:rsid w:val="000012DB"/>
    <w:rsid w:val="00012E3F"/>
    <w:rsid w:val="00031187"/>
    <w:rsid w:val="000508CC"/>
    <w:rsid w:val="000A382F"/>
    <w:rsid w:val="000C022F"/>
    <w:rsid w:val="001132F1"/>
    <w:rsid w:val="00115BBB"/>
    <w:rsid w:val="00184EDF"/>
    <w:rsid w:val="001A577A"/>
    <w:rsid w:val="001B0BE9"/>
    <w:rsid w:val="001B17C0"/>
    <w:rsid w:val="001B1FBD"/>
    <w:rsid w:val="001F1163"/>
    <w:rsid w:val="00215C9F"/>
    <w:rsid w:val="0022628D"/>
    <w:rsid w:val="00260837"/>
    <w:rsid w:val="002826B9"/>
    <w:rsid w:val="002E0483"/>
    <w:rsid w:val="00370ECE"/>
    <w:rsid w:val="003F3141"/>
    <w:rsid w:val="00472D02"/>
    <w:rsid w:val="0049243D"/>
    <w:rsid w:val="005835C3"/>
    <w:rsid w:val="00590447"/>
    <w:rsid w:val="0070044B"/>
    <w:rsid w:val="00700FA6"/>
    <w:rsid w:val="00772434"/>
    <w:rsid w:val="00782AA6"/>
    <w:rsid w:val="007C206C"/>
    <w:rsid w:val="008D7B43"/>
    <w:rsid w:val="00924195"/>
    <w:rsid w:val="00925DEC"/>
    <w:rsid w:val="00941BBB"/>
    <w:rsid w:val="00966D0B"/>
    <w:rsid w:val="00982A4B"/>
    <w:rsid w:val="009B6CC7"/>
    <w:rsid w:val="009E620A"/>
    <w:rsid w:val="009F4F9F"/>
    <w:rsid w:val="00A10BB1"/>
    <w:rsid w:val="00B57326"/>
    <w:rsid w:val="00BA2BAA"/>
    <w:rsid w:val="00BB139B"/>
    <w:rsid w:val="00BD16CA"/>
    <w:rsid w:val="00BF5A2C"/>
    <w:rsid w:val="00C159CD"/>
    <w:rsid w:val="00C26EC7"/>
    <w:rsid w:val="00C30DDA"/>
    <w:rsid w:val="00C31370"/>
    <w:rsid w:val="00C321BF"/>
    <w:rsid w:val="00CB47DD"/>
    <w:rsid w:val="00CD4B36"/>
    <w:rsid w:val="00CE69FC"/>
    <w:rsid w:val="00CF004D"/>
    <w:rsid w:val="00D57633"/>
    <w:rsid w:val="00D57CB9"/>
    <w:rsid w:val="00DB66E8"/>
    <w:rsid w:val="00DE7166"/>
    <w:rsid w:val="00E2283F"/>
    <w:rsid w:val="00E303D6"/>
    <w:rsid w:val="00EC0F8B"/>
    <w:rsid w:val="00F94DA6"/>
    <w:rsid w:val="00FA518C"/>
    <w:rsid w:val="00FC0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FEEBE"/>
  <w15:docId w15:val="{73A742CD-DD2B-4C75-BC3D-658A7690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3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195"/>
    <w:pPr>
      <w:tabs>
        <w:tab w:val="center" w:pos="4153"/>
        <w:tab w:val="right" w:pos="8306"/>
      </w:tabs>
      <w:snapToGrid w:val="0"/>
      <w:jc w:val="center"/>
    </w:pPr>
    <w:rPr>
      <w:sz w:val="18"/>
      <w:szCs w:val="18"/>
    </w:rPr>
  </w:style>
  <w:style w:type="character" w:customStyle="1" w:styleId="a4">
    <w:name w:val="页眉 字符"/>
    <w:basedOn w:val="a0"/>
    <w:link w:val="a3"/>
    <w:uiPriority w:val="99"/>
    <w:rsid w:val="00924195"/>
    <w:rPr>
      <w:sz w:val="18"/>
      <w:szCs w:val="18"/>
    </w:rPr>
  </w:style>
  <w:style w:type="paragraph" w:styleId="a5">
    <w:name w:val="footer"/>
    <w:basedOn w:val="a"/>
    <w:link w:val="a6"/>
    <w:uiPriority w:val="99"/>
    <w:unhideWhenUsed/>
    <w:rsid w:val="00924195"/>
    <w:pPr>
      <w:tabs>
        <w:tab w:val="center" w:pos="4153"/>
        <w:tab w:val="right" w:pos="8306"/>
      </w:tabs>
      <w:snapToGrid w:val="0"/>
      <w:jc w:val="left"/>
    </w:pPr>
    <w:rPr>
      <w:sz w:val="18"/>
      <w:szCs w:val="18"/>
    </w:rPr>
  </w:style>
  <w:style w:type="character" w:customStyle="1" w:styleId="a6">
    <w:name w:val="页脚 字符"/>
    <w:basedOn w:val="a0"/>
    <w:link w:val="a5"/>
    <w:uiPriority w:val="99"/>
    <w:rsid w:val="00924195"/>
    <w:rPr>
      <w:sz w:val="18"/>
      <w:szCs w:val="18"/>
    </w:rPr>
  </w:style>
  <w:style w:type="table" w:styleId="a7">
    <w:name w:val="Table Grid"/>
    <w:basedOn w:val="a1"/>
    <w:uiPriority w:val="39"/>
    <w:rsid w:val="0092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924195"/>
    <w:rPr>
      <w:rFonts w:asciiTheme="majorHAnsi" w:eastAsia="SimHei" w:hAnsiTheme="majorHAnsi" w:cstheme="majorBidi"/>
      <w:sz w:val="20"/>
      <w:szCs w:val="20"/>
    </w:rPr>
  </w:style>
  <w:style w:type="paragraph" w:styleId="a9">
    <w:name w:val="List Paragraph"/>
    <w:basedOn w:val="a"/>
    <w:uiPriority w:val="34"/>
    <w:qFormat/>
    <w:rsid w:val="00924195"/>
    <w:pPr>
      <w:ind w:firstLineChars="200" w:firstLine="420"/>
    </w:pPr>
  </w:style>
  <w:style w:type="character" w:styleId="aa">
    <w:name w:val="Hyperlink"/>
    <w:basedOn w:val="a0"/>
    <w:uiPriority w:val="99"/>
    <w:unhideWhenUsed/>
    <w:rsid w:val="00924195"/>
    <w:rPr>
      <w:color w:val="0563C1" w:themeColor="hyperlink"/>
      <w:u w:val="single"/>
    </w:rPr>
  </w:style>
  <w:style w:type="paragraph" w:styleId="ab">
    <w:name w:val="Revision"/>
    <w:hidden/>
    <w:uiPriority w:val="99"/>
    <w:semiHidden/>
    <w:rsid w:val="00CE69FC"/>
  </w:style>
  <w:style w:type="character" w:styleId="ac">
    <w:name w:val="annotation reference"/>
    <w:basedOn w:val="a0"/>
    <w:uiPriority w:val="99"/>
    <w:semiHidden/>
    <w:unhideWhenUsed/>
    <w:rsid w:val="00CE69FC"/>
    <w:rPr>
      <w:sz w:val="16"/>
      <w:szCs w:val="16"/>
    </w:rPr>
  </w:style>
  <w:style w:type="paragraph" w:styleId="ad">
    <w:name w:val="annotation text"/>
    <w:basedOn w:val="a"/>
    <w:link w:val="ae"/>
    <w:uiPriority w:val="99"/>
    <w:unhideWhenUsed/>
    <w:rsid w:val="00CE69FC"/>
    <w:rPr>
      <w:sz w:val="20"/>
      <w:szCs w:val="20"/>
    </w:rPr>
  </w:style>
  <w:style w:type="character" w:customStyle="1" w:styleId="ae">
    <w:name w:val="批注文字 字符"/>
    <w:basedOn w:val="a0"/>
    <w:link w:val="ad"/>
    <w:uiPriority w:val="99"/>
    <w:rsid w:val="00CE69FC"/>
    <w:rPr>
      <w:sz w:val="20"/>
      <w:szCs w:val="20"/>
    </w:rPr>
  </w:style>
  <w:style w:type="paragraph" w:styleId="af">
    <w:name w:val="annotation subject"/>
    <w:basedOn w:val="ad"/>
    <w:next w:val="ad"/>
    <w:link w:val="af0"/>
    <w:uiPriority w:val="99"/>
    <w:semiHidden/>
    <w:unhideWhenUsed/>
    <w:rsid w:val="00CE69FC"/>
    <w:rPr>
      <w:b/>
      <w:bCs/>
    </w:rPr>
  </w:style>
  <w:style w:type="character" w:customStyle="1" w:styleId="af0">
    <w:name w:val="批注主题 字符"/>
    <w:basedOn w:val="ae"/>
    <w:link w:val="af"/>
    <w:uiPriority w:val="99"/>
    <w:semiHidden/>
    <w:rsid w:val="00CE69FC"/>
    <w:rPr>
      <w:b/>
      <w:bCs/>
      <w:sz w:val="20"/>
      <w:szCs w:val="20"/>
    </w:rPr>
  </w:style>
  <w:style w:type="paragraph" w:customStyle="1" w:styleId="EndNoteBibliography">
    <w:name w:val="EndNote Bibliography"/>
    <w:basedOn w:val="a"/>
    <w:link w:val="EndNoteBibliography0"/>
    <w:rsid w:val="00FA518C"/>
    <w:rPr>
      <w:rFonts w:ascii="等线" w:eastAsia="等线" w:hAnsi="等线"/>
      <w:noProof/>
      <w:sz w:val="20"/>
    </w:rPr>
  </w:style>
  <w:style w:type="character" w:customStyle="1" w:styleId="EndNoteBibliography0">
    <w:name w:val="EndNote Bibliography 字符"/>
    <w:basedOn w:val="a0"/>
    <w:link w:val="EndNoteBibliography"/>
    <w:rsid w:val="00FA518C"/>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002/sim.3014" TargetMode="External"/><Relationship Id="rId13" Type="http://schemas.openxmlformats.org/officeDocument/2006/relationships/hyperlink" Target="https://dx.doi.org/10.1186/s13063-017-1902-y" TargetMode="External"/><Relationship Id="rId18" Type="http://schemas.openxmlformats.org/officeDocument/2006/relationships/hyperlink" Target="https://dx.doi.org/10.1093/aje/kwaa20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dx.doi.org/10.1186/s13063-020-4114-9" TargetMode="External"/><Relationship Id="rId17" Type="http://schemas.openxmlformats.org/officeDocument/2006/relationships/hyperlink" Target="https://dx.doi.org/10.1097/EDE.0000000000001193" TargetMode="External"/><Relationship Id="rId2" Type="http://schemas.openxmlformats.org/officeDocument/2006/relationships/styles" Target="styles.xml"/><Relationship Id="rId16" Type="http://schemas.openxmlformats.org/officeDocument/2006/relationships/hyperlink" Target="https://dx.doi.org/10.1016/j.jclinepi.2016.02.026" TargetMode="External"/><Relationship Id="rId20" Type="http://schemas.openxmlformats.org/officeDocument/2006/relationships/hyperlink" Target="https://dx.doi.org/10.1111/j.1541-0420.2009.01324_1.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1007/s00192-012-1875-z" TargetMode="External"/><Relationship Id="rId5" Type="http://schemas.openxmlformats.org/officeDocument/2006/relationships/footnotes" Target="footnotes.xml"/><Relationship Id="rId15" Type="http://schemas.openxmlformats.org/officeDocument/2006/relationships/hyperlink" Target="https://dx.doi.org/10.1016/j.jjcc.2018.01.007" TargetMode="External"/><Relationship Id="rId10" Type="http://schemas.openxmlformats.org/officeDocument/2006/relationships/hyperlink" Target="https://dx.doi.org/10.1002/bimj.202000393" TargetMode="External"/><Relationship Id="rId19" Type="http://schemas.openxmlformats.org/officeDocument/2006/relationships/hyperlink" Target="http://dx.doi.org/10.2196/jmir.6.3.e35" TargetMode="External"/><Relationship Id="rId4" Type="http://schemas.openxmlformats.org/officeDocument/2006/relationships/webSettings" Target="webSettings.xml"/><Relationship Id="rId9" Type="http://schemas.openxmlformats.org/officeDocument/2006/relationships/hyperlink" Target="https://dx.doi.org/10.1177/1740774514531096" TargetMode="External"/><Relationship Id="rId14" Type="http://schemas.openxmlformats.org/officeDocument/2006/relationships/hyperlink" Target="https://dx.doi.org/10.1515/cclm-2017-5023"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4201</TotalTime>
  <Pages>13</Pages>
  <Words>9275</Words>
  <Characters>55283</Characters>
  <Application>Microsoft Office Word</Application>
  <DocSecurity>0</DocSecurity>
  <Lines>1083</Lines>
  <Paragraphs>448</Paragraphs>
  <ScaleCrop>false</ScaleCrop>
  <Company/>
  <LinksUpToDate>false</LinksUpToDate>
  <CharactersWithSpaces>64110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Zhilin Ren</dc:creator>
  <cp:keywords/>
  <dc:description/>
  <cp:lastModifiedBy>Zhilin Ren</cp:lastModifiedBy>
  <cp:revision>8</cp:revision>
  <dcterms:created xsi:type="dcterms:W3CDTF">2024-04-09T14:29:00Z</dcterms:created>
  <dcterms:modified xsi:type="dcterms:W3CDTF">2024-10-16T03:07:00Z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dc0a4e813d13828a706497562af41e7fbf72f088eef13c70f9bc71c9553de3e1</vt:lpwstr>
  </property>
</Properties>
</file>