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EC58C" w14:textId="77777777" w:rsidR="00F4642B" w:rsidRPr="00F936B6" w:rsidRDefault="00F4642B" w:rsidP="00F4642B">
      <w:pPr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683D4FD1" w14:textId="77777777" w:rsidR="00F4642B" w:rsidRPr="00C50555" w:rsidRDefault="00F4642B" w:rsidP="00F4642B">
      <w:pPr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C5055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Supplementary A - Search Strategy </w:t>
      </w:r>
    </w:p>
    <w:p w14:paraId="132BFB77" w14:textId="77777777" w:rsidR="00F4642B" w:rsidRDefault="00F4642B" w:rsidP="00F4642B">
      <w:pPr>
        <w:rPr>
          <w:rFonts w:ascii="Calibri" w:eastAsia="Times New Roman" w:hAnsi="Calibri" w:cs="Calibri"/>
          <w:color w:val="000000"/>
          <w:sz w:val="24"/>
          <w:szCs w:val="24"/>
        </w:rPr>
      </w:pPr>
      <w:r w:rsidRPr="22FCC293">
        <w:rPr>
          <w:sz w:val="24"/>
          <w:szCs w:val="24"/>
        </w:rPr>
        <w:t xml:space="preserve">Web of Science database and the OVID interface </w:t>
      </w:r>
      <w:r>
        <w:rPr>
          <w:sz w:val="24"/>
          <w:szCs w:val="24"/>
        </w:rPr>
        <w:t>from inception to present.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7938"/>
      </w:tblGrid>
      <w:tr w:rsidR="00F4642B" w14:paraId="36C9B317" w14:textId="77777777" w:rsidTr="00C014E3">
        <w:tc>
          <w:tcPr>
            <w:tcW w:w="704" w:type="dxa"/>
          </w:tcPr>
          <w:p w14:paraId="195AC559" w14:textId="77777777" w:rsidR="00F4642B" w:rsidRPr="00C50555" w:rsidRDefault="00F4642B" w:rsidP="00C014E3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505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#</w:t>
            </w:r>
          </w:p>
        </w:tc>
        <w:tc>
          <w:tcPr>
            <w:tcW w:w="7938" w:type="dxa"/>
          </w:tcPr>
          <w:p w14:paraId="4A5194E3" w14:textId="77777777" w:rsidR="00F4642B" w:rsidRPr="00C50555" w:rsidRDefault="00F4642B" w:rsidP="00C014E3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505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Searches</w:t>
            </w:r>
          </w:p>
        </w:tc>
      </w:tr>
      <w:tr w:rsidR="00F4642B" w14:paraId="3FFA849E" w14:textId="77777777" w:rsidTr="00C014E3">
        <w:tc>
          <w:tcPr>
            <w:tcW w:w="704" w:type="dxa"/>
          </w:tcPr>
          <w:p w14:paraId="72E83F09" w14:textId="77777777" w:rsidR="00F4642B" w:rsidRDefault="00F4642B" w:rsidP="00C014E3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14:paraId="52C739A0" w14:textId="77777777" w:rsidR="00F4642B" w:rsidRDefault="00F4642B" w:rsidP="00C014E3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221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dose?response</w:t>
            </w:r>
            <w:proofErr w:type="spellEnd"/>
            <w:proofErr w:type="gramEnd"/>
            <w:r w:rsidRPr="006221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OR dose response OR dose effect OR dose model OR dose response model* OR dose effect model* OR dose response effect*</w:t>
            </w:r>
          </w:p>
        </w:tc>
      </w:tr>
      <w:tr w:rsidR="00F4642B" w14:paraId="095DB4AB" w14:textId="77777777" w:rsidTr="00C014E3">
        <w:tc>
          <w:tcPr>
            <w:tcW w:w="704" w:type="dxa"/>
          </w:tcPr>
          <w:p w14:paraId="08BE84E8" w14:textId="77777777" w:rsidR="00F4642B" w:rsidRDefault="00F4642B" w:rsidP="00C014E3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14:paraId="0FFD7427" w14:textId="77777777" w:rsidR="00F4642B" w:rsidRDefault="00F4642B" w:rsidP="00C014E3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221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statistic* OR method* OR model* OR </w:t>
            </w:r>
            <w:proofErr w:type="spellStart"/>
            <w:r w:rsidRPr="006221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estimat</w:t>
            </w:r>
            <w:proofErr w:type="spellEnd"/>
            <w:r w:rsidRPr="006221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* OR mathematical model* OR propensity </w:t>
            </w:r>
            <w:proofErr w:type="spellStart"/>
            <w:r w:rsidRPr="006221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scor</w:t>
            </w:r>
            <w:proofErr w:type="spellEnd"/>
            <w:r w:rsidRPr="006221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* OR instrumental variable* OR causal model* OR linear model*</w:t>
            </w:r>
          </w:p>
        </w:tc>
      </w:tr>
      <w:tr w:rsidR="00F4642B" w14:paraId="14328F69" w14:textId="77777777" w:rsidTr="00C014E3">
        <w:tc>
          <w:tcPr>
            <w:tcW w:w="704" w:type="dxa"/>
          </w:tcPr>
          <w:p w14:paraId="6AE8B5F2" w14:textId="77777777" w:rsidR="00F4642B" w:rsidRDefault="00F4642B" w:rsidP="00C014E3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14:paraId="7C98FD18" w14:textId="77777777" w:rsidR="00F4642B" w:rsidRDefault="00F4642B" w:rsidP="00C014E3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221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psychotherap</w:t>
            </w:r>
            <w:proofErr w:type="spellEnd"/>
            <w:r w:rsidRPr="006221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* OR counselling OR digital </w:t>
            </w:r>
            <w:proofErr w:type="spellStart"/>
            <w:r w:rsidRPr="006221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therap</w:t>
            </w:r>
            <w:proofErr w:type="spellEnd"/>
            <w:r w:rsidRPr="006221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* OR complex intervention* OR mental health</w:t>
            </w:r>
          </w:p>
        </w:tc>
      </w:tr>
      <w:tr w:rsidR="00F4642B" w14:paraId="161CF3C0" w14:textId="77777777" w:rsidTr="00C014E3">
        <w:tc>
          <w:tcPr>
            <w:tcW w:w="704" w:type="dxa"/>
          </w:tcPr>
          <w:p w14:paraId="72B47533" w14:textId="77777777" w:rsidR="00F4642B" w:rsidRDefault="00F4642B" w:rsidP="00C014E3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14:paraId="10011F5D" w14:textId="77777777" w:rsidR="00F4642B" w:rsidRDefault="00F4642B" w:rsidP="00C014E3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 AND 2 AND 3</w:t>
            </w:r>
          </w:p>
        </w:tc>
      </w:tr>
    </w:tbl>
    <w:p w14:paraId="6FBFD2BB" w14:textId="77777777" w:rsidR="00F4642B" w:rsidRDefault="00F4642B" w:rsidP="00F4642B">
      <w:pPr>
        <w:spacing w:line="48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8BF7722" w14:textId="77777777" w:rsidR="004A27A3" w:rsidRDefault="004A27A3"/>
    <w:sectPr w:rsidR="004A27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42B"/>
    <w:rsid w:val="004A27A3"/>
    <w:rsid w:val="009B0ABE"/>
    <w:rsid w:val="00A56A72"/>
    <w:rsid w:val="00B659EB"/>
    <w:rsid w:val="00F4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B2C2F"/>
  <w15:chartTrackingRefBased/>
  <w15:docId w15:val="{A8E6D1DF-5443-4480-BD16-4FF5F501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42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6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4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4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4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4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4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4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6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46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46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642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464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642B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464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4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642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464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Mollie Payne</dc:creator>
  <cp:keywords/>
  <dc:description/>
  <cp:lastModifiedBy>Mollie Payne</cp:lastModifiedBy>
  <cp:revision>1</cp:revision>
  <dcterms:created xsi:type="dcterms:W3CDTF">2024-08-06T09:47:00Z</dcterms:created>
  <dcterms:modified xsi:type="dcterms:W3CDTF">2024-08-06T09:48:00Z</dcterms:modified>
</cp:coreProperties>
</file>