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5E00B" w14:textId="77777777" w:rsidR="004A11F1" w:rsidRPr="000A4103" w:rsidRDefault="004A11F1" w:rsidP="004A11F1">
      <w:pPr>
        <w:rPr>
          <w:b/>
          <w:sz w:val="40"/>
          <w:szCs w:val="40"/>
          <w:lang w:val="en-US"/>
        </w:rPr>
      </w:pPr>
      <w:r w:rsidRPr="000A4103">
        <w:rPr>
          <w:b/>
          <w:sz w:val="40"/>
          <w:szCs w:val="40"/>
          <w:lang w:val="en-US"/>
        </w:rPr>
        <w:t>Appendix</w:t>
      </w:r>
    </w:p>
    <w:p w14:paraId="2E1EED08" w14:textId="77777777" w:rsidR="004A11F1" w:rsidRDefault="004A11F1" w:rsidP="004A11F1">
      <w:pPr>
        <w:rPr>
          <w:b/>
          <w:sz w:val="28"/>
          <w:szCs w:val="28"/>
          <w:lang w:val="en-US"/>
        </w:rPr>
      </w:pPr>
    </w:p>
    <w:p w14:paraId="4F1A7F8C" w14:textId="5A09340E" w:rsidR="006A5B4A" w:rsidRPr="004A11F1" w:rsidRDefault="004A11F1" w:rsidP="004A11F1">
      <w:pPr>
        <w:pStyle w:val="berschrift1"/>
        <w:rPr>
          <w:lang w:val="en-US"/>
        </w:rPr>
      </w:pPr>
      <w:r w:rsidRPr="004A11F1">
        <w:rPr>
          <w:lang w:val="en-US"/>
        </w:rPr>
        <w:t>Sensitivity analyses:</w:t>
      </w:r>
    </w:p>
    <w:p w14:paraId="2C5E65F0" w14:textId="77777777" w:rsidR="004A11F1" w:rsidRPr="004A11F1" w:rsidRDefault="004A11F1">
      <w:pPr>
        <w:rPr>
          <w:lang w:val="en-US"/>
        </w:rPr>
      </w:pPr>
    </w:p>
    <w:p w14:paraId="5FAF4BB3" w14:textId="77777777" w:rsidR="004A11F1" w:rsidRDefault="004A11F1" w:rsidP="004A11F1">
      <w:pPr>
        <w:pStyle w:val="berschrift2"/>
        <w:rPr>
          <w:lang w:val="en-US"/>
        </w:rPr>
      </w:pPr>
      <w:r w:rsidRPr="004A11F1">
        <w:rPr>
          <w:lang w:val="en-US"/>
        </w:rPr>
        <w:t xml:space="preserve">Use case 1: </w:t>
      </w:r>
    </w:p>
    <w:p w14:paraId="752701FE" w14:textId="481B62B0" w:rsidR="004A11F1" w:rsidRPr="004A11F1" w:rsidRDefault="004A11F1" w:rsidP="004A11F1">
      <w:pPr>
        <w:pStyle w:val="berschrift3"/>
        <w:rPr>
          <w:lang w:val="en-US"/>
        </w:rPr>
      </w:pPr>
      <w:r>
        <w:rPr>
          <w:lang w:val="en-US"/>
        </w:rPr>
        <w:t xml:space="preserve">1. </w:t>
      </w:r>
      <w:r w:rsidRPr="004A11F1">
        <w:rPr>
          <w:lang w:val="en-US"/>
        </w:rPr>
        <w:t xml:space="preserve">Using 95% confidence </w:t>
      </w:r>
      <w:r w:rsidRPr="00C21B72">
        <w:rPr>
          <w:lang w:val="en-US"/>
        </w:rPr>
        <w:t xml:space="preserve">limits of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</w:rPr>
                  <m:t>τ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lang w:val="en-US"/>
              </w:rPr>
              <m:t>2</m:t>
            </m:r>
          </m:sup>
        </m:sSup>
      </m:oMath>
      <w:r w:rsidR="00C21B72" w:rsidRPr="00C21B72">
        <w:rPr>
          <w:rFonts w:eastAsiaTheme="minorEastAsia" w:cstheme="minorHAnsi"/>
          <w:lang w:val="en-US"/>
        </w:rPr>
        <w:t xml:space="preserve"> </w:t>
      </w:r>
      <w:r w:rsidRPr="00C21B72">
        <w:rPr>
          <w:lang w:val="en-US"/>
        </w:rPr>
        <w:t>to</w:t>
      </w:r>
      <w:r w:rsidRPr="004A11F1">
        <w:rPr>
          <w:lang w:val="en-US"/>
        </w:rPr>
        <w:t xml:space="preserve"> calculate </w:t>
      </w:r>
      <w:r>
        <w:rPr>
          <w:lang w:val="en-US"/>
        </w:rPr>
        <w:t>prediction interval and expected proportions</w:t>
      </w:r>
      <w:r w:rsidR="00476107">
        <w:rPr>
          <w:lang w:val="en-US"/>
        </w:rPr>
        <w:t xml:space="preserve"> of studies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8"/>
        <w:gridCol w:w="3261"/>
      </w:tblGrid>
      <w:tr w:rsidR="004A11F1" w:rsidRPr="00476107" w14:paraId="6721E062" w14:textId="77777777" w:rsidTr="003E2BA8">
        <w:tc>
          <w:tcPr>
            <w:tcW w:w="5098" w:type="dxa"/>
            <w:shd w:val="clear" w:color="auto" w:fill="auto"/>
          </w:tcPr>
          <w:p w14:paraId="25BBC795" w14:textId="1443A616" w:rsidR="004A11F1" w:rsidRPr="003E2BA8" w:rsidRDefault="003E2BA8">
            <w:pPr>
              <w:rPr>
                <w:b/>
                <w:bCs/>
                <w:sz w:val="20"/>
                <w:szCs w:val="20"/>
                <w:lang w:val="en-US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i/>
                      <w:sz w:val="20"/>
                      <w:szCs w:val="20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eastAsiaTheme="minorEastAsia" w:hAnsi="Cambria Math" w:cstheme="minorHAnsi"/>
                          <w:b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0"/>
                          <w:szCs w:val="20"/>
                        </w:rPr>
                        <m:t>τ</m:t>
                      </m:r>
                    </m:e>
                  </m:acc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  <w:r w:rsidR="00C21B72" w:rsidRPr="003E2BA8">
              <w:rPr>
                <w:rFonts w:eastAsiaTheme="minorEastAsia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4A11F1" w:rsidRPr="003E2BA8">
              <w:rPr>
                <w:b/>
                <w:bCs/>
                <w:sz w:val="20"/>
                <w:szCs w:val="20"/>
                <w:lang w:val="en-US"/>
              </w:rPr>
              <w:t>* (95% CI)</w:t>
            </w:r>
          </w:p>
        </w:tc>
        <w:tc>
          <w:tcPr>
            <w:tcW w:w="3261" w:type="dxa"/>
            <w:shd w:val="clear" w:color="auto" w:fill="auto"/>
          </w:tcPr>
          <w:p w14:paraId="2FE45F1E" w14:textId="11567594" w:rsidR="004A11F1" w:rsidRPr="003E2BA8" w:rsidRDefault="00476107">
            <w:pPr>
              <w:rPr>
                <w:sz w:val="20"/>
                <w:szCs w:val="20"/>
                <w:lang w:val="en-US"/>
              </w:rPr>
            </w:pPr>
            <w:r w:rsidRPr="003E2BA8">
              <w:rPr>
                <w:sz w:val="20"/>
                <w:szCs w:val="20"/>
                <w:lang w:val="en-US"/>
              </w:rPr>
              <w:t>0.0071 (NA</w:t>
            </w:r>
            <w:r w:rsidR="001F2A5F" w:rsidRPr="003E2BA8">
              <w:rPr>
                <w:sz w:val="20"/>
                <w:szCs w:val="20"/>
                <w:lang w:val="en-US"/>
              </w:rPr>
              <w:t>;</w:t>
            </w:r>
            <w:r w:rsidRPr="003E2BA8">
              <w:rPr>
                <w:sz w:val="20"/>
                <w:szCs w:val="20"/>
                <w:lang w:val="en-US"/>
              </w:rPr>
              <w:t xml:space="preserve"> NA)</w:t>
            </w:r>
          </w:p>
        </w:tc>
      </w:tr>
      <w:tr w:rsidR="004A11F1" w:rsidRPr="00476107" w14:paraId="12C49ADE" w14:textId="77777777" w:rsidTr="003E2BA8">
        <w:tc>
          <w:tcPr>
            <w:tcW w:w="5098" w:type="dxa"/>
            <w:shd w:val="clear" w:color="auto" w:fill="auto"/>
          </w:tcPr>
          <w:p w14:paraId="19A9EB51" w14:textId="59789FB5" w:rsidR="004A11F1" w:rsidRPr="003E2BA8" w:rsidRDefault="001F2A5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E2BA8">
              <w:rPr>
                <w:b/>
                <w:bCs/>
                <w:sz w:val="20"/>
                <w:szCs w:val="20"/>
                <w:lang w:val="en-US"/>
              </w:rPr>
              <w:t>95% p</w:t>
            </w:r>
            <w:r w:rsidR="00476107" w:rsidRPr="003E2BA8">
              <w:rPr>
                <w:b/>
                <w:bCs/>
                <w:sz w:val="20"/>
                <w:szCs w:val="20"/>
                <w:lang w:val="en-US"/>
              </w:rPr>
              <w:t>rediction interval using lower limit</w:t>
            </w:r>
          </w:p>
        </w:tc>
        <w:tc>
          <w:tcPr>
            <w:tcW w:w="3261" w:type="dxa"/>
            <w:shd w:val="clear" w:color="auto" w:fill="auto"/>
          </w:tcPr>
          <w:p w14:paraId="26B5427E" w14:textId="4C6050DD" w:rsidR="004A11F1" w:rsidRPr="003E2BA8" w:rsidRDefault="001F2A5F">
            <w:pPr>
              <w:rPr>
                <w:sz w:val="20"/>
                <w:szCs w:val="20"/>
                <w:lang w:val="en-US"/>
              </w:rPr>
            </w:pPr>
            <w:r w:rsidRPr="003E2BA8">
              <w:rPr>
                <w:sz w:val="20"/>
                <w:szCs w:val="20"/>
                <w:lang w:val="en-US"/>
              </w:rPr>
              <w:t>NA; NA</w:t>
            </w:r>
          </w:p>
        </w:tc>
      </w:tr>
      <w:tr w:rsidR="004A11F1" w:rsidRPr="00476107" w14:paraId="54E29747" w14:textId="77777777" w:rsidTr="003E2BA8">
        <w:tc>
          <w:tcPr>
            <w:tcW w:w="5098" w:type="dxa"/>
            <w:shd w:val="clear" w:color="auto" w:fill="auto"/>
          </w:tcPr>
          <w:p w14:paraId="1B75E7E1" w14:textId="3BAF3FA8" w:rsidR="004A11F1" w:rsidRPr="003E2BA8" w:rsidRDefault="001F2A5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E2BA8">
              <w:rPr>
                <w:b/>
                <w:bCs/>
                <w:sz w:val="20"/>
                <w:szCs w:val="20"/>
                <w:lang w:val="en-US"/>
              </w:rPr>
              <w:t xml:space="preserve">95% prediction </w:t>
            </w:r>
            <w:r w:rsidR="00476107" w:rsidRPr="003E2BA8">
              <w:rPr>
                <w:b/>
                <w:bCs/>
                <w:sz w:val="20"/>
                <w:szCs w:val="20"/>
                <w:lang w:val="en-US"/>
              </w:rPr>
              <w:t>interval using point estimate</w:t>
            </w:r>
          </w:p>
        </w:tc>
        <w:tc>
          <w:tcPr>
            <w:tcW w:w="3261" w:type="dxa"/>
            <w:shd w:val="clear" w:color="auto" w:fill="auto"/>
          </w:tcPr>
          <w:p w14:paraId="154D632E" w14:textId="4867ACE3" w:rsidR="004A11F1" w:rsidRPr="003E2BA8" w:rsidRDefault="001F2A5F">
            <w:pPr>
              <w:rPr>
                <w:sz w:val="20"/>
                <w:szCs w:val="20"/>
                <w:lang w:val="en-US"/>
              </w:rPr>
            </w:pPr>
            <w:r w:rsidRPr="003E2BA8">
              <w:rPr>
                <w:sz w:val="20"/>
                <w:szCs w:val="20"/>
                <w:lang w:val="en-US"/>
              </w:rPr>
              <w:t>0.74 to 1.12</w:t>
            </w:r>
          </w:p>
        </w:tc>
      </w:tr>
      <w:tr w:rsidR="00476107" w:rsidRPr="00476107" w14:paraId="27395D70" w14:textId="77777777" w:rsidTr="003E2BA8">
        <w:tc>
          <w:tcPr>
            <w:tcW w:w="5098" w:type="dxa"/>
            <w:shd w:val="clear" w:color="auto" w:fill="auto"/>
          </w:tcPr>
          <w:p w14:paraId="13D26825" w14:textId="5E9FCDE0" w:rsidR="00476107" w:rsidRPr="003E2BA8" w:rsidRDefault="001F2A5F" w:rsidP="0047610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E2BA8">
              <w:rPr>
                <w:b/>
                <w:bCs/>
                <w:sz w:val="20"/>
                <w:szCs w:val="20"/>
                <w:lang w:val="en-US"/>
              </w:rPr>
              <w:t xml:space="preserve">95% prediction </w:t>
            </w:r>
            <w:r w:rsidR="00476107" w:rsidRPr="003E2BA8">
              <w:rPr>
                <w:b/>
                <w:bCs/>
                <w:sz w:val="20"/>
                <w:szCs w:val="20"/>
                <w:lang w:val="en-US"/>
              </w:rPr>
              <w:t>interval using upper limit</w:t>
            </w:r>
          </w:p>
        </w:tc>
        <w:tc>
          <w:tcPr>
            <w:tcW w:w="3261" w:type="dxa"/>
            <w:shd w:val="clear" w:color="auto" w:fill="auto"/>
          </w:tcPr>
          <w:p w14:paraId="09F215C2" w14:textId="260B044E" w:rsidR="00476107" w:rsidRPr="003E2BA8" w:rsidRDefault="001F2A5F" w:rsidP="00476107">
            <w:pPr>
              <w:rPr>
                <w:sz w:val="20"/>
                <w:szCs w:val="20"/>
                <w:lang w:val="en-US"/>
              </w:rPr>
            </w:pPr>
            <w:r w:rsidRPr="003E2BA8">
              <w:rPr>
                <w:sz w:val="20"/>
                <w:szCs w:val="20"/>
                <w:lang w:val="en-US"/>
              </w:rPr>
              <w:t>NA; NA</w:t>
            </w:r>
          </w:p>
        </w:tc>
      </w:tr>
      <w:tr w:rsidR="00476107" w:rsidRPr="00476107" w14:paraId="1AFB149E" w14:textId="77777777" w:rsidTr="003E2BA8">
        <w:tc>
          <w:tcPr>
            <w:tcW w:w="5098" w:type="dxa"/>
            <w:shd w:val="clear" w:color="auto" w:fill="auto"/>
          </w:tcPr>
          <w:p w14:paraId="5EC260BC" w14:textId="2CC53AF0" w:rsidR="00476107" w:rsidRPr="003E2BA8" w:rsidRDefault="00476107" w:rsidP="0047610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E2BA8">
              <w:rPr>
                <w:b/>
                <w:bCs/>
                <w:sz w:val="20"/>
                <w:szCs w:val="20"/>
                <w:lang w:val="en-US"/>
              </w:rPr>
              <w:t>Expected proportion of studies using lower limit</w:t>
            </w:r>
          </w:p>
        </w:tc>
        <w:tc>
          <w:tcPr>
            <w:tcW w:w="3261" w:type="dxa"/>
            <w:shd w:val="clear" w:color="auto" w:fill="auto"/>
          </w:tcPr>
          <w:p w14:paraId="6205FE56" w14:textId="78B1B82E" w:rsidR="00476107" w:rsidRPr="003E2BA8" w:rsidRDefault="00476107" w:rsidP="00476107">
            <w:pPr>
              <w:rPr>
                <w:sz w:val="20"/>
                <w:szCs w:val="20"/>
                <w:lang w:val="en-US"/>
              </w:rPr>
            </w:pPr>
            <w:r w:rsidRPr="003E2BA8">
              <w:rPr>
                <w:sz w:val="20"/>
                <w:szCs w:val="20"/>
                <w:lang w:val="en-US"/>
              </w:rPr>
              <w:t>NA</w:t>
            </w:r>
          </w:p>
        </w:tc>
      </w:tr>
      <w:tr w:rsidR="00476107" w:rsidRPr="00476107" w14:paraId="018D0276" w14:textId="77777777" w:rsidTr="003E2BA8">
        <w:tc>
          <w:tcPr>
            <w:tcW w:w="5098" w:type="dxa"/>
            <w:shd w:val="clear" w:color="auto" w:fill="auto"/>
          </w:tcPr>
          <w:p w14:paraId="2D52B00A" w14:textId="007440D3" w:rsidR="00476107" w:rsidRPr="003E2BA8" w:rsidRDefault="00476107" w:rsidP="0047610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E2BA8">
              <w:rPr>
                <w:b/>
                <w:bCs/>
                <w:sz w:val="20"/>
                <w:szCs w:val="20"/>
                <w:lang w:val="en-US"/>
              </w:rPr>
              <w:t>Expected proportion of studies using point estimate</w:t>
            </w:r>
          </w:p>
        </w:tc>
        <w:tc>
          <w:tcPr>
            <w:tcW w:w="3261" w:type="dxa"/>
            <w:shd w:val="clear" w:color="auto" w:fill="auto"/>
          </w:tcPr>
          <w:p w14:paraId="5D9B0FC0" w14:textId="30EF2370" w:rsidR="00476107" w:rsidRPr="003E2BA8" w:rsidRDefault="00476107" w:rsidP="00476107">
            <w:pPr>
              <w:rPr>
                <w:sz w:val="20"/>
                <w:szCs w:val="20"/>
                <w:lang w:val="en-US"/>
              </w:rPr>
            </w:pPr>
            <w:r w:rsidRPr="003E2BA8">
              <w:rPr>
                <w:sz w:val="20"/>
                <w:szCs w:val="20"/>
                <w:lang w:val="en-US"/>
              </w:rPr>
              <w:t>Beneficial</w:t>
            </w:r>
            <w:r w:rsidR="00FC2C74" w:rsidRPr="003E2BA8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3E2BA8">
              <w:rPr>
                <w:sz w:val="20"/>
                <w:szCs w:val="20"/>
                <w:lang w:val="en-US"/>
              </w:rPr>
              <w:t xml:space="preserve"> effect</w:t>
            </w:r>
            <w:r w:rsidR="007C4751" w:rsidRPr="003E2BA8">
              <w:rPr>
                <w:sz w:val="20"/>
                <w:szCs w:val="20"/>
                <w:lang w:val="en-US"/>
              </w:rPr>
              <w:t xml:space="preserve">: </w:t>
            </w:r>
            <w:r w:rsidR="00661F01" w:rsidRPr="003E2BA8">
              <w:rPr>
                <w:sz w:val="20"/>
                <w:szCs w:val="20"/>
                <w:lang w:val="en-US"/>
              </w:rPr>
              <w:tab/>
            </w:r>
            <w:r w:rsidRPr="003E2BA8">
              <w:rPr>
                <w:sz w:val="20"/>
                <w:szCs w:val="20"/>
                <w:lang w:val="en-US"/>
              </w:rPr>
              <w:t>9.4%</w:t>
            </w:r>
          </w:p>
          <w:p w14:paraId="20B827F3" w14:textId="1B5BEF11" w:rsidR="00476107" w:rsidRPr="003E2BA8" w:rsidRDefault="00476107" w:rsidP="00476107">
            <w:pPr>
              <w:rPr>
                <w:sz w:val="20"/>
                <w:szCs w:val="20"/>
                <w:lang w:val="en-US"/>
              </w:rPr>
            </w:pPr>
            <w:r w:rsidRPr="003E2BA8">
              <w:rPr>
                <w:sz w:val="20"/>
                <w:szCs w:val="20"/>
                <w:lang w:val="en-US"/>
              </w:rPr>
              <w:t>Not important</w:t>
            </w:r>
            <w:r w:rsidR="00FC2C74" w:rsidRPr="003E2BA8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3E2BA8">
              <w:rPr>
                <w:sz w:val="20"/>
                <w:szCs w:val="20"/>
                <w:lang w:val="en-US"/>
              </w:rPr>
              <w:t xml:space="preserve"> effect</w:t>
            </w:r>
            <w:r w:rsidR="007C4751" w:rsidRPr="003E2BA8">
              <w:rPr>
                <w:sz w:val="20"/>
                <w:szCs w:val="20"/>
                <w:lang w:val="en-US"/>
              </w:rPr>
              <w:t xml:space="preserve">: </w:t>
            </w:r>
            <w:r w:rsidR="00661F01" w:rsidRPr="003E2BA8">
              <w:rPr>
                <w:sz w:val="20"/>
                <w:szCs w:val="20"/>
                <w:lang w:val="en-US"/>
              </w:rPr>
              <w:tab/>
            </w:r>
            <w:r w:rsidRPr="003E2BA8">
              <w:rPr>
                <w:sz w:val="20"/>
                <w:szCs w:val="20"/>
                <w:lang w:val="en-US"/>
              </w:rPr>
              <w:t>90.3%</w:t>
            </w:r>
          </w:p>
          <w:p w14:paraId="583843C7" w14:textId="7D4655BA" w:rsidR="00476107" w:rsidRPr="003E2BA8" w:rsidRDefault="00476107" w:rsidP="00476107">
            <w:pPr>
              <w:rPr>
                <w:sz w:val="20"/>
                <w:szCs w:val="20"/>
                <w:lang w:val="en-US"/>
              </w:rPr>
            </w:pPr>
            <w:r w:rsidRPr="003E2BA8">
              <w:rPr>
                <w:sz w:val="20"/>
                <w:szCs w:val="20"/>
                <w:lang w:val="en-US"/>
              </w:rPr>
              <w:t>Harmful effect</w:t>
            </w:r>
            <w:r w:rsidR="00FC2C74" w:rsidRPr="003E2BA8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="007C4751" w:rsidRPr="003E2BA8">
              <w:rPr>
                <w:sz w:val="20"/>
                <w:szCs w:val="20"/>
                <w:lang w:val="en-US"/>
              </w:rPr>
              <w:t xml:space="preserve">: </w:t>
            </w:r>
            <w:r w:rsidR="00661F01" w:rsidRPr="003E2BA8">
              <w:rPr>
                <w:sz w:val="20"/>
                <w:szCs w:val="20"/>
                <w:lang w:val="en-US"/>
              </w:rPr>
              <w:tab/>
            </w:r>
            <w:r w:rsidR="00661F01" w:rsidRPr="003E2BA8">
              <w:rPr>
                <w:sz w:val="20"/>
                <w:szCs w:val="20"/>
                <w:lang w:val="en-US"/>
              </w:rPr>
              <w:tab/>
            </w:r>
            <w:r w:rsidR="00B82D94" w:rsidRPr="003E2BA8">
              <w:rPr>
                <w:sz w:val="20"/>
                <w:szCs w:val="20"/>
                <w:lang w:val="en-US"/>
              </w:rPr>
              <w:t xml:space="preserve">   </w:t>
            </w:r>
            <w:r w:rsidRPr="003E2BA8">
              <w:rPr>
                <w:sz w:val="20"/>
                <w:szCs w:val="20"/>
                <w:lang w:val="en-US"/>
              </w:rPr>
              <w:t>0.2%</w:t>
            </w:r>
          </w:p>
        </w:tc>
      </w:tr>
      <w:tr w:rsidR="00476107" w:rsidRPr="00476107" w14:paraId="17B814F2" w14:textId="77777777" w:rsidTr="003E2BA8">
        <w:tc>
          <w:tcPr>
            <w:tcW w:w="5098" w:type="dxa"/>
            <w:shd w:val="clear" w:color="auto" w:fill="auto"/>
          </w:tcPr>
          <w:p w14:paraId="19A42231" w14:textId="35F2D7FE" w:rsidR="00476107" w:rsidRPr="003E2BA8" w:rsidRDefault="00476107" w:rsidP="0047610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E2BA8">
              <w:rPr>
                <w:b/>
                <w:bCs/>
                <w:sz w:val="20"/>
                <w:szCs w:val="20"/>
                <w:lang w:val="en-US"/>
              </w:rPr>
              <w:t>Expected proportion of studies using upper limit</w:t>
            </w:r>
          </w:p>
        </w:tc>
        <w:tc>
          <w:tcPr>
            <w:tcW w:w="3261" w:type="dxa"/>
            <w:shd w:val="clear" w:color="auto" w:fill="auto"/>
          </w:tcPr>
          <w:p w14:paraId="48C0638E" w14:textId="54F3A2B0" w:rsidR="00476107" w:rsidRPr="003E2BA8" w:rsidRDefault="00476107" w:rsidP="00476107">
            <w:pPr>
              <w:rPr>
                <w:sz w:val="20"/>
                <w:szCs w:val="20"/>
                <w:lang w:val="en-US"/>
              </w:rPr>
            </w:pPr>
            <w:r w:rsidRPr="003E2BA8">
              <w:rPr>
                <w:sz w:val="20"/>
                <w:szCs w:val="20"/>
                <w:lang w:val="en-US"/>
              </w:rPr>
              <w:t>NA</w:t>
            </w:r>
          </w:p>
        </w:tc>
      </w:tr>
    </w:tbl>
    <w:p w14:paraId="1850B3D3" w14:textId="4DD95AFF" w:rsidR="004A11F1" w:rsidRPr="001F2A5F" w:rsidRDefault="00476107" w:rsidP="00176A30">
      <w:pPr>
        <w:spacing w:after="0"/>
        <w:ind w:right="708"/>
        <w:rPr>
          <w:sz w:val="18"/>
          <w:szCs w:val="18"/>
          <w:lang w:val="en-US"/>
        </w:rPr>
      </w:pPr>
      <w:r w:rsidRPr="001F2A5F">
        <w:rPr>
          <w:sz w:val="18"/>
          <w:szCs w:val="18"/>
          <w:lang w:val="en-US"/>
        </w:rPr>
        <w:t xml:space="preserve">* </w:t>
      </w:r>
      <w:proofErr w:type="spellStart"/>
      <w:r w:rsidR="004A11F1" w:rsidRPr="001F2A5F">
        <w:rPr>
          <w:sz w:val="18"/>
          <w:szCs w:val="18"/>
          <w:lang w:val="en-US"/>
        </w:rPr>
        <w:t>DerSimonian</w:t>
      </w:r>
      <w:proofErr w:type="spellEnd"/>
      <w:r w:rsidR="004A11F1" w:rsidRPr="001F2A5F">
        <w:rPr>
          <w:sz w:val="18"/>
          <w:szCs w:val="18"/>
          <w:lang w:val="en-US"/>
        </w:rPr>
        <w:t xml:space="preserve">-Laird </w:t>
      </w:r>
      <w:r w:rsidR="004A11F1" w:rsidRPr="00C21B72">
        <w:rPr>
          <w:sz w:val="18"/>
          <w:szCs w:val="18"/>
          <w:lang w:val="en-US"/>
        </w:rPr>
        <w:t xml:space="preserve">estimator for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 w:cstheme="minorHAnsi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18"/>
                    <w:szCs w:val="18"/>
                  </w:rPr>
                  <m:t>τ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sz w:val="18"/>
                <w:szCs w:val="18"/>
                <w:lang w:val="en-US"/>
              </w:rPr>
              <m:t>2</m:t>
            </m:r>
          </m:sup>
        </m:sSup>
      </m:oMath>
      <w:r w:rsidR="00C21B72" w:rsidRPr="00C21B72">
        <w:rPr>
          <w:rFonts w:eastAsiaTheme="minorEastAsia" w:cstheme="minorHAnsi"/>
          <w:sz w:val="18"/>
          <w:szCs w:val="18"/>
          <w:lang w:val="en-US"/>
        </w:rPr>
        <w:t xml:space="preserve"> </w:t>
      </w:r>
      <w:r w:rsidR="00C21B72" w:rsidRPr="00C21B72">
        <w:rPr>
          <w:sz w:val="18"/>
          <w:szCs w:val="18"/>
          <w:lang w:val="en-US"/>
        </w:rPr>
        <w:t>represent</w:t>
      </w:r>
      <w:r w:rsidR="00C21B72">
        <w:rPr>
          <w:sz w:val="18"/>
          <w:szCs w:val="18"/>
          <w:lang w:val="en-US"/>
        </w:rPr>
        <w:t>ing</w:t>
      </w:r>
      <w:r w:rsidR="00C21B72" w:rsidRPr="00C21B72">
        <w:rPr>
          <w:sz w:val="18"/>
          <w:szCs w:val="18"/>
          <w:lang w:val="en-US"/>
        </w:rPr>
        <w:t xml:space="preserve"> the estimated between-study variance</w:t>
      </w:r>
      <w:r w:rsidR="00ED6C3D">
        <w:rPr>
          <w:sz w:val="18"/>
          <w:szCs w:val="18"/>
          <w:lang w:val="en-US"/>
        </w:rPr>
        <w:t>; #</w:t>
      </w:r>
      <w:r w:rsidR="00FC2C74" w:rsidRPr="001F2A5F">
        <w:rPr>
          <w:sz w:val="18"/>
          <w:szCs w:val="18"/>
          <w:lang w:val="en-US"/>
        </w:rPr>
        <w:t xml:space="preserve"> </w:t>
      </w:r>
      <w:r w:rsidR="00FF60BC" w:rsidRPr="001F2A5F">
        <w:rPr>
          <w:sz w:val="18"/>
          <w:szCs w:val="18"/>
          <w:lang w:val="en-US"/>
        </w:rPr>
        <w:t>b</w:t>
      </w:r>
      <w:r w:rsidR="00FC2C74" w:rsidRPr="001F2A5F">
        <w:rPr>
          <w:sz w:val="18"/>
          <w:szCs w:val="18"/>
          <w:lang w:val="en-US"/>
        </w:rPr>
        <w:t xml:space="preserve">eneficial effect RR ≤ 0.80, </w:t>
      </w:r>
      <w:r w:rsidR="00FF60BC" w:rsidRPr="001F2A5F">
        <w:rPr>
          <w:sz w:val="18"/>
          <w:szCs w:val="18"/>
          <w:lang w:val="en-US"/>
        </w:rPr>
        <w:t>not important effect RR &gt; 0.80 to &lt; 1.25, harmful effect RR ≥ 1.25</w:t>
      </w:r>
    </w:p>
    <w:p w14:paraId="6BBA77DC" w14:textId="3D1B5324" w:rsidR="00476107" w:rsidRPr="001F2A5F" w:rsidRDefault="00476107" w:rsidP="00476107">
      <w:pPr>
        <w:spacing w:after="0"/>
        <w:rPr>
          <w:sz w:val="18"/>
          <w:szCs w:val="18"/>
          <w:lang w:val="en-US"/>
        </w:rPr>
      </w:pPr>
      <w:r w:rsidRPr="001F2A5F">
        <w:rPr>
          <w:sz w:val="18"/>
          <w:szCs w:val="18"/>
          <w:lang w:val="en-US"/>
        </w:rPr>
        <w:t>NA: not applicable</w:t>
      </w:r>
      <w:r w:rsidR="00FC2C74" w:rsidRPr="001F2A5F">
        <w:rPr>
          <w:sz w:val="18"/>
          <w:szCs w:val="18"/>
          <w:lang w:val="en-US"/>
        </w:rPr>
        <w:t>, RR: risk ratio</w:t>
      </w:r>
    </w:p>
    <w:p w14:paraId="76E32811" w14:textId="77777777" w:rsidR="004A11F1" w:rsidRDefault="004A11F1">
      <w:pPr>
        <w:rPr>
          <w:lang w:val="en-US"/>
        </w:rPr>
      </w:pPr>
    </w:p>
    <w:p w14:paraId="45748ED7" w14:textId="77777777" w:rsidR="00476107" w:rsidRPr="004A11F1" w:rsidRDefault="00476107">
      <w:pPr>
        <w:rPr>
          <w:lang w:val="en-US"/>
        </w:rPr>
      </w:pPr>
    </w:p>
    <w:p w14:paraId="4ABACC0B" w14:textId="1949E9A7" w:rsidR="004A11F1" w:rsidRDefault="004A11F1" w:rsidP="004A11F1">
      <w:pPr>
        <w:pStyle w:val="berschrift3"/>
        <w:rPr>
          <w:lang w:val="en-US"/>
        </w:rPr>
      </w:pPr>
      <w:r>
        <w:rPr>
          <w:lang w:val="en-US"/>
        </w:rPr>
        <w:t xml:space="preserve">2. Impact of other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</w:rPr>
                  <m:t>τ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lang w:val="en-US"/>
              </w:rPr>
              <m:t>2</m:t>
            </m:r>
          </m:sup>
        </m:sSup>
      </m:oMath>
      <w:r w:rsidR="002A3FDD" w:rsidRPr="00C21B72">
        <w:rPr>
          <w:rFonts w:eastAsiaTheme="minorEastAsia" w:cstheme="minorHAnsi"/>
          <w:lang w:val="en-US"/>
        </w:rPr>
        <w:t xml:space="preserve"> </w:t>
      </w:r>
      <w:r>
        <w:rPr>
          <w:lang w:val="en-US"/>
        </w:rPr>
        <w:t>estimates on prediction interval and expected proportions</w:t>
      </w:r>
      <w:r w:rsidR="00476107">
        <w:rPr>
          <w:lang w:val="en-US"/>
        </w:rPr>
        <w:t xml:space="preserve"> of studies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4962"/>
      </w:tblGrid>
      <w:tr w:rsidR="00B82D94" w:rsidRPr="003E2BA8" w14:paraId="5C72F884" w14:textId="77777777" w:rsidTr="003E2BA8">
        <w:tc>
          <w:tcPr>
            <w:tcW w:w="3397" w:type="dxa"/>
            <w:shd w:val="clear" w:color="auto" w:fill="auto"/>
          </w:tcPr>
          <w:p w14:paraId="380A208D" w14:textId="520A5568" w:rsidR="00B82D94" w:rsidRPr="00476107" w:rsidRDefault="00B82D94" w:rsidP="00B82D9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  <w:shd w:val="clear" w:color="auto" w:fill="auto"/>
          </w:tcPr>
          <w:p w14:paraId="778FA327" w14:textId="403F85CE" w:rsidR="00B82D94" w:rsidRPr="00ED6C3D" w:rsidRDefault="00B82D94" w:rsidP="00B82D9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D6C3D">
              <w:rPr>
                <w:b/>
                <w:sz w:val="20"/>
                <w:szCs w:val="20"/>
                <w:lang w:val="en-US"/>
              </w:rPr>
              <w:t>DerSimonian</w:t>
            </w:r>
            <w:proofErr w:type="spellEnd"/>
            <w:r w:rsidRPr="00ED6C3D">
              <w:rPr>
                <w:b/>
                <w:sz w:val="20"/>
                <w:szCs w:val="20"/>
                <w:lang w:val="en-US"/>
              </w:rPr>
              <w:t xml:space="preserve">-Laird estimator for </w:t>
            </w:r>
            <m:oMath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i/>
                      <w:sz w:val="20"/>
                      <w:szCs w:val="20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eastAsiaTheme="minorEastAsia" w:hAnsi="Cambria Math" w:cstheme="minorHAnsi"/>
                          <w:b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0"/>
                          <w:szCs w:val="20"/>
                        </w:rPr>
                        <m:t>τ</m:t>
                      </m:r>
                    </m:e>
                  </m:acc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</w:p>
        </w:tc>
      </w:tr>
      <w:tr w:rsidR="00B82D94" w:rsidRPr="00476107" w14:paraId="165D0665" w14:textId="77777777" w:rsidTr="003E2BA8">
        <w:tc>
          <w:tcPr>
            <w:tcW w:w="3397" w:type="dxa"/>
            <w:shd w:val="clear" w:color="auto" w:fill="auto"/>
          </w:tcPr>
          <w:p w14:paraId="41B4C8C7" w14:textId="627A3CCC" w:rsidR="00B82D94" w:rsidRPr="00ED6C3D" w:rsidRDefault="00B82D94" w:rsidP="00B82D94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95% prediction interval</w:t>
            </w:r>
          </w:p>
        </w:tc>
        <w:tc>
          <w:tcPr>
            <w:tcW w:w="4962" w:type="dxa"/>
            <w:shd w:val="clear" w:color="auto" w:fill="auto"/>
          </w:tcPr>
          <w:p w14:paraId="4F87588D" w14:textId="1FD9C4C7" w:rsidR="00B82D94" w:rsidRPr="00476107" w:rsidRDefault="00ED6C3D" w:rsidP="00B82D94">
            <w:pPr>
              <w:rPr>
                <w:sz w:val="20"/>
                <w:szCs w:val="20"/>
                <w:lang w:val="en-US"/>
              </w:rPr>
            </w:pPr>
            <w:r w:rsidRPr="001F2A5F">
              <w:rPr>
                <w:sz w:val="20"/>
                <w:szCs w:val="20"/>
                <w:lang w:val="en-US"/>
              </w:rPr>
              <w:t>0.74</w:t>
            </w:r>
            <w:r>
              <w:rPr>
                <w:sz w:val="20"/>
                <w:szCs w:val="20"/>
                <w:lang w:val="en-US"/>
              </w:rPr>
              <w:t xml:space="preserve"> to</w:t>
            </w:r>
            <w:r w:rsidRPr="001F2A5F">
              <w:rPr>
                <w:sz w:val="20"/>
                <w:szCs w:val="20"/>
                <w:lang w:val="en-US"/>
              </w:rPr>
              <w:t xml:space="preserve"> 1.12</w:t>
            </w:r>
          </w:p>
        </w:tc>
      </w:tr>
      <w:tr w:rsidR="00B82D94" w:rsidRPr="00476107" w14:paraId="4CFB4F3A" w14:textId="77777777" w:rsidTr="003E2BA8">
        <w:tc>
          <w:tcPr>
            <w:tcW w:w="3397" w:type="dxa"/>
            <w:shd w:val="clear" w:color="auto" w:fill="auto"/>
          </w:tcPr>
          <w:p w14:paraId="09CB1D1F" w14:textId="2673A767" w:rsidR="00B82D94" w:rsidRPr="00ED6C3D" w:rsidRDefault="00B82D94" w:rsidP="00B82D94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Expected proportion of studies</w:t>
            </w:r>
          </w:p>
        </w:tc>
        <w:tc>
          <w:tcPr>
            <w:tcW w:w="4962" w:type="dxa"/>
            <w:shd w:val="clear" w:color="auto" w:fill="auto"/>
          </w:tcPr>
          <w:p w14:paraId="31A699D7" w14:textId="77777777" w:rsidR="00ED6C3D" w:rsidRPr="00476107" w:rsidRDefault="00ED6C3D" w:rsidP="00ED6C3D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Beneficial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 w:rsidRPr="00476107">
              <w:rPr>
                <w:sz w:val="20"/>
                <w:szCs w:val="20"/>
                <w:lang w:val="en-US"/>
              </w:rPr>
              <w:t>9.4%</w:t>
            </w:r>
          </w:p>
          <w:p w14:paraId="5F688992" w14:textId="77777777" w:rsidR="00ED6C3D" w:rsidRPr="00476107" w:rsidRDefault="00ED6C3D" w:rsidP="00ED6C3D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Not important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 w:rsidRPr="00476107">
              <w:rPr>
                <w:sz w:val="20"/>
                <w:szCs w:val="20"/>
                <w:lang w:val="en-US"/>
              </w:rPr>
              <w:t>90.3%</w:t>
            </w:r>
          </w:p>
          <w:p w14:paraId="5028EC3A" w14:textId="48729648" w:rsidR="00B82D94" w:rsidRPr="00476107" w:rsidRDefault="00ED6C3D" w:rsidP="00ED6C3D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Harmful effect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  <w:t xml:space="preserve">   </w:t>
            </w:r>
            <w:r w:rsidRPr="00476107">
              <w:rPr>
                <w:sz w:val="20"/>
                <w:szCs w:val="20"/>
                <w:lang w:val="en-US"/>
              </w:rPr>
              <w:t>0.2%</w:t>
            </w:r>
          </w:p>
        </w:tc>
      </w:tr>
      <w:tr w:rsidR="00B82D94" w:rsidRPr="003E2BA8" w14:paraId="0586F460" w14:textId="77777777" w:rsidTr="003E2BA8">
        <w:tc>
          <w:tcPr>
            <w:tcW w:w="3397" w:type="dxa"/>
            <w:shd w:val="clear" w:color="auto" w:fill="auto"/>
          </w:tcPr>
          <w:p w14:paraId="462FAC02" w14:textId="77777777" w:rsidR="00B82D94" w:rsidRDefault="00B82D94" w:rsidP="00B82D9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  <w:shd w:val="clear" w:color="auto" w:fill="auto"/>
          </w:tcPr>
          <w:p w14:paraId="2DE6ACFB" w14:textId="6ACCE4F9" w:rsidR="00B82D94" w:rsidRPr="00ED6C3D" w:rsidRDefault="00B82D94" w:rsidP="00B82D94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REML</w:t>
            </w:r>
            <w:r w:rsidR="002A3FDD" w:rsidRPr="00ED6C3D">
              <w:rPr>
                <w:b/>
                <w:sz w:val="20"/>
                <w:szCs w:val="20"/>
                <w:lang w:val="en-US"/>
              </w:rPr>
              <w:t xml:space="preserve"> estimator for </w:t>
            </w:r>
            <m:oMath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i/>
                      <w:sz w:val="20"/>
                      <w:szCs w:val="20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eastAsiaTheme="minorEastAsia" w:hAnsi="Cambria Math" w:cstheme="minorHAnsi"/>
                          <w:b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0"/>
                          <w:szCs w:val="20"/>
                        </w:rPr>
                        <m:t>τ</m:t>
                      </m:r>
                    </m:e>
                  </m:acc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</w:p>
        </w:tc>
      </w:tr>
      <w:tr w:rsidR="00ED6C3D" w:rsidRPr="00476107" w14:paraId="610DCD9D" w14:textId="77777777" w:rsidTr="003E2BA8">
        <w:tc>
          <w:tcPr>
            <w:tcW w:w="3397" w:type="dxa"/>
            <w:shd w:val="clear" w:color="auto" w:fill="auto"/>
          </w:tcPr>
          <w:p w14:paraId="30FC4E5E" w14:textId="408CE363" w:rsidR="00ED6C3D" w:rsidRPr="00ED6C3D" w:rsidRDefault="00ED6C3D" w:rsidP="00ED6C3D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95% prediction interval</w:t>
            </w:r>
          </w:p>
        </w:tc>
        <w:tc>
          <w:tcPr>
            <w:tcW w:w="4962" w:type="dxa"/>
            <w:shd w:val="clear" w:color="auto" w:fill="auto"/>
          </w:tcPr>
          <w:p w14:paraId="5A574563" w14:textId="43226A2A" w:rsidR="00ED6C3D" w:rsidRPr="001F2A5F" w:rsidRDefault="00ED6C3D" w:rsidP="00ED6C3D">
            <w:pPr>
              <w:rPr>
                <w:sz w:val="20"/>
                <w:szCs w:val="20"/>
                <w:lang w:val="en-US"/>
              </w:rPr>
            </w:pPr>
            <w:r w:rsidRPr="001F2A5F">
              <w:rPr>
                <w:sz w:val="20"/>
                <w:szCs w:val="20"/>
                <w:lang w:val="en-US"/>
              </w:rPr>
              <w:t>0.7</w:t>
            </w:r>
            <w:r>
              <w:rPr>
                <w:sz w:val="20"/>
                <w:szCs w:val="20"/>
                <w:lang w:val="en-US"/>
              </w:rPr>
              <w:t>7 to</w:t>
            </w:r>
            <w:r w:rsidRPr="001F2A5F">
              <w:rPr>
                <w:sz w:val="20"/>
                <w:szCs w:val="20"/>
                <w:lang w:val="en-US"/>
              </w:rPr>
              <w:t xml:space="preserve"> 1.</w:t>
            </w:r>
            <w:r>
              <w:rPr>
                <w:sz w:val="20"/>
                <w:szCs w:val="20"/>
                <w:lang w:val="en-US"/>
              </w:rPr>
              <w:t>07</w:t>
            </w:r>
          </w:p>
        </w:tc>
      </w:tr>
      <w:tr w:rsidR="00ED6C3D" w:rsidRPr="00476107" w14:paraId="4BA2144E" w14:textId="77777777" w:rsidTr="003E2BA8">
        <w:tc>
          <w:tcPr>
            <w:tcW w:w="3397" w:type="dxa"/>
            <w:shd w:val="clear" w:color="auto" w:fill="auto"/>
          </w:tcPr>
          <w:p w14:paraId="1E703699" w14:textId="77FC2933" w:rsidR="00ED6C3D" w:rsidRPr="00ED6C3D" w:rsidRDefault="00ED6C3D" w:rsidP="00ED6C3D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Expected proportion of studies</w:t>
            </w:r>
          </w:p>
        </w:tc>
        <w:tc>
          <w:tcPr>
            <w:tcW w:w="4962" w:type="dxa"/>
            <w:shd w:val="clear" w:color="auto" w:fill="auto"/>
          </w:tcPr>
          <w:p w14:paraId="184D559F" w14:textId="120E1E91" w:rsidR="00ED6C3D" w:rsidRPr="00476107" w:rsidRDefault="00ED6C3D" w:rsidP="00ED6C3D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Beneficial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  <w:t>5</w:t>
            </w:r>
            <w:r w:rsidRPr="00476107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8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69DA781F" w14:textId="2670F8D8" w:rsidR="00ED6C3D" w:rsidRPr="00476107" w:rsidRDefault="00ED6C3D" w:rsidP="00ED6C3D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Not important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 w:rsidRPr="00476107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  <w:lang w:val="en-US"/>
              </w:rPr>
              <w:t>4</w:t>
            </w:r>
            <w:r w:rsidRPr="00476107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51EB517D" w14:textId="20955EC6" w:rsidR="00ED6C3D" w:rsidRDefault="00ED6C3D" w:rsidP="00ED6C3D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Harmful effect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  <w:t>&lt;</w:t>
            </w:r>
            <w:r w:rsidRPr="00476107">
              <w:rPr>
                <w:sz w:val="20"/>
                <w:szCs w:val="20"/>
                <w:lang w:val="en-US"/>
              </w:rPr>
              <w:t>0.</w:t>
            </w:r>
            <w:r>
              <w:rPr>
                <w:sz w:val="20"/>
                <w:szCs w:val="20"/>
                <w:lang w:val="en-US"/>
              </w:rPr>
              <w:t>1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</w:tc>
      </w:tr>
      <w:tr w:rsidR="00ED6C3D" w:rsidRPr="003E2BA8" w14:paraId="4BC406B5" w14:textId="77777777" w:rsidTr="003E2BA8">
        <w:tc>
          <w:tcPr>
            <w:tcW w:w="3397" w:type="dxa"/>
            <w:shd w:val="clear" w:color="auto" w:fill="auto"/>
          </w:tcPr>
          <w:p w14:paraId="57B0C7B7" w14:textId="77777777" w:rsidR="00ED6C3D" w:rsidRDefault="00ED6C3D" w:rsidP="00ED6C3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  <w:shd w:val="clear" w:color="auto" w:fill="auto"/>
          </w:tcPr>
          <w:p w14:paraId="33EAA4E0" w14:textId="2E5B0655" w:rsidR="00ED6C3D" w:rsidRPr="00ED6C3D" w:rsidRDefault="00ED6C3D" w:rsidP="00ED6C3D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D6C3D">
              <w:rPr>
                <w:b/>
                <w:sz w:val="20"/>
                <w:szCs w:val="20"/>
                <w:lang w:val="en-US"/>
              </w:rPr>
              <w:t>Paule</w:t>
            </w:r>
            <w:proofErr w:type="spellEnd"/>
            <w:r w:rsidRPr="00ED6C3D">
              <w:rPr>
                <w:b/>
                <w:sz w:val="20"/>
                <w:szCs w:val="20"/>
                <w:lang w:val="en-US"/>
              </w:rPr>
              <w:t>-Mandel</w:t>
            </w:r>
            <w:r w:rsidR="002A3FDD" w:rsidRPr="00ED6C3D">
              <w:rPr>
                <w:b/>
                <w:sz w:val="20"/>
                <w:szCs w:val="20"/>
                <w:lang w:val="en-US"/>
              </w:rPr>
              <w:t xml:space="preserve"> estimator for </w:t>
            </w:r>
            <m:oMath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i/>
                      <w:sz w:val="20"/>
                      <w:szCs w:val="20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eastAsiaTheme="minorEastAsia" w:hAnsi="Cambria Math" w:cstheme="minorHAnsi"/>
                          <w:b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0"/>
                          <w:szCs w:val="20"/>
                        </w:rPr>
                        <m:t>τ</m:t>
                      </m:r>
                    </m:e>
                  </m:acc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</w:p>
        </w:tc>
      </w:tr>
      <w:tr w:rsidR="00ED6C3D" w:rsidRPr="00476107" w14:paraId="5B0D71CC" w14:textId="77777777" w:rsidTr="003E2BA8">
        <w:tc>
          <w:tcPr>
            <w:tcW w:w="3397" w:type="dxa"/>
            <w:shd w:val="clear" w:color="auto" w:fill="auto"/>
          </w:tcPr>
          <w:p w14:paraId="5101B410" w14:textId="6066B9D3" w:rsidR="00ED6C3D" w:rsidRPr="00ED6C3D" w:rsidRDefault="00ED6C3D" w:rsidP="00ED6C3D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95% prediction interval</w:t>
            </w:r>
          </w:p>
        </w:tc>
        <w:tc>
          <w:tcPr>
            <w:tcW w:w="4962" w:type="dxa"/>
            <w:shd w:val="clear" w:color="auto" w:fill="auto"/>
          </w:tcPr>
          <w:p w14:paraId="4965A23A" w14:textId="5E9DF5E8" w:rsidR="00ED6C3D" w:rsidRDefault="00ED6C3D" w:rsidP="00ED6C3D">
            <w:pPr>
              <w:rPr>
                <w:sz w:val="20"/>
                <w:szCs w:val="20"/>
                <w:lang w:val="en-US"/>
              </w:rPr>
            </w:pPr>
            <w:r w:rsidRPr="001F2A5F">
              <w:rPr>
                <w:sz w:val="20"/>
                <w:szCs w:val="20"/>
                <w:lang w:val="en-US"/>
              </w:rPr>
              <w:t>0.7</w:t>
            </w:r>
            <w:r>
              <w:rPr>
                <w:sz w:val="20"/>
                <w:szCs w:val="20"/>
                <w:lang w:val="en-US"/>
              </w:rPr>
              <w:t>3 to</w:t>
            </w:r>
            <w:r w:rsidRPr="001F2A5F">
              <w:rPr>
                <w:sz w:val="20"/>
                <w:szCs w:val="20"/>
                <w:lang w:val="en-US"/>
              </w:rPr>
              <w:t xml:space="preserve"> 1.1</w:t>
            </w:r>
            <w:r w:rsidR="00071E83">
              <w:rPr>
                <w:sz w:val="20"/>
                <w:szCs w:val="20"/>
                <w:lang w:val="en-US"/>
              </w:rPr>
              <w:t>3</w:t>
            </w:r>
          </w:p>
        </w:tc>
      </w:tr>
      <w:tr w:rsidR="00ED6C3D" w:rsidRPr="00476107" w14:paraId="62F0709E" w14:textId="77777777" w:rsidTr="003E2BA8">
        <w:tc>
          <w:tcPr>
            <w:tcW w:w="3397" w:type="dxa"/>
            <w:shd w:val="clear" w:color="auto" w:fill="auto"/>
          </w:tcPr>
          <w:p w14:paraId="63971F06" w14:textId="5FF3B20F" w:rsidR="00ED6C3D" w:rsidRPr="00ED6C3D" w:rsidRDefault="00ED6C3D" w:rsidP="00ED6C3D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Expected proportion of studies</w:t>
            </w:r>
          </w:p>
        </w:tc>
        <w:tc>
          <w:tcPr>
            <w:tcW w:w="4962" w:type="dxa"/>
            <w:shd w:val="clear" w:color="auto" w:fill="auto"/>
          </w:tcPr>
          <w:p w14:paraId="64871212" w14:textId="377A7829" w:rsidR="00ED6C3D" w:rsidRPr="00476107" w:rsidRDefault="00ED6C3D" w:rsidP="00ED6C3D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Beneficial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 w:rsidR="00071E83">
              <w:rPr>
                <w:sz w:val="20"/>
                <w:szCs w:val="20"/>
                <w:lang w:val="en-US"/>
              </w:rPr>
              <w:t>10</w:t>
            </w:r>
            <w:r w:rsidRPr="00476107">
              <w:rPr>
                <w:sz w:val="20"/>
                <w:szCs w:val="20"/>
                <w:lang w:val="en-US"/>
              </w:rPr>
              <w:t>.</w:t>
            </w:r>
            <w:r w:rsidR="00071E83">
              <w:rPr>
                <w:sz w:val="20"/>
                <w:szCs w:val="20"/>
                <w:lang w:val="en-US"/>
              </w:rPr>
              <w:t>9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2CCD3433" w14:textId="6104C763" w:rsidR="00ED6C3D" w:rsidRPr="00476107" w:rsidRDefault="00ED6C3D" w:rsidP="00ED6C3D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Not important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 w:rsidR="00071E83">
              <w:rPr>
                <w:sz w:val="20"/>
                <w:szCs w:val="20"/>
                <w:lang w:val="en-US"/>
              </w:rPr>
              <w:t>88</w:t>
            </w:r>
            <w:r w:rsidRPr="00476107">
              <w:rPr>
                <w:sz w:val="20"/>
                <w:szCs w:val="20"/>
                <w:lang w:val="en-US"/>
              </w:rPr>
              <w:t>.</w:t>
            </w:r>
            <w:r w:rsidR="00071E83">
              <w:rPr>
                <w:sz w:val="20"/>
                <w:szCs w:val="20"/>
                <w:lang w:val="en-US"/>
              </w:rPr>
              <w:t>7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378E2363" w14:textId="41F2C80D" w:rsidR="00ED6C3D" w:rsidRDefault="00ED6C3D" w:rsidP="00ED6C3D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Harmful effect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  <w:t xml:space="preserve">   </w:t>
            </w:r>
            <w:r w:rsidRPr="00476107">
              <w:rPr>
                <w:sz w:val="20"/>
                <w:szCs w:val="20"/>
                <w:lang w:val="en-US"/>
              </w:rPr>
              <w:t>0.</w:t>
            </w:r>
            <w:r w:rsidR="00071E83">
              <w:rPr>
                <w:sz w:val="20"/>
                <w:szCs w:val="20"/>
                <w:lang w:val="en-US"/>
              </w:rPr>
              <w:t>4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</w:tc>
      </w:tr>
    </w:tbl>
    <w:p w14:paraId="6CB01FB6" w14:textId="7FE314D7" w:rsidR="002A3FDD" w:rsidRDefault="003E2BA8" w:rsidP="00D20DD5">
      <w:pPr>
        <w:spacing w:after="0"/>
        <w:rPr>
          <w:sz w:val="18"/>
          <w:szCs w:val="18"/>
          <w:lang w:val="en-US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 w:cstheme="minorHAnsi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18"/>
                    <w:szCs w:val="18"/>
                  </w:rPr>
                  <m:t>τ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sz w:val="18"/>
                <w:szCs w:val="18"/>
                <w:lang w:val="en-US"/>
              </w:rPr>
              <m:t>2</m:t>
            </m:r>
          </m:sup>
        </m:sSup>
      </m:oMath>
      <w:r w:rsidR="002A3FDD" w:rsidRPr="00C21B72">
        <w:rPr>
          <w:rFonts w:eastAsiaTheme="minorEastAsia" w:cstheme="minorHAnsi"/>
          <w:sz w:val="18"/>
          <w:szCs w:val="18"/>
          <w:lang w:val="en-US"/>
        </w:rPr>
        <w:t xml:space="preserve"> </w:t>
      </w:r>
      <w:r w:rsidR="002A3FDD" w:rsidRPr="00C21B72">
        <w:rPr>
          <w:sz w:val="18"/>
          <w:szCs w:val="18"/>
          <w:lang w:val="en-US"/>
        </w:rPr>
        <w:t>represent</w:t>
      </w:r>
      <w:r w:rsidR="002A3FDD">
        <w:rPr>
          <w:sz w:val="18"/>
          <w:szCs w:val="18"/>
          <w:lang w:val="en-US"/>
        </w:rPr>
        <w:t>s</w:t>
      </w:r>
      <w:r w:rsidR="002A3FDD" w:rsidRPr="00C21B72">
        <w:rPr>
          <w:sz w:val="18"/>
          <w:szCs w:val="18"/>
          <w:lang w:val="en-US"/>
        </w:rPr>
        <w:t xml:space="preserve"> the estimated between-study variance</w:t>
      </w:r>
    </w:p>
    <w:p w14:paraId="59F078A9" w14:textId="3809D7FF" w:rsidR="00D20DD5" w:rsidRDefault="00D20DD5" w:rsidP="00D20DD5">
      <w:pPr>
        <w:spacing w:after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#</w:t>
      </w:r>
      <w:r w:rsidRPr="001F2A5F">
        <w:rPr>
          <w:sz w:val="18"/>
          <w:szCs w:val="18"/>
          <w:lang w:val="en-US"/>
        </w:rPr>
        <w:t xml:space="preserve"> beneficial effect RR ≤ 0.80, not important effect RR &gt; 0.80 to &lt; 1.25, harmful effect RR ≥ 1.25</w:t>
      </w:r>
    </w:p>
    <w:p w14:paraId="412FF9EE" w14:textId="632AEDF2" w:rsidR="004A11F1" w:rsidRDefault="00D20DD5" w:rsidP="00D20DD5">
      <w:pPr>
        <w:spacing w:after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REML: </w:t>
      </w:r>
      <w:r w:rsidRPr="00D20DD5">
        <w:rPr>
          <w:sz w:val="18"/>
          <w:szCs w:val="18"/>
          <w:lang w:val="en-US"/>
        </w:rPr>
        <w:t>Restricted maximum-likelihood estimator</w:t>
      </w:r>
      <w:r w:rsidR="005533AD" w:rsidRPr="001F2A5F">
        <w:rPr>
          <w:sz w:val="18"/>
          <w:szCs w:val="18"/>
          <w:lang w:val="en-US"/>
        </w:rPr>
        <w:t>, RR: risk ratio</w:t>
      </w:r>
    </w:p>
    <w:p w14:paraId="7879B15D" w14:textId="77777777" w:rsidR="00D20DD5" w:rsidRDefault="00D20DD5">
      <w:pPr>
        <w:rPr>
          <w:lang w:val="en-US"/>
        </w:rPr>
      </w:pPr>
    </w:p>
    <w:p w14:paraId="10AD26B1" w14:textId="460CA38C" w:rsidR="00D20DD5" w:rsidRDefault="00D20DD5">
      <w:pPr>
        <w:rPr>
          <w:lang w:val="en-US"/>
        </w:rPr>
      </w:pPr>
      <w:r>
        <w:rPr>
          <w:lang w:val="en-US"/>
        </w:rPr>
        <w:br w:type="page"/>
      </w:r>
    </w:p>
    <w:p w14:paraId="4A95EF39" w14:textId="5DB1FCE9" w:rsidR="004A11F1" w:rsidRPr="004A11F1" w:rsidRDefault="004A11F1" w:rsidP="004A11F1">
      <w:pPr>
        <w:pStyle w:val="berschrift2"/>
        <w:rPr>
          <w:lang w:val="en-US"/>
        </w:rPr>
      </w:pPr>
      <w:r w:rsidRPr="004A11F1">
        <w:rPr>
          <w:lang w:val="en-US"/>
        </w:rPr>
        <w:lastRenderedPageBreak/>
        <w:t>Use case 2:</w:t>
      </w:r>
    </w:p>
    <w:p w14:paraId="0DB667D7" w14:textId="54560147" w:rsidR="004A11F1" w:rsidRPr="004A11F1" w:rsidRDefault="004A11F1" w:rsidP="004A11F1">
      <w:pPr>
        <w:pStyle w:val="berschrift3"/>
        <w:rPr>
          <w:lang w:val="en-US"/>
        </w:rPr>
      </w:pPr>
      <w:r>
        <w:rPr>
          <w:lang w:val="en-US"/>
        </w:rPr>
        <w:t xml:space="preserve">1. </w:t>
      </w:r>
      <w:r w:rsidRPr="004A11F1">
        <w:rPr>
          <w:lang w:val="en-US"/>
        </w:rPr>
        <w:t xml:space="preserve">Using 95% confidence limits of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</w:rPr>
                  <m:t>τ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lang w:val="en-US"/>
              </w:rPr>
              <m:t>2</m:t>
            </m:r>
          </m:sup>
        </m:sSup>
      </m:oMath>
      <w:r w:rsidR="002A3FDD" w:rsidRPr="00C21B72">
        <w:rPr>
          <w:rFonts w:eastAsiaTheme="minorEastAsia" w:cstheme="minorHAnsi"/>
          <w:lang w:val="en-US"/>
        </w:rPr>
        <w:t xml:space="preserve"> </w:t>
      </w:r>
      <w:r w:rsidRPr="004A11F1">
        <w:rPr>
          <w:lang w:val="en-US"/>
        </w:rPr>
        <w:t xml:space="preserve">to calculate </w:t>
      </w:r>
      <w:r>
        <w:rPr>
          <w:lang w:val="en-US"/>
        </w:rPr>
        <w:t>prediction interval and expected proportions</w:t>
      </w:r>
      <w:r w:rsidR="00476107">
        <w:rPr>
          <w:lang w:val="en-US"/>
        </w:rPr>
        <w:t xml:space="preserve"> of studies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402"/>
      </w:tblGrid>
      <w:tr w:rsidR="001F2A5F" w:rsidRPr="00476107" w14:paraId="537E2B5B" w14:textId="77777777" w:rsidTr="003E2BA8">
        <w:tc>
          <w:tcPr>
            <w:tcW w:w="4957" w:type="dxa"/>
            <w:shd w:val="clear" w:color="auto" w:fill="auto"/>
          </w:tcPr>
          <w:p w14:paraId="3CDF5807" w14:textId="3B1F68F8" w:rsidR="001F2A5F" w:rsidRPr="00ED6C3D" w:rsidRDefault="003E2BA8" w:rsidP="001F2A5F">
            <w:pPr>
              <w:rPr>
                <w:b/>
                <w:bCs/>
                <w:sz w:val="20"/>
                <w:szCs w:val="20"/>
                <w:lang w:val="en-US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i/>
                      <w:sz w:val="20"/>
                      <w:szCs w:val="20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eastAsiaTheme="minorEastAsia" w:hAnsi="Cambria Math" w:cstheme="minorHAnsi"/>
                          <w:b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0"/>
                          <w:szCs w:val="20"/>
                        </w:rPr>
                        <m:t>τ</m:t>
                      </m:r>
                    </m:e>
                  </m:acc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  <w:r w:rsidR="00C21B72" w:rsidRPr="00C21B72">
              <w:rPr>
                <w:rFonts w:eastAsiaTheme="minorEastAsia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1F2A5F" w:rsidRPr="00ED6C3D">
              <w:rPr>
                <w:b/>
                <w:bCs/>
                <w:sz w:val="20"/>
                <w:szCs w:val="20"/>
                <w:lang w:val="en-US"/>
              </w:rPr>
              <w:t>* (95% CI)</w:t>
            </w:r>
          </w:p>
        </w:tc>
        <w:tc>
          <w:tcPr>
            <w:tcW w:w="3402" w:type="dxa"/>
            <w:shd w:val="clear" w:color="auto" w:fill="auto"/>
          </w:tcPr>
          <w:p w14:paraId="5F40C97A" w14:textId="143B5676" w:rsidR="001F2A5F" w:rsidRPr="00476107" w:rsidRDefault="001F2A5F" w:rsidP="001F2A5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34.3</w:t>
            </w:r>
            <w:r w:rsidRPr="00476107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12.5 to</w:t>
            </w:r>
            <w:r w:rsidRPr="0047610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77.1</w:t>
            </w:r>
            <w:r w:rsidRPr="00476107">
              <w:rPr>
                <w:sz w:val="20"/>
                <w:szCs w:val="20"/>
                <w:lang w:val="en-US"/>
              </w:rPr>
              <w:t>)</w:t>
            </w:r>
          </w:p>
        </w:tc>
      </w:tr>
      <w:tr w:rsidR="001F2A5F" w:rsidRPr="00476107" w14:paraId="71B892C1" w14:textId="77777777" w:rsidTr="003E2BA8">
        <w:tc>
          <w:tcPr>
            <w:tcW w:w="4957" w:type="dxa"/>
            <w:shd w:val="clear" w:color="auto" w:fill="auto"/>
          </w:tcPr>
          <w:p w14:paraId="2A521A53" w14:textId="3C04BB21" w:rsidR="001F2A5F" w:rsidRPr="00ED6C3D" w:rsidRDefault="001F2A5F" w:rsidP="001F2A5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D6C3D">
              <w:rPr>
                <w:b/>
                <w:bCs/>
                <w:sz w:val="20"/>
                <w:szCs w:val="20"/>
                <w:lang w:val="en-US"/>
              </w:rPr>
              <w:t>95% prediction interval using lower limit</w:t>
            </w:r>
          </w:p>
        </w:tc>
        <w:tc>
          <w:tcPr>
            <w:tcW w:w="3402" w:type="dxa"/>
            <w:shd w:val="clear" w:color="auto" w:fill="auto"/>
          </w:tcPr>
          <w:p w14:paraId="2AC8BAF2" w14:textId="6C0C7B5D" w:rsidR="001F2A5F" w:rsidRPr="00476107" w:rsidRDefault="00B82D94" w:rsidP="001F2A5F">
            <w:pPr>
              <w:rPr>
                <w:sz w:val="20"/>
                <w:szCs w:val="20"/>
                <w:lang w:val="en-US"/>
              </w:rPr>
            </w:pPr>
            <w:r w:rsidRPr="00B82D94">
              <w:rPr>
                <w:sz w:val="20"/>
                <w:szCs w:val="20"/>
                <w:lang w:val="en-US"/>
              </w:rPr>
              <w:t>-15.03</w:t>
            </w:r>
            <w:r>
              <w:rPr>
                <w:sz w:val="20"/>
                <w:szCs w:val="20"/>
                <w:lang w:val="en-US"/>
              </w:rPr>
              <w:t xml:space="preserve"> to</w:t>
            </w:r>
            <w:r w:rsidRPr="00B82D94">
              <w:rPr>
                <w:sz w:val="20"/>
                <w:szCs w:val="20"/>
                <w:lang w:val="en-US"/>
              </w:rPr>
              <w:t xml:space="preserve"> 0.29</w:t>
            </w:r>
          </w:p>
        </w:tc>
      </w:tr>
      <w:tr w:rsidR="001F2A5F" w:rsidRPr="00476107" w14:paraId="43D013C5" w14:textId="77777777" w:rsidTr="003E2BA8">
        <w:tc>
          <w:tcPr>
            <w:tcW w:w="4957" w:type="dxa"/>
            <w:shd w:val="clear" w:color="auto" w:fill="auto"/>
          </w:tcPr>
          <w:p w14:paraId="50E2E2D5" w14:textId="31F56621" w:rsidR="001F2A5F" w:rsidRPr="00ED6C3D" w:rsidRDefault="001F2A5F" w:rsidP="001F2A5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D6C3D">
              <w:rPr>
                <w:b/>
                <w:bCs/>
                <w:sz w:val="20"/>
                <w:szCs w:val="20"/>
                <w:lang w:val="en-US"/>
              </w:rPr>
              <w:t>95% prediction interval using point estimate</w:t>
            </w:r>
          </w:p>
        </w:tc>
        <w:tc>
          <w:tcPr>
            <w:tcW w:w="3402" w:type="dxa"/>
            <w:shd w:val="clear" w:color="auto" w:fill="auto"/>
          </w:tcPr>
          <w:p w14:paraId="2B24F4CD" w14:textId="593042DE" w:rsidR="001F2A5F" w:rsidRPr="00476107" w:rsidRDefault="00B82D94" w:rsidP="001F2A5F">
            <w:pPr>
              <w:rPr>
                <w:sz w:val="20"/>
                <w:szCs w:val="20"/>
                <w:lang w:val="en-US"/>
              </w:rPr>
            </w:pPr>
            <w:r w:rsidRPr="00B82D94">
              <w:rPr>
                <w:sz w:val="20"/>
                <w:szCs w:val="20"/>
                <w:lang w:val="en-US"/>
              </w:rPr>
              <w:t>-19.95</w:t>
            </w:r>
            <w:r>
              <w:rPr>
                <w:sz w:val="20"/>
                <w:szCs w:val="20"/>
                <w:lang w:val="en-US"/>
              </w:rPr>
              <w:t xml:space="preserve"> to</w:t>
            </w:r>
            <w:r w:rsidRPr="00B82D94">
              <w:rPr>
                <w:sz w:val="20"/>
                <w:szCs w:val="20"/>
                <w:lang w:val="en-US"/>
              </w:rPr>
              <w:t xml:space="preserve"> 5.18</w:t>
            </w:r>
          </w:p>
        </w:tc>
      </w:tr>
      <w:tr w:rsidR="001F2A5F" w:rsidRPr="00476107" w14:paraId="67305DAF" w14:textId="77777777" w:rsidTr="003E2BA8">
        <w:tc>
          <w:tcPr>
            <w:tcW w:w="4957" w:type="dxa"/>
            <w:shd w:val="clear" w:color="auto" w:fill="auto"/>
          </w:tcPr>
          <w:p w14:paraId="2093485B" w14:textId="7A0D5567" w:rsidR="001F2A5F" w:rsidRPr="00ED6C3D" w:rsidRDefault="001F2A5F" w:rsidP="001F2A5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D6C3D">
              <w:rPr>
                <w:b/>
                <w:bCs/>
                <w:sz w:val="20"/>
                <w:szCs w:val="20"/>
                <w:lang w:val="en-US"/>
              </w:rPr>
              <w:t>95% prediction interval using upper limit</w:t>
            </w:r>
          </w:p>
        </w:tc>
        <w:tc>
          <w:tcPr>
            <w:tcW w:w="3402" w:type="dxa"/>
            <w:shd w:val="clear" w:color="auto" w:fill="auto"/>
          </w:tcPr>
          <w:p w14:paraId="4D4B9217" w14:textId="6AFE3290" w:rsidR="001F2A5F" w:rsidRPr="00476107" w:rsidRDefault="00B82D94" w:rsidP="001F2A5F">
            <w:pPr>
              <w:rPr>
                <w:sz w:val="20"/>
                <w:szCs w:val="20"/>
                <w:lang w:val="en-US"/>
              </w:rPr>
            </w:pPr>
            <w:r w:rsidRPr="00B82D94">
              <w:rPr>
                <w:sz w:val="20"/>
                <w:szCs w:val="20"/>
                <w:lang w:val="en-US"/>
              </w:rPr>
              <w:t>-26.21</w:t>
            </w:r>
            <w:r>
              <w:rPr>
                <w:sz w:val="20"/>
                <w:szCs w:val="20"/>
                <w:lang w:val="en-US"/>
              </w:rPr>
              <w:t xml:space="preserve"> to</w:t>
            </w:r>
            <w:r w:rsidRPr="00B82D94">
              <w:rPr>
                <w:sz w:val="20"/>
                <w:szCs w:val="20"/>
                <w:lang w:val="en-US"/>
              </w:rPr>
              <w:t xml:space="preserve"> 11.31</w:t>
            </w:r>
          </w:p>
        </w:tc>
      </w:tr>
      <w:tr w:rsidR="001F2A5F" w:rsidRPr="00476107" w14:paraId="4A7B4EDA" w14:textId="77777777" w:rsidTr="003E2BA8">
        <w:tc>
          <w:tcPr>
            <w:tcW w:w="4957" w:type="dxa"/>
            <w:shd w:val="clear" w:color="auto" w:fill="auto"/>
          </w:tcPr>
          <w:p w14:paraId="458700E7" w14:textId="6A19B679" w:rsidR="001F2A5F" w:rsidRPr="00ED6C3D" w:rsidRDefault="001F2A5F" w:rsidP="001F2A5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D6C3D">
              <w:rPr>
                <w:b/>
                <w:bCs/>
                <w:sz w:val="20"/>
                <w:szCs w:val="20"/>
                <w:lang w:val="en-US"/>
              </w:rPr>
              <w:t>Expected proportion of studies using lower limit</w:t>
            </w:r>
          </w:p>
        </w:tc>
        <w:tc>
          <w:tcPr>
            <w:tcW w:w="3402" w:type="dxa"/>
            <w:shd w:val="clear" w:color="auto" w:fill="auto"/>
          </w:tcPr>
          <w:p w14:paraId="197F02A8" w14:textId="17E5B9F0" w:rsidR="00B82D94" w:rsidRPr="00476107" w:rsidRDefault="00B82D94" w:rsidP="00B82D94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Beneficial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  <w:t>73.6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38959F87" w14:textId="45976EA5" w:rsidR="00B82D94" w:rsidRPr="00476107" w:rsidRDefault="00B82D94" w:rsidP="00B82D94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Not important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  <w:t>26.2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673A8132" w14:textId="22900C26" w:rsidR="001F2A5F" w:rsidRPr="00476107" w:rsidRDefault="00B82D94" w:rsidP="00B82D94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Harmful effect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  <w:t xml:space="preserve">   </w:t>
            </w:r>
            <w:r w:rsidRPr="00476107">
              <w:rPr>
                <w:sz w:val="20"/>
                <w:szCs w:val="20"/>
                <w:lang w:val="en-US"/>
              </w:rPr>
              <w:t>0.</w:t>
            </w:r>
            <w:r>
              <w:rPr>
                <w:sz w:val="20"/>
                <w:szCs w:val="20"/>
                <w:lang w:val="en-US"/>
              </w:rPr>
              <w:t>1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</w:tc>
      </w:tr>
      <w:tr w:rsidR="001F2A5F" w:rsidRPr="00476107" w14:paraId="0266A14F" w14:textId="77777777" w:rsidTr="003E2BA8">
        <w:tc>
          <w:tcPr>
            <w:tcW w:w="4957" w:type="dxa"/>
            <w:shd w:val="clear" w:color="auto" w:fill="auto"/>
          </w:tcPr>
          <w:p w14:paraId="778CEC6A" w14:textId="174F6E3F" w:rsidR="001F2A5F" w:rsidRPr="00ED6C3D" w:rsidRDefault="001F2A5F" w:rsidP="001F2A5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D6C3D">
              <w:rPr>
                <w:b/>
                <w:bCs/>
                <w:sz w:val="20"/>
                <w:szCs w:val="20"/>
                <w:lang w:val="en-US"/>
              </w:rPr>
              <w:t>Expected proportion of studies using point estimate</w:t>
            </w:r>
          </w:p>
        </w:tc>
        <w:tc>
          <w:tcPr>
            <w:tcW w:w="3402" w:type="dxa"/>
            <w:shd w:val="clear" w:color="auto" w:fill="auto"/>
          </w:tcPr>
          <w:p w14:paraId="40F9DD79" w14:textId="78670D74" w:rsidR="001F2A5F" w:rsidRPr="00476107" w:rsidRDefault="001F2A5F" w:rsidP="001F2A5F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Beneficial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 w:rsidR="00B82D94">
              <w:rPr>
                <w:sz w:val="20"/>
                <w:szCs w:val="20"/>
                <w:lang w:val="en-US"/>
              </w:rPr>
              <w:t>65.2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4CB23A4E" w14:textId="50445CFE" w:rsidR="001F2A5F" w:rsidRPr="00476107" w:rsidRDefault="001F2A5F" w:rsidP="001F2A5F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Not important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 w:rsidR="00B82D94">
              <w:rPr>
                <w:sz w:val="20"/>
                <w:szCs w:val="20"/>
                <w:lang w:val="en-US"/>
              </w:rPr>
              <w:t>32.2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28A5F9A3" w14:textId="32FE5A8F" w:rsidR="001F2A5F" w:rsidRPr="00476107" w:rsidRDefault="001F2A5F" w:rsidP="001F2A5F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Harmful effect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</w:r>
            <w:r w:rsidR="00B82D94">
              <w:rPr>
                <w:sz w:val="20"/>
                <w:szCs w:val="20"/>
                <w:lang w:val="en-US"/>
              </w:rPr>
              <w:t xml:space="preserve">   2.6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</w:tc>
      </w:tr>
      <w:tr w:rsidR="001F2A5F" w:rsidRPr="00476107" w14:paraId="3338167D" w14:textId="77777777" w:rsidTr="003E2BA8">
        <w:tc>
          <w:tcPr>
            <w:tcW w:w="4957" w:type="dxa"/>
            <w:shd w:val="clear" w:color="auto" w:fill="auto"/>
          </w:tcPr>
          <w:p w14:paraId="364704EE" w14:textId="11D01746" w:rsidR="001F2A5F" w:rsidRPr="00ED6C3D" w:rsidRDefault="001F2A5F" w:rsidP="001F2A5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D6C3D">
              <w:rPr>
                <w:b/>
                <w:bCs/>
                <w:sz w:val="20"/>
                <w:szCs w:val="20"/>
                <w:lang w:val="en-US"/>
              </w:rPr>
              <w:t>Expected proportion of studies using upper limit</w:t>
            </w:r>
          </w:p>
        </w:tc>
        <w:tc>
          <w:tcPr>
            <w:tcW w:w="3402" w:type="dxa"/>
            <w:shd w:val="clear" w:color="auto" w:fill="auto"/>
          </w:tcPr>
          <w:p w14:paraId="1FEDCDBA" w14:textId="6F954CF3" w:rsidR="00B82D94" w:rsidRPr="00476107" w:rsidRDefault="00B82D94" w:rsidP="00B82D94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Beneficial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  <w:t>60.6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00FA1E8F" w14:textId="3FB79752" w:rsidR="00B82D94" w:rsidRPr="00476107" w:rsidRDefault="00B82D94" w:rsidP="00B82D94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Not important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  <w:t>30.3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5D94DEE6" w14:textId="314DBC5D" w:rsidR="001F2A5F" w:rsidRPr="00476107" w:rsidRDefault="00B82D94" w:rsidP="00B82D94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Harmful effect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  <w:t xml:space="preserve">   9.1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</w:tc>
      </w:tr>
    </w:tbl>
    <w:p w14:paraId="550F9ABC" w14:textId="303DEB29" w:rsidR="00B82D94" w:rsidRDefault="00C21B72" w:rsidP="00176A30">
      <w:pPr>
        <w:spacing w:after="0"/>
        <w:ind w:right="708"/>
        <w:rPr>
          <w:sz w:val="18"/>
          <w:szCs w:val="18"/>
          <w:lang w:val="en-US"/>
        </w:rPr>
      </w:pPr>
      <w:r w:rsidRPr="001F2A5F">
        <w:rPr>
          <w:sz w:val="18"/>
          <w:szCs w:val="18"/>
          <w:lang w:val="en-US"/>
        </w:rPr>
        <w:t xml:space="preserve">* </w:t>
      </w:r>
      <w:proofErr w:type="spellStart"/>
      <w:r w:rsidRPr="001F2A5F">
        <w:rPr>
          <w:sz w:val="18"/>
          <w:szCs w:val="18"/>
          <w:lang w:val="en-US"/>
        </w:rPr>
        <w:t>DerSimonian</w:t>
      </w:r>
      <w:proofErr w:type="spellEnd"/>
      <w:r w:rsidRPr="001F2A5F">
        <w:rPr>
          <w:sz w:val="18"/>
          <w:szCs w:val="18"/>
          <w:lang w:val="en-US"/>
        </w:rPr>
        <w:t xml:space="preserve">-Laird </w:t>
      </w:r>
      <w:r w:rsidRPr="00C21B72">
        <w:rPr>
          <w:sz w:val="18"/>
          <w:szCs w:val="18"/>
          <w:lang w:val="en-US"/>
        </w:rPr>
        <w:t xml:space="preserve">estimator for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 w:cstheme="minorHAnsi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18"/>
                    <w:szCs w:val="18"/>
                  </w:rPr>
                  <m:t>τ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sz w:val="18"/>
                <w:szCs w:val="18"/>
                <w:lang w:val="en-US"/>
              </w:rPr>
              <m:t>2</m:t>
            </m:r>
          </m:sup>
        </m:sSup>
      </m:oMath>
      <w:r w:rsidRPr="00C21B72">
        <w:rPr>
          <w:rFonts w:eastAsiaTheme="minorEastAsia" w:cstheme="minorHAnsi"/>
          <w:sz w:val="18"/>
          <w:szCs w:val="18"/>
          <w:lang w:val="en-US"/>
        </w:rPr>
        <w:t xml:space="preserve"> </w:t>
      </w:r>
      <w:r w:rsidRPr="00C21B72">
        <w:rPr>
          <w:sz w:val="18"/>
          <w:szCs w:val="18"/>
          <w:lang w:val="en-US"/>
        </w:rPr>
        <w:t>represent</w:t>
      </w:r>
      <w:r>
        <w:rPr>
          <w:sz w:val="18"/>
          <w:szCs w:val="18"/>
          <w:lang w:val="en-US"/>
        </w:rPr>
        <w:t>ing</w:t>
      </w:r>
      <w:r w:rsidRPr="00C21B72">
        <w:rPr>
          <w:sz w:val="18"/>
          <w:szCs w:val="18"/>
          <w:lang w:val="en-US"/>
        </w:rPr>
        <w:t xml:space="preserve"> the estimated between-study variance</w:t>
      </w:r>
      <w:r w:rsidR="00ED6C3D">
        <w:rPr>
          <w:sz w:val="18"/>
          <w:szCs w:val="18"/>
          <w:lang w:val="en-US"/>
        </w:rPr>
        <w:t xml:space="preserve">; # </w:t>
      </w:r>
      <w:r w:rsidR="00B82D94" w:rsidRPr="001F2A5F">
        <w:rPr>
          <w:sz w:val="18"/>
          <w:szCs w:val="18"/>
          <w:lang w:val="en-US"/>
        </w:rPr>
        <w:t>beneficial effect</w:t>
      </w:r>
      <w:r w:rsidR="00B82D94">
        <w:rPr>
          <w:sz w:val="18"/>
          <w:szCs w:val="18"/>
          <w:lang w:val="en-US"/>
        </w:rPr>
        <w:t xml:space="preserve"> MD</w:t>
      </w:r>
      <w:r w:rsidR="00B82D94" w:rsidRPr="001F2A5F">
        <w:rPr>
          <w:sz w:val="18"/>
          <w:szCs w:val="18"/>
          <w:lang w:val="en-US"/>
        </w:rPr>
        <w:t xml:space="preserve"> </w:t>
      </w:r>
      <w:r w:rsidR="00B82D94" w:rsidRPr="00B82D94">
        <w:rPr>
          <w:sz w:val="18"/>
          <w:szCs w:val="18"/>
          <w:lang w:val="en-US"/>
        </w:rPr>
        <w:t>≤ -5</w:t>
      </w:r>
      <w:r w:rsidR="00B82D94" w:rsidRPr="001F2A5F">
        <w:rPr>
          <w:sz w:val="18"/>
          <w:szCs w:val="18"/>
          <w:lang w:val="en-US"/>
        </w:rPr>
        <w:t xml:space="preserve">, not important effect </w:t>
      </w:r>
      <w:r w:rsidR="00B82D94">
        <w:rPr>
          <w:sz w:val="18"/>
          <w:szCs w:val="18"/>
          <w:lang w:val="en-US"/>
        </w:rPr>
        <w:t xml:space="preserve">MD </w:t>
      </w:r>
      <w:r w:rsidR="00B82D94" w:rsidRPr="00B82D94">
        <w:rPr>
          <w:sz w:val="18"/>
          <w:szCs w:val="18"/>
          <w:lang w:val="en-US"/>
        </w:rPr>
        <w:t>&gt; -5 to &lt; 5</w:t>
      </w:r>
      <w:r w:rsidR="00B82D94" w:rsidRPr="001F2A5F">
        <w:rPr>
          <w:sz w:val="18"/>
          <w:szCs w:val="18"/>
          <w:lang w:val="en-US"/>
        </w:rPr>
        <w:t xml:space="preserve">, </w:t>
      </w:r>
      <w:r w:rsidR="00B82D94">
        <w:rPr>
          <w:sz w:val="18"/>
          <w:szCs w:val="18"/>
          <w:lang w:val="en-US"/>
        </w:rPr>
        <w:t xml:space="preserve">MD </w:t>
      </w:r>
      <w:r w:rsidR="00B82D94" w:rsidRPr="00B82D94">
        <w:rPr>
          <w:sz w:val="18"/>
          <w:szCs w:val="18"/>
          <w:lang w:val="en-US"/>
        </w:rPr>
        <w:t xml:space="preserve">≥ </w:t>
      </w:r>
      <w:r w:rsidR="00515439">
        <w:rPr>
          <w:sz w:val="18"/>
          <w:szCs w:val="18"/>
          <w:lang w:val="en-US"/>
        </w:rPr>
        <w:t>5</w:t>
      </w:r>
    </w:p>
    <w:p w14:paraId="52B0131C" w14:textId="7AB2893C" w:rsidR="00B82D94" w:rsidRPr="001F2A5F" w:rsidRDefault="00515439" w:rsidP="00B82D94">
      <w:pPr>
        <w:spacing w:after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MD: mean difference; </w:t>
      </w:r>
      <w:r w:rsidR="00B82D94" w:rsidRPr="001F2A5F">
        <w:rPr>
          <w:sz w:val="18"/>
          <w:szCs w:val="18"/>
          <w:lang w:val="en-US"/>
        </w:rPr>
        <w:t>NA: not applicable</w:t>
      </w:r>
      <w:r w:rsidR="00D20DD5">
        <w:rPr>
          <w:sz w:val="18"/>
          <w:szCs w:val="18"/>
          <w:lang w:val="en-US"/>
        </w:rPr>
        <w:t xml:space="preserve"> </w:t>
      </w:r>
    </w:p>
    <w:p w14:paraId="419BF003" w14:textId="77777777" w:rsidR="004A11F1" w:rsidRDefault="004A11F1">
      <w:pPr>
        <w:rPr>
          <w:lang w:val="en-US"/>
        </w:rPr>
      </w:pPr>
    </w:p>
    <w:p w14:paraId="025D9645" w14:textId="77777777" w:rsidR="004A11F1" w:rsidRDefault="004A11F1">
      <w:pPr>
        <w:rPr>
          <w:lang w:val="en-US"/>
        </w:rPr>
      </w:pPr>
    </w:p>
    <w:p w14:paraId="6864C9FD" w14:textId="643D2D7F" w:rsidR="00D20DD5" w:rsidRDefault="00D20DD5" w:rsidP="00D20DD5">
      <w:pPr>
        <w:pStyle w:val="berschrift3"/>
        <w:rPr>
          <w:lang w:val="en-US"/>
        </w:rPr>
      </w:pPr>
      <w:r>
        <w:rPr>
          <w:lang w:val="en-US"/>
        </w:rPr>
        <w:t xml:space="preserve">2. Impact of other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</w:rPr>
                  <m:t>τ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lang w:val="en-US"/>
              </w:rPr>
              <m:t>2</m:t>
            </m:r>
          </m:sup>
        </m:sSup>
      </m:oMath>
      <w:r w:rsidR="002A3FDD" w:rsidRPr="00C21B72">
        <w:rPr>
          <w:rFonts w:eastAsiaTheme="minorEastAsia" w:cstheme="minorHAnsi"/>
          <w:lang w:val="en-US"/>
        </w:rPr>
        <w:t xml:space="preserve"> </w:t>
      </w:r>
      <w:r>
        <w:rPr>
          <w:lang w:val="en-US"/>
        </w:rPr>
        <w:t>estimates on prediction interval and expected proportions of studies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4962"/>
      </w:tblGrid>
      <w:tr w:rsidR="00D20DD5" w:rsidRPr="003E2BA8" w14:paraId="7C3B9A0C" w14:textId="77777777" w:rsidTr="003E2BA8">
        <w:tc>
          <w:tcPr>
            <w:tcW w:w="3397" w:type="dxa"/>
            <w:shd w:val="clear" w:color="auto" w:fill="auto"/>
          </w:tcPr>
          <w:p w14:paraId="7DA5ED76" w14:textId="77777777" w:rsidR="00D20DD5" w:rsidRPr="00476107" w:rsidRDefault="00D20DD5" w:rsidP="004010F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  <w:shd w:val="clear" w:color="auto" w:fill="auto"/>
          </w:tcPr>
          <w:p w14:paraId="6193C00D" w14:textId="468C6143" w:rsidR="00D20DD5" w:rsidRPr="00ED6C3D" w:rsidRDefault="00D20DD5" w:rsidP="004010F1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D6C3D">
              <w:rPr>
                <w:b/>
                <w:sz w:val="20"/>
                <w:szCs w:val="20"/>
                <w:lang w:val="en-US"/>
              </w:rPr>
              <w:t>DerSimonian</w:t>
            </w:r>
            <w:proofErr w:type="spellEnd"/>
            <w:r w:rsidRPr="00ED6C3D">
              <w:rPr>
                <w:b/>
                <w:sz w:val="20"/>
                <w:szCs w:val="20"/>
                <w:lang w:val="en-US"/>
              </w:rPr>
              <w:t xml:space="preserve">-Laird estimator for </w:t>
            </w:r>
            <m:oMath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i/>
                      <w:sz w:val="20"/>
                      <w:szCs w:val="20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eastAsiaTheme="minorEastAsia" w:hAnsi="Cambria Math" w:cstheme="minorHAnsi"/>
                          <w:b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0"/>
                          <w:szCs w:val="20"/>
                        </w:rPr>
                        <m:t>τ</m:t>
                      </m:r>
                    </m:e>
                  </m:acc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</w:p>
        </w:tc>
      </w:tr>
      <w:tr w:rsidR="00D20DD5" w:rsidRPr="00476107" w14:paraId="35859EA7" w14:textId="77777777" w:rsidTr="003E2BA8">
        <w:tc>
          <w:tcPr>
            <w:tcW w:w="3397" w:type="dxa"/>
            <w:shd w:val="clear" w:color="auto" w:fill="auto"/>
          </w:tcPr>
          <w:p w14:paraId="1591AAB5" w14:textId="77777777" w:rsidR="00D20DD5" w:rsidRPr="00ED6C3D" w:rsidRDefault="00D20DD5" w:rsidP="004010F1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95% prediction interval</w:t>
            </w:r>
          </w:p>
        </w:tc>
        <w:tc>
          <w:tcPr>
            <w:tcW w:w="4962" w:type="dxa"/>
            <w:shd w:val="clear" w:color="auto" w:fill="auto"/>
          </w:tcPr>
          <w:p w14:paraId="104EAE69" w14:textId="7864CEDC" w:rsidR="00D20DD5" w:rsidRPr="00476107" w:rsidRDefault="00D20DD5" w:rsidP="004010F1">
            <w:pPr>
              <w:rPr>
                <w:sz w:val="20"/>
                <w:szCs w:val="20"/>
                <w:lang w:val="en-US"/>
              </w:rPr>
            </w:pPr>
            <w:r w:rsidRPr="00D20DD5">
              <w:rPr>
                <w:sz w:val="20"/>
                <w:szCs w:val="20"/>
                <w:lang w:val="en-US"/>
              </w:rPr>
              <w:t>-19.95</w:t>
            </w:r>
            <w:r>
              <w:rPr>
                <w:sz w:val="20"/>
                <w:szCs w:val="20"/>
                <w:lang w:val="en-US"/>
              </w:rPr>
              <w:t xml:space="preserve"> to</w:t>
            </w:r>
            <w:r w:rsidRPr="00D20DD5">
              <w:rPr>
                <w:sz w:val="20"/>
                <w:szCs w:val="20"/>
                <w:lang w:val="en-US"/>
              </w:rPr>
              <w:t xml:space="preserve"> 5.18</w:t>
            </w:r>
          </w:p>
        </w:tc>
      </w:tr>
      <w:tr w:rsidR="00D20DD5" w:rsidRPr="00476107" w14:paraId="33A2BEE8" w14:textId="77777777" w:rsidTr="003E2BA8">
        <w:tc>
          <w:tcPr>
            <w:tcW w:w="3397" w:type="dxa"/>
            <w:shd w:val="clear" w:color="auto" w:fill="auto"/>
          </w:tcPr>
          <w:p w14:paraId="62244276" w14:textId="77777777" w:rsidR="00D20DD5" w:rsidRPr="00ED6C3D" w:rsidRDefault="00D20DD5" w:rsidP="004010F1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Expected proportion of studies</w:t>
            </w:r>
          </w:p>
        </w:tc>
        <w:tc>
          <w:tcPr>
            <w:tcW w:w="4962" w:type="dxa"/>
            <w:shd w:val="clear" w:color="auto" w:fill="auto"/>
          </w:tcPr>
          <w:p w14:paraId="5A56C019" w14:textId="77777777" w:rsidR="00D20DD5" w:rsidRPr="00476107" w:rsidRDefault="00D20DD5" w:rsidP="00D20DD5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Beneficial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  <w:t>65.2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4D1459F8" w14:textId="77777777" w:rsidR="00D20DD5" w:rsidRPr="00476107" w:rsidRDefault="00D20DD5" w:rsidP="00D20DD5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Not important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  <w:t>32.2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1B054131" w14:textId="20CC6599" w:rsidR="00D20DD5" w:rsidRPr="00476107" w:rsidRDefault="00D20DD5" w:rsidP="00D20DD5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Harmful effect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  <w:t xml:space="preserve">   2.6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</w:tc>
      </w:tr>
      <w:tr w:rsidR="00D20DD5" w:rsidRPr="003E2BA8" w14:paraId="565D9A39" w14:textId="77777777" w:rsidTr="003E2BA8">
        <w:tc>
          <w:tcPr>
            <w:tcW w:w="3397" w:type="dxa"/>
            <w:shd w:val="clear" w:color="auto" w:fill="auto"/>
          </w:tcPr>
          <w:p w14:paraId="0582966A" w14:textId="77777777" w:rsidR="00D20DD5" w:rsidRDefault="00D20DD5" w:rsidP="004010F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  <w:shd w:val="clear" w:color="auto" w:fill="auto"/>
          </w:tcPr>
          <w:p w14:paraId="7DD10299" w14:textId="5358701C" w:rsidR="00D20DD5" w:rsidRPr="00ED6C3D" w:rsidRDefault="00D20DD5" w:rsidP="004010F1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REML</w:t>
            </w:r>
            <w:r w:rsidR="002A3FDD" w:rsidRPr="00ED6C3D">
              <w:rPr>
                <w:b/>
                <w:sz w:val="20"/>
                <w:szCs w:val="20"/>
                <w:lang w:val="en-US"/>
              </w:rPr>
              <w:t xml:space="preserve"> estimator for </w:t>
            </w:r>
            <m:oMath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i/>
                      <w:sz w:val="20"/>
                      <w:szCs w:val="20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eastAsiaTheme="minorEastAsia" w:hAnsi="Cambria Math" w:cstheme="minorHAnsi"/>
                          <w:b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0"/>
                          <w:szCs w:val="20"/>
                        </w:rPr>
                        <m:t>τ</m:t>
                      </m:r>
                    </m:e>
                  </m:acc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</w:p>
        </w:tc>
      </w:tr>
      <w:tr w:rsidR="00D20DD5" w:rsidRPr="00476107" w14:paraId="6F59A99B" w14:textId="77777777" w:rsidTr="003E2BA8">
        <w:tc>
          <w:tcPr>
            <w:tcW w:w="3397" w:type="dxa"/>
            <w:shd w:val="clear" w:color="auto" w:fill="auto"/>
          </w:tcPr>
          <w:p w14:paraId="5FF2533F" w14:textId="77777777" w:rsidR="00D20DD5" w:rsidRPr="00ED6C3D" w:rsidRDefault="00D20DD5" w:rsidP="004010F1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95% prediction interval</w:t>
            </w:r>
          </w:p>
        </w:tc>
        <w:tc>
          <w:tcPr>
            <w:tcW w:w="4962" w:type="dxa"/>
            <w:shd w:val="clear" w:color="auto" w:fill="auto"/>
          </w:tcPr>
          <w:p w14:paraId="6E709038" w14:textId="1FB30A31" w:rsidR="00D20DD5" w:rsidRPr="001F2A5F" w:rsidRDefault="00D20DD5" w:rsidP="004010F1">
            <w:pPr>
              <w:rPr>
                <w:sz w:val="20"/>
                <w:szCs w:val="20"/>
                <w:lang w:val="en-US"/>
              </w:rPr>
            </w:pPr>
            <w:r w:rsidRPr="00D20DD5">
              <w:rPr>
                <w:sz w:val="20"/>
                <w:szCs w:val="20"/>
                <w:lang w:val="en-US"/>
              </w:rPr>
              <w:t>-19.45</w:t>
            </w:r>
            <w:r>
              <w:rPr>
                <w:sz w:val="20"/>
                <w:szCs w:val="20"/>
                <w:lang w:val="en-US"/>
              </w:rPr>
              <w:t xml:space="preserve"> to</w:t>
            </w:r>
            <w:r w:rsidRPr="00D20DD5">
              <w:rPr>
                <w:sz w:val="20"/>
                <w:szCs w:val="20"/>
                <w:lang w:val="en-US"/>
              </w:rPr>
              <w:t xml:space="preserve"> 4.69</w:t>
            </w:r>
          </w:p>
        </w:tc>
      </w:tr>
      <w:tr w:rsidR="00D20DD5" w:rsidRPr="00476107" w14:paraId="56C1E9D8" w14:textId="77777777" w:rsidTr="003E2BA8">
        <w:tc>
          <w:tcPr>
            <w:tcW w:w="3397" w:type="dxa"/>
            <w:shd w:val="clear" w:color="auto" w:fill="auto"/>
          </w:tcPr>
          <w:p w14:paraId="5DCC837C" w14:textId="77777777" w:rsidR="00D20DD5" w:rsidRPr="00ED6C3D" w:rsidRDefault="00D20DD5" w:rsidP="004010F1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Expected proportion of studies</w:t>
            </w:r>
          </w:p>
        </w:tc>
        <w:tc>
          <w:tcPr>
            <w:tcW w:w="4962" w:type="dxa"/>
            <w:shd w:val="clear" w:color="auto" w:fill="auto"/>
          </w:tcPr>
          <w:p w14:paraId="09DD26B5" w14:textId="4ECF3AD1" w:rsidR="00D20DD5" w:rsidRPr="00476107" w:rsidRDefault="00D20DD5" w:rsidP="004010F1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Beneficial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 w:rsidR="00586F52">
              <w:rPr>
                <w:sz w:val="20"/>
                <w:szCs w:val="20"/>
                <w:lang w:val="en-US"/>
              </w:rPr>
              <w:t>65.7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0422AE7F" w14:textId="39B5910E" w:rsidR="00D20DD5" w:rsidRPr="00476107" w:rsidRDefault="00D20DD5" w:rsidP="004010F1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Not important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 w:rsidR="00586F52">
              <w:rPr>
                <w:sz w:val="20"/>
                <w:szCs w:val="20"/>
                <w:lang w:val="en-US"/>
              </w:rPr>
              <w:t>32</w:t>
            </w:r>
            <w:r w:rsidRPr="00476107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418CEF37" w14:textId="74031309" w:rsidR="00D20DD5" w:rsidRDefault="00D20DD5" w:rsidP="004010F1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Harmful effect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</w:r>
            <w:r w:rsidR="00586F52">
              <w:rPr>
                <w:sz w:val="20"/>
                <w:szCs w:val="20"/>
                <w:lang w:val="en-US"/>
              </w:rPr>
              <w:t xml:space="preserve">   2</w:t>
            </w:r>
            <w:r w:rsidRPr="00476107">
              <w:rPr>
                <w:sz w:val="20"/>
                <w:szCs w:val="20"/>
                <w:lang w:val="en-US"/>
              </w:rPr>
              <w:t>.</w:t>
            </w:r>
            <w:r w:rsidR="00586F52">
              <w:rPr>
                <w:sz w:val="20"/>
                <w:szCs w:val="20"/>
                <w:lang w:val="en-US"/>
              </w:rPr>
              <w:t>2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</w:tc>
      </w:tr>
      <w:tr w:rsidR="00D20DD5" w:rsidRPr="003E2BA8" w14:paraId="3FA0CF11" w14:textId="77777777" w:rsidTr="003E2BA8">
        <w:tc>
          <w:tcPr>
            <w:tcW w:w="3397" w:type="dxa"/>
            <w:shd w:val="clear" w:color="auto" w:fill="auto"/>
          </w:tcPr>
          <w:p w14:paraId="6834EDA4" w14:textId="77777777" w:rsidR="00D20DD5" w:rsidRDefault="00D20DD5" w:rsidP="004010F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  <w:shd w:val="clear" w:color="auto" w:fill="auto"/>
          </w:tcPr>
          <w:p w14:paraId="518D952D" w14:textId="4332103F" w:rsidR="00D20DD5" w:rsidRPr="00ED6C3D" w:rsidRDefault="00D20DD5" w:rsidP="004010F1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D6C3D">
              <w:rPr>
                <w:b/>
                <w:sz w:val="20"/>
                <w:szCs w:val="20"/>
                <w:lang w:val="en-US"/>
              </w:rPr>
              <w:t>Paule</w:t>
            </w:r>
            <w:proofErr w:type="spellEnd"/>
            <w:r w:rsidRPr="00ED6C3D">
              <w:rPr>
                <w:b/>
                <w:sz w:val="20"/>
                <w:szCs w:val="20"/>
                <w:lang w:val="en-US"/>
              </w:rPr>
              <w:t>-Mandel</w:t>
            </w:r>
            <w:r w:rsidR="002A3FDD" w:rsidRPr="00ED6C3D">
              <w:rPr>
                <w:b/>
                <w:sz w:val="20"/>
                <w:szCs w:val="20"/>
                <w:lang w:val="en-US"/>
              </w:rPr>
              <w:t xml:space="preserve"> estimator for </w:t>
            </w:r>
            <m:oMath>
              <m:sSup>
                <m:sSupPr>
                  <m:ctrlPr>
                    <w:rPr>
                      <w:rFonts w:ascii="Cambria Math" w:eastAsiaTheme="minorEastAsia" w:hAnsi="Cambria Math" w:cstheme="minorHAnsi"/>
                      <w:b/>
                      <w:i/>
                      <w:sz w:val="20"/>
                      <w:szCs w:val="20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eastAsiaTheme="minorEastAsia" w:hAnsi="Cambria Math" w:cstheme="minorHAnsi"/>
                          <w:b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sz w:val="20"/>
                          <w:szCs w:val="20"/>
                        </w:rPr>
                        <m:t>τ</m:t>
                      </m:r>
                    </m:e>
                  </m:acc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0"/>
                      <w:szCs w:val="20"/>
                      <w:lang w:val="en-US"/>
                    </w:rPr>
                    <m:t>2</m:t>
                  </m:r>
                </m:sup>
              </m:sSup>
            </m:oMath>
          </w:p>
        </w:tc>
      </w:tr>
      <w:tr w:rsidR="00D20DD5" w:rsidRPr="00476107" w14:paraId="4A99D4BF" w14:textId="77777777" w:rsidTr="003E2BA8">
        <w:tc>
          <w:tcPr>
            <w:tcW w:w="3397" w:type="dxa"/>
            <w:shd w:val="clear" w:color="auto" w:fill="auto"/>
          </w:tcPr>
          <w:p w14:paraId="17349259" w14:textId="77777777" w:rsidR="00D20DD5" w:rsidRPr="00ED6C3D" w:rsidRDefault="00D20DD5" w:rsidP="004010F1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95% prediction interval</w:t>
            </w:r>
          </w:p>
        </w:tc>
        <w:tc>
          <w:tcPr>
            <w:tcW w:w="4962" w:type="dxa"/>
            <w:shd w:val="clear" w:color="auto" w:fill="auto"/>
          </w:tcPr>
          <w:p w14:paraId="56DF2BA2" w14:textId="052B50FA" w:rsidR="00D20DD5" w:rsidRDefault="00586F52" w:rsidP="004010F1">
            <w:pPr>
              <w:rPr>
                <w:sz w:val="20"/>
                <w:szCs w:val="20"/>
                <w:lang w:val="en-US"/>
              </w:rPr>
            </w:pPr>
            <w:r w:rsidRPr="00586F52">
              <w:rPr>
                <w:sz w:val="20"/>
                <w:szCs w:val="20"/>
                <w:lang w:val="en-US"/>
              </w:rPr>
              <w:t>-18.83</w:t>
            </w:r>
            <w:r>
              <w:rPr>
                <w:sz w:val="20"/>
                <w:szCs w:val="20"/>
                <w:lang w:val="en-US"/>
              </w:rPr>
              <w:t xml:space="preserve"> to</w:t>
            </w:r>
            <w:r w:rsidRPr="00586F52">
              <w:rPr>
                <w:sz w:val="20"/>
                <w:szCs w:val="20"/>
                <w:lang w:val="en-US"/>
              </w:rPr>
              <w:t xml:space="preserve"> 4.09</w:t>
            </w:r>
          </w:p>
        </w:tc>
      </w:tr>
      <w:tr w:rsidR="00D20DD5" w:rsidRPr="00476107" w14:paraId="0A08B874" w14:textId="77777777" w:rsidTr="003E2BA8">
        <w:tc>
          <w:tcPr>
            <w:tcW w:w="3397" w:type="dxa"/>
            <w:shd w:val="clear" w:color="auto" w:fill="auto"/>
          </w:tcPr>
          <w:p w14:paraId="0A8376A3" w14:textId="77777777" w:rsidR="00D20DD5" w:rsidRPr="00ED6C3D" w:rsidRDefault="00D20DD5" w:rsidP="004010F1">
            <w:pPr>
              <w:rPr>
                <w:b/>
                <w:sz w:val="20"/>
                <w:szCs w:val="20"/>
                <w:lang w:val="en-US"/>
              </w:rPr>
            </w:pPr>
            <w:r w:rsidRPr="00ED6C3D">
              <w:rPr>
                <w:b/>
                <w:sz w:val="20"/>
                <w:szCs w:val="20"/>
                <w:lang w:val="en-US"/>
              </w:rPr>
              <w:t>Expected proportion of studies</w:t>
            </w:r>
          </w:p>
        </w:tc>
        <w:tc>
          <w:tcPr>
            <w:tcW w:w="4962" w:type="dxa"/>
            <w:shd w:val="clear" w:color="auto" w:fill="auto"/>
          </w:tcPr>
          <w:p w14:paraId="706AF71F" w14:textId="71757F79" w:rsidR="00D20DD5" w:rsidRPr="00476107" w:rsidRDefault="00D20DD5" w:rsidP="004010F1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Beneficial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 w:rsidR="00586F52">
              <w:rPr>
                <w:sz w:val="20"/>
                <w:szCs w:val="20"/>
                <w:lang w:val="en-US"/>
              </w:rPr>
              <w:t>66.4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52974B09" w14:textId="40A7B49B" w:rsidR="00D20DD5" w:rsidRPr="00476107" w:rsidRDefault="00D20DD5" w:rsidP="004010F1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Not important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 w:rsidRPr="00476107">
              <w:rPr>
                <w:sz w:val="20"/>
                <w:szCs w:val="20"/>
                <w:lang w:val="en-US"/>
              </w:rPr>
              <w:t xml:space="preserve"> effect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 w:rsidR="00586F52">
              <w:rPr>
                <w:sz w:val="20"/>
                <w:szCs w:val="20"/>
                <w:lang w:val="en-US"/>
              </w:rPr>
              <w:t>31.8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  <w:p w14:paraId="11266BF8" w14:textId="5307B64B" w:rsidR="00D20DD5" w:rsidRDefault="00D20DD5" w:rsidP="004010F1">
            <w:pPr>
              <w:rPr>
                <w:sz w:val="20"/>
                <w:szCs w:val="20"/>
                <w:lang w:val="en-US"/>
              </w:rPr>
            </w:pPr>
            <w:r w:rsidRPr="00476107">
              <w:rPr>
                <w:sz w:val="20"/>
                <w:szCs w:val="20"/>
                <w:lang w:val="en-US"/>
              </w:rPr>
              <w:t>Harmful effect</w:t>
            </w:r>
            <w:r w:rsidRPr="001F2A5F">
              <w:rPr>
                <w:sz w:val="20"/>
                <w:szCs w:val="20"/>
                <w:vertAlign w:val="superscript"/>
                <w:lang w:val="en-US"/>
              </w:rPr>
              <w:t>#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  <w:t xml:space="preserve">   </w:t>
            </w:r>
            <w:r w:rsidR="00586F52">
              <w:rPr>
                <w:sz w:val="20"/>
                <w:szCs w:val="20"/>
                <w:lang w:val="en-US"/>
              </w:rPr>
              <w:t>1.8</w:t>
            </w:r>
            <w:r w:rsidRPr="00476107">
              <w:rPr>
                <w:sz w:val="20"/>
                <w:szCs w:val="20"/>
                <w:lang w:val="en-US"/>
              </w:rPr>
              <w:t>%</w:t>
            </w:r>
          </w:p>
        </w:tc>
      </w:tr>
    </w:tbl>
    <w:p w14:paraId="41C58DEA" w14:textId="77777777" w:rsidR="002A3FDD" w:rsidRDefault="003E2BA8" w:rsidP="002A3FDD">
      <w:pPr>
        <w:spacing w:after="0"/>
        <w:rPr>
          <w:sz w:val="18"/>
          <w:szCs w:val="18"/>
          <w:lang w:val="en-US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 w:cstheme="minorHAnsi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18"/>
                    <w:szCs w:val="18"/>
                  </w:rPr>
                  <m:t>τ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sz w:val="18"/>
                <w:szCs w:val="18"/>
                <w:lang w:val="en-US"/>
              </w:rPr>
              <m:t>2</m:t>
            </m:r>
          </m:sup>
        </m:sSup>
      </m:oMath>
      <w:r w:rsidR="002A3FDD" w:rsidRPr="00C21B72">
        <w:rPr>
          <w:rFonts w:eastAsiaTheme="minorEastAsia" w:cstheme="minorHAnsi"/>
          <w:sz w:val="18"/>
          <w:szCs w:val="18"/>
          <w:lang w:val="en-US"/>
        </w:rPr>
        <w:t xml:space="preserve"> </w:t>
      </w:r>
      <w:r w:rsidR="002A3FDD" w:rsidRPr="00C21B72">
        <w:rPr>
          <w:sz w:val="18"/>
          <w:szCs w:val="18"/>
          <w:lang w:val="en-US"/>
        </w:rPr>
        <w:t>represent</w:t>
      </w:r>
      <w:r w:rsidR="002A3FDD">
        <w:rPr>
          <w:sz w:val="18"/>
          <w:szCs w:val="18"/>
          <w:lang w:val="en-US"/>
        </w:rPr>
        <w:t>s</w:t>
      </w:r>
      <w:r w:rsidR="002A3FDD" w:rsidRPr="00C21B72">
        <w:rPr>
          <w:sz w:val="18"/>
          <w:szCs w:val="18"/>
          <w:lang w:val="en-US"/>
        </w:rPr>
        <w:t xml:space="preserve"> the estimated between-study variance</w:t>
      </w:r>
    </w:p>
    <w:p w14:paraId="7243B8F6" w14:textId="5B0DBDEA" w:rsidR="0005686E" w:rsidRDefault="0005686E" w:rsidP="00515439">
      <w:pPr>
        <w:spacing w:after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# </w:t>
      </w:r>
      <w:r w:rsidRPr="001F2A5F">
        <w:rPr>
          <w:sz w:val="18"/>
          <w:szCs w:val="18"/>
          <w:lang w:val="en-US"/>
        </w:rPr>
        <w:t>beneficial effect</w:t>
      </w:r>
      <w:r>
        <w:rPr>
          <w:sz w:val="18"/>
          <w:szCs w:val="18"/>
          <w:lang w:val="en-US"/>
        </w:rPr>
        <w:t xml:space="preserve"> MD</w:t>
      </w:r>
      <w:r w:rsidRPr="001F2A5F">
        <w:rPr>
          <w:sz w:val="18"/>
          <w:szCs w:val="18"/>
          <w:lang w:val="en-US"/>
        </w:rPr>
        <w:t xml:space="preserve"> </w:t>
      </w:r>
      <w:r w:rsidRPr="00B82D94">
        <w:rPr>
          <w:sz w:val="18"/>
          <w:szCs w:val="18"/>
          <w:lang w:val="en-US"/>
        </w:rPr>
        <w:t>≤ -5</w:t>
      </w:r>
      <w:r w:rsidRPr="001F2A5F">
        <w:rPr>
          <w:sz w:val="18"/>
          <w:szCs w:val="18"/>
          <w:lang w:val="en-US"/>
        </w:rPr>
        <w:t xml:space="preserve">, not important effect </w:t>
      </w:r>
      <w:r>
        <w:rPr>
          <w:sz w:val="18"/>
          <w:szCs w:val="18"/>
          <w:lang w:val="en-US"/>
        </w:rPr>
        <w:t xml:space="preserve">MD </w:t>
      </w:r>
      <w:r w:rsidRPr="00B82D94">
        <w:rPr>
          <w:sz w:val="18"/>
          <w:szCs w:val="18"/>
          <w:lang w:val="en-US"/>
        </w:rPr>
        <w:t>&gt; -5 to &lt; 5</w:t>
      </w:r>
      <w:r w:rsidRPr="001F2A5F">
        <w:rPr>
          <w:sz w:val="18"/>
          <w:szCs w:val="18"/>
          <w:lang w:val="en-US"/>
        </w:rPr>
        <w:t xml:space="preserve">, </w:t>
      </w:r>
      <w:r>
        <w:rPr>
          <w:sz w:val="18"/>
          <w:szCs w:val="18"/>
          <w:lang w:val="en-US"/>
        </w:rPr>
        <w:t xml:space="preserve">MD </w:t>
      </w:r>
      <w:r w:rsidRPr="00B82D94">
        <w:rPr>
          <w:sz w:val="18"/>
          <w:szCs w:val="18"/>
          <w:lang w:val="en-US"/>
        </w:rPr>
        <w:t xml:space="preserve">≥ </w:t>
      </w:r>
      <w:r>
        <w:rPr>
          <w:sz w:val="18"/>
          <w:szCs w:val="18"/>
          <w:lang w:val="en-US"/>
        </w:rPr>
        <w:t>5</w:t>
      </w:r>
    </w:p>
    <w:p w14:paraId="3DCDB4A8" w14:textId="5B4B4931" w:rsidR="00515439" w:rsidRDefault="00515439" w:rsidP="00515439">
      <w:pPr>
        <w:spacing w:after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MD: mean difference; REML: </w:t>
      </w:r>
      <w:r w:rsidRPr="00D20DD5">
        <w:rPr>
          <w:sz w:val="18"/>
          <w:szCs w:val="18"/>
          <w:lang w:val="en-US"/>
        </w:rPr>
        <w:t>Restricted maximum-likelihood estimator</w:t>
      </w:r>
    </w:p>
    <w:p w14:paraId="0B98E5D4" w14:textId="77777777" w:rsidR="00D20DD5" w:rsidRDefault="00D20DD5" w:rsidP="00D20DD5">
      <w:pPr>
        <w:rPr>
          <w:lang w:val="en-US"/>
        </w:rPr>
      </w:pPr>
    </w:p>
    <w:p w14:paraId="3963631F" w14:textId="77777777" w:rsidR="004A11F1" w:rsidRPr="004A11F1" w:rsidRDefault="004A11F1">
      <w:pPr>
        <w:rPr>
          <w:lang w:val="en-US"/>
        </w:rPr>
      </w:pPr>
    </w:p>
    <w:p w14:paraId="17EF0CB9" w14:textId="77777777" w:rsidR="004A11F1" w:rsidRPr="004A11F1" w:rsidRDefault="004A11F1">
      <w:pPr>
        <w:rPr>
          <w:lang w:val="en-US"/>
        </w:rPr>
      </w:pPr>
    </w:p>
    <w:sectPr w:rsidR="004A11F1" w:rsidRPr="004A11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F5"/>
    <w:rsid w:val="0005686E"/>
    <w:rsid w:val="00071E83"/>
    <w:rsid w:val="00092B74"/>
    <w:rsid w:val="000A4103"/>
    <w:rsid w:val="00176A30"/>
    <w:rsid w:val="001F2A5F"/>
    <w:rsid w:val="002918AB"/>
    <w:rsid w:val="002A3FDD"/>
    <w:rsid w:val="002F3E26"/>
    <w:rsid w:val="003E2BA8"/>
    <w:rsid w:val="00476107"/>
    <w:rsid w:val="004A11F1"/>
    <w:rsid w:val="00515439"/>
    <w:rsid w:val="005533AD"/>
    <w:rsid w:val="00586F52"/>
    <w:rsid w:val="0064358B"/>
    <w:rsid w:val="00661F01"/>
    <w:rsid w:val="006A5B4A"/>
    <w:rsid w:val="007C4751"/>
    <w:rsid w:val="00854C5A"/>
    <w:rsid w:val="009B67F5"/>
    <w:rsid w:val="00B82D94"/>
    <w:rsid w:val="00C21B72"/>
    <w:rsid w:val="00D20DD5"/>
    <w:rsid w:val="00ED6C3D"/>
    <w:rsid w:val="00F11F5F"/>
    <w:rsid w:val="00FC2C74"/>
    <w:rsid w:val="00FF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494C"/>
  <w15:chartTrackingRefBased/>
  <w15:docId w15:val="{8B7002CE-3880-4D55-9C5B-63EC67CA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6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B6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B67F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B6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67F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6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6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6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6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67F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B67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B67F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B67F5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67F5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67F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67F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67F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67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6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6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6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6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6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67F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67F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67F5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67F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67F5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67F5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A1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DB682-AB77-4280-A50D-B2B8C7954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Freiburg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Siemens</dc:creator>
  <cp:keywords/>
  <dc:description/>
  <cp:lastModifiedBy>Waldemar Siemens</cp:lastModifiedBy>
  <cp:revision>18</cp:revision>
  <dcterms:created xsi:type="dcterms:W3CDTF">2025-11-17T07:40:00Z</dcterms:created>
  <dcterms:modified xsi:type="dcterms:W3CDTF">2025-11-21T08:58:00Z</dcterms:modified>
</cp:coreProperties>
</file>