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FDFFA" w14:textId="31CF191D" w:rsidR="00444A27" w:rsidRDefault="00444A27" w:rsidP="00444A27">
      <w:pPr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Appendix 1: </w:t>
      </w:r>
      <w:r w:rsidRPr="00444A27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Consistency </w:t>
      </w:r>
      <w:r>
        <w:rPr>
          <w:rFonts w:ascii="Times New Roman" w:hAnsi="Times New Roman" w:cs="Times New Roman"/>
          <w:b/>
          <w:bCs/>
          <w:sz w:val="24"/>
          <w:szCs w:val="24"/>
          <w:lang w:val="en-AU"/>
        </w:rPr>
        <w:t>between the Senior Reviewer and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AU" w:eastAsia="zh-CN"/>
        </w:rPr>
        <w:t xml:space="preserve"> </w:t>
      </w:r>
      <w:r w:rsidRPr="00444A27">
        <w:rPr>
          <w:rFonts w:ascii="Times New Roman" w:hAnsi="Times New Roman" w:cs="Times New Roman"/>
          <w:b/>
          <w:bCs/>
          <w:sz w:val="24"/>
          <w:szCs w:val="24"/>
          <w:lang w:val="en-AU"/>
        </w:rPr>
        <w:t>the Cochrane Reviewer</w:t>
      </w:r>
    </w:p>
    <w:tbl>
      <w:tblPr>
        <w:tblW w:w="5540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2268"/>
        <w:gridCol w:w="3272"/>
      </w:tblGrid>
      <w:tr w:rsidR="00444A27" w:rsidRPr="00754853" w14:paraId="4EECE8D4" w14:textId="77777777" w:rsidTr="00444A27">
        <w:trPr>
          <w:trHeight w:val="313"/>
        </w:trPr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8" w:type="dxa"/>
              <w:left w:w="95" w:type="dxa"/>
              <w:bottom w:w="48" w:type="dxa"/>
              <w:right w:w="95" w:type="dxa"/>
            </w:tcMar>
            <w:vAlign w:val="center"/>
            <w:hideMark/>
          </w:tcPr>
          <w:p w14:paraId="0FA9ED6C" w14:textId="77777777" w:rsidR="00444A27" w:rsidRPr="00754853" w:rsidRDefault="00444A27" w:rsidP="00835BD7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E87E09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zh-CN"/>
              </w:rPr>
              <w:t>Task type</w:t>
            </w:r>
          </w:p>
        </w:tc>
        <w:tc>
          <w:tcPr>
            <w:tcW w:w="327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8" w:type="dxa"/>
              <w:left w:w="95" w:type="dxa"/>
              <w:bottom w:w="48" w:type="dxa"/>
              <w:right w:w="95" w:type="dxa"/>
            </w:tcMar>
            <w:vAlign w:val="center"/>
            <w:hideMark/>
          </w:tcPr>
          <w:p w14:paraId="05060887" w14:textId="4FC9F31B" w:rsidR="00444A27" w:rsidRPr="00754853" w:rsidRDefault="00444A27" w:rsidP="00835BD7">
            <w:pPr>
              <w:spacing w:line="240" w:lineRule="auto"/>
              <w:rPr>
                <w:rFonts w:ascii="Times New Roman" w:eastAsia="宋体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444A27">
              <w:rPr>
                <w:rFonts w:ascii="Times New Roman" w:eastAsia="微软雅黑" w:hAnsi="Times New Roman" w:cs="Times New Roman"/>
                <w:b/>
                <w:color w:val="000000" w:themeColor="text1"/>
                <w:kern w:val="24"/>
                <w:sz w:val="24"/>
                <w:szCs w:val="24"/>
                <w:lang w:val="en-US" w:eastAsia="zh-CN"/>
              </w:rPr>
              <w:t>Consistency</w:t>
            </w:r>
          </w:p>
        </w:tc>
      </w:tr>
      <w:tr w:rsidR="00444A27" w:rsidRPr="00754853" w14:paraId="63C98B34" w14:textId="77777777" w:rsidTr="00444A27">
        <w:trPr>
          <w:trHeight w:val="20"/>
        </w:trPr>
        <w:tc>
          <w:tcPr>
            <w:tcW w:w="226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95" w:type="dxa"/>
              <w:bottom w:w="48" w:type="dxa"/>
              <w:right w:w="95" w:type="dxa"/>
            </w:tcMar>
            <w:vAlign w:val="center"/>
            <w:hideMark/>
          </w:tcPr>
          <w:p w14:paraId="71ACE461" w14:textId="77777777" w:rsidR="00444A27" w:rsidRPr="00754853" w:rsidRDefault="00444A27" w:rsidP="00444A27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475C57">
              <w:rPr>
                <w:rFonts w:ascii="Times New Roman" w:hAnsi="Times New Roman" w:cs="Times New Roman"/>
                <w:b/>
              </w:rPr>
              <w:t>SB-</w:t>
            </w:r>
            <w:r>
              <w:rPr>
                <w:rFonts w:ascii="Times New Roman" w:hAnsi="Times New Roman" w:cs="Times New Roman"/>
                <w:b/>
              </w:rPr>
              <w:t>I</w:t>
            </w:r>
            <w:r w:rsidRPr="00475C57">
              <w:rPr>
                <w:rFonts w:ascii="Times New Roman" w:hAnsi="Times New Roman" w:cs="Times New Roman"/>
                <w:b/>
              </w:rPr>
              <w:t>RSG</w:t>
            </w:r>
          </w:p>
        </w:tc>
        <w:tc>
          <w:tcPr>
            <w:tcW w:w="32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25580" w14:textId="1D09DC24" w:rsidR="00444A27" w:rsidRPr="00444A27" w:rsidRDefault="00444A27" w:rsidP="00444A27">
            <w:pPr>
              <w:spacing w:line="240" w:lineRule="auto"/>
              <w:jc w:val="both"/>
              <w:textAlignment w:val="center"/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</w:pPr>
            <w:r w:rsidRPr="00444A27">
              <w:rPr>
                <w:rFonts w:ascii="Times New Roman" w:eastAsia="微软雅黑" w:hAnsi="Times New Roman" w:cs="Times New Roman" w:hint="eastAsia"/>
                <w:color w:val="000000"/>
                <w:kern w:val="24"/>
                <w:sz w:val="24"/>
                <w:szCs w:val="24"/>
                <w:lang w:val="en-US" w:eastAsia="zh-CN"/>
              </w:rPr>
              <w:t>0.846</w:t>
            </w:r>
          </w:p>
        </w:tc>
      </w:tr>
      <w:tr w:rsidR="00444A27" w:rsidRPr="00754853" w14:paraId="570066D8" w14:textId="77777777" w:rsidTr="00444A27">
        <w:trPr>
          <w:trHeight w:val="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95" w:type="dxa"/>
              <w:bottom w:w="48" w:type="dxa"/>
              <w:right w:w="95" w:type="dxa"/>
            </w:tcMar>
            <w:vAlign w:val="center"/>
            <w:hideMark/>
          </w:tcPr>
          <w:p w14:paraId="45EE320A" w14:textId="77777777" w:rsidR="00444A27" w:rsidRPr="00754853" w:rsidRDefault="00444A27" w:rsidP="00444A27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475C57">
              <w:rPr>
                <w:rFonts w:ascii="Times New Roman" w:hAnsi="Times New Roman" w:cs="Times New Roman"/>
                <w:b/>
              </w:rPr>
              <w:t>SB-IAC</w:t>
            </w:r>
          </w:p>
        </w:tc>
        <w:tc>
          <w:tcPr>
            <w:tcW w:w="32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0295E7" w14:textId="587A183E" w:rsidR="00444A27" w:rsidRPr="00444A27" w:rsidRDefault="00444A27" w:rsidP="00444A27">
            <w:pPr>
              <w:spacing w:line="240" w:lineRule="auto"/>
              <w:jc w:val="both"/>
              <w:textAlignment w:val="center"/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</w:pPr>
            <w:r w:rsidRPr="00444A27">
              <w:rPr>
                <w:rFonts w:ascii="Times New Roman" w:eastAsia="微软雅黑" w:hAnsi="Times New Roman" w:cs="Times New Roman" w:hint="eastAsia"/>
                <w:color w:val="000000"/>
                <w:kern w:val="24"/>
                <w:sz w:val="24"/>
                <w:szCs w:val="24"/>
                <w:lang w:val="en-US" w:eastAsia="zh-CN"/>
              </w:rPr>
              <w:t xml:space="preserve">0.942 </w:t>
            </w:r>
          </w:p>
        </w:tc>
      </w:tr>
      <w:tr w:rsidR="00444A27" w:rsidRPr="00754853" w14:paraId="7F250C86" w14:textId="77777777" w:rsidTr="00444A27">
        <w:trPr>
          <w:trHeight w:val="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95" w:type="dxa"/>
              <w:bottom w:w="48" w:type="dxa"/>
              <w:right w:w="95" w:type="dxa"/>
            </w:tcMar>
            <w:vAlign w:val="center"/>
            <w:hideMark/>
          </w:tcPr>
          <w:p w14:paraId="45764868" w14:textId="77777777" w:rsidR="00444A27" w:rsidRPr="00754853" w:rsidRDefault="00444A27" w:rsidP="00444A27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7A7696">
              <w:rPr>
                <w:rFonts w:ascii="Times New Roman" w:hAnsi="Times New Roman" w:cs="Times New Roman"/>
                <w:b/>
              </w:rPr>
              <w:t>PB</w:t>
            </w:r>
          </w:p>
        </w:tc>
        <w:tc>
          <w:tcPr>
            <w:tcW w:w="32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C492BF" w14:textId="3EBB0170" w:rsidR="00444A27" w:rsidRPr="00444A27" w:rsidRDefault="00444A27" w:rsidP="00444A27">
            <w:pPr>
              <w:spacing w:line="240" w:lineRule="auto"/>
              <w:jc w:val="both"/>
              <w:textAlignment w:val="center"/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</w:pPr>
            <w:r w:rsidRPr="00444A27">
              <w:rPr>
                <w:rFonts w:ascii="Times New Roman" w:eastAsia="微软雅黑" w:hAnsi="Times New Roman" w:cs="Times New Roman" w:hint="eastAsia"/>
                <w:color w:val="000000"/>
                <w:kern w:val="24"/>
                <w:sz w:val="24"/>
                <w:szCs w:val="24"/>
                <w:lang w:val="en-US" w:eastAsia="zh-CN"/>
              </w:rPr>
              <w:t xml:space="preserve">0.724 </w:t>
            </w:r>
          </w:p>
        </w:tc>
      </w:tr>
      <w:tr w:rsidR="00444A27" w:rsidRPr="00754853" w14:paraId="1CEB4EB6" w14:textId="77777777" w:rsidTr="00444A27">
        <w:trPr>
          <w:trHeight w:val="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95" w:type="dxa"/>
              <w:bottom w:w="48" w:type="dxa"/>
              <w:right w:w="95" w:type="dxa"/>
            </w:tcMar>
            <w:vAlign w:val="center"/>
            <w:hideMark/>
          </w:tcPr>
          <w:p w14:paraId="4B5E6185" w14:textId="77777777" w:rsidR="00444A27" w:rsidRPr="00754853" w:rsidRDefault="00444A27" w:rsidP="00444A27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7A7696">
              <w:rPr>
                <w:rFonts w:ascii="Times New Roman" w:hAnsi="Times New Roman" w:cs="Times New Roman"/>
                <w:b/>
              </w:rPr>
              <w:t>DB</w:t>
            </w:r>
          </w:p>
        </w:tc>
        <w:tc>
          <w:tcPr>
            <w:tcW w:w="32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01A6E" w14:textId="6C8CD82D" w:rsidR="00444A27" w:rsidRPr="00444A27" w:rsidRDefault="00444A27" w:rsidP="00444A27">
            <w:pPr>
              <w:spacing w:line="240" w:lineRule="auto"/>
              <w:jc w:val="both"/>
              <w:textAlignment w:val="center"/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</w:pPr>
            <w:r w:rsidRPr="00444A27">
              <w:rPr>
                <w:rFonts w:ascii="Times New Roman" w:eastAsia="微软雅黑" w:hAnsi="Times New Roman" w:cs="Times New Roman" w:hint="eastAsia"/>
                <w:color w:val="000000"/>
                <w:kern w:val="24"/>
                <w:sz w:val="24"/>
                <w:szCs w:val="24"/>
                <w:lang w:val="en-US" w:eastAsia="zh-CN"/>
              </w:rPr>
              <w:t xml:space="preserve">0.890 </w:t>
            </w:r>
          </w:p>
        </w:tc>
      </w:tr>
      <w:tr w:rsidR="00444A27" w:rsidRPr="00754853" w14:paraId="6099E036" w14:textId="77777777" w:rsidTr="00444A27">
        <w:trPr>
          <w:trHeight w:val="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95" w:type="dxa"/>
              <w:bottom w:w="48" w:type="dxa"/>
              <w:right w:w="95" w:type="dxa"/>
            </w:tcMar>
            <w:vAlign w:val="center"/>
            <w:hideMark/>
          </w:tcPr>
          <w:p w14:paraId="0A375D15" w14:textId="77777777" w:rsidR="00444A27" w:rsidRPr="00754853" w:rsidRDefault="00444A27" w:rsidP="00444A27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</w:rPr>
              <w:t>AB</w:t>
            </w:r>
          </w:p>
        </w:tc>
        <w:tc>
          <w:tcPr>
            <w:tcW w:w="32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AB49E" w14:textId="3A53B637" w:rsidR="00444A27" w:rsidRPr="00444A27" w:rsidRDefault="00444A27" w:rsidP="00444A27">
            <w:pPr>
              <w:spacing w:line="240" w:lineRule="auto"/>
              <w:jc w:val="both"/>
              <w:textAlignment w:val="center"/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</w:pPr>
            <w:r w:rsidRPr="00444A27">
              <w:rPr>
                <w:rFonts w:ascii="Times New Roman" w:eastAsia="微软雅黑" w:hAnsi="Times New Roman" w:cs="Times New Roman" w:hint="eastAsia"/>
                <w:color w:val="000000"/>
                <w:kern w:val="24"/>
                <w:sz w:val="24"/>
                <w:szCs w:val="24"/>
                <w:lang w:val="en-US" w:eastAsia="zh-CN"/>
              </w:rPr>
              <w:t xml:space="preserve">0.744 </w:t>
            </w:r>
          </w:p>
        </w:tc>
      </w:tr>
      <w:tr w:rsidR="00444A27" w:rsidRPr="00754853" w14:paraId="2E763778" w14:textId="77777777" w:rsidTr="00444A27">
        <w:trPr>
          <w:trHeight w:val="20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8" w:type="dxa"/>
              <w:left w:w="95" w:type="dxa"/>
              <w:bottom w:w="48" w:type="dxa"/>
              <w:right w:w="95" w:type="dxa"/>
            </w:tcMar>
            <w:vAlign w:val="center"/>
            <w:hideMark/>
          </w:tcPr>
          <w:p w14:paraId="0A3B4FE3" w14:textId="77777777" w:rsidR="00444A27" w:rsidRPr="00754853" w:rsidRDefault="00444A27" w:rsidP="00444A27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</w:rPr>
              <w:t>RB</w:t>
            </w:r>
          </w:p>
        </w:tc>
        <w:tc>
          <w:tcPr>
            <w:tcW w:w="32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7469E5" w14:textId="76F883B7" w:rsidR="00444A27" w:rsidRPr="00444A27" w:rsidRDefault="00444A27" w:rsidP="00444A27">
            <w:pPr>
              <w:spacing w:line="240" w:lineRule="auto"/>
              <w:jc w:val="both"/>
              <w:textAlignment w:val="center"/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</w:pPr>
            <w:r w:rsidRPr="00444A27">
              <w:rPr>
                <w:rFonts w:ascii="Times New Roman" w:eastAsia="微软雅黑" w:hAnsi="Times New Roman" w:cs="Times New Roman" w:hint="eastAsia"/>
                <w:color w:val="000000"/>
                <w:kern w:val="24"/>
                <w:sz w:val="24"/>
                <w:szCs w:val="24"/>
                <w:lang w:val="en-US" w:eastAsia="zh-CN"/>
              </w:rPr>
              <w:t xml:space="preserve">0.858 </w:t>
            </w:r>
          </w:p>
        </w:tc>
      </w:tr>
      <w:tr w:rsidR="00444A27" w:rsidRPr="00754853" w14:paraId="1931CCD3" w14:textId="77777777" w:rsidTr="00444A27">
        <w:trPr>
          <w:trHeight w:val="20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48" w:type="dxa"/>
              <w:left w:w="95" w:type="dxa"/>
              <w:bottom w:w="48" w:type="dxa"/>
              <w:right w:w="95" w:type="dxa"/>
            </w:tcMar>
            <w:vAlign w:val="center"/>
            <w:hideMark/>
          </w:tcPr>
          <w:p w14:paraId="083ACD4A" w14:textId="77777777" w:rsidR="00444A27" w:rsidRPr="00754853" w:rsidRDefault="00444A27" w:rsidP="00444A27">
            <w:pPr>
              <w:spacing w:line="240" w:lineRule="auto"/>
              <w:jc w:val="both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C4426F">
              <w:rPr>
                <w:rFonts w:ascii="Times New Roman" w:hAnsi="Times New Roman" w:cs="Times New Roman"/>
                <w:b/>
              </w:rPr>
              <w:t>OB</w:t>
            </w:r>
          </w:p>
        </w:tc>
        <w:tc>
          <w:tcPr>
            <w:tcW w:w="327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E2496D" w14:textId="178BE422" w:rsidR="00444A27" w:rsidRPr="00444A27" w:rsidRDefault="00444A27" w:rsidP="00444A27">
            <w:pPr>
              <w:spacing w:line="240" w:lineRule="auto"/>
              <w:jc w:val="both"/>
              <w:textAlignment w:val="center"/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</w:pPr>
            <w:r w:rsidRPr="00444A27">
              <w:rPr>
                <w:rFonts w:ascii="Times New Roman" w:eastAsia="微软雅黑" w:hAnsi="Times New Roman" w:cs="Times New Roman" w:hint="eastAsia"/>
                <w:color w:val="000000"/>
                <w:kern w:val="24"/>
                <w:sz w:val="24"/>
                <w:szCs w:val="24"/>
                <w:lang w:val="en-US" w:eastAsia="zh-CN"/>
              </w:rPr>
              <w:t xml:space="preserve">0.759 </w:t>
            </w:r>
          </w:p>
        </w:tc>
      </w:tr>
    </w:tbl>
    <w:p w14:paraId="5D10849B" w14:textId="77777777" w:rsidR="00444A27" w:rsidRDefault="00444A27" w:rsidP="00487371">
      <w:pPr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37A9CBD1" w14:textId="2F5AE10E" w:rsidR="00487371" w:rsidRPr="00754853" w:rsidRDefault="00487371" w:rsidP="00487371">
      <w:pPr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  <w:r w:rsidRPr="00754853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Appendix </w:t>
      </w:r>
      <w:r w:rsidR="00444A27">
        <w:rPr>
          <w:rFonts w:ascii="Times New Roman" w:hAnsi="Times New Roman" w:cs="Times New Roman"/>
          <w:b/>
          <w:bCs/>
          <w:sz w:val="24"/>
          <w:szCs w:val="24"/>
          <w:lang w:val="en-AU"/>
        </w:rPr>
        <w:t>2</w:t>
      </w:r>
      <w:r w:rsidRPr="00754853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: </w:t>
      </w:r>
      <w:r w:rsidR="00444A27">
        <w:rPr>
          <w:rFonts w:ascii="Times New Roman" w:hAnsi="Times New Roman" w:cs="Times New Roman"/>
          <w:b/>
          <w:bCs/>
          <w:sz w:val="24"/>
          <w:szCs w:val="24"/>
          <w:lang w:val="en-AU"/>
        </w:rPr>
        <w:t>Prompts used.</w:t>
      </w:r>
    </w:p>
    <w:p w14:paraId="1EC1CA6E" w14:textId="4C532C99" w:rsidR="00657619" w:rsidRPr="00754853" w:rsidRDefault="00E87E09" w:rsidP="00E87E09">
      <w:pPr>
        <w:pStyle w:val="1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87E09">
        <w:rPr>
          <w:rFonts w:ascii="Times New Roman" w:hAnsi="Times New Roman" w:cs="Times New Roman"/>
          <w:sz w:val="24"/>
          <w:szCs w:val="24"/>
        </w:rPr>
        <w:t>Selection Bias due to Inadequate Random Sequence Generation</w:t>
      </w:r>
    </w:p>
    <w:p w14:paraId="0B7FB21C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 prompt = f"""</w:t>
      </w:r>
    </w:p>
    <w:p w14:paraId="3CE08EF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You are a systematic review expert. Please assess the risk of bias in random sequence generation based on the provided text.</w:t>
      </w:r>
    </w:p>
    <w:p w14:paraId="0DD9C62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76932B3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Input text:</w:t>
      </w:r>
    </w:p>
    <w:p w14:paraId="06ECE80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"{text}"</w:t>
      </w:r>
    </w:p>
    <w:p w14:paraId="498DCCF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 Framework for Assessing the Quality of Randomization in Clinical Trials</w:t>
      </w:r>
    </w:p>
    <w:p w14:paraId="5FFD5F6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164197F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 Core Tasks</w:t>
      </w:r>
    </w:p>
    <w:p w14:paraId="6D6F6BE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1. Accurately extract supportive textual evidence</w:t>
      </w:r>
    </w:p>
    <w:p w14:paraId="668BEF0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2. Assess Random sequence generation bias risk based on evidence</w:t>
      </w:r>
    </w:p>
    <w:p w14:paraId="215D1B6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3. Provide traceable reasoning for judgments</w:t>
      </w:r>
    </w:p>
    <w:p w14:paraId="0BF246E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4. Include a confidence score (between 0 and 1) indicating the level of certainty in your assessment.</w:t>
      </w:r>
    </w:p>
    <w:p w14:paraId="6896834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7137FF1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 Assessment Process</w:t>
      </w:r>
    </w:p>
    <w:p w14:paraId="0C41A7D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 Step 1: Evidence Capture</w:t>
      </w:r>
    </w:p>
    <w:p w14:paraId="4DD19E0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a) Preferred search locations:</w:t>
      </w:r>
    </w:p>
    <w:p w14:paraId="7DA85D1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- Randomization/allocation section in the "Methods" chapter</w:t>
      </w:r>
    </w:p>
    <w:p w14:paraId="3F08206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- Technical details in the statistical analysis section</w:t>
      </w:r>
    </w:p>
    <w:p w14:paraId="35D11D8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- Methodological notes in figure captions</w:t>
      </w:r>
    </w:p>
    <w:p w14:paraId="3266069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0F181DE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b) Context expansion rules (when no description is found in the above locations):</w:t>
      </w:r>
    </w:p>
    <w:p w14:paraId="2B3F3C1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- Check the process description in the "Study Design" chapter</w:t>
      </w:r>
    </w:p>
    <w:p w14:paraId="33F057A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- Analyze the balance explanation in the baseline characteristics table</w:t>
      </w:r>
    </w:p>
    <w:p w14:paraId="265E943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- Review the protocol attachments in the supplementary materials</w:t>
      </w:r>
    </w:p>
    <w:p w14:paraId="15686B2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61E29B7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IMPORTANT: All "Supporting Text" entries must be exact excerpts from the provided input text. Do not generate or paraphrase any content. If no suitable excerpt exists, respond with "Not described."</w:t>
      </w:r>
    </w:p>
    <w:p w14:paraId="4D73133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52B465B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 Step 2: Risk Grading Criteria</w:t>
      </w:r>
    </w:p>
    <w:p w14:paraId="6DAFF82C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lastRenderedPageBreak/>
        <w:t xml:space="preserve">#### Low Risk </w:t>
      </w:r>
    </w:p>
    <w:p w14:paraId="12D09B2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67DC379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A) Overt </w:t>
      </w:r>
      <w:proofErr w:type="gramStart"/>
      <w:r w:rsidRPr="00754853">
        <w:rPr>
          <w:rFonts w:ascii="Times New Roman" w:hAnsi="Times New Roman" w:cs="Times New Roman"/>
          <w:sz w:val="24"/>
          <w:szCs w:val="24"/>
        </w:rPr>
        <w:t>Evidence(</w:t>
      </w:r>
      <w:proofErr w:type="gramEnd"/>
      <w:r w:rsidRPr="00754853">
        <w:rPr>
          <w:rFonts w:ascii="Times New Roman" w:hAnsi="Times New Roman" w:cs="Times New Roman"/>
          <w:sz w:val="24"/>
          <w:szCs w:val="24"/>
        </w:rPr>
        <w:t>Meet any of the following conditions):</w:t>
      </w:r>
    </w:p>
    <w:p w14:paraId="064DD70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a) Use of standard randomization tools (computer generator/random number table)</w:t>
      </w:r>
    </w:p>
    <w:p w14:paraId="733EF75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b) Specification of implementation details (software version/seed number/block length)</w:t>
      </w:r>
    </w:p>
    <w:p w14:paraId="51A3AF9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c) Execution by an independent party (statistical center/IWRS system)</w:t>
      </w:r>
    </w:p>
    <w:p w14:paraId="0F948F7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d) Citation of methodological standards (e.g., CONSORT item 8)</w:t>
      </w:r>
    </w:p>
    <w:p w14:paraId="5150D75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2562224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B) Implicit Presumption (All of the following must be satisfied):</w:t>
      </w:r>
    </w:p>
    <w:p w14:paraId="40C92F4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54853">
        <w:rPr>
          <w:rFonts w:ascii="Times New Roman" w:hAnsi="Times New Roman" w:cs="Times New Roman"/>
          <w:sz w:val="24"/>
          <w:szCs w:val="24"/>
        </w:rPr>
        <w:t>a)Presence</w:t>
      </w:r>
      <w:proofErr w:type="gramEnd"/>
      <w:r w:rsidRPr="00754853">
        <w:rPr>
          <w:rFonts w:ascii="Times New Roman" w:hAnsi="Times New Roman" w:cs="Times New Roman"/>
          <w:sz w:val="24"/>
          <w:szCs w:val="24"/>
        </w:rPr>
        <w:t xml:space="preserve"> of core terminology such as "randomization" or "randomized"</w:t>
      </w:r>
    </w:p>
    <w:p w14:paraId="0127361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54853">
        <w:rPr>
          <w:rFonts w:ascii="Times New Roman" w:hAnsi="Times New Roman" w:cs="Times New Roman"/>
          <w:sz w:val="24"/>
          <w:szCs w:val="24"/>
        </w:rPr>
        <w:t>b)No</w:t>
      </w:r>
      <w:proofErr w:type="gramEnd"/>
      <w:r w:rsidRPr="00754853">
        <w:rPr>
          <w:rFonts w:ascii="Times New Roman" w:hAnsi="Times New Roman" w:cs="Times New Roman"/>
          <w:sz w:val="24"/>
          <w:szCs w:val="24"/>
        </w:rPr>
        <w:t xml:space="preserve"> description of any high-risk features</w:t>
      </w:r>
    </w:p>
    <w:p w14:paraId="585404B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c)At least one of the following supporting elements is present:</w:t>
      </w:r>
    </w:p>
    <w:p w14:paraId="2A470A27" w14:textId="77777777" w:rsidR="00657619" w:rsidRPr="00754853" w:rsidRDefault="00657619" w:rsidP="00657619">
      <w:pPr>
        <w:pStyle w:val="ad"/>
        <w:widowControl w:val="0"/>
        <w:numPr>
          <w:ilvl w:val="0"/>
          <w:numId w:val="14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Stratified design (stratification)</w:t>
      </w:r>
    </w:p>
    <w:p w14:paraId="025D354A" w14:textId="77777777" w:rsidR="00657619" w:rsidRPr="00754853" w:rsidRDefault="00657619" w:rsidP="00657619">
      <w:pPr>
        <w:pStyle w:val="ad"/>
        <w:widowControl w:val="0"/>
        <w:numPr>
          <w:ilvl w:val="0"/>
          <w:numId w:val="14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Allocation concealment (allocation concealment)</w:t>
      </w:r>
    </w:p>
    <w:p w14:paraId="4CD2176C" w14:textId="77777777" w:rsidR="00657619" w:rsidRPr="00754853" w:rsidRDefault="00657619" w:rsidP="00657619">
      <w:pPr>
        <w:pStyle w:val="ad"/>
        <w:widowControl w:val="0"/>
        <w:numPr>
          <w:ilvl w:val="0"/>
          <w:numId w:val="14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Balanced baseline reporting (balanced baseline)</w:t>
      </w:r>
    </w:p>
    <w:p w14:paraId="32D9654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590F138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#### High Risk</w:t>
      </w:r>
    </w:p>
    <w:p w14:paraId="326C3D5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Presence of any of the following characteristics:</w:t>
      </w:r>
    </w:p>
    <w:p w14:paraId="7D7A07A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a) Use of predictable factors (birthday/ID number parity)</w:t>
      </w:r>
    </w:p>
    <w:p w14:paraId="4D844B5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b) Existence of subjective intervention (researcher decides allocation)</w:t>
      </w:r>
    </w:p>
    <w:p w14:paraId="674C038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6A303C9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#### Unclear Risk</w:t>
      </w:r>
    </w:p>
    <w:p w14:paraId="579151E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When:</w:t>
      </w:r>
    </w:p>
    <w:p w14:paraId="7D0118E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The information about the sequence generation is unclear, making it difficult to determine whether it is "low risk" or "high risk".</w:t>
      </w:r>
    </w:p>
    <w:p w14:paraId="2E26843C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16ABAB9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 Step 3: Evidence Handling Principles</w:t>
      </w:r>
    </w:p>
    <w:p w14:paraId="52E1B53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1. Citation Extraction:</w:t>
      </w:r>
    </w:p>
    <w:p w14:paraId="37F2BDA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a) Preserve the complete original expression (including punctuation)</w:t>
      </w:r>
    </w:p>
    <w:p w14:paraId="766276F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b) Extract meaning groups of 5 or more consecutive words</w:t>
      </w:r>
    </w:p>
    <w:p w14:paraId="3A7C11D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c) Label specific locations (e.g., "Methods Section 2.3")</w:t>
      </w:r>
    </w:p>
    <w:p w14:paraId="44C5530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610EF8E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2. Context Inference Rules:</w:t>
      </w:r>
    </w:p>
    <w:p w14:paraId="16707D9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a) When direct description is missing, infer based on the following:</w:t>
      </w:r>
    </w:p>
    <w:p w14:paraId="748E7CA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   - Random mechanisms implied by statistical methods</w:t>
      </w:r>
    </w:p>
    <w:p w14:paraId="1951872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   - Allocation path labels in flowcharts</w:t>
      </w:r>
    </w:p>
    <w:p w14:paraId="67BAFE0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   - Methodological basis for baseline balance analysis</w:t>
      </w:r>
    </w:p>
    <w:p w14:paraId="0BB0D72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1A3A768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 Confidence Score Guide</w:t>
      </w:r>
    </w:p>
    <w:p w14:paraId="4FE26CA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Scoring Criteria: Evidence clarity, method reasonableness, information completeness</w:t>
      </w:r>
    </w:p>
    <w:p w14:paraId="3C6EA79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- 0.9-1.0: Clearly describes the implementation and maintenance of random sequence generation measures</w:t>
      </w:r>
    </w:p>
    <w:p w14:paraId="7C2142A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- 0.6-0.8: Supported by indirect evidence but lacks details</w:t>
      </w:r>
    </w:p>
    <w:p w14:paraId="2306A38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&lt;0.6: Information is vague or contradictory</w:t>
      </w:r>
    </w:p>
    <w:p w14:paraId="50BB9DE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48A55B1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 Output Specification</w:t>
      </w:r>
    </w:p>
    <w:p w14:paraId="0AA3853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lastRenderedPageBreak/>
        <w:t xml:space="preserve">Please strictly follow the format </w:t>
      </w:r>
      <w:proofErr w:type="gramStart"/>
      <w:r w:rsidRPr="00754853">
        <w:rPr>
          <w:rFonts w:ascii="Times New Roman" w:hAnsi="Times New Roman" w:cs="Times New Roman"/>
          <w:sz w:val="24"/>
          <w:szCs w:val="24"/>
        </w:rPr>
        <w:t>below(</w:t>
      </w:r>
      <w:proofErr w:type="gramEnd"/>
      <w:r w:rsidRPr="00754853">
        <w:rPr>
          <w:rFonts w:ascii="Times New Roman" w:hAnsi="Times New Roman" w:cs="Times New Roman"/>
          <w:sz w:val="24"/>
          <w:szCs w:val="24"/>
        </w:rPr>
        <w:t>Do not include any text outside of JSON (including comments or explanations). If additional clarification is needed, it must be integrated into the "Reasoning" field):</w:t>
      </w:r>
    </w:p>
    <w:p w14:paraId="3E39D03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```</w:t>
      </w:r>
      <w:proofErr w:type="spellStart"/>
      <w:r w:rsidRPr="00754853">
        <w:rPr>
          <w:rFonts w:ascii="Times New Roman" w:hAnsi="Times New Roman" w:cs="Times New Roman"/>
          <w:sz w:val="24"/>
          <w:szCs w:val="24"/>
        </w:rPr>
        <w:t>json</w:t>
      </w:r>
      <w:proofErr w:type="spellEnd"/>
    </w:p>
    <w:p w14:paraId="4AF4B96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{{</w:t>
      </w:r>
    </w:p>
    <w:p w14:paraId="2979507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"Bias Type": "Type of bias detected",</w:t>
      </w:r>
    </w:p>
    <w:p w14:paraId="2E112AA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"Risk Level": "Low/High/Unclear risk",</w:t>
      </w:r>
    </w:p>
    <w:p w14:paraId="639EAD7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"Supporting Text": ["Key excerpts from the original text"],</w:t>
      </w:r>
    </w:p>
    <w:p w14:paraId="5972D6F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"Reasoning": "Explain in Chinese: (1) Evidence analysis (2) Logical deduction (3) Basis for the confidence score",</w:t>
      </w:r>
    </w:p>
    <w:p w14:paraId="25AEEA2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"Confidence Score": "[Score between 0 and 1]"</w:t>
      </w:r>
    </w:p>
    <w:p w14:paraId="4258A04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}}</w:t>
      </w:r>
    </w:p>
    <w:p w14:paraId="5D095E5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"""</w:t>
      </w:r>
    </w:p>
    <w:p w14:paraId="4B742ECE" w14:textId="5B6E1324" w:rsidR="00657619" w:rsidRPr="00754853" w:rsidRDefault="00E87E09" w:rsidP="00E87E09">
      <w:pPr>
        <w:pStyle w:val="1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87E09">
        <w:rPr>
          <w:rFonts w:ascii="Times New Roman" w:hAnsi="Times New Roman" w:cs="Times New Roman"/>
          <w:sz w:val="24"/>
          <w:szCs w:val="24"/>
        </w:rPr>
        <w:t>Selection Bias due to Inadequate Allocation Concealment</w:t>
      </w:r>
    </w:p>
    <w:p w14:paraId="4334657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 prompt = f"""</w:t>
      </w:r>
    </w:p>
    <w:p w14:paraId="4C25246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You are a systematic review expert. Please assess the risk of bias in Allocation Concealment based on the provided text.</w:t>
      </w:r>
    </w:p>
    <w:p w14:paraId="47F34B2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5B97040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Input text:</w:t>
      </w:r>
    </w:p>
    <w:p w14:paraId="4B82CA8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"{text}"</w:t>
      </w:r>
    </w:p>
    <w:p w14:paraId="73A151A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 Framework for Assessing Allocation Concealment in Clinical Trials</w:t>
      </w:r>
    </w:p>
    <w:p w14:paraId="0EC7142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065C8F3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 Core Tasks</w:t>
      </w:r>
    </w:p>
    <w:p w14:paraId="27EEADD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1. Accurately extract supporting textual evidence.</w:t>
      </w:r>
    </w:p>
    <w:p w14:paraId="0A8FAC7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2. Evaluate the risk level of allocation concealment based on the evidence.</w:t>
      </w:r>
    </w:p>
    <w:p w14:paraId="44D7C37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3. Provide traceable justification for judgments.</w:t>
      </w:r>
    </w:p>
    <w:p w14:paraId="2471B61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4. Include a confidence score indicating the degree of certainty in the assessment (a value between 0 and 1).</w:t>
      </w:r>
    </w:p>
    <w:p w14:paraId="3962993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169CDA8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 Assessment Process</w:t>
      </w:r>
    </w:p>
    <w:p w14:paraId="1A78371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 Step 1: Evidence Capture  </w:t>
      </w:r>
    </w:p>
    <w:p w14:paraId="10E5991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532DC76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a) Primary search locations:  </w:t>
      </w:r>
    </w:p>
    <w:p w14:paraId="1E47133C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- The "Randomization" or "Allocation" section in the Methods.  </w:t>
      </w:r>
    </w:p>
    <w:p w14:paraId="27B9985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- Statistical analysis or blinding procedures section.  </w:t>
      </w:r>
    </w:p>
    <w:p w14:paraId="161666F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- Figure captions or footnotes with methodological descriptions.  </w:t>
      </w:r>
    </w:p>
    <w:p w14:paraId="747933B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68C2352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b) Context extension rules (when details are not in the main location):  </w:t>
      </w:r>
    </w:p>
    <w:p w14:paraId="7D7EA14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- Study design descriptions elsewhere in Methods.  </w:t>
      </w:r>
    </w:p>
    <w:p w14:paraId="7DFE789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- Supplementary appendices or protocols.  </w:t>
      </w:r>
    </w:p>
    <w:p w14:paraId="2664F12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- Baseline comparison tables or drug preparation notes.  </w:t>
      </w:r>
    </w:p>
    <w:p w14:paraId="0983425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0B95357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Important: Supporting Text must be copied exactly from the input. No paraphrasing. If no relevant information exists, write “Not described.”  </w:t>
      </w:r>
    </w:p>
    <w:p w14:paraId="7631B82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6C719AE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lastRenderedPageBreak/>
        <w:t>---</w:t>
      </w:r>
    </w:p>
    <w:p w14:paraId="5D50BD1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7D72796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 Step 2: Risk Classification Criteria</w:t>
      </w:r>
    </w:p>
    <w:p w14:paraId="2BA8A67C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0007A7E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#### Low Risk  </w:t>
      </w:r>
    </w:p>
    <w:p w14:paraId="40C1465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51B4A0B8" w14:textId="110208D5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Classify as Low Risk if any of the following are clearly stated or can be confidently inferred:</w:t>
      </w:r>
    </w:p>
    <w:p w14:paraId="198698E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5BA4722A" w14:textId="6EE6B3BE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Explicit Evidence Examples:  </w:t>
      </w:r>
    </w:p>
    <w:p w14:paraId="4EBCA17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Allocation performed by an independent person (</w:t>
      </w:r>
      <w:proofErr w:type="gramStart"/>
      <w:r w:rsidRPr="00754853">
        <w:rPr>
          <w:rFonts w:ascii="Times New Roman" w:hAnsi="Times New Roman" w:cs="Times New Roman"/>
          <w:sz w:val="24"/>
          <w:szCs w:val="24"/>
        </w:rPr>
        <w:t>e.g.</w:t>
      </w:r>
      <w:proofErr w:type="gramEnd"/>
      <w:r w:rsidRPr="00754853">
        <w:rPr>
          <w:rFonts w:ascii="Times New Roman" w:hAnsi="Times New Roman" w:cs="Times New Roman"/>
          <w:sz w:val="24"/>
          <w:szCs w:val="24"/>
        </w:rPr>
        <w:t xml:space="preserve"> pharmacist) with no role in recruitment.  </w:t>
      </w:r>
    </w:p>
    <w:p w14:paraId="358AC41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Use of sealed, opaque, and tamper-proof envelopes.  </w:t>
      </w:r>
    </w:p>
    <w:p w14:paraId="2790B3B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Randomization performed by a central service (e.g., web, phone, or computer system).  </w:t>
      </w:r>
    </w:p>
    <w:p w14:paraId="754B50C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Interventions prepared ahead with identical appearance (e.g., syringes or packaging).  </w:t>
      </w:r>
    </w:p>
    <w:p w14:paraId="65664E8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Allocation concealed until after baseline assessment.  </w:t>
      </w:r>
    </w:p>
    <w:p w14:paraId="20DED33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1F5A3788" w14:textId="10806430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Implied Evidence (Still Low Risk) — Must meet all of the following:  </w:t>
      </w:r>
    </w:p>
    <w:p w14:paraId="63111F9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Randomization term is present (e.g., "participants were randomized").  </w:t>
      </w:r>
    </w:p>
    <w:p w14:paraId="22F6C79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No sign of high-risk methods (e.g., open lists, allocation by recruiting investigator).  </w:t>
      </w:r>
    </w:p>
    <w:p w14:paraId="7054BC5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At least one of the following indirect indicators:  </w:t>
      </w:r>
    </w:p>
    <w:p w14:paraId="7DCAE59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- A pharmacist or third party assigned interventions.  </w:t>
      </w:r>
    </w:p>
    <w:p w14:paraId="6BD6DFD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- Syringes or medications were pre-packed with unique IDs.  </w:t>
      </w:r>
    </w:p>
    <w:p w14:paraId="2D56436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- Blinded allocation and identical drug appearance described.  </w:t>
      </w:r>
    </w:p>
    <w:p w14:paraId="6164897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- Sealed cards or similar tools used.  </w:t>
      </w:r>
    </w:p>
    <w:p w14:paraId="68FAFCF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- Study staff or raters were unaware of the allocation process.  </w:t>
      </w:r>
    </w:p>
    <w:p w14:paraId="7FC75BE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1E1EAF4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Note: Even if the phrase “allocation concealment” is not used, if the process or personnel make foreknowledge unlikely, classify as Low Risk.</w:t>
      </w:r>
    </w:p>
    <w:p w14:paraId="1A35F26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22A1568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--- </w:t>
      </w:r>
    </w:p>
    <w:p w14:paraId="22821FB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7508583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#### High Risk</w:t>
      </w:r>
    </w:p>
    <w:p w14:paraId="5C2C5B6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2CBAF47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Classify as High Risk if any of the following apply:</w:t>
      </w:r>
    </w:p>
    <w:p w14:paraId="1B40D9E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Allocation method not reported, and the trial is open-label or lacks blinding.</w:t>
      </w:r>
    </w:p>
    <w:p w14:paraId="21F49C5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Use of open random allocation tables or transparent procedures (e.g., date of birth, hospital ID).</w:t>
      </w:r>
    </w:p>
    <w:p w14:paraId="401E36C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Use of unsealed, non-opaque, or otherwise insecure envelopes.</w:t>
      </w:r>
    </w:p>
    <w:p w14:paraId="6229531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Allocation determined by researchers involved in recruitment or outcome assessment.</w:t>
      </w:r>
    </w:p>
    <w:p w14:paraId="666502B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No concealment strategy combined with potential access by study personnel to upcoming assignments.</w:t>
      </w:r>
    </w:p>
    <w:p w14:paraId="4C2678F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7AFB0B3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--- </w:t>
      </w:r>
    </w:p>
    <w:p w14:paraId="0BEB4B3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5CB1B3B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#### Unclear Risk</w:t>
      </w:r>
    </w:p>
    <w:p w14:paraId="2848E79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When information regarding allocation concealment methods is insufficient or ambiguous, and there is no strong indicator of either high or low risk:</w:t>
      </w:r>
    </w:p>
    <w:p w14:paraId="0FE9AA2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No protocol and allocation method not described.</w:t>
      </w:r>
    </w:p>
    <w:p w14:paraId="1232792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lastRenderedPageBreak/>
        <w:t>- Description of randomization without specification of concealment approach.</w:t>
      </w:r>
    </w:p>
    <w:p w14:paraId="355DDFB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Mention of blinding without clear allocation concealment detail.</w:t>
      </w:r>
    </w:p>
    <w:p w14:paraId="6D5BA16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6F4BE24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Avoid defaulting to "Unclear" when allocation was clearly performed by a pharmacist, used sealed packaging, or involved blinding and identical drug appearance — these should be classified as Low Risk even if concealment is not explicitly labeled.</w:t>
      </w:r>
    </w:p>
    <w:p w14:paraId="4D34B35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79D183B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---</w:t>
      </w:r>
    </w:p>
    <w:p w14:paraId="75B8207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33C316A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 Step 3: Processing Rules</w:t>
      </w:r>
    </w:p>
    <w:p w14:paraId="5E49DEC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52F3B89A" w14:textId="3F3AA24F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1. Quote Extraction:</w:t>
      </w:r>
    </w:p>
    <w:p w14:paraId="6AFDDD0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- Use verbatim excerpts from the text (5+ consecutive words).</w:t>
      </w:r>
    </w:p>
    <w:p w14:paraId="2814999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- Specify location (e.g., “Methods Section 2.3”).</w:t>
      </w:r>
    </w:p>
    <w:p w14:paraId="395576CC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1EBB3F63" w14:textId="6BBCAC34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2. Reasoning Guidelines:</w:t>
      </w:r>
    </w:p>
    <w:p w14:paraId="107B733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- Do not infer low risk from “randomized” alone.</w:t>
      </w:r>
    </w:p>
    <w:p w14:paraId="6AFEB11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- Look for concealment-specific methods (e.g., central allocation, sealed envelopes).</w:t>
      </w:r>
    </w:p>
    <w:p w14:paraId="47DC58C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- Balanced baseline alone is not sufficient without clear allocation procedure.</w:t>
      </w:r>
    </w:p>
    <w:p w14:paraId="6B45D421" w14:textId="3E271228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- If no direct or strong implied concealment method is found, assign Unclear.</w:t>
      </w:r>
    </w:p>
    <w:p w14:paraId="70E7E50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0B4A453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 Output Specification</w:t>
      </w:r>
    </w:p>
    <w:p w14:paraId="3B4F0D3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Please strictly follow the format </w:t>
      </w:r>
      <w:proofErr w:type="gramStart"/>
      <w:r w:rsidRPr="00754853">
        <w:rPr>
          <w:rFonts w:ascii="Times New Roman" w:hAnsi="Times New Roman" w:cs="Times New Roman"/>
          <w:sz w:val="24"/>
          <w:szCs w:val="24"/>
        </w:rPr>
        <w:t>below(</w:t>
      </w:r>
      <w:proofErr w:type="gramEnd"/>
      <w:r w:rsidRPr="00754853">
        <w:rPr>
          <w:rFonts w:ascii="Times New Roman" w:hAnsi="Times New Roman" w:cs="Times New Roman"/>
          <w:sz w:val="24"/>
          <w:szCs w:val="24"/>
        </w:rPr>
        <w:t>Do not include any text outside of JSON (including comments or explanations). If additional clarification is needed, it must be integrated into the "Reasoning" field):</w:t>
      </w:r>
    </w:p>
    <w:p w14:paraId="62BA47C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```</w:t>
      </w:r>
      <w:proofErr w:type="spellStart"/>
      <w:r w:rsidRPr="00754853">
        <w:rPr>
          <w:rFonts w:ascii="Times New Roman" w:hAnsi="Times New Roman" w:cs="Times New Roman"/>
          <w:sz w:val="24"/>
          <w:szCs w:val="24"/>
        </w:rPr>
        <w:t>json</w:t>
      </w:r>
      <w:proofErr w:type="spellEnd"/>
    </w:p>
    <w:p w14:paraId="1F60668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{{</w:t>
      </w:r>
    </w:p>
    <w:p w14:paraId="504901BC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"Bias Type": "Type of bias detected",</w:t>
      </w:r>
    </w:p>
    <w:p w14:paraId="1BD45CD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"Risk Level": "Low/High/Unclear risk",</w:t>
      </w:r>
    </w:p>
    <w:p w14:paraId="3CFA924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"Supporting Text": ["Key excerpts from the original text"],</w:t>
      </w:r>
    </w:p>
    <w:p w14:paraId="73C97B8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"Reasoning": "Explain in Chinese: (1) Evidence analysis (2) Logical deduction (3) Basis for the confidence score",</w:t>
      </w:r>
    </w:p>
    <w:p w14:paraId="1395324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"Confidence Score": "[Score between 0 and 1]"</w:t>
      </w:r>
    </w:p>
    <w:p w14:paraId="5DB5A84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}}</w:t>
      </w:r>
    </w:p>
    <w:p w14:paraId="1D057C4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"""</w:t>
      </w:r>
    </w:p>
    <w:p w14:paraId="767D19B0" w14:textId="7FA60129" w:rsidR="00657619" w:rsidRPr="00754853" w:rsidRDefault="00E87E09" w:rsidP="00E87E09">
      <w:pPr>
        <w:pStyle w:val="1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87E09">
        <w:rPr>
          <w:rFonts w:ascii="Times New Roman" w:hAnsi="Times New Roman" w:cs="Times New Roman"/>
          <w:sz w:val="24"/>
          <w:szCs w:val="24"/>
        </w:rPr>
        <w:t>Performance Bias</w:t>
      </w:r>
    </w:p>
    <w:p w14:paraId="384F5EB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 prompt = f"""</w:t>
      </w:r>
    </w:p>
    <w:p w14:paraId="57F23E6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You are a systematic review expert. Please assess the risk of performance bias related to blinding of participants and personnel based on the provided text.</w:t>
      </w:r>
    </w:p>
    <w:p w14:paraId="03516CD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65C8F8A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Input text:</w:t>
      </w:r>
    </w:p>
    <w:p w14:paraId="69F8E1C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"{text}"</w:t>
      </w:r>
    </w:p>
    <w:p w14:paraId="0BF9C95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08ACC2E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 Framework for Assessing Blinding of Participants and Personnel</w:t>
      </w:r>
    </w:p>
    <w:p w14:paraId="66BCE9C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786198C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 Core Tasks</w:t>
      </w:r>
    </w:p>
    <w:p w14:paraId="532E5B6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1. Accurately extract supporting textual evidence.</w:t>
      </w:r>
    </w:p>
    <w:p w14:paraId="3474CA3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2. Evaluate the risk level of blinding implementation based on evidence.</w:t>
      </w:r>
    </w:p>
    <w:p w14:paraId="7F7DA2D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3. Provide traceable justification for judgments.</w:t>
      </w:r>
    </w:p>
    <w:p w14:paraId="11DD520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4. Include a confidence score indicating the degree of certainty in the assessment (0-1).</w:t>
      </w:r>
    </w:p>
    <w:p w14:paraId="729F848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6CABB6D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 Assessment Process</w:t>
      </w:r>
    </w:p>
    <w:p w14:paraId="1292056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 Step 1: Evidence Capture</w:t>
      </w:r>
    </w:p>
    <w:p w14:paraId="06E5721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a) Primary search locations:</w:t>
      </w:r>
    </w:p>
    <w:p w14:paraId="2B57C9D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- "Blinding/Blindness" section in the Methods chapter</w:t>
      </w:r>
    </w:p>
    <w:p w14:paraId="61E7B20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- Descriptions of intervention implementation</w:t>
      </w:r>
    </w:p>
    <w:p w14:paraId="10A647E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- Outcome measurement methodology</w:t>
      </w:r>
    </w:p>
    <w:p w14:paraId="5620748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- Adverse event reporting procedures</w:t>
      </w:r>
    </w:p>
    <w:p w14:paraId="3624420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2806DE1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b) Context extension rules (if not found in primary locations):</w:t>
      </w:r>
    </w:p>
    <w:p w14:paraId="2A82EB6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- Review process descriptions in the Study Design section</w:t>
      </w:r>
    </w:p>
    <w:p w14:paraId="7B8CA59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- Analyze footnotes in baseline characteristics tables</w:t>
      </w:r>
    </w:p>
    <w:p w14:paraId="5DB9FC1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- Examine study protocols in supplementary materials</w:t>
      </w:r>
    </w:p>
    <w:p w14:paraId="4308844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38C758A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Critical principle: All supporting text must be verbatim excerpts. If no relevant text exists, respond with "Not described."</w:t>
      </w:r>
    </w:p>
    <w:p w14:paraId="52A1F09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2997A17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 Step 2: Risk Classification Criteria</w:t>
      </w:r>
    </w:p>
    <w:p w14:paraId="391AB03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#### Low Risk (meet any one)</w:t>
      </w:r>
    </w:p>
    <w:p w14:paraId="4FE81C1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A) Explicit evidence:</w:t>
      </w:r>
    </w:p>
    <w:p w14:paraId="168A182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- Clear description of blinding for both participants and personnel</w:t>
      </w:r>
    </w:p>
    <w:p w14:paraId="4ACCCDA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- Specific blinding methods (e.g., matched placebo)</w:t>
      </w:r>
    </w:p>
    <w:p w14:paraId="2DF98E4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- Reported validation of blinding maintenance</w:t>
      </w:r>
    </w:p>
    <w:p w14:paraId="59D500A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5B86067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B) Implied evidence (all required):</w:t>
      </w:r>
    </w:p>
    <w:p w14:paraId="3FB2E53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- Use of terms like "double-blind"</w:t>
      </w:r>
    </w:p>
    <w:p w14:paraId="4D111F1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- Absence of high-risk features</w:t>
      </w:r>
    </w:p>
    <w:p w14:paraId="24E3801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- At least one supporting element:</w:t>
      </w:r>
    </w:p>
    <w:p w14:paraId="46B5C30E" w14:textId="77777777" w:rsidR="00657619" w:rsidRPr="00754853" w:rsidRDefault="00657619" w:rsidP="00657619">
      <w:pPr>
        <w:pStyle w:val="ad"/>
        <w:widowControl w:val="0"/>
        <w:numPr>
          <w:ilvl w:val="2"/>
          <w:numId w:val="15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Balanced baseline characteristics</w:t>
      </w:r>
    </w:p>
    <w:p w14:paraId="4608BB9D" w14:textId="77777777" w:rsidR="00657619" w:rsidRPr="00754853" w:rsidRDefault="00657619" w:rsidP="00657619">
      <w:pPr>
        <w:pStyle w:val="ad"/>
        <w:widowControl w:val="0"/>
        <w:numPr>
          <w:ilvl w:val="2"/>
          <w:numId w:val="15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Standardized intervention protocols</w:t>
      </w:r>
    </w:p>
    <w:p w14:paraId="58125378" w14:textId="77777777" w:rsidR="00657619" w:rsidRPr="00754853" w:rsidRDefault="00657619" w:rsidP="00657619">
      <w:pPr>
        <w:pStyle w:val="ad"/>
        <w:widowControl w:val="0"/>
        <w:numPr>
          <w:ilvl w:val="2"/>
          <w:numId w:val="15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Blinded outcome assessment</w:t>
      </w:r>
    </w:p>
    <w:p w14:paraId="52190FD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26817E8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#### High Risk (any one present)</w:t>
      </w:r>
    </w:p>
    <w:p w14:paraId="50DED4B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Explicit statement of no blinding</w:t>
      </w:r>
    </w:p>
    <w:p w14:paraId="0F93064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Partial blinding (e.g., participants only)</w:t>
      </w:r>
    </w:p>
    <w:p w14:paraId="1664F2E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Documented blinding breaches:</w:t>
      </w:r>
    </w:p>
    <w:p w14:paraId="39C6DC89" w14:textId="77777777" w:rsidR="00657619" w:rsidRPr="00754853" w:rsidRDefault="00657619" w:rsidP="00657619">
      <w:pPr>
        <w:pStyle w:val="ad"/>
        <w:widowControl w:val="0"/>
        <w:numPr>
          <w:ilvl w:val="1"/>
          <w:numId w:val="16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&gt;15% emergency unblinding events</w:t>
      </w:r>
    </w:p>
    <w:p w14:paraId="1D074718" w14:textId="77777777" w:rsidR="00657619" w:rsidRPr="00754853" w:rsidRDefault="00657619" w:rsidP="00657619">
      <w:pPr>
        <w:pStyle w:val="ad"/>
        <w:widowControl w:val="0"/>
        <w:numPr>
          <w:ilvl w:val="1"/>
          <w:numId w:val="16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Distinct intervention characteristics (e.g., surgery vs. medication)</w:t>
      </w:r>
    </w:p>
    <w:p w14:paraId="3B3F1698" w14:textId="77777777" w:rsidR="00657619" w:rsidRPr="00754853" w:rsidRDefault="00657619" w:rsidP="00657619">
      <w:pPr>
        <w:pStyle w:val="ad"/>
        <w:widowControl w:val="0"/>
        <w:numPr>
          <w:ilvl w:val="1"/>
          <w:numId w:val="16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Segoe UI Symbol" w:hAnsi="Segoe UI Symbol" w:cs="Segoe UI Symbol"/>
          <w:sz w:val="24"/>
          <w:szCs w:val="24"/>
        </w:rPr>
        <w:t>✓</w:t>
      </w:r>
      <w:r w:rsidRPr="00754853">
        <w:rPr>
          <w:rFonts w:ascii="Times New Roman" w:hAnsi="Times New Roman" w:cs="Times New Roman"/>
          <w:sz w:val="24"/>
          <w:szCs w:val="24"/>
        </w:rPr>
        <w:t>Personnel involvement in outcome adjudication</w:t>
      </w:r>
    </w:p>
    <w:p w14:paraId="7E52ABD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44985E0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lastRenderedPageBreak/>
        <w:t>#### Unclear Risk</w:t>
      </w:r>
    </w:p>
    <w:p w14:paraId="245B3E0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Vague statements like "blinding </w:t>
      </w:r>
      <w:proofErr w:type="gramStart"/>
      <w:r w:rsidRPr="00754853">
        <w:rPr>
          <w:rFonts w:ascii="Times New Roman" w:hAnsi="Times New Roman" w:cs="Times New Roman"/>
          <w:sz w:val="24"/>
          <w:szCs w:val="24"/>
        </w:rPr>
        <w:t>was</w:t>
      </w:r>
      <w:proofErr w:type="gramEnd"/>
      <w:r w:rsidRPr="00754853">
        <w:rPr>
          <w:rFonts w:ascii="Times New Roman" w:hAnsi="Times New Roman" w:cs="Times New Roman"/>
          <w:sz w:val="24"/>
          <w:szCs w:val="24"/>
        </w:rPr>
        <w:t xml:space="preserve"> used" without details</w:t>
      </w:r>
    </w:p>
    <w:p w14:paraId="5B67816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Ambiguous terminology (e.g., "single-blind" without specification)</w:t>
      </w:r>
    </w:p>
    <w:p w14:paraId="2CDD78E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Missing or contradictory key information</w:t>
      </w:r>
    </w:p>
    <w:p w14:paraId="47753B1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7768F27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 Step 3: Evidence Processing Principles</w:t>
      </w:r>
    </w:p>
    <w:p w14:paraId="102B9F6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1. Citation extraction:</w:t>
      </w:r>
    </w:p>
    <w:p w14:paraId="748EB47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a) Preserve original text integrity (including punctuation)</w:t>
      </w:r>
    </w:p>
    <w:p w14:paraId="21AD293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b) Extract ≥5 consecutive meaningful words</w:t>
      </w:r>
    </w:p>
    <w:p w14:paraId="0B131EF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c) Specify exact locations (e.g., "Methods Section 3.1")</w:t>
      </w:r>
    </w:p>
    <w:p w14:paraId="77989AFC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347EB5E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2. Contextual inference rules:</w:t>
      </w:r>
    </w:p>
    <w:p w14:paraId="7C15183C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a) When direct descriptions are absent, consider:</w:t>
      </w:r>
    </w:p>
    <w:p w14:paraId="504FB44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   - Physical properties of interventions (e.g., injectable vs. oral)</w:t>
      </w:r>
    </w:p>
    <w:p w14:paraId="1CC3D2A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   - Objectivity of outcome measurements</w:t>
      </w:r>
    </w:p>
    <w:p w14:paraId="1F74EF6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   - Patterns in adverse event reporting</w:t>
      </w:r>
    </w:p>
    <w:p w14:paraId="641094E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6B2E8B3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 Confidence Score Guidelines</w:t>
      </w:r>
    </w:p>
    <w:p w14:paraId="739F7027" w14:textId="51B83423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Basis: Evidence clarity, methodological rigor, information completeness</w:t>
      </w:r>
    </w:p>
    <w:p w14:paraId="469E8AC5" w14:textId="163DCEC2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- 0.9-1.0: Explicit description of blinding implementation/maintenance</w:t>
      </w:r>
    </w:p>
    <w:p w14:paraId="4B3E721F" w14:textId="77ED9DA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- 0.6-0.8: Indirect evidence with limited details</w:t>
      </w:r>
    </w:p>
    <w:p w14:paraId="35ACDED6" w14:textId="54678643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&lt;0.6: Ambiguous or conflicting information</w:t>
      </w:r>
    </w:p>
    <w:p w14:paraId="43ED8DD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0B67194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 Output Specification</w:t>
      </w:r>
    </w:p>
    <w:p w14:paraId="0D412D5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Please strictly follow the format </w:t>
      </w:r>
      <w:proofErr w:type="gramStart"/>
      <w:r w:rsidRPr="00754853">
        <w:rPr>
          <w:rFonts w:ascii="Times New Roman" w:hAnsi="Times New Roman" w:cs="Times New Roman"/>
          <w:sz w:val="24"/>
          <w:szCs w:val="24"/>
        </w:rPr>
        <w:t>below(</w:t>
      </w:r>
      <w:proofErr w:type="gramEnd"/>
      <w:r w:rsidRPr="00754853">
        <w:rPr>
          <w:rFonts w:ascii="Times New Roman" w:hAnsi="Times New Roman" w:cs="Times New Roman"/>
          <w:sz w:val="24"/>
          <w:szCs w:val="24"/>
        </w:rPr>
        <w:t>Do not include any text outside of JSON (including comments or explanations). If additional clarification is needed, it must be integrated into the "Reasoning" field):</w:t>
      </w:r>
    </w:p>
    <w:p w14:paraId="1874D16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```</w:t>
      </w:r>
      <w:proofErr w:type="spellStart"/>
      <w:r w:rsidRPr="00754853">
        <w:rPr>
          <w:rFonts w:ascii="Times New Roman" w:hAnsi="Times New Roman" w:cs="Times New Roman"/>
          <w:sz w:val="24"/>
          <w:szCs w:val="24"/>
        </w:rPr>
        <w:t>json</w:t>
      </w:r>
      <w:proofErr w:type="spellEnd"/>
    </w:p>
    <w:p w14:paraId="54910BE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{{</w:t>
      </w:r>
    </w:p>
    <w:p w14:paraId="5B82169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"Bias Type": "Type of bias detected",</w:t>
      </w:r>
    </w:p>
    <w:p w14:paraId="28AAC81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"Risk Level": "Low/High/Unclear risk",</w:t>
      </w:r>
    </w:p>
    <w:p w14:paraId="3ACA537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"Supporting Text": ["Key excerpts from the original text"],</w:t>
      </w:r>
    </w:p>
    <w:p w14:paraId="7EF1293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"Reasoning": "Explain in Chinese: (1) Evidence analysis (2) Logical deduction (3) Basis for the confidence score",</w:t>
      </w:r>
    </w:p>
    <w:p w14:paraId="04C7F2A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"Confidence Score": "[Score between 0 and 1]"</w:t>
      </w:r>
    </w:p>
    <w:p w14:paraId="05B50DA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}}</w:t>
      </w:r>
    </w:p>
    <w:p w14:paraId="0DD93B0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"""</w:t>
      </w:r>
    </w:p>
    <w:p w14:paraId="61BA24FA" w14:textId="5F8CFE41" w:rsidR="00657619" w:rsidRPr="00754853" w:rsidRDefault="00E87E09" w:rsidP="00E87E09">
      <w:pPr>
        <w:pStyle w:val="1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87E09">
        <w:rPr>
          <w:rFonts w:ascii="Times New Roman" w:hAnsi="Times New Roman" w:cs="Times New Roman"/>
          <w:sz w:val="24"/>
          <w:szCs w:val="24"/>
        </w:rPr>
        <w:t>Detection Bias</w:t>
      </w:r>
    </w:p>
    <w:p w14:paraId="3D2975D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 prompt = f"""</w:t>
      </w:r>
    </w:p>
    <w:p w14:paraId="7A99BB7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You are a systematic review expert. Please assess the risk of Detection Bias related to Blinding of Outcome Assessment based on the provided text.</w:t>
      </w:r>
    </w:p>
    <w:p w14:paraId="76B9138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352EF97C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Input text:</w:t>
      </w:r>
    </w:p>
    <w:p w14:paraId="6625E2FC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"{text}"</w:t>
      </w:r>
    </w:p>
    <w:p w14:paraId="5681CEB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4CE31A6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 Framework for Assessing Blinding of Outcome Assessment (Detection Bias)</w:t>
      </w:r>
    </w:p>
    <w:p w14:paraId="3F79449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2A49979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 Core Tasks</w:t>
      </w:r>
    </w:p>
    <w:p w14:paraId="64497F4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1. Accurately extract textual evidence related to outcome assessor blinding  </w:t>
      </w:r>
    </w:p>
    <w:p w14:paraId="72A4B78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2. Evaluate detection bias risk level  </w:t>
      </w:r>
    </w:p>
    <w:p w14:paraId="3422D0F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3. Provide traceable justification  </w:t>
      </w:r>
    </w:p>
    <w:p w14:paraId="36B6D89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4. Include confidence score (0-1)</w:t>
      </w:r>
    </w:p>
    <w:p w14:paraId="1FA0CCD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76DE0FD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 Assessment Process</w:t>
      </w:r>
    </w:p>
    <w:p w14:paraId="40139C5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 Step 1: Evidence Capture</w:t>
      </w:r>
    </w:p>
    <w:p w14:paraId="4B62075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a) Primary search locations:  </w:t>
      </w:r>
    </w:p>
    <w:p w14:paraId="0AC00B2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- "Outcome Assessment" section in Methods  </w:t>
      </w:r>
    </w:p>
    <w:p w14:paraId="0479287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- Description of measurement tools  </w:t>
      </w:r>
    </w:p>
    <w:p w14:paraId="37115D4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- Data collection procedures  </w:t>
      </w:r>
    </w:p>
    <w:p w14:paraId="3033572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3CA3A3D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b) Extended search (if no primary evidence):  </w:t>
      </w:r>
    </w:p>
    <w:p w14:paraId="6CD1A18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- Quality control in Study Design  </w:t>
      </w:r>
    </w:p>
    <w:p w14:paraId="412DE4B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- Assessment manuals in supplements  </w:t>
      </w:r>
    </w:p>
    <w:p w14:paraId="18AC67A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29110800" w14:textId="04A98971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Principle: All supporting text must be verbatim excerpts. Respond with "Not described" if absent.</w:t>
      </w:r>
    </w:p>
    <w:p w14:paraId="0D6CA06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1B53207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### Step 2: Risk Classification  </w:t>
      </w:r>
    </w:p>
    <w:p w14:paraId="5F10FE7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#### Low Risk  </w:t>
      </w:r>
    </w:p>
    <w:p w14:paraId="29FE425E" w14:textId="625E184E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Explicit blinding of outcome assessors for all key outcome measures, with clear detailed description  </w:t>
      </w:r>
    </w:p>
    <w:p w14:paraId="1A44D9A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Specific methods, e.g.:  </w:t>
      </w:r>
    </w:p>
    <w:p w14:paraId="5E5EBCC6" w14:textId="77777777" w:rsidR="00657619" w:rsidRPr="00754853" w:rsidRDefault="00657619" w:rsidP="00657619">
      <w:pPr>
        <w:pStyle w:val="ad"/>
        <w:widowControl w:val="0"/>
        <w:numPr>
          <w:ilvl w:val="1"/>
          <w:numId w:val="12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Independent assessment panel  </w:t>
      </w:r>
    </w:p>
    <w:p w14:paraId="737CE15A" w14:textId="77777777" w:rsidR="00657619" w:rsidRPr="00754853" w:rsidRDefault="00657619" w:rsidP="00657619">
      <w:pPr>
        <w:pStyle w:val="ad"/>
        <w:widowControl w:val="0"/>
        <w:numPr>
          <w:ilvl w:val="1"/>
          <w:numId w:val="12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Assessors masked to treatment groups  </w:t>
      </w:r>
    </w:p>
    <w:p w14:paraId="18DE295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1DE4BAF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#### High Risk  </w:t>
      </w:r>
    </w:p>
    <w:p w14:paraId="6AE5265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Assessors aware of group allocation, potentially biasing outcome assessment  </w:t>
      </w:r>
    </w:p>
    <w:p w14:paraId="73FDA40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Potential unblinding factors, e.g.:  </w:t>
      </w:r>
    </w:p>
    <w:p w14:paraId="648BD167" w14:textId="77777777" w:rsidR="00657619" w:rsidRPr="00754853" w:rsidRDefault="00657619" w:rsidP="00657619">
      <w:pPr>
        <w:pStyle w:val="ad"/>
        <w:widowControl w:val="0"/>
        <w:numPr>
          <w:ilvl w:val="1"/>
          <w:numId w:val="13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Assessors involved in delivering treatment  </w:t>
      </w:r>
    </w:p>
    <w:p w14:paraId="62ED434B" w14:textId="77777777" w:rsidR="00657619" w:rsidRPr="00754853" w:rsidRDefault="00657619" w:rsidP="00657619">
      <w:pPr>
        <w:pStyle w:val="ad"/>
        <w:widowControl w:val="0"/>
        <w:numPr>
          <w:ilvl w:val="1"/>
          <w:numId w:val="13"/>
        </w:numPr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Subjective outcomes (e.g., pain scores) without blinding  </w:t>
      </w:r>
    </w:p>
    <w:p w14:paraId="433B7D2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5C3CD9A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#### Unclear Risk (Key update)  </w:t>
      </w:r>
    </w:p>
    <w:p w14:paraId="25775E2C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Blinding only described for some outcomes, others lack information  </w:t>
      </w:r>
    </w:p>
    <w:p w14:paraId="6F648AC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Vague or generic "blinded assessment" statements without detail  </w:t>
      </w:r>
    </w:p>
    <w:p w14:paraId="7F2D21D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Conflicting or missing descriptions across sections  </w:t>
      </w:r>
    </w:p>
    <w:p w14:paraId="01778F92" w14:textId="336E85E2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Unable to confirm if all outcome assessments were blinded  </w:t>
      </w:r>
    </w:p>
    <w:p w14:paraId="62CB878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Insufficient information to judge risk as low or high</w:t>
      </w:r>
    </w:p>
    <w:p w14:paraId="351AA4A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5A2A72F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### Step 3: Evidence Handling &amp; Reasoning  </w:t>
      </w:r>
    </w:p>
    <w:p w14:paraId="2989CD6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If only one objective outcome has blinding described, and others have no information, classify as unclear risk  </w:t>
      </w:r>
    </w:p>
    <w:p w14:paraId="269956B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Blinding statements must cover all key outcomes to assign low risk  </w:t>
      </w:r>
    </w:p>
    <w:p w14:paraId="63A1493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For objective outcomes, lack of blinding info leads to unclear risk unless blinding is clearly unnecessary  </w:t>
      </w:r>
    </w:p>
    <w:p w14:paraId="3D833B9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lastRenderedPageBreak/>
        <w:t xml:space="preserve">- For subjective outcomes, unclear blinding information warrants high risk classification  </w:t>
      </w:r>
    </w:p>
    <w:p w14:paraId="6E9203E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Confidence score depends on completeness of blinding info and objective vs subjective nature</w:t>
      </w:r>
    </w:p>
    <w:p w14:paraId="72AD361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7A00395C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### Confidence Score Guide  </w:t>
      </w:r>
    </w:p>
    <w:p w14:paraId="75A5831E" w14:textId="1CB5B4F8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- 0.9-1.0: Clear, explicit blinding on all key outcomes with mostly objective measures  </w:t>
      </w:r>
    </w:p>
    <w:p w14:paraId="69A40A1C" w14:textId="639BA1AB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- 0.6-0.8: Partial blinding evidence, mixed outcomes, incomplete info but no clear unblinding  </w:t>
      </w:r>
    </w:p>
    <w:p w14:paraId="5524C9E2" w14:textId="6C7A32A3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&lt;0.6: Missing or vague blinding info with subjective outcomes or signs of unblinding</w:t>
      </w:r>
    </w:p>
    <w:p w14:paraId="7F61CAA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65A8438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 Output Specification</w:t>
      </w:r>
    </w:p>
    <w:p w14:paraId="0334852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Please strictly follow the format </w:t>
      </w:r>
      <w:proofErr w:type="gramStart"/>
      <w:r w:rsidRPr="00754853">
        <w:rPr>
          <w:rFonts w:ascii="Times New Roman" w:hAnsi="Times New Roman" w:cs="Times New Roman"/>
          <w:sz w:val="24"/>
          <w:szCs w:val="24"/>
        </w:rPr>
        <w:t>below(</w:t>
      </w:r>
      <w:proofErr w:type="gramEnd"/>
      <w:r w:rsidRPr="00754853">
        <w:rPr>
          <w:rFonts w:ascii="Times New Roman" w:hAnsi="Times New Roman" w:cs="Times New Roman"/>
          <w:sz w:val="24"/>
          <w:szCs w:val="24"/>
        </w:rPr>
        <w:t>Do not include any text outside of JSON (including comments or explanations). If additional clarification is needed, it must be integrated into the "Reasoning" field):</w:t>
      </w:r>
    </w:p>
    <w:p w14:paraId="10E5694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```</w:t>
      </w:r>
      <w:proofErr w:type="spellStart"/>
      <w:r w:rsidRPr="00754853">
        <w:rPr>
          <w:rFonts w:ascii="Times New Roman" w:hAnsi="Times New Roman" w:cs="Times New Roman"/>
          <w:sz w:val="24"/>
          <w:szCs w:val="24"/>
        </w:rPr>
        <w:t>json</w:t>
      </w:r>
      <w:proofErr w:type="spellEnd"/>
    </w:p>
    <w:p w14:paraId="4C04E4D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{{</w:t>
      </w:r>
    </w:p>
    <w:p w14:paraId="72CD173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"Bias Type": "Type of bias detected",</w:t>
      </w:r>
    </w:p>
    <w:p w14:paraId="40FFF7B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"Risk Level": "Low/High/Unclear risk",</w:t>
      </w:r>
    </w:p>
    <w:p w14:paraId="36CEE87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"Supporting Text": ["Key excerpts from the original text"],</w:t>
      </w:r>
    </w:p>
    <w:p w14:paraId="3AB8236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"Reasoning": "Explain in Chinese: (1) Evidence analysis (2) Logical deduction (3) Basis for the confidence score",</w:t>
      </w:r>
    </w:p>
    <w:p w14:paraId="4532CC8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"Confidence Score": "[Score between 0 and 1]"</w:t>
      </w:r>
    </w:p>
    <w:p w14:paraId="48DE4EE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}}</w:t>
      </w:r>
    </w:p>
    <w:p w14:paraId="1385122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"""</w:t>
      </w:r>
    </w:p>
    <w:p w14:paraId="7315A0FA" w14:textId="1686E4B3" w:rsidR="00657619" w:rsidRPr="00754853" w:rsidRDefault="00E87E09" w:rsidP="00E87E09">
      <w:pPr>
        <w:pStyle w:val="1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87E09">
        <w:rPr>
          <w:rFonts w:ascii="Times New Roman" w:hAnsi="Times New Roman" w:cs="Times New Roman"/>
          <w:sz w:val="24"/>
          <w:szCs w:val="24"/>
        </w:rPr>
        <w:t>Attrition Bias</w:t>
      </w:r>
    </w:p>
    <w:p w14:paraId="1FCD95F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 prompt = f"""</w:t>
      </w:r>
    </w:p>
    <w:p w14:paraId="2CFF54B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You are a systematic review expert. Please assess the risk of bias due to incomplete outcome data (attrition bias) for all outcomes based on the provided text.</w:t>
      </w:r>
    </w:p>
    <w:p w14:paraId="5A62A3FC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1539E5C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Input text:</w:t>
      </w:r>
    </w:p>
    <w:p w14:paraId="69308DA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"{text}"</w:t>
      </w:r>
    </w:p>
    <w:p w14:paraId="06B65C3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 Framework for Assessing Incomplete Outcome Data (Attrition Bias) - All Outcomes</w:t>
      </w:r>
    </w:p>
    <w:p w14:paraId="1CFD689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40A1B62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 Core Tasks</w:t>
      </w:r>
    </w:p>
    <w:p w14:paraId="16D4EAF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1. Accurately extract supporting textual evidence.</w:t>
      </w:r>
    </w:p>
    <w:p w14:paraId="014659C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2. Evaluate the risk level of attrition bias for all outcomes based on the evidence.</w:t>
      </w:r>
    </w:p>
    <w:p w14:paraId="02EDDCB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3. Provide traceable justification for your judgment.</w:t>
      </w:r>
    </w:p>
    <w:p w14:paraId="7A381FC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4. Include a confidence score (between 0 and 1) reflecting certainty in your judgment.</w:t>
      </w:r>
    </w:p>
    <w:p w14:paraId="56282AC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5DFF2F2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 Assessment Process</w:t>
      </w:r>
    </w:p>
    <w:p w14:paraId="21BFB5F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52B5A32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 Step 1: Evidence Capture</w:t>
      </w:r>
    </w:p>
    <w:p w14:paraId="1D4196E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Primary search locations:</w:t>
      </w:r>
    </w:p>
    <w:p w14:paraId="7847773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“Participants,” “Results,” or “Outcome data” sections in Methods or Results.</w:t>
      </w:r>
    </w:p>
    <w:p w14:paraId="68B605AC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CONSORT flowcharts or attrition tables.</w:t>
      </w:r>
    </w:p>
    <w:p w14:paraId="2A047F6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Supplementary appendices reporting reasons for withdrawal or missing data.</w:t>
      </w:r>
    </w:p>
    <w:p w14:paraId="0998B68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429E917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Context extension rules (if not directly stated):</w:t>
      </w:r>
    </w:p>
    <w:p w14:paraId="5840305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Look into mentions of data imputation or handling of missing data in the statistical analysis section.</w:t>
      </w:r>
    </w:p>
    <w:p w14:paraId="318B61D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Examine discussions on balance between groups or reasons for drop-out.</w:t>
      </w:r>
    </w:p>
    <w:p w14:paraId="4B34F54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49B1A66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Important: All "Supporting Text" entries must be exact excerpts from the input text. Do not paraphrase or generate content. If no relevant information exists, respond with "Not described."</w:t>
      </w:r>
    </w:p>
    <w:p w14:paraId="3F4913C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7187D39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 Step 2: Risk Classification Criteria</w:t>
      </w:r>
    </w:p>
    <w:p w14:paraId="02CE1B9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3804EC2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Low Risk (any one):</w:t>
      </w:r>
    </w:p>
    <w:p w14:paraId="2FE5A4B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All or nearly all randomized participants were included in analysis.</w:t>
      </w:r>
    </w:p>
    <w:p w14:paraId="17EDB31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Attrition rate &lt;5% AND similar between groups (difference &lt;2%).</w:t>
      </w:r>
    </w:p>
    <w:p w14:paraId="14FC375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Reasons for missing data are unrelated to the outcome or intervention.</w:t>
      </w:r>
    </w:p>
    <w:p w14:paraId="2AE326F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Authors explicitly state that missing data are unlikely to bias results.</w:t>
      </w:r>
    </w:p>
    <w:p w14:paraId="6759E9C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Appropriate methods used to handle missing data (e.g., multiple imputation, ITT analysis).</w:t>
      </w:r>
    </w:p>
    <w:p w14:paraId="7F6B602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5554634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High Risk (any one):</w:t>
      </w:r>
    </w:p>
    <w:p w14:paraId="2170792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Attrition rate differs substantially between groups (e.g., &gt;10% absolute difference).</w:t>
      </w:r>
    </w:p>
    <w:p w14:paraId="72E56E8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Reasons for attrition differ between groups (e.g., mortality vs withdrawal).</w:t>
      </w:r>
    </w:p>
    <w:p w14:paraId="66CE910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Missing data likely affects estimated effect size.</w:t>
      </w:r>
    </w:p>
    <w:p w14:paraId="1D9DAA5C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Inappropriate handling of missing data (e.g., complete case analysis when data is MNAR).</w:t>
      </w:r>
    </w:p>
    <w:p w14:paraId="449D3A7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High rate of attrition overall, especially when related to outcomes (e.g., mortality preventing outcome measurement).</w:t>
      </w:r>
    </w:p>
    <w:p w14:paraId="5ED936D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4E1A55E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Unclear Risk (only if the following applies):</w:t>
      </w:r>
    </w:p>
    <w:p w14:paraId="635EAA2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Missing outcome data mentioned but:</w:t>
      </w:r>
    </w:p>
    <w:p w14:paraId="41B18FB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- No group-specific attrition rates;</w:t>
      </w:r>
    </w:p>
    <w:p w14:paraId="53E2AC7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- No explanation of missing data reasons;</w:t>
      </w:r>
    </w:p>
    <w:p w14:paraId="39FEC39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- No information on how missing data were handled.</w:t>
      </w:r>
    </w:p>
    <w:p w14:paraId="7DA275C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5C8E6D0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 Step 3: Evidence Processing Principles</w:t>
      </w:r>
    </w:p>
    <w:p w14:paraId="5EF87AE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7D90E5C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1. Citation Extraction:</w:t>
      </w:r>
    </w:p>
    <w:p w14:paraId="3ACD1EE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a) Preserve original wording and punctuation.</w:t>
      </w:r>
    </w:p>
    <w:p w14:paraId="6A2647C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b) Extract meaningful sequences ≥5 words.</w:t>
      </w:r>
    </w:p>
    <w:p w14:paraId="599C4CF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c) Specify section (e.g., “Results Section 3.2”).</w:t>
      </w:r>
    </w:p>
    <w:p w14:paraId="5C40CDD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3D25502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2. Contextual Reasoning:</w:t>
      </w:r>
    </w:p>
    <w:p w14:paraId="5B7FBD1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a) Infer from statistical handling, CONSORT diagram, or comments on completeness.</w:t>
      </w:r>
    </w:p>
    <w:p w14:paraId="4E869AB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1CEA132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 Confidence Score Guide</w:t>
      </w:r>
    </w:p>
    <w:p w14:paraId="5AEDB39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- 0.9-1.0: Direct and complete evidence</w:t>
      </w:r>
    </w:p>
    <w:p w14:paraId="6C10257C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- 0.6-0.8: Inference-based with some support</w:t>
      </w:r>
    </w:p>
    <w:p w14:paraId="427B00A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&lt;0.6: Sparse, unclear, or conflicting</w:t>
      </w:r>
    </w:p>
    <w:p w14:paraId="03D400A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7728AF5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 Output Specification</w:t>
      </w:r>
    </w:p>
    <w:p w14:paraId="6EDADBA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Please strictly follow the format </w:t>
      </w:r>
      <w:proofErr w:type="gramStart"/>
      <w:r w:rsidRPr="00754853">
        <w:rPr>
          <w:rFonts w:ascii="Times New Roman" w:hAnsi="Times New Roman" w:cs="Times New Roman"/>
          <w:sz w:val="24"/>
          <w:szCs w:val="24"/>
        </w:rPr>
        <w:t>below(</w:t>
      </w:r>
      <w:proofErr w:type="gramEnd"/>
      <w:r w:rsidRPr="00754853">
        <w:rPr>
          <w:rFonts w:ascii="Times New Roman" w:hAnsi="Times New Roman" w:cs="Times New Roman"/>
          <w:sz w:val="24"/>
          <w:szCs w:val="24"/>
        </w:rPr>
        <w:t>Do not include any text outside of JSON (including comments or explanations). If additional clarification is needed, it must be integrated into the "Reasoning" field):</w:t>
      </w:r>
    </w:p>
    <w:p w14:paraId="5D29105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```</w:t>
      </w:r>
      <w:proofErr w:type="spellStart"/>
      <w:r w:rsidRPr="00754853">
        <w:rPr>
          <w:rFonts w:ascii="Times New Roman" w:hAnsi="Times New Roman" w:cs="Times New Roman"/>
          <w:sz w:val="24"/>
          <w:szCs w:val="24"/>
        </w:rPr>
        <w:t>json</w:t>
      </w:r>
      <w:proofErr w:type="spellEnd"/>
    </w:p>
    <w:p w14:paraId="0B65043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{{</w:t>
      </w:r>
    </w:p>
    <w:p w14:paraId="3D5FA2AC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"Bias Type": "Type of bias detected",</w:t>
      </w:r>
    </w:p>
    <w:p w14:paraId="18F0818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"Risk Level": "Low/High/Unclear risk",</w:t>
      </w:r>
    </w:p>
    <w:p w14:paraId="5DA5876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"Supporting Text": ["Key excerpts from the original text"],</w:t>
      </w:r>
    </w:p>
    <w:p w14:paraId="3248948C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"Reasoning": "Explain in Chinese: (1) Evidence analysis (2) Logical deduction (3) Basis for the confidence score",</w:t>
      </w:r>
    </w:p>
    <w:p w14:paraId="25778AB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"Confidence Score": "[Score between 0 and 1]"</w:t>
      </w:r>
    </w:p>
    <w:p w14:paraId="761054E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}}</w:t>
      </w:r>
    </w:p>
    <w:p w14:paraId="6B953EDC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"""</w:t>
      </w:r>
    </w:p>
    <w:p w14:paraId="57997954" w14:textId="1C687093" w:rsidR="00657619" w:rsidRPr="00754853" w:rsidRDefault="00E87E09" w:rsidP="00E87E09">
      <w:pPr>
        <w:pStyle w:val="1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87E09">
        <w:rPr>
          <w:rFonts w:ascii="Times New Roman" w:hAnsi="Times New Roman" w:cs="Times New Roman"/>
          <w:sz w:val="24"/>
          <w:szCs w:val="24"/>
        </w:rPr>
        <w:t>Reporting Bias</w:t>
      </w:r>
    </w:p>
    <w:p w14:paraId="35D06BA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 prompt = f"""</w:t>
      </w:r>
    </w:p>
    <w:p w14:paraId="17BE9AD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You are a systematic review expert. Please assess the risk of bias due to Selective reporting (reporting bias) based on the provided text.</w:t>
      </w:r>
    </w:p>
    <w:p w14:paraId="06480F2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15799F6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Input text:</w:t>
      </w:r>
    </w:p>
    <w:p w14:paraId="75E555FC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"{text}"</w:t>
      </w:r>
    </w:p>
    <w:p w14:paraId="7A20926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 Framework for Assessing Selective reporting (reporting bias)</w:t>
      </w:r>
    </w:p>
    <w:p w14:paraId="4E9CEB4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74FA103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 Core Tasks</w:t>
      </w:r>
    </w:p>
    <w:p w14:paraId="384D655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1. Accurately extract supporting textual evidence.</w:t>
      </w:r>
    </w:p>
    <w:p w14:paraId="0C34FC7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2. Evaluate the risk level of attrition bias for all outcomes based on the evidence.</w:t>
      </w:r>
    </w:p>
    <w:p w14:paraId="67C7315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3. Provide traceable justification for your judgment.</w:t>
      </w:r>
    </w:p>
    <w:p w14:paraId="5FBD6A1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4. Include a confidence score (between 0 and 1) reflecting certainty in your judgment.</w:t>
      </w:r>
    </w:p>
    <w:p w14:paraId="009CD69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1BE23D7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 Assessment Process</w:t>
      </w:r>
    </w:p>
    <w:p w14:paraId="515C144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5482F9A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 Step 1: Evidence Capture</w:t>
      </w:r>
    </w:p>
    <w:p w14:paraId="3FAFE4E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Primary search locations:</w:t>
      </w:r>
    </w:p>
    <w:p w14:paraId="59ECD04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“Participants,” “Results,” or “Outcome data” sections in Methods or Results.</w:t>
      </w:r>
    </w:p>
    <w:p w14:paraId="6CFEF84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CONSORT flowcharts or attrition tables.</w:t>
      </w:r>
    </w:p>
    <w:p w14:paraId="0C87966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Supplementary appendices reporting reasons for withdrawal or missing data.</w:t>
      </w:r>
    </w:p>
    <w:p w14:paraId="48A0F84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6262A5D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Context extension rules (if not directly stated):</w:t>
      </w:r>
    </w:p>
    <w:p w14:paraId="7D8143AE" w14:textId="26F58C8E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Check consistency between methods and reported results.</w:t>
      </w:r>
    </w:p>
    <w:p w14:paraId="630E5FD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Look for phrases like “All primary outcomes were reported as planned.”</w:t>
      </w:r>
    </w:p>
    <w:p w14:paraId="397FE891" w14:textId="0B45E040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Review statistical analysis methods for handling of outcome data.</w:t>
      </w:r>
    </w:p>
    <w:p w14:paraId="7B09C94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417AC6D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lastRenderedPageBreak/>
        <w:t>Important: All "Supporting Text" entries must be exact excerpts from the input text. Do not paraphrase or generate content. If no relevant information exists, respond with "Not described."</w:t>
      </w:r>
    </w:p>
    <w:p w14:paraId="1E2BD6B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12D805F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### Step 2: Risk Classification  </w:t>
      </w:r>
    </w:p>
    <w:p w14:paraId="0468A68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#### Low Risk — If ANY of the following are clearly met:</w:t>
      </w:r>
    </w:p>
    <w:p w14:paraId="3DC9307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Protocol found (e.g., ClinicalTrials.gov) and all pre-specified outcomes reported  </w:t>
      </w:r>
    </w:p>
    <w:p w14:paraId="6A54C0C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Statement like: “All pre-specified outcomes were reported”  </w:t>
      </w:r>
    </w:p>
    <w:p w14:paraId="5075A9E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Results match the stated methods or study aims  </w:t>
      </w:r>
    </w:p>
    <w:p w14:paraId="4D03E18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No protocol, but outcomes reported systematically and aligned with methods  </w:t>
      </w:r>
    </w:p>
    <w:p w14:paraId="28F0C7E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No signs of missing or selectively reported outcomes  </w:t>
      </w:r>
    </w:p>
    <w:p w14:paraId="38309433" w14:textId="521897A1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Additional outcomes reported (e.g., mortality) do not indicate omission of pre-specified ones</w:t>
      </w:r>
    </w:p>
    <w:p w14:paraId="3AB2285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5FC36EB2" w14:textId="3D159A91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In above cases, classify as Low Risk, even if protocol is missing.</w:t>
      </w:r>
    </w:p>
    <w:p w14:paraId="677A869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628B411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---</w:t>
      </w:r>
    </w:p>
    <w:p w14:paraId="134C626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7467BD7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#### High Risk — If ANY of the following apply:</w:t>
      </w:r>
    </w:p>
    <w:p w14:paraId="4ADD6DD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Pre-specified outcomes missing without explanation  </w:t>
      </w:r>
    </w:p>
    <w:p w14:paraId="2BCB3CF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Outcomes selectively reported or inconsistent with protocol  </w:t>
      </w:r>
    </w:p>
    <w:p w14:paraId="2EEE157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Major unreported deviations  </w:t>
      </w:r>
    </w:p>
    <w:p w14:paraId="7EB9376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Outcomes added or removed in suspicious ways  </w:t>
      </w:r>
    </w:p>
    <w:p w14:paraId="228EB8A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584F3A9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---</w:t>
      </w:r>
    </w:p>
    <w:p w14:paraId="7287446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4A57772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#### Unclear Risk — Only if:</w:t>
      </w:r>
    </w:p>
    <w:p w14:paraId="1882463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No protocol and insufficient information to confirm completeness  </w:t>
      </w:r>
    </w:p>
    <w:p w14:paraId="58CC974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Contradictory descriptions or unclear alignment between aims, methods, and results  </w:t>
      </w:r>
    </w:p>
    <w:p w14:paraId="3BD45CD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Unclear whether outcomes were omitted or changed</w:t>
      </w:r>
    </w:p>
    <w:p w14:paraId="5CFA094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---</w:t>
      </w:r>
    </w:p>
    <w:p w14:paraId="7F42E7F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44C9121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### Step 3: Evidence Processing and Logical Deduction  </w:t>
      </w:r>
    </w:p>
    <w:p w14:paraId="70C8F59E" w14:textId="6464E93F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1. Citation extraction:  </w:t>
      </w:r>
    </w:p>
    <w:p w14:paraId="68839DB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a) Preserve original punctuation and wording strictly  </w:t>
      </w:r>
    </w:p>
    <w:p w14:paraId="1C4758D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b) Specify exact source location (e.g., "Results Section 2.3")  </w:t>
      </w:r>
    </w:p>
    <w:p w14:paraId="7829042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58904AC4" w14:textId="70C492EC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2. Logical reasoning:  </w:t>
      </w:r>
    </w:p>
    <w:p w14:paraId="329126E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- Prioritize pre-specified analysis plans (protocols, statistical plans) over post-hoc explanations  </w:t>
      </w:r>
    </w:p>
    <w:p w14:paraId="058D723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- Treat balanced missing data with appropriate handling as low risk even if some missing exists  </w:t>
      </w:r>
    </w:p>
    <w:p w14:paraId="1E64423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- If key information is missing or contradictory, prefer "Unclear" rather than assuming high risk  </w:t>
      </w:r>
    </w:p>
    <w:p w14:paraId="074DDAD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 - Avoid over-penalizing missing data if it is small, well-explained, and unlikely to bias results  </w:t>
      </w:r>
    </w:p>
    <w:p w14:paraId="50D1BBF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19255D6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3. Confidence Score Guide  </w:t>
      </w:r>
    </w:p>
    <w:p w14:paraId="497D34B9" w14:textId="3D9DC2CE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- 0.9-1.0: Clear and complete missing data reporting with appropriate handling and balanced reasons  </w:t>
      </w:r>
    </w:p>
    <w:p w14:paraId="635C8428" w14:textId="0E5609B0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- 0.6-0.8: Partial or indirect evidence supports reasonable handling or balanced missing data  </w:t>
      </w:r>
    </w:p>
    <w:p w14:paraId="6F46E266" w14:textId="42108F28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- &lt;0.6: Critical information missing, contradictory, or inappropriate handling methods indicated  </w:t>
      </w:r>
    </w:p>
    <w:p w14:paraId="0D68442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740BC25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022A8D1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 Output Specification</w:t>
      </w:r>
    </w:p>
    <w:p w14:paraId="3572B7E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Please strictly follow the format </w:t>
      </w:r>
      <w:proofErr w:type="gramStart"/>
      <w:r w:rsidRPr="00754853">
        <w:rPr>
          <w:rFonts w:ascii="Times New Roman" w:hAnsi="Times New Roman" w:cs="Times New Roman"/>
          <w:sz w:val="24"/>
          <w:szCs w:val="24"/>
        </w:rPr>
        <w:t>below(</w:t>
      </w:r>
      <w:proofErr w:type="gramEnd"/>
      <w:r w:rsidRPr="00754853">
        <w:rPr>
          <w:rFonts w:ascii="Times New Roman" w:hAnsi="Times New Roman" w:cs="Times New Roman"/>
          <w:sz w:val="24"/>
          <w:szCs w:val="24"/>
        </w:rPr>
        <w:t>Do not include any text outside of JSON (including comments or explanations). If additional clarification is needed, it must be integrated into the "Reasoning" field):</w:t>
      </w:r>
    </w:p>
    <w:p w14:paraId="0D05833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```</w:t>
      </w:r>
      <w:proofErr w:type="spellStart"/>
      <w:r w:rsidRPr="00754853">
        <w:rPr>
          <w:rFonts w:ascii="Times New Roman" w:hAnsi="Times New Roman" w:cs="Times New Roman"/>
          <w:sz w:val="24"/>
          <w:szCs w:val="24"/>
        </w:rPr>
        <w:t>json</w:t>
      </w:r>
      <w:proofErr w:type="spellEnd"/>
    </w:p>
    <w:p w14:paraId="2786C5B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{{</w:t>
      </w:r>
    </w:p>
    <w:p w14:paraId="785BF24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"Bias Type": "Type of bias detected",</w:t>
      </w:r>
    </w:p>
    <w:p w14:paraId="7A6B07E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"Risk Level": "Low/High/Unclear risk",</w:t>
      </w:r>
    </w:p>
    <w:p w14:paraId="771B0F0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"Supporting Text": ["Key excerpts from the original text"],</w:t>
      </w:r>
    </w:p>
    <w:p w14:paraId="641D090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"Reasoning": "Explain in Chinese: (1) Evidence analysis (2) Logical deduction (3) Basis for the confidence score",</w:t>
      </w:r>
    </w:p>
    <w:p w14:paraId="48EFA73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  "Confidence Score": "[Score between 0 and 1]"</w:t>
      </w:r>
    </w:p>
    <w:p w14:paraId="2CEE846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}}</w:t>
      </w:r>
    </w:p>
    <w:p w14:paraId="555A4FB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"""</w:t>
      </w:r>
    </w:p>
    <w:p w14:paraId="04AFFED7" w14:textId="77777777" w:rsidR="00657619" w:rsidRPr="00754853" w:rsidRDefault="00657619" w:rsidP="00BF37CB">
      <w:pPr>
        <w:pStyle w:val="1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Other Bias</w:t>
      </w:r>
    </w:p>
    <w:p w14:paraId="6ED020C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 prompt = f"""</w:t>
      </w:r>
    </w:p>
    <w:p w14:paraId="41870FC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You are a systematic review expert. Please assess the risk of Other Bias based on the provided text.</w:t>
      </w:r>
    </w:p>
    <w:p w14:paraId="7574D48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1E092DD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Input text:</w:t>
      </w:r>
    </w:p>
    <w:p w14:paraId="61301D9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"{text}"</w:t>
      </w:r>
    </w:p>
    <w:p w14:paraId="0DED1D0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5C804FB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 Other Bias Assessment Framework  </w:t>
      </w:r>
    </w:p>
    <w:p w14:paraId="417F111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42BEC77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 Core Tasks  </w:t>
      </w:r>
    </w:p>
    <w:p w14:paraId="2BF6F79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1. Accurately extract supporting textual evidence  </w:t>
      </w:r>
    </w:p>
    <w:p w14:paraId="3C857A7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2. Evaluate additional bias risk level  </w:t>
      </w:r>
    </w:p>
    <w:p w14:paraId="67B8889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3. Provide traceable justification  </w:t>
      </w:r>
    </w:p>
    <w:p w14:paraId="2D5DD74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4. Include confidence score (0-1)  </w:t>
      </w:r>
    </w:p>
    <w:p w14:paraId="0417F23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25B40FC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 Assessment Process  </w:t>
      </w:r>
    </w:p>
    <w:p w14:paraId="07CD4EE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 Step 1: Evidence Capture</w:t>
      </w:r>
    </w:p>
    <w:p w14:paraId="6A58F46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71A59A6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a) Primary search locations:</w:t>
      </w:r>
    </w:p>
    <w:p w14:paraId="7921C3C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Study limitations or discussion sections  </w:t>
      </w:r>
    </w:p>
    <w:p w14:paraId="1F60791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Conflict of interest (COI) or funding disclosures  </w:t>
      </w:r>
    </w:p>
    <w:p w14:paraId="5312526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Trial design and methodology descriptions  </w:t>
      </w:r>
    </w:p>
    <w:p w14:paraId="00F10F1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Protocols, appendices, or footnotes in supplements  </w:t>
      </w:r>
    </w:p>
    <w:p w14:paraId="3ADCC9FC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433DA03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b) Supplementary check areas:</w:t>
      </w:r>
    </w:p>
    <w:p w14:paraId="2E3830D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Sponsor role declarations  </w:t>
      </w:r>
    </w:p>
    <w:p w14:paraId="3CB6F0F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Notes on unusual study designs (e.g., open-label, non-randomized)  </w:t>
      </w:r>
    </w:p>
    <w:p w14:paraId="5147F2E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Corrections, retractions, or known misconduct  </w:t>
      </w:r>
    </w:p>
    <w:p w14:paraId="503F3FD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258121D4" w14:textId="037A9103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Important: Extract exact quoted text. Do not paraphrase or generate content. If nothing is reported, write "Not described".</w:t>
      </w:r>
    </w:p>
    <w:p w14:paraId="65FB8C1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7E3B4D6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---</w:t>
      </w:r>
    </w:p>
    <w:p w14:paraId="4414BDC9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6AC1945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 Step 2: Risk Classification</w:t>
      </w:r>
    </w:p>
    <w:p w14:paraId="1F65DDE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21FD9A4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#### Low Risk  </w:t>
      </w:r>
    </w:p>
    <w:p w14:paraId="1914E067" w14:textId="485DA44A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Assign if all of the following are reasonably satisfied:</w:t>
      </w:r>
    </w:p>
    <w:p w14:paraId="50F188E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No major design flaws or methodological red flags  </w:t>
      </w:r>
    </w:p>
    <w:p w14:paraId="5D1D528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Conflicts of interest are either absent or transparently declared and unlikely to affect outcomes  </w:t>
      </w:r>
    </w:p>
    <w:p w14:paraId="48F37AE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Sponsor/funding source had no role in trial conduct or reporting, or such involvement was transparently disclosed and appropriately managed  </w:t>
      </w:r>
    </w:p>
    <w:p w14:paraId="3FBFC24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No known integrity or data validity concerns  </w:t>
      </w:r>
    </w:p>
    <w:p w14:paraId="3A8D9C2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Protocol deviations, if any, are minor and justified  </w:t>
      </w:r>
    </w:p>
    <w:p w14:paraId="65AD378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4137ECF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#### High Risk  </w:t>
      </w:r>
    </w:p>
    <w:p w14:paraId="198A9F0B" w14:textId="506D9ADE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Assign if any of the following applies:</w:t>
      </w:r>
    </w:p>
    <w:p w14:paraId="76041E4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Undisclosed or improperly disclosed conflicts of interest likely to influence findings  </w:t>
      </w:r>
    </w:p>
    <w:p w14:paraId="170A1C8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Sponsor involvement in trial design, data collection, or analysis without safeguards  </w:t>
      </w:r>
    </w:p>
    <w:p w14:paraId="79F52A66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Serious design limitations (e.g., use of historical controls, non-randomized comparisons without justification)  </w:t>
      </w:r>
    </w:p>
    <w:p w14:paraId="4D68969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Fabrication, retraction, or concerns about data integrity raised  </w:t>
      </w:r>
    </w:p>
    <w:p w14:paraId="4065414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Significant deviations from the protocol that impact validity or credibility  </w:t>
      </w:r>
    </w:p>
    <w:p w14:paraId="0785D2E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Systematic under-reporting or selective omission of key methods, without justification</w:t>
      </w:r>
    </w:p>
    <w:p w14:paraId="33F9A64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0B6D36B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#### Unclear Risk  </w:t>
      </w:r>
    </w:p>
    <w:p w14:paraId="77D87EB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Assign only when:</w:t>
      </w:r>
    </w:p>
    <w:p w14:paraId="47821ED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Critical information about funding, COI, or study design is missing  </w:t>
      </w:r>
    </w:p>
    <w:p w14:paraId="65E577A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Descriptions are too vague or contradictory to determine bias presence or absence  </w:t>
      </w:r>
    </w:p>
    <w:p w14:paraId="2F2CADFE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 Potential bias exists, but supporting evidence is insufficient to assign high or low risk  </w:t>
      </w:r>
    </w:p>
    <w:p w14:paraId="601BBF1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237DC83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---</w:t>
      </w:r>
    </w:p>
    <w:p w14:paraId="2B75D18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61F4C83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### Step 3: Evidence Handling</w:t>
      </w:r>
    </w:p>
    <w:p w14:paraId="06B1D67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6F7CC5E7" w14:textId="4DDD1180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1. Citation Extraction</w:t>
      </w:r>
    </w:p>
    <w:p w14:paraId="20C11DBD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- Quote exact relevant phrases or sentences (no rephrasing)  </w:t>
      </w:r>
    </w:p>
    <w:p w14:paraId="2B9EA803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- Specify source location if identifiable (e.g., "Funding section", "Methods subsection 3.2")  </w:t>
      </w:r>
    </w:p>
    <w:p w14:paraId="00A05874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226E1A0E" w14:textId="3CD2CA60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2. Contextual Reasoning Rules</w:t>
      </w:r>
    </w:p>
    <w:p w14:paraId="74EA629A" w14:textId="13DA1833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- If a sponsor is involved in the study, but the role is clearly limited and described, do not default to high risk  </w:t>
      </w:r>
    </w:p>
    <w:p w14:paraId="5ED59947" w14:textId="7C249D9D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- If funding/COI is fully reported and unrelated to study design or outcome, assign low risk  </w:t>
      </w:r>
    </w:p>
    <w:p w14:paraId="43662D9B" w14:textId="05A31635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 - Absence of any funding or COI information = unclear, unless study is publicly funded and transparency is otherwise strong  </w:t>
      </w:r>
    </w:p>
    <w:p w14:paraId="41F073F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lastRenderedPageBreak/>
        <w:t>   - If methodological design is flagged as problematic (e.g., open-label, underpowered), but fully justified, assess accordingly</w:t>
      </w:r>
    </w:p>
    <w:p w14:paraId="409DB0B5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</w:p>
    <w:p w14:paraId="7C90F1C2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## Output Specification</w:t>
      </w:r>
    </w:p>
    <w:p w14:paraId="5F978FC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 xml:space="preserve">Please strictly follow the format </w:t>
      </w:r>
      <w:proofErr w:type="gramStart"/>
      <w:r w:rsidRPr="00754853">
        <w:rPr>
          <w:rFonts w:ascii="Times New Roman" w:hAnsi="Times New Roman" w:cs="Times New Roman"/>
          <w:sz w:val="24"/>
          <w:szCs w:val="24"/>
        </w:rPr>
        <w:t>below(</w:t>
      </w:r>
      <w:proofErr w:type="gramEnd"/>
      <w:r w:rsidRPr="00754853">
        <w:rPr>
          <w:rFonts w:ascii="Times New Roman" w:hAnsi="Times New Roman" w:cs="Times New Roman"/>
          <w:sz w:val="24"/>
          <w:szCs w:val="24"/>
        </w:rPr>
        <w:t>Do not include any text outside of JSON (including comments or explanations). If additional clarification is needed, it must be integrated into the "Reasoning" field):</w:t>
      </w:r>
    </w:p>
    <w:p w14:paraId="54744360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```</w:t>
      </w:r>
      <w:proofErr w:type="spellStart"/>
      <w:r w:rsidRPr="00754853">
        <w:rPr>
          <w:rFonts w:ascii="Times New Roman" w:hAnsi="Times New Roman" w:cs="Times New Roman"/>
          <w:sz w:val="24"/>
          <w:szCs w:val="24"/>
        </w:rPr>
        <w:t>json</w:t>
      </w:r>
      <w:proofErr w:type="spellEnd"/>
    </w:p>
    <w:p w14:paraId="0B49918B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{{</w:t>
      </w:r>
    </w:p>
    <w:p w14:paraId="206148E8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"Bias Type": "Type of bias detected",</w:t>
      </w:r>
    </w:p>
    <w:p w14:paraId="4F36A3B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"Risk Level": "Low/High/Unclear risk",</w:t>
      </w:r>
    </w:p>
    <w:p w14:paraId="7E34004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"Supporting Text": ["Key excerpts from the original text"],</w:t>
      </w:r>
    </w:p>
    <w:p w14:paraId="2BFC2267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"Reasoning": "Explain in Chinese: (1) Evidence analysis (2) Logical deduction (3) Basis for the confidence score",</w:t>
      </w:r>
    </w:p>
    <w:p w14:paraId="02C0854A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  "Confidence Score": "[Score between 0 and 1]"</w:t>
      </w:r>
    </w:p>
    <w:p w14:paraId="2EC62061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}}</w:t>
      </w:r>
    </w:p>
    <w:p w14:paraId="01D5016F" w14:textId="77777777" w:rsidR="00657619" w:rsidRPr="00754853" w:rsidRDefault="00657619" w:rsidP="00657619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t>"""</w:t>
      </w:r>
    </w:p>
    <w:p w14:paraId="70795BCE" w14:textId="235D2B71" w:rsidR="0011020D" w:rsidRDefault="00444A27" w:rsidP="0011020D">
      <w:pPr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AU"/>
        </w:rPr>
        <w:t>Appendix 3</w:t>
      </w:r>
      <w:r w:rsidR="0011020D" w:rsidRPr="00754853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: </w:t>
      </w:r>
      <w:r w:rsidR="00261578" w:rsidRPr="00261578">
        <w:rPr>
          <w:rFonts w:ascii="Times New Roman" w:hAnsi="Times New Roman" w:cs="Times New Roman"/>
          <w:b/>
          <w:bCs/>
          <w:sz w:val="24"/>
          <w:szCs w:val="24"/>
          <w:lang w:val="en-AU"/>
        </w:rPr>
        <w:t>Screenshot of the Excel sheet with JSON-formatted outputs</w:t>
      </w:r>
      <w:r w:rsidR="001261FB" w:rsidRPr="001261FB">
        <w:rPr>
          <w:rFonts w:ascii="Times New Roman" w:hAnsi="Times New Roman" w:cs="Times New Roman"/>
          <w:b/>
          <w:bCs/>
          <w:sz w:val="24"/>
          <w:szCs w:val="24"/>
          <w:lang w:val="en-AU"/>
        </w:rPr>
        <w:t>.</w:t>
      </w:r>
    </w:p>
    <w:p w14:paraId="20E686D0" w14:textId="7302BAC6" w:rsidR="00B84F09" w:rsidRPr="00754853" w:rsidRDefault="00B84F09" w:rsidP="0011020D">
      <w:pPr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  <w:r>
        <w:rPr>
          <w:noProof/>
          <w:lang w:val="en-US" w:eastAsia="zh-CN"/>
        </w:rPr>
        <w:drawing>
          <wp:inline distT="0" distB="0" distL="0" distR="0" wp14:anchorId="4AC43D3C" wp14:editId="588CEE3B">
            <wp:extent cx="6858000" cy="2811780"/>
            <wp:effectExtent l="0" t="0" r="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81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F61A6" w14:textId="3A4D331A" w:rsidR="00754853" w:rsidRPr="001261FB" w:rsidRDefault="00754853" w:rsidP="00754853">
      <w:pPr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  <w:r w:rsidRPr="001261FB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Appendix </w:t>
      </w:r>
      <w:r w:rsidR="00444A27">
        <w:rPr>
          <w:rFonts w:ascii="Times New Roman" w:hAnsi="Times New Roman" w:cs="Times New Roman"/>
          <w:b/>
          <w:bCs/>
          <w:sz w:val="24"/>
          <w:szCs w:val="24"/>
          <w:lang w:val="en-AU"/>
        </w:rPr>
        <w:t>4</w:t>
      </w:r>
      <w:r w:rsidRPr="001261FB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: </w:t>
      </w:r>
      <w:r w:rsidR="00261578" w:rsidRPr="00261578">
        <w:rPr>
          <w:rFonts w:ascii="Times New Roman" w:hAnsi="Times New Roman" w:cs="Times New Roman"/>
          <w:b/>
          <w:bCs/>
        </w:rPr>
        <w:t>Screenshot of the Excel sheet with parsed model outputs for analysis</w:t>
      </w:r>
      <w:r w:rsidR="00261578">
        <w:rPr>
          <w:rFonts w:ascii="Times New Roman" w:hAnsi="Times New Roman" w:cs="Times New Roman"/>
          <w:b/>
          <w:bCs/>
        </w:rPr>
        <w:t xml:space="preserve"> and human annotation</w:t>
      </w:r>
      <w:r w:rsidR="001261FB" w:rsidRPr="001261FB">
        <w:rPr>
          <w:rFonts w:ascii="Times New Roman" w:hAnsi="Times New Roman" w:cs="Times New Roman"/>
          <w:b/>
          <w:bCs/>
        </w:rPr>
        <w:t>.</w:t>
      </w:r>
    </w:p>
    <w:p w14:paraId="63A4C1C9" w14:textId="56839B73" w:rsidR="00657619" w:rsidRPr="00754853" w:rsidRDefault="004F07E1" w:rsidP="0065761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 w:eastAsia="zh-CN"/>
        </w:rPr>
        <w:drawing>
          <wp:inline distT="0" distB="0" distL="0" distR="0" wp14:anchorId="11EF5BDA" wp14:editId="417E9785">
            <wp:extent cx="6858000" cy="2188210"/>
            <wp:effectExtent l="0" t="0" r="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18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F5429" w14:textId="77777777" w:rsidR="00657619" w:rsidRPr="00754853" w:rsidRDefault="00657619" w:rsidP="0048737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BD39369" w14:textId="25E54024" w:rsidR="00567CC3" w:rsidRPr="00754853" w:rsidRDefault="00567CC3" w:rsidP="00567CC3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444A2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5485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="00BF37CB" w:rsidRPr="00754853">
        <w:rPr>
          <w:rFonts w:ascii="Times New Roman" w:hAnsi="Times New Roman" w:cs="Times New Roman"/>
          <w:b/>
          <w:bCs/>
          <w:sz w:val="24"/>
          <w:szCs w:val="24"/>
        </w:rPr>
        <w:t>Deep</w:t>
      </w:r>
      <w:r w:rsidR="0011020D" w:rsidRPr="0075485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BF37CB" w:rsidRPr="00754853">
        <w:rPr>
          <w:rFonts w:ascii="Times New Roman" w:hAnsi="Times New Roman" w:cs="Times New Roman"/>
          <w:b/>
          <w:bCs/>
          <w:sz w:val="24"/>
          <w:szCs w:val="24"/>
        </w:rPr>
        <w:t>eek</w:t>
      </w:r>
      <w:proofErr w:type="spellEnd"/>
      <w:r w:rsidR="00BF37CB" w:rsidRPr="00754853">
        <w:rPr>
          <w:rFonts w:ascii="Times New Roman" w:hAnsi="Times New Roman" w:cs="Times New Roman"/>
          <w:b/>
          <w:bCs/>
          <w:sz w:val="24"/>
          <w:szCs w:val="24"/>
        </w:rPr>
        <w:t xml:space="preserve"> V3 Performance Stratified by Confidence Threshold (0.8)</w:t>
      </w:r>
    </w:p>
    <w:p w14:paraId="6679687C" w14:textId="77777777" w:rsidR="003B0AC3" w:rsidRPr="00754853" w:rsidRDefault="003B0AC3" w:rsidP="00567CC3">
      <w:pPr>
        <w:widowControl w:val="0"/>
        <w:tabs>
          <w:tab w:val="left" w:pos="-540"/>
        </w:tabs>
        <w:wordWrap w:val="0"/>
        <w:autoSpaceDE w:val="0"/>
        <w:autoSpaceDN w:val="0"/>
        <w:spacing w:line="240" w:lineRule="auto"/>
        <w:jc w:val="both"/>
        <w:rPr>
          <w:rFonts w:ascii="Times New Roman" w:eastAsia="Batang" w:hAnsi="Times New Roman" w:cs="Times New Roman"/>
          <w:b/>
          <w:kern w:val="2"/>
          <w:sz w:val="24"/>
          <w:szCs w:val="24"/>
          <w:lang w:eastAsia="ko-KR"/>
        </w:rPr>
      </w:pPr>
    </w:p>
    <w:tbl>
      <w:tblPr>
        <w:tblW w:w="12200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1880"/>
        <w:gridCol w:w="3660"/>
        <w:gridCol w:w="3280"/>
        <w:gridCol w:w="3380"/>
      </w:tblGrid>
      <w:tr w:rsidR="00BF37CB" w:rsidRPr="00754853" w14:paraId="63591216" w14:textId="77777777" w:rsidTr="00BF37CB">
        <w:trPr>
          <w:trHeight w:val="832"/>
        </w:trPr>
        <w:tc>
          <w:tcPr>
            <w:tcW w:w="18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8" w:type="dxa"/>
              <w:left w:w="95" w:type="dxa"/>
              <w:bottom w:w="48" w:type="dxa"/>
              <w:right w:w="95" w:type="dxa"/>
            </w:tcMar>
            <w:vAlign w:val="center"/>
            <w:hideMark/>
          </w:tcPr>
          <w:p w14:paraId="67EC1768" w14:textId="124303FB" w:rsidR="00BF37CB" w:rsidRPr="00754853" w:rsidRDefault="00E87E09" w:rsidP="00BF37CB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E87E09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zh-CN"/>
              </w:rPr>
              <w:t>Task type</w:t>
            </w:r>
          </w:p>
        </w:tc>
        <w:tc>
          <w:tcPr>
            <w:tcW w:w="36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8" w:type="dxa"/>
              <w:left w:w="95" w:type="dxa"/>
              <w:bottom w:w="48" w:type="dxa"/>
              <w:right w:w="95" w:type="dxa"/>
            </w:tcMar>
            <w:vAlign w:val="center"/>
            <w:hideMark/>
          </w:tcPr>
          <w:p w14:paraId="674ADFD3" w14:textId="77777777" w:rsidR="00BF37CB" w:rsidRPr="00754853" w:rsidRDefault="00BF37CB" w:rsidP="00BF37CB">
            <w:pPr>
              <w:spacing w:line="240" w:lineRule="auto"/>
              <w:rPr>
                <w:rFonts w:ascii="Times New Roman" w:eastAsia="宋体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754853">
              <w:rPr>
                <w:rFonts w:ascii="Times New Roman" w:eastAsia="微软雅黑" w:hAnsi="Times New Roman" w:cs="Times New Roman"/>
                <w:b/>
                <w:color w:val="000000" w:themeColor="text1"/>
                <w:kern w:val="24"/>
                <w:sz w:val="24"/>
                <w:szCs w:val="24"/>
                <w:lang w:val="en-US" w:eastAsia="zh-CN"/>
              </w:rPr>
              <w:t>Accuracy (&gt;0.8 Confidence)</w:t>
            </w:r>
          </w:p>
        </w:tc>
        <w:tc>
          <w:tcPr>
            <w:tcW w:w="32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8" w:type="dxa"/>
              <w:left w:w="95" w:type="dxa"/>
              <w:bottom w:w="48" w:type="dxa"/>
              <w:right w:w="95" w:type="dxa"/>
            </w:tcMar>
            <w:vAlign w:val="center"/>
            <w:hideMark/>
          </w:tcPr>
          <w:p w14:paraId="3E7982D6" w14:textId="77777777" w:rsidR="00BF37CB" w:rsidRPr="00754853" w:rsidRDefault="00BF37CB" w:rsidP="00BF37CB">
            <w:pPr>
              <w:spacing w:line="240" w:lineRule="auto"/>
              <w:rPr>
                <w:rFonts w:ascii="Times New Roman" w:eastAsia="宋体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754853">
              <w:rPr>
                <w:rFonts w:ascii="Times New Roman" w:eastAsia="微软雅黑" w:hAnsi="Times New Roman" w:cs="Times New Roman"/>
                <w:b/>
                <w:color w:val="000000" w:themeColor="text1"/>
                <w:kern w:val="24"/>
                <w:sz w:val="24"/>
                <w:szCs w:val="24"/>
                <w:lang w:val="en-US" w:eastAsia="zh-CN"/>
              </w:rPr>
              <w:t>Accuracy (≤0.8 Confidence)</w:t>
            </w:r>
          </w:p>
        </w:tc>
        <w:tc>
          <w:tcPr>
            <w:tcW w:w="33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8" w:type="dxa"/>
              <w:left w:w="95" w:type="dxa"/>
              <w:bottom w:w="48" w:type="dxa"/>
              <w:right w:w="95" w:type="dxa"/>
            </w:tcMar>
            <w:vAlign w:val="center"/>
            <w:hideMark/>
          </w:tcPr>
          <w:p w14:paraId="569D15C5" w14:textId="08FA533F" w:rsidR="00BF37CB" w:rsidRPr="00754853" w:rsidRDefault="00BF37CB" w:rsidP="00BF37CB">
            <w:pPr>
              <w:spacing w:line="240" w:lineRule="auto"/>
              <w:rPr>
                <w:rFonts w:ascii="Times New Roman" w:eastAsia="宋体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754853">
              <w:rPr>
                <w:rFonts w:ascii="Times New Roman" w:eastAsia="宋体" w:hAnsi="Times New Roman" w:cs="Times New Roman"/>
                <w:b/>
                <w:sz w:val="24"/>
                <w:szCs w:val="24"/>
                <w:lang w:val="en-US" w:eastAsia="zh-CN"/>
              </w:rPr>
              <w:t>Difference</w:t>
            </w:r>
          </w:p>
        </w:tc>
      </w:tr>
      <w:tr w:rsidR="00BF37CB" w:rsidRPr="00754853" w14:paraId="0E49CD1A" w14:textId="77777777" w:rsidTr="00BF37CB">
        <w:trPr>
          <w:trHeight w:val="857"/>
        </w:trPr>
        <w:tc>
          <w:tcPr>
            <w:tcW w:w="18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95" w:type="dxa"/>
              <w:bottom w:w="48" w:type="dxa"/>
              <w:right w:w="95" w:type="dxa"/>
            </w:tcMar>
            <w:vAlign w:val="center"/>
            <w:hideMark/>
          </w:tcPr>
          <w:p w14:paraId="6B17C8EE" w14:textId="6A591BAD" w:rsidR="00BF37CB" w:rsidRPr="00754853" w:rsidRDefault="00E87E09" w:rsidP="00BF37CB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475C57">
              <w:rPr>
                <w:rFonts w:ascii="Times New Roman" w:hAnsi="Times New Roman" w:cs="Times New Roman"/>
                <w:b/>
              </w:rPr>
              <w:t>SB-</w:t>
            </w:r>
            <w:r>
              <w:rPr>
                <w:rFonts w:ascii="Times New Roman" w:hAnsi="Times New Roman" w:cs="Times New Roman"/>
                <w:b/>
              </w:rPr>
              <w:t>I</w:t>
            </w:r>
            <w:r w:rsidRPr="00475C57">
              <w:rPr>
                <w:rFonts w:ascii="Times New Roman" w:hAnsi="Times New Roman" w:cs="Times New Roman"/>
                <w:b/>
              </w:rPr>
              <w:t>RSG</w:t>
            </w:r>
          </w:p>
        </w:tc>
        <w:tc>
          <w:tcPr>
            <w:tcW w:w="36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8444BB" w14:textId="77777777" w:rsidR="00BF37CB" w:rsidRPr="00754853" w:rsidRDefault="00BF37CB" w:rsidP="00BF37CB">
            <w:pPr>
              <w:spacing w:line="240" w:lineRule="auto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754853"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  <w:t>94.07%</w:t>
            </w:r>
          </w:p>
        </w:tc>
        <w:tc>
          <w:tcPr>
            <w:tcW w:w="32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4D6D90" w14:textId="77777777" w:rsidR="00BF37CB" w:rsidRPr="00754853" w:rsidRDefault="00BF37CB" w:rsidP="00BF37CB">
            <w:pPr>
              <w:spacing w:line="240" w:lineRule="auto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754853"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  <w:t>64.84%</w:t>
            </w:r>
          </w:p>
        </w:tc>
        <w:tc>
          <w:tcPr>
            <w:tcW w:w="33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70E68F" w14:textId="77777777" w:rsidR="00BF37CB" w:rsidRPr="00754853" w:rsidRDefault="00BF37CB" w:rsidP="00BF37CB">
            <w:pPr>
              <w:spacing w:line="240" w:lineRule="auto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754853"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  <w:t>29.23%</w:t>
            </w:r>
          </w:p>
        </w:tc>
      </w:tr>
      <w:tr w:rsidR="00BF37CB" w:rsidRPr="00754853" w14:paraId="1BACE7F1" w14:textId="77777777" w:rsidTr="00BF37CB">
        <w:trPr>
          <w:trHeight w:val="857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95" w:type="dxa"/>
              <w:bottom w:w="48" w:type="dxa"/>
              <w:right w:w="95" w:type="dxa"/>
            </w:tcMar>
            <w:vAlign w:val="center"/>
            <w:hideMark/>
          </w:tcPr>
          <w:p w14:paraId="404E070F" w14:textId="535FED35" w:rsidR="00BF37CB" w:rsidRPr="00754853" w:rsidRDefault="00E87E09" w:rsidP="00BF37CB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475C57">
              <w:rPr>
                <w:rFonts w:ascii="Times New Roman" w:hAnsi="Times New Roman" w:cs="Times New Roman"/>
                <w:b/>
              </w:rPr>
              <w:t>SB-IAC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718F29" w14:textId="77777777" w:rsidR="00BF37CB" w:rsidRPr="00754853" w:rsidRDefault="00BF37CB" w:rsidP="00BF37CB">
            <w:pPr>
              <w:spacing w:line="240" w:lineRule="auto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754853"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  <w:t>62.66%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8DE105" w14:textId="77777777" w:rsidR="00BF37CB" w:rsidRPr="00754853" w:rsidRDefault="00BF37CB" w:rsidP="00BF37CB">
            <w:pPr>
              <w:spacing w:line="240" w:lineRule="auto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754853"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  <w:t>64.79%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FE87D0" w14:textId="77777777" w:rsidR="00BF37CB" w:rsidRPr="00754853" w:rsidRDefault="00BF37CB" w:rsidP="00BF37CB">
            <w:pPr>
              <w:spacing w:line="240" w:lineRule="auto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754853"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  <w:t>-2.13%</w:t>
            </w:r>
          </w:p>
        </w:tc>
      </w:tr>
      <w:tr w:rsidR="00BF37CB" w:rsidRPr="00754853" w14:paraId="29ECA6F5" w14:textId="77777777" w:rsidTr="00BF37CB">
        <w:trPr>
          <w:trHeight w:val="857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95" w:type="dxa"/>
              <w:bottom w:w="48" w:type="dxa"/>
              <w:right w:w="95" w:type="dxa"/>
            </w:tcMar>
            <w:vAlign w:val="center"/>
            <w:hideMark/>
          </w:tcPr>
          <w:p w14:paraId="534AD6ED" w14:textId="564956F2" w:rsidR="00BF37CB" w:rsidRPr="00754853" w:rsidRDefault="00E87E09" w:rsidP="00BF37CB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7A7696">
              <w:rPr>
                <w:rFonts w:ascii="Times New Roman" w:hAnsi="Times New Roman" w:cs="Times New Roman"/>
                <w:b/>
              </w:rPr>
              <w:t>PB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241BC9" w14:textId="77777777" w:rsidR="00BF37CB" w:rsidRPr="00754853" w:rsidRDefault="00BF37CB" w:rsidP="00BF37CB">
            <w:pPr>
              <w:spacing w:line="240" w:lineRule="auto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754853"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  <w:t>74.19%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4AD81D" w14:textId="77777777" w:rsidR="00BF37CB" w:rsidRPr="00754853" w:rsidRDefault="00BF37CB" w:rsidP="00BF37CB">
            <w:pPr>
              <w:spacing w:line="240" w:lineRule="auto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754853"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  <w:t>46.99%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1D888" w14:textId="77777777" w:rsidR="00BF37CB" w:rsidRPr="00754853" w:rsidRDefault="00BF37CB" w:rsidP="00BF37CB">
            <w:pPr>
              <w:spacing w:line="240" w:lineRule="auto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754853"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  <w:t>27.21%</w:t>
            </w:r>
          </w:p>
        </w:tc>
      </w:tr>
      <w:tr w:rsidR="00BF37CB" w:rsidRPr="00754853" w14:paraId="61B5B790" w14:textId="77777777" w:rsidTr="00BF37CB">
        <w:trPr>
          <w:trHeight w:val="857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95" w:type="dxa"/>
              <w:bottom w:w="48" w:type="dxa"/>
              <w:right w:w="95" w:type="dxa"/>
            </w:tcMar>
            <w:vAlign w:val="center"/>
            <w:hideMark/>
          </w:tcPr>
          <w:p w14:paraId="76CDDEC4" w14:textId="77283609" w:rsidR="00BF37CB" w:rsidRPr="00754853" w:rsidRDefault="00E87E09" w:rsidP="00BF37CB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7A7696">
              <w:rPr>
                <w:rFonts w:ascii="Times New Roman" w:hAnsi="Times New Roman" w:cs="Times New Roman"/>
                <w:b/>
              </w:rPr>
              <w:t>DB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E7F645" w14:textId="77777777" w:rsidR="00BF37CB" w:rsidRPr="00754853" w:rsidRDefault="00BF37CB" w:rsidP="00BF37CB">
            <w:pPr>
              <w:spacing w:line="240" w:lineRule="auto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754853"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  <w:t>72.39%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DF92A7" w14:textId="77777777" w:rsidR="00BF37CB" w:rsidRPr="00754853" w:rsidRDefault="00BF37CB" w:rsidP="00BF37CB">
            <w:pPr>
              <w:spacing w:line="240" w:lineRule="auto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754853"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  <w:t>46.99%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09E57D" w14:textId="77777777" w:rsidR="00BF37CB" w:rsidRPr="00754853" w:rsidRDefault="00BF37CB" w:rsidP="00BF37CB">
            <w:pPr>
              <w:spacing w:line="240" w:lineRule="auto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754853"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  <w:t>25.40%</w:t>
            </w:r>
          </w:p>
        </w:tc>
      </w:tr>
      <w:tr w:rsidR="00BF37CB" w:rsidRPr="00754853" w14:paraId="61704497" w14:textId="77777777" w:rsidTr="00BF37CB">
        <w:trPr>
          <w:trHeight w:val="857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95" w:type="dxa"/>
              <w:bottom w:w="48" w:type="dxa"/>
              <w:right w:w="95" w:type="dxa"/>
            </w:tcMar>
            <w:vAlign w:val="center"/>
            <w:hideMark/>
          </w:tcPr>
          <w:p w14:paraId="134FF046" w14:textId="614C5242" w:rsidR="00BF37CB" w:rsidRPr="00754853" w:rsidRDefault="00E87E09" w:rsidP="00BF37CB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</w:rPr>
              <w:t>AB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1628D" w14:textId="77777777" w:rsidR="00BF37CB" w:rsidRPr="00754853" w:rsidRDefault="00BF37CB" w:rsidP="00BF37CB">
            <w:pPr>
              <w:spacing w:line="240" w:lineRule="auto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754853"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  <w:t>76.35%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EEB31C" w14:textId="77777777" w:rsidR="00BF37CB" w:rsidRPr="00754853" w:rsidRDefault="00BF37CB" w:rsidP="00BF37CB">
            <w:pPr>
              <w:spacing w:line="240" w:lineRule="auto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754853"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  <w:t>48.03%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5A04A0" w14:textId="77777777" w:rsidR="00BF37CB" w:rsidRPr="00754853" w:rsidRDefault="00BF37CB" w:rsidP="00BF37CB">
            <w:pPr>
              <w:spacing w:line="240" w:lineRule="auto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754853"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  <w:t>28.33%</w:t>
            </w:r>
          </w:p>
        </w:tc>
      </w:tr>
      <w:tr w:rsidR="00BF37CB" w:rsidRPr="00754853" w14:paraId="6E1035E1" w14:textId="77777777" w:rsidTr="00BF37CB">
        <w:trPr>
          <w:trHeight w:val="857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95" w:type="dxa"/>
              <w:bottom w:w="48" w:type="dxa"/>
              <w:right w:w="95" w:type="dxa"/>
            </w:tcMar>
            <w:vAlign w:val="center"/>
            <w:hideMark/>
          </w:tcPr>
          <w:p w14:paraId="2B044639" w14:textId="5CDA22AE" w:rsidR="00BF37CB" w:rsidRPr="00754853" w:rsidRDefault="00E87E09" w:rsidP="00BF37CB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bookmarkStart w:id="0" w:name="OLE_LINK24"/>
            <w:bookmarkStart w:id="1" w:name="OLE_LINK25"/>
            <w:r>
              <w:rPr>
                <w:rFonts w:ascii="Times New Roman" w:hAnsi="Times New Roman" w:cs="Times New Roman"/>
                <w:b/>
              </w:rPr>
              <w:t>RB</w:t>
            </w:r>
            <w:bookmarkEnd w:id="0"/>
            <w:bookmarkEnd w:id="1"/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06CBBA" w14:textId="77777777" w:rsidR="00BF37CB" w:rsidRPr="00754853" w:rsidRDefault="00BF37CB" w:rsidP="00BF37CB">
            <w:pPr>
              <w:spacing w:line="240" w:lineRule="auto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754853"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  <w:t>61.28%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C2824D" w14:textId="77777777" w:rsidR="00BF37CB" w:rsidRPr="00754853" w:rsidRDefault="00BF37CB" w:rsidP="00BF37CB">
            <w:pPr>
              <w:spacing w:line="240" w:lineRule="auto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754853"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  <w:t>35.29%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0D94BF" w14:textId="77777777" w:rsidR="00BF37CB" w:rsidRPr="00754853" w:rsidRDefault="00BF37CB" w:rsidP="00BF37CB">
            <w:pPr>
              <w:spacing w:line="240" w:lineRule="auto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754853"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  <w:t>25.98%</w:t>
            </w:r>
          </w:p>
        </w:tc>
      </w:tr>
      <w:tr w:rsidR="00BF37CB" w:rsidRPr="00754853" w14:paraId="3DE808C3" w14:textId="77777777" w:rsidTr="00BF37CB">
        <w:trPr>
          <w:trHeight w:val="857"/>
        </w:trPr>
        <w:tc>
          <w:tcPr>
            <w:tcW w:w="18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8" w:type="dxa"/>
              <w:left w:w="95" w:type="dxa"/>
              <w:bottom w:w="48" w:type="dxa"/>
              <w:right w:w="95" w:type="dxa"/>
            </w:tcMar>
            <w:vAlign w:val="center"/>
            <w:hideMark/>
          </w:tcPr>
          <w:p w14:paraId="7EEFF86A" w14:textId="1942CF77" w:rsidR="00BF37CB" w:rsidRPr="00754853" w:rsidRDefault="00E87E09" w:rsidP="00BF37CB">
            <w:pPr>
              <w:spacing w:line="240" w:lineRule="auto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C4426F">
              <w:rPr>
                <w:rFonts w:ascii="Times New Roman" w:hAnsi="Times New Roman" w:cs="Times New Roman"/>
                <w:b/>
              </w:rPr>
              <w:t>OB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19E820" w14:textId="77777777" w:rsidR="00BF37CB" w:rsidRPr="00754853" w:rsidRDefault="00BF37CB" w:rsidP="00BF37CB">
            <w:pPr>
              <w:spacing w:line="240" w:lineRule="auto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754853"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  <w:t>63.21%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EB09F1" w14:textId="77777777" w:rsidR="00BF37CB" w:rsidRPr="00754853" w:rsidRDefault="00BF37CB" w:rsidP="00BF37CB">
            <w:pPr>
              <w:spacing w:line="240" w:lineRule="auto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754853"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  <w:t>46.59%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E90EC3" w14:textId="77777777" w:rsidR="00BF37CB" w:rsidRPr="00754853" w:rsidRDefault="00BF37CB" w:rsidP="00BF37CB">
            <w:pPr>
              <w:spacing w:line="240" w:lineRule="auto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  <w:lang w:val="en-US" w:eastAsia="zh-CN"/>
              </w:rPr>
            </w:pPr>
            <w:r w:rsidRPr="00754853">
              <w:rPr>
                <w:rFonts w:ascii="Times New Roman" w:eastAsia="微软雅黑" w:hAnsi="Times New Roman" w:cs="Times New Roman"/>
                <w:color w:val="000000"/>
                <w:kern w:val="24"/>
                <w:sz w:val="24"/>
                <w:szCs w:val="24"/>
                <w:lang w:val="en-US" w:eastAsia="zh-CN"/>
              </w:rPr>
              <w:t>16.62%</w:t>
            </w:r>
          </w:p>
        </w:tc>
      </w:tr>
    </w:tbl>
    <w:p w14:paraId="5130AA71" w14:textId="2698A125" w:rsidR="0025212A" w:rsidRDefault="0025212A" w:rsidP="008814B9">
      <w:pPr>
        <w:rPr>
          <w:rFonts w:ascii="Times New Roman" w:hAnsi="Times New Roman" w:cs="Times New Roman"/>
          <w:sz w:val="24"/>
          <w:szCs w:val="24"/>
        </w:rPr>
      </w:pPr>
    </w:p>
    <w:p w14:paraId="486AC32F" w14:textId="77777777" w:rsidR="0025212A" w:rsidRDefault="002521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54015FF" w14:textId="77777777" w:rsidR="00865B36" w:rsidRDefault="00865B36" w:rsidP="008814B9">
      <w:pPr>
        <w:rPr>
          <w:rFonts w:ascii="Times New Roman" w:hAnsi="Times New Roman" w:cs="Times New Roman"/>
          <w:sz w:val="24"/>
          <w:szCs w:val="24"/>
        </w:rPr>
      </w:pPr>
    </w:p>
    <w:p w14:paraId="7446AC3F" w14:textId="2740D92D" w:rsidR="00835BD7" w:rsidRPr="00835BD7" w:rsidRDefault="00865B36" w:rsidP="00835BD7">
      <w:pPr>
        <w:rPr>
          <w:b/>
          <w:bCs/>
          <w:lang w:val="en-A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Appendix 6: </w:t>
      </w:r>
      <w:r w:rsidR="00835BD7" w:rsidRPr="00835BD7">
        <w:rPr>
          <w:rFonts w:ascii="Times New Roman" w:hAnsi="Times New Roman" w:cs="Times New Roman"/>
          <w:b/>
          <w:bCs/>
          <w:sz w:val="24"/>
          <w:szCs w:val="24"/>
          <w:lang w:val="en-AU"/>
        </w:rPr>
        <w:t>Robustness of AI Performance Evaluation under Conflicting Label Scenarios</w:t>
      </w:r>
    </w:p>
    <w:tbl>
      <w:tblPr>
        <w:tblW w:w="9639" w:type="dxa"/>
        <w:tblCellSpacing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134"/>
        <w:gridCol w:w="709"/>
        <w:gridCol w:w="1276"/>
        <w:gridCol w:w="1134"/>
        <w:gridCol w:w="992"/>
        <w:gridCol w:w="1134"/>
        <w:gridCol w:w="1559"/>
      </w:tblGrid>
      <w:tr w:rsidR="00835BD7" w:rsidRPr="002204DE" w14:paraId="21478431" w14:textId="77777777" w:rsidTr="00024AE5">
        <w:trPr>
          <w:tblHeader/>
          <w:tblCellSpacing w:w="15" w:type="dxa"/>
        </w:trPr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4AF4BB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Assessment Phase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9B8FEA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Bias Domain/Model</w:t>
            </w:r>
          </w:p>
        </w:tc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ECBFA7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N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81339F" w14:textId="6F7432C2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Original Acc.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A63F51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New Acc.</w:t>
            </w:r>
          </w:p>
        </w:tc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D7D720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Δ (Abs.)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64B227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(</w:t>
            </w:r>
            <w:proofErr w:type="spellStart"/>
            <w:proofErr w:type="gramStart"/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b,c</w:t>
            </w:r>
            <w:proofErr w:type="spellEnd"/>
            <w:proofErr w:type="gramEnd"/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)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135F9B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 xml:space="preserve">p-value </w:t>
            </w:r>
          </w:p>
        </w:tc>
      </w:tr>
      <w:tr w:rsidR="00835BD7" w:rsidRPr="002204DE" w14:paraId="50BA9DF3" w14:textId="77777777" w:rsidTr="00024AE5">
        <w:trPr>
          <w:tblCellSpacing w:w="15" w:type="dxa"/>
        </w:trPr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A71F32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LLM Evaluation</w:t>
            </w: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64A15F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SB-</w:t>
            </w:r>
            <w:r>
              <w:rPr>
                <w:rFonts w:ascii="Times New Roman" w:eastAsia="宋体" w:hAnsi="Times New Roman" w:cs="Times New Roman" w:hint="eastAsia"/>
                <w:color w:val="1F1F1F"/>
                <w:sz w:val="21"/>
                <w:szCs w:val="21"/>
                <w:bdr w:val="none" w:sz="0" w:space="0" w:color="auto" w:frame="1"/>
              </w:rPr>
              <w:t>I</w:t>
            </w: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RSG</w:t>
            </w:r>
          </w:p>
        </w:tc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8F9C0C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300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62265E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76.3%</w:t>
            </w: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66ABDC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76.0%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DBC3E1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0.3%</w:t>
            </w: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F667FB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(1, 0)</w:t>
            </w:r>
          </w:p>
        </w:tc>
        <w:tc>
          <w:tcPr>
            <w:tcW w:w="151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FFC879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1.000</w:t>
            </w:r>
          </w:p>
        </w:tc>
      </w:tr>
      <w:tr w:rsidR="00835BD7" w:rsidRPr="002204DE" w14:paraId="4C4D2234" w14:textId="77777777" w:rsidTr="00024AE5">
        <w:trPr>
          <w:tblCellSpacing w:w="15" w:type="dxa"/>
        </w:trPr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4A64DF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LLM Evaluation</w:t>
            </w: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0C8094" w14:textId="5E0268CA" w:rsidR="00835BD7" w:rsidRPr="002204DE" w:rsidRDefault="00697EBF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1F1F1F"/>
                <w:sz w:val="21"/>
                <w:szCs w:val="21"/>
                <w:lang w:eastAsia="zh-CN"/>
              </w:rPr>
              <w:t>RB</w:t>
            </w:r>
          </w:p>
        </w:tc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AD5EC5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300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197D77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58.3%</w:t>
            </w: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EF062A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58.3%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CC3B1E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0.0%</w:t>
            </w: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04E123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(1, 1)</w:t>
            </w:r>
          </w:p>
        </w:tc>
        <w:tc>
          <w:tcPr>
            <w:tcW w:w="151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3DE37D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1.000</w:t>
            </w:r>
          </w:p>
        </w:tc>
      </w:tr>
      <w:tr w:rsidR="00835BD7" w:rsidRPr="002204DE" w14:paraId="30573718" w14:textId="77777777" w:rsidTr="00024AE5">
        <w:trPr>
          <w:tblCellSpacing w:w="15" w:type="dxa"/>
        </w:trPr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25FF08" w14:textId="0295DBAF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 xml:space="preserve">Human-AI </w:t>
            </w: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Collaborati</w:t>
            </w:r>
            <w:r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on</w:t>
            </w: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B59D17" w14:textId="4D2549D0" w:rsidR="00835BD7" w:rsidRPr="002204DE" w:rsidRDefault="00697EBF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1F1F1F"/>
                <w:sz w:val="21"/>
                <w:szCs w:val="21"/>
                <w:bdr w:val="none" w:sz="0" w:space="0" w:color="auto" w:frame="1"/>
                <w:lang w:eastAsia="zh-CN"/>
              </w:rPr>
              <w:t>RB</w:t>
            </w:r>
            <w:r w:rsidR="00835BD7"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 xml:space="preserve"> (M1)</w:t>
            </w:r>
          </w:p>
        </w:tc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584442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60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3F8E11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69.2%</w:t>
            </w: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39DFD8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67.5%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4D27C0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1.7%</w:t>
            </w: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FAD920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(1, 0)</w:t>
            </w:r>
          </w:p>
        </w:tc>
        <w:tc>
          <w:tcPr>
            <w:tcW w:w="151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687B83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1.000</w:t>
            </w:r>
          </w:p>
        </w:tc>
      </w:tr>
      <w:tr w:rsidR="00835BD7" w:rsidRPr="002204DE" w14:paraId="593358BB" w14:textId="77777777" w:rsidTr="00024AE5">
        <w:trPr>
          <w:tblCellSpacing w:w="15" w:type="dxa"/>
        </w:trPr>
        <w:tc>
          <w:tcPr>
            <w:tcW w:w="165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E959C7" w14:textId="4A198172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 xml:space="preserve">Human-AI </w:t>
            </w: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Collaborati</w:t>
            </w:r>
            <w:r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on</w:t>
            </w: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25FAC3" w14:textId="5B51C79A" w:rsidR="00835BD7" w:rsidRPr="002204DE" w:rsidRDefault="00697EBF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1F1F1F"/>
                <w:sz w:val="21"/>
                <w:szCs w:val="21"/>
                <w:bdr w:val="none" w:sz="0" w:space="0" w:color="auto" w:frame="1"/>
                <w:lang w:eastAsia="zh-CN"/>
              </w:rPr>
              <w:t>RB</w:t>
            </w:r>
            <w:r w:rsidR="00835BD7"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 xml:space="preserve"> (M2)</w:t>
            </w:r>
          </w:p>
        </w:tc>
        <w:tc>
          <w:tcPr>
            <w:tcW w:w="67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11F204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60</w:t>
            </w:r>
          </w:p>
        </w:tc>
        <w:tc>
          <w:tcPr>
            <w:tcW w:w="124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7E61DC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70.0%</w:t>
            </w: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7D3008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68.3%</w:t>
            </w:r>
          </w:p>
        </w:tc>
        <w:tc>
          <w:tcPr>
            <w:tcW w:w="96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A86718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1.7%</w:t>
            </w:r>
          </w:p>
        </w:tc>
        <w:tc>
          <w:tcPr>
            <w:tcW w:w="110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87C270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(1, 0)</w:t>
            </w:r>
          </w:p>
        </w:tc>
        <w:tc>
          <w:tcPr>
            <w:tcW w:w="151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3AF771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1.000</w:t>
            </w:r>
          </w:p>
        </w:tc>
      </w:tr>
      <w:tr w:rsidR="00835BD7" w:rsidRPr="002204DE" w14:paraId="7DD5092A" w14:textId="77777777" w:rsidTr="00024AE5">
        <w:trPr>
          <w:tblCellSpacing w:w="15" w:type="dxa"/>
        </w:trPr>
        <w:tc>
          <w:tcPr>
            <w:tcW w:w="1656" w:type="dxa"/>
            <w:tcBorders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DFDDFE" w14:textId="7C9406EA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 xml:space="preserve">Human-AI </w:t>
            </w: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Collaborati</w:t>
            </w:r>
            <w:r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on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542DDF" w14:textId="49944664" w:rsidR="00835BD7" w:rsidRPr="002204DE" w:rsidRDefault="00697EBF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1F1F1F"/>
                <w:sz w:val="21"/>
                <w:szCs w:val="21"/>
                <w:bdr w:val="none" w:sz="0" w:space="0" w:color="auto" w:frame="1"/>
                <w:lang w:eastAsia="zh-CN"/>
              </w:rPr>
              <w:t>RB</w:t>
            </w:r>
            <w:r w:rsidR="002077F1" w:rsidRPr="002077F1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 xml:space="preserve"> </w:t>
            </w:r>
            <w:r w:rsidR="00835BD7"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(M3)</w:t>
            </w:r>
          </w:p>
        </w:tc>
        <w:tc>
          <w:tcPr>
            <w:tcW w:w="679" w:type="dxa"/>
            <w:tcBorders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707A42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60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0F234D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74.2%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C9F4F8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72.5%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C7D08C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1.7%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984767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(1, 0)</w:t>
            </w:r>
          </w:p>
        </w:tc>
        <w:tc>
          <w:tcPr>
            <w:tcW w:w="1514" w:type="dxa"/>
            <w:tcBorders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F80B45" w14:textId="77777777" w:rsidR="00835BD7" w:rsidRPr="002204DE" w:rsidRDefault="00835BD7" w:rsidP="00835BD7">
            <w:pPr>
              <w:spacing w:line="240" w:lineRule="auto"/>
              <w:rPr>
                <w:rFonts w:ascii="Times New Roman" w:eastAsia="宋体" w:hAnsi="Times New Roman" w:cs="Times New Roman"/>
                <w:color w:val="1F1F1F"/>
                <w:sz w:val="21"/>
                <w:szCs w:val="21"/>
              </w:rPr>
            </w:pPr>
            <w:r w:rsidRPr="002204DE">
              <w:rPr>
                <w:rFonts w:ascii="Times New Roman" w:eastAsia="宋体" w:hAnsi="Times New Roman" w:cs="Times New Roman"/>
                <w:color w:val="1F1F1F"/>
                <w:sz w:val="21"/>
                <w:szCs w:val="21"/>
                <w:bdr w:val="none" w:sz="0" w:space="0" w:color="auto" w:frame="1"/>
              </w:rPr>
              <w:t>1.000</w:t>
            </w:r>
          </w:p>
        </w:tc>
      </w:tr>
    </w:tbl>
    <w:p w14:paraId="70CD8BD0" w14:textId="24AF0967" w:rsidR="00835BD7" w:rsidRPr="002204DE" w:rsidRDefault="00835BD7" w:rsidP="00835BD7">
      <w:pPr>
        <w:pStyle w:val="ae"/>
        <w:rPr>
          <w:sz w:val="22"/>
          <w:szCs w:val="22"/>
        </w:rPr>
      </w:pPr>
      <w:r w:rsidRPr="002204DE">
        <w:rPr>
          <w:i/>
          <w:iCs/>
          <w:sz w:val="22"/>
          <w:szCs w:val="22"/>
        </w:rPr>
        <w:t xml:space="preserve">Note: </w:t>
      </w:r>
      <w:r w:rsidRPr="00835BD7">
        <w:rPr>
          <w:i/>
          <w:iCs/>
          <w:sz w:val="22"/>
          <w:szCs w:val="22"/>
        </w:rPr>
        <w:t>b denotes samples correct in the main analysis but inco</w:t>
      </w:r>
      <w:r>
        <w:rPr>
          <w:i/>
          <w:iCs/>
          <w:sz w:val="22"/>
          <w:szCs w:val="22"/>
        </w:rPr>
        <w:t>rrect after label replacement; c</w:t>
      </w:r>
      <w:r w:rsidRPr="00835BD7">
        <w:rPr>
          <w:i/>
          <w:iCs/>
          <w:sz w:val="22"/>
          <w:szCs w:val="22"/>
        </w:rPr>
        <w:t xml:space="preserve"> denotes samples correct only after replacement.</w:t>
      </w:r>
      <w:r>
        <w:rPr>
          <w:i/>
          <w:iCs/>
          <w:sz w:val="22"/>
          <w:szCs w:val="22"/>
        </w:rPr>
        <w:t xml:space="preserve"> </w:t>
      </w:r>
      <w:r w:rsidRPr="002204DE">
        <w:rPr>
          <w:i/>
          <w:iCs/>
          <w:sz w:val="22"/>
          <w:szCs w:val="22"/>
        </w:rPr>
        <w:t xml:space="preserve">All p-values were calculated using the binomial-based </w:t>
      </w:r>
      <w:proofErr w:type="spellStart"/>
      <w:r w:rsidRPr="002204DE">
        <w:rPr>
          <w:i/>
          <w:iCs/>
          <w:sz w:val="22"/>
          <w:szCs w:val="22"/>
        </w:rPr>
        <w:t>McNemar’s</w:t>
      </w:r>
      <w:proofErr w:type="spellEnd"/>
      <w:r w:rsidRPr="002204DE">
        <w:rPr>
          <w:i/>
          <w:iCs/>
          <w:sz w:val="22"/>
          <w:szCs w:val="22"/>
        </w:rPr>
        <w:t xml:space="preserve"> Exact Test. </w:t>
      </w:r>
    </w:p>
    <w:p w14:paraId="16E31A0E" w14:textId="77777777" w:rsidR="00865B36" w:rsidRPr="00835BD7" w:rsidRDefault="00865B36" w:rsidP="00865B3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EA3684" w14:textId="7D88BAAD" w:rsidR="00841A97" w:rsidRPr="00754853" w:rsidRDefault="008814B9" w:rsidP="00CE18E3">
      <w:pPr>
        <w:rPr>
          <w:rFonts w:ascii="Times New Roman" w:hAnsi="Times New Roman" w:cs="Times New Roman"/>
          <w:sz w:val="24"/>
          <w:szCs w:val="24"/>
        </w:rPr>
      </w:pPr>
      <w:r w:rsidRPr="00754853">
        <w:rPr>
          <w:rFonts w:ascii="Times New Roman" w:hAnsi="Times New Roman" w:cs="Times New Roman"/>
          <w:sz w:val="24"/>
          <w:szCs w:val="24"/>
        </w:rPr>
        <w:br w:type="page"/>
      </w:r>
    </w:p>
    <w:sectPr w:rsidR="00841A97" w:rsidRPr="00754853" w:rsidSect="0044328E">
      <w:type w:val="continuous"/>
      <w:pgSz w:w="12240" w:h="15840"/>
      <w:pgMar w:top="720" w:right="720" w:bottom="720" w:left="720" w:header="720" w:footer="720" w:gutter="0"/>
      <w:lnNumType w:countBy="1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DE23D" w14:textId="77777777" w:rsidR="00147D6B" w:rsidRDefault="00147D6B">
      <w:pPr>
        <w:spacing w:line="240" w:lineRule="auto"/>
      </w:pPr>
      <w:r>
        <w:separator/>
      </w:r>
    </w:p>
  </w:endnote>
  <w:endnote w:type="continuationSeparator" w:id="0">
    <w:p w14:paraId="737ED476" w14:textId="77777777" w:rsidR="00147D6B" w:rsidRDefault="00147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04596" w14:textId="77777777" w:rsidR="00147D6B" w:rsidRDefault="00147D6B">
      <w:pPr>
        <w:spacing w:line="240" w:lineRule="auto"/>
      </w:pPr>
      <w:r>
        <w:separator/>
      </w:r>
    </w:p>
  </w:footnote>
  <w:footnote w:type="continuationSeparator" w:id="0">
    <w:p w14:paraId="0D1B65D6" w14:textId="77777777" w:rsidR="00147D6B" w:rsidRDefault="00147D6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74B9F"/>
    <w:multiLevelType w:val="multilevel"/>
    <w:tmpl w:val="BD9A6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2E2772"/>
    <w:multiLevelType w:val="hybridMultilevel"/>
    <w:tmpl w:val="F266E1E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8091945"/>
    <w:multiLevelType w:val="hybridMultilevel"/>
    <w:tmpl w:val="64184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8B05D2"/>
    <w:multiLevelType w:val="hybridMultilevel"/>
    <w:tmpl w:val="5AAE43DA"/>
    <w:lvl w:ilvl="0" w:tplc="5B6CC9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23C4A"/>
    <w:multiLevelType w:val="hybridMultilevel"/>
    <w:tmpl w:val="5978E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095343"/>
    <w:multiLevelType w:val="hybridMultilevel"/>
    <w:tmpl w:val="D8408EE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D471D0E"/>
    <w:multiLevelType w:val="hybridMultilevel"/>
    <w:tmpl w:val="D4A2F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D04C55"/>
    <w:multiLevelType w:val="hybridMultilevel"/>
    <w:tmpl w:val="7AEE807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EA71C3C"/>
    <w:multiLevelType w:val="multilevel"/>
    <w:tmpl w:val="B68CA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D76199"/>
    <w:multiLevelType w:val="multilevel"/>
    <w:tmpl w:val="F23A3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F897E18"/>
    <w:multiLevelType w:val="hybridMultilevel"/>
    <w:tmpl w:val="55785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334FEB"/>
    <w:multiLevelType w:val="hybridMultilevel"/>
    <w:tmpl w:val="77568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9B26FA"/>
    <w:multiLevelType w:val="hybridMultilevel"/>
    <w:tmpl w:val="0C3A4F52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5CD1110C"/>
    <w:multiLevelType w:val="hybridMultilevel"/>
    <w:tmpl w:val="14FE9DDA"/>
    <w:lvl w:ilvl="0" w:tplc="259A05B8">
      <w:start w:val="1"/>
      <w:numFmt w:val="decimal"/>
      <w:lvlText w:val="1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62AE6614"/>
    <w:multiLevelType w:val="hybridMultilevel"/>
    <w:tmpl w:val="97400278"/>
    <w:lvl w:ilvl="0" w:tplc="1790607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86C42"/>
    <w:multiLevelType w:val="hybridMultilevel"/>
    <w:tmpl w:val="E3749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E42869"/>
    <w:multiLevelType w:val="hybridMultilevel"/>
    <w:tmpl w:val="FD040C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31613559">
    <w:abstractNumId w:val="3"/>
  </w:num>
  <w:num w:numId="2" w16cid:durableId="2061781392">
    <w:abstractNumId w:val="6"/>
  </w:num>
  <w:num w:numId="3" w16cid:durableId="1481194774">
    <w:abstractNumId w:val="11"/>
  </w:num>
  <w:num w:numId="4" w16cid:durableId="278728732">
    <w:abstractNumId w:val="4"/>
  </w:num>
  <w:num w:numId="5" w16cid:durableId="1974870531">
    <w:abstractNumId w:val="2"/>
  </w:num>
  <w:num w:numId="6" w16cid:durableId="1307012354">
    <w:abstractNumId w:val="15"/>
  </w:num>
  <w:num w:numId="7" w16cid:durableId="2042778553">
    <w:abstractNumId w:val="8"/>
  </w:num>
  <w:num w:numId="8" w16cid:durableId="164827293">
    <w:abstractNumId w:val="10"/>
  </w:num>
  <w:num w:numId="9" w16cid:durableId="1307976719">
    <w:abstractNumId w:val="14"/>
  </w:num>
  <w:num w:numId="10" w16cid:durableId="1508863821">
    <w:abstractNumId w:val="0"/>
  </w:num>
  <w:num w:numId="11" w16cid:durableId="1150903133">
    <w:abstractNumId w:val="9"/>
  </w:num>
  <w:num w:numId="12" w16cid:durableId="1585264384">
    <w:abstractNumId w:val="12"/>
  </w:num>
  <w:num w:numId="13" w16cid:durableId="170069418">
    <w:abstractNumId w:val="5"/>
  </w:num>
  <w:num w:numId="14" w16cid:durableId="1989481796">
    <w:abstractNumId w:val="16"/>
  </w:num>
  <w:num w:numId="15" w16cid:durableId="1925066252">
    <w:abstractNumId w:val="1"/>
  </w:num>
  <w:num w:numId="16" w16cid:durableId="1818179565">
    <w:abstractNumId w:val="7"/>
  </w:num>
  <w:num w:numId="17" w16cid:durableId="1370430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ewMDEyNzG0tDQxM7RU0lEKTi0uzszPAykwNKwFALtZ1BstAAAA"/>
  </w:docVars>
  <w:rsids>
    <w:rsidRoot w:val="00550BB5"/>
    <w:rsid w:val="00003673"/>
    <w:rsid w:val="000045BE"/>
    <w:rsid w:val="00004B56"/>
    <w:rsid w:val="000053F1"/>
    <w:rsid w:val="00005D98"/>
    <w:rsid w:val="00006502"/>
    <w:rsid w:val="00006DF8"/>
    <w:rsid w:val="00006E43"/>
    <w:rsid w:val="00010303"/>
    <w:rsid w:val="00010975"/>
    <w:rsid w:val="00012412"/>
    <w:rsid w:val="0001438D"/>
    <w:rsid w:val="000152A2"/>
    <w:rsid w:val="000153BC"/>
    <w:rsid w:val="00016ADD"/>
    <w:rsid w:val="00016BC7"/>
    <w:rsid w:val="00017BB6"/>
    <w:rsid w:val="00017F4A"/>
    <w:rsid w:val="000222C7"/>
    <w:rsid w:val="000231F9"/>
    <w:rsid w:val="00024AE5"/>
    <w:rsid w:val="0003538F"/>
    <w:rsid w:val="00037451"/>
    <w:rsid w:val="00037497"/>
    <w:rsid w:val="00041896"/>
    <w:rsid w:val="000424FD"/>
    <w:rsid w:val="0004414B"/>
    <w:rsid w:val="0004492C"/>
    <w:rsid w:val="000449ED"/>
    <w:rsid w:val="00045BF7"/>
    <w:rsid w:val="00046DDD"/>
    <w:rsid w:val="000476AD"/>
    <w:rsid w:val="000504F1"/>
    <w:rsid w:val="000505EA"/>
    <w:rsid w:val="00050778"/>
    <w:rsid w:val="000510D7"/>
    <w:rsid w:val="000521E4"/>
    <w:rsid w:val="000541DA"/>
    <w:rsid w:val="000574E7"/>
    <w:rsid w:val="00057F7A"/>
    <w:rsid w:val="000622B4"/>
    <w:rsid w:val="000657E4"/>
    <w:rsid w:val="00066025"/>
    <w:rsid w:val="00066DF8"/>
    <w:rsid w:val="00066FE3"/>
    <w:rsid w:val="00067D87"/>
    <w:rsid w:val="00067F31"/>
    <w:rsid w:val="00075C65"/>
    <w:rsid w:val="00075CE2"/>
    <w:rsid w:val="00075DBD"/>
    <w:rsid w:val="00076049"/>
    <w:rsid w:val="00076154"/>
    <w:rsid w:val="00077A9C"/>
    <w:rsid w:val="00077F92"/>
    <w:rsid w:val="000803CA"/>
    <w:rsid w:val="00081AA9"/>
    <w:rsid w:val="00082579"/>
    <w:rsid w:val="00082F14"/>
    <w:rsid w:val="00083724"/>
    <w:rsid w:val="000838C6"/>
    <w:rsid w:val="0008474B"/>
    <w:rsid w:val="00085124"/>
    <w:rsid w:val="00085E2F"/>
    <w:rsid w:val="00086823"/>
    <w:rsid w:val="00087ECD"/>
    <w:rsid w:val="00090769"/>
    <w:rsid w:val="00091971"/>
    <w:rsid w:val="00093869"/>
    <w:rsid w:val="0009508A"/>
    <w:rsid w:val="00095BC2"/>
    <w:rsid w:val="000A0761"/>
    <w:rsid w:val="000A2157"/>
    <w:rsid w:val="000A45C9"/>
    <w:rsid w:val="000A4F7C"/>
    <w:rsid w:val="000A588A"/>
    <w:rsid w:val="000A7754"/>
    <w:rsid w:val="000A7F82"/>
    <w:rsid w:val="000B2876"/>
    <w:rsid w:val="000B2C6F"/>
    <w:rsid w:val="000B3606"/>
    <w:rsid w:val="000B36E2"/>
    <w:rsid w:val="000B4164"/>
    <w:rsid w:val="000B4DEE"/>
    <w:rsid w:val="000B4F5E"/>
    <w:rsid w:val="000B5057"/>
    <w:rsid w:val="000B6AA4"/>
    <w:rsid w:val="000B7CC4"/>
    <w:rsid w:val="000C09CD"/>
    <w:rsid w:val="000C0A43"/>
    <w:rsid w:val="000C0EDA"/>
    <w:rsid w:val="000C0EF0"/>
    <w:rsid w:val="000C2A9B"/>
    <w:rsid w:val="000C5593"/>
    <w:rsid w:val="000C661E"/>
    <w:rsid w:val="000C6D94"/>
    <w:rsid w:val="000C7055"/>
    <w:rsid w:val="000C7E86"/>
    <w:rsid w:val="000D049A"/>
    <w:rsid w:val="000D11EB"/>
    <w:rsid w:val="000D4BA2"/>
    <w:rsid w:val="000D7A7F"/>
    <w:rsid w:val="000D7FB7"/>
    <w:rsid w:val="000E0AD5"/>
    <w:rsid w:val="000E0D51"/>
    <w:rsid w:val="000E3792"/>
    <w:rsid w:val="000E3DDC"/>
    <w:rsid w:val="000E4142"/>
    <w:rsid w:val="000E7524"/>
    <w:rsid w:val="000F0944"/>
    <w:rsid w:val="000F190D"/>
    <w:rsid w:val="000F1F10"/>
    <w:rsid w:val="000F2F1B"/>
    <w:rsid w:val="000F32BB"/>
    <w:rsid w:val="000F3FBF"/>
    <w:rsid w:val="000F5238"/>
    <w:rsid w:val="000F6F39"/>
    <w:rsid w:val="000F7533"/>
    <w:rsid w:val="001000ED"/>
    <w:rsid w:val="001022D5"/>
    <w:rsid w:val="001032D6"/>
    <w:rsid w:val="00105CCF"/>
    <w:rsid w:val="0010678F"/>
    <w:rsid w:val="00106B96"/>
    <w:rsid w:val="00106EAB"/>
    <w:rsid w:val="00107BA5"/>
    <w:rsid w:val="0011020D"/>
    <w:rsid w:val="00110D63"/>
    <w:rsid w:val="001111C9"/>
    <w:rsid w:val="00111499"/>
    <w:rsid w:val="0011151C"/>
    <w:rsid w:val="001129C3"/>
    <w:rsid w:val="00112C19"/>
    <w:rsid w:val="00114358"/>
    <w:rsid w:val="00115B54"/>
    <w:rsid w:val="00116A19"/>
    <w:rsid w:val="001172FC"/>
    <w:rsid w:val="001173CC"/>
    <w:rsid w:val="0011754E"/>
    <w:rsid w:val="00120787"/>
    <w:rsid w:val="001219BB"/>
    <w:rsid w:val="00122C67"/>
    <w:rsid w:val="0012509D"/>
    <w:rsid w:val="001261FB"/>
    <w:rsid w:val="00126570"/>
    <w:rsid w:val="00126747"/>
    <w:rsid w:val="00127053"/>
    <w:rsid w:val="00127A90"/>
    <w:rsid w:val="00127B52"/>
    <w:rsid w:val="00127C7E"/>
    <w:rsid w:val="00127F22"/>
    <w:rsid w:val="001310CC"/>
    <w:rsid w:val="00131469"/>
    <w:rsid w:val="00131D9F"/>
    <w:rsid w:val="001337FE"/>
    <w:rsid w:val="001338BA"/>
    <w:rsid w:val="00133C40"/>
    <w:rsid w:val="001364A6"/>
    <w:rsid w:val="00137023"/>
    <w:rsid w:val="00140837"/>
    <w:rsid w:val="00141B38"/>
    <w:rsid w:val="0014244F"/>
    <w:rsid w:val="0014358D"/>
    <w:rsid w:val="00143B98"/>
    <w:rsid w:val="00145FF5"/>
    <w:rsid w:val="001473B0"/>
    <w:rsid w:val="00147D6B"/>
    <w:rsid w:val="00150456"/>
    <w:rsid w:val="00152EAA"/>
    <w:rsid w:val="001550F6"/>
    <w:rsid w:val="001552A4"/>
    <w:rsid w:val="0015671E"/>
    <w:rsid w:val="00156A3F"/>
    <w:rsid w:val="00162C41"/>
    <w:rsid w:val="00163300"/>
    <w:rsid w:val="001642C5"/>
    <w:rsid w:val="001644A1"/>
    <w:rsid w:val="00164AA9"/>
    <w:rsid w:val="001652AB"/>
    <w:rsid w:val="0016597D"/>
    <w:rsid w:val="001677A7"/>
    <w:rsid w:val="0017005B"/>
    <w:rsid w:val="00170EBB"/>
    <w:rsid w:val="001721E8"/>
    <w:rsid w:val="0017455E"/>
    <w:rsid w:val="00174ECB"/>
    <w:rsid w:val="001759C8"/>
    <w:rsid w:val="00176830"/>
    <w:rsid w:val="00176A53"/>
    <w:rsid w:val="0017727A"/>
    <w:rsid w:val="00177313"/>
    <w:rsid w:val="00180ABB"/>
    <w:rsid w:val="00180B87"/>
    <w:rsid w:val="001813DD"/>
    <w:rsid w:val="00181545"/>
    <w:rsid w:val="001817A3"/>
    <w:rsid w:val="00182FCD"/>
    <w:rsid w:val="00183906"/>
    <w:rsid w:val="001849F0"/>
    <w:rsid w:val="00185484"/>
    <w:rsid w:val="001856DB"/>
    <w:rsid w:val="00186BD9"/>
    <w:rsid w:val="00190BD2"/>
    <w:rsid w:val="00192E18"/>
    <w:rsid w:val="00195AFB"/>
    <w:rsid w:val="00195C0A"/>
    <w:rsid w:val="00196C09"/>
    <w:rsid w:val="00197516"/>
    <w:rsid w:val="001A0172"/>
    <w:rsid w:val="001A0935"/>
    <w:rsid w:val="001A0E03"/>
    <w:rsid w:val="001A1000"/>
    <w:rsid w:val="001A109C"/>
    <w:rsid w:val="001A15C1"/>
    <w:rsid w:val="001A1E05"/>
    <w:rsid w:val="001A3703"/>
    <w:rsid w:val="001A6165"/>
    <w:rsid w:val="001A6D28"/>
    <w:rsid w:val="001A70D8"/>
    <w:rsid w:val="001B08ED"/>
    <w:rsid w:val="001B5938"/>
    <w:rsid w:val="001B5A9E"/>
    <w:rsid w:val="001B5F0B"/>
    <w:rsid w:val="001B6DA2"/>
    <w:rsid w:val="001C07C6"/>
    <w:rsid w:val="001C5000"/>
    <w:rsid w:val="001C5069"/>
    <w:rsid w:val="001C521B"/>
    <w:rsid w:val="001C54B7"/>
    <w:rsid w:val="001C5C43"/>
    <w:rsid w:val="001C71AE"/>
    <w:rsid w:val="001C7D9E"/>
    <w:rsid w:val="001D0102"/>
    <w:rsid w:val="001D0CDE"/>
    <w:rsid w:val="001D11A4"/>
    <w:rsid w:val="001D181F"/>
    <w:rsid w:val="001D45C6"/>
    <w:rsid w:val="001D4CEF"/>
    <w:rsid w:val="001D5083"/>
    <w:rsid w:val="001E12A4"/>
    <w:rsid w:val="001E2BB7"/>
    <w:rsid w:val="001E492D"/>
    <w:rsid w:val="001E494A"/>
    <w:rsid w:val="001E7C2C"/>
    <w:rsid w:val="001E7E23"/>
    <w:rsid w:val="001F000B"/>
    <w:rsid w:val="001F00D6"/>
    <w:rsid w:val="001F01A3"/>
    <w:rsid w:val="001F1F5B"/>
    <w:rsid w:val="001F21C0"/>
    <w:rsid w:val="001F23DE"/>
    <w:rsid w:val="001F3ED6"/>
    <w:rsid w:val="001F5BD1"/>
    <w:rsid w:val="001F6288"/>
    <w:rsid w:val="00200F28"/>
    <w:rsid w:val="00201004"/>
    <w:rsid w:val="00201FA5"/>
    <w:rsid w:val="00202B53"/>
    <w:rsid w:val="00203941"/>
    <w:rsid w:val="002045A9"/>
    <w:rsid w:val="00206856"/>
    <w:rsid w:val="0020704C"/>
    <w:rsid w:val="0020714B"/>
    <w:rsid w:val="00207524"/>
    <w:rsid w:val="002077F1"/>
    <w:rsid w:val="00207960"/>
    <w:rsid w:val="002100A5"/>
    <w:rsid w:val="0021023D"/>
    <w:rsid w:val="00211C06"/>
    <w:rsid w:val="00212637"/>
    <w:rsid w:val="00212B53"/>
    <w:rsid w:val="00213172"/>
    <w:rsid w:val="002136E0"/>
    <w:rsid w:val="00214687"/>
    <w:rsid w:val="00216BDF"/>
    <w:rsid w:val="0021717A"/>
    <w:rsid w:val="002175CE"/>
    <w:rsid w:val="00220991"/>
    <w:rsid w:val="00220B67"/>
    <w:rsid w:val="00220C98"/>
    <w:rsid w:val="00221382"/>
    <w:rsid w:val="002228EC"/>
    <w:rsid w:val="0022415B"/>
    <w:rsid w:val="00224A87"/>
    <w:rsid w:val="002256D4"/>
    <w:rsid w:val="00225B39"/>
    <w:rsid w:val="00226C36"/>
    <w:rsid w:val="00231DE0"/>
    <w:rsid w:val="0023556B"/>
    <w:rsid w:val="00235A67"/>
    <w:rsid w:val="00235D76"/>
    <w:rsid w:val="00237BCB"/>
    <w:rsid w:val="00240ACF"/>
    <w:rsid w:val="00242363"/>
    <w:rsid w:val="00245A8C"/>
    <w:rsid w:val="0024633D"/>
    <w:rsid w:val="00246AFA"/>
    <w:rsid w:val="00246FF3"/>
    <w:rsid w:val="002471E1"/>
    <w:rsid w:val="00247520"/>
    <w:rsid w:val="00251ED5"/>
    <w:rsid w:val="0025212A"/>
    <w:rsid w:val="00253618"/>
    <w:rsid w:val="00253E21"/>
    <w:rsid w:val="0025619A"/>
    <w:rsid w:val="00257CE9"/>
    <w:rsid w:val="002609BD"/>
    <w:rsid w:val="00261578"/>
    <w:rsid w:val="002618C7"/>
    <w:rsid w:val="002619E6"/>
    <w:rsid w:val="0026299C"/>
    <w:rsid w:val="0026305A"/>
    <w:rsid w:val="00263A0B"/>
    <w:rsid w:val="00265558"/>
    <w:rsid w:val="00266A16"/>
    <w:rsid w:val="002673B7"/>
    <w:rsid w:val="00267470"/>
    <w:rsid w:val="0027096A"/>
    <w:rsid w:val="00270FB2"/>
    <w:rsid w:val="00271420"/>
    <w:rsid w:val="00271F97"/>
    <w:rsid w:val="00273B17"/>
    <w:rsid w:val="00275770"/>
    <w:rsid w:val="00276542"/>
    <w:rsid w:val="00280838"/>
    <w:rsid w:val="00281F69"/>
    <w:rsid w:val="00282F23"/>
    <w:rsid w:val="00283423"/>
    <w:rsid w:val="00284342"/>
    <w:rsid w:val="0028497F"/>
    <w:rsid w:val="00285788"/>
    <w:rsid w:val="00285B73"/>
    <w:rsid w:val="0028703F"/>
    <w:rsid w:val="00290BE5"/>
    <w:rsid w:val="002913BF"/>
    <w:rsid w:val="0029167B"/>
    <w:rsid w:val="002917E4"/>
    <w:rsid w:val="00291BF6"/>
    <w:rsid w:val="00292BE6"/>
    <w:rsid w:val="002946F1"/>
    <w:rsid w:val="0029492E"/>
    <w:rsid w:val="00296D3F"/>
    <w:rsid w:val="00297420"/>
    <w:rsid w:val="00297502"/>
    <w:rsid w:val="00297903"/>
    <w:rsid w:val="002A04C4"/>
    <w:rsid w:val="002A3AC8"/>
    <w:rsid w:val="002A4BA5"/>
    <w:rsid w:val="002A4D67"/>
    <w:rsid w:val="002A5271"/>
    <w:rsid w:val="002A736F"/>
    <w:rsid w:val="002A7521"/>
    <w:rsid w:val="002A7920"/>
    <w:rsid w:val="002B1072"/>
    <w:rsid w:val="002B10C2"/>
    <w:rsid w:val="002B1FAF"/>
    <w:rsid w:val="002B36F7"/>
    <w:rsid w:val="002B4E13"/>
    <w:rsid w:val="002B5931"/>
    <w:rsid w:val="002B6153"/>
    <w:rsid w:val="002B6511"/>
    <w:rsid w:val="002B7825"/>
    <w:rsid w:val="002C1689"/>
    <w:rsid w:val="002C2BC5"/>
    <w:rsid w:val="002C39C4"/>
    <w:rsid w:val="002C458D"/>
    <w:rsid w:val="002C5364"/>
    <w:rsid w:val="002C6CD0"/>
    <w:rsid w:val="002C714F"/>
    <w:rsid w:val="002C7ED1"/>
    <w:rsid w:val="002D0BE6"/>
    <w:rsid w:val="002D18D1"/>
    <w:rsid w:val="002D299E"/>
    <w:rsid w:val="002D47B5"/>
    <w:rsid w:val="002D5354"/>
    <w:rsid w:val="002D64E5"/>
    <w:rsid w:val="002E1431"/>
    <w:rsid w:val="002E3390"/>
    <w:rsid w:val="002E37A2"/>
    <w:rsid w:val="002E3FC3"/>
    <w:rsid w:val="002E475B"/>
    <w:rsid w:val="002E5F3D"/>
    <w:rsid w:val="002E6D6D"/>
    <w:rsid w:val="002E7EE0"/>
    <w:rsid w:val="002F09E1"/>
    <w:rsid w:val="002F0BEA"/>
    <w:rsid w:val="002F1009"/>
    <w:rsid w:val="002F1BBC"/>
    <w:rsid w:val="002F1FA8"/>
    <w:rsid w:val="002F245A"/>
    <w:rsid w:val="002F2DD8"/>
    <w:rsid w:val="002F65E6"/>
    <w:rsid w:val="00300D4E"/>
    <w:rsid w:val="00301928"/>
    <w:rsid w:val="00301CBA"/>
    <w:rsid w:val="00303234"/>
    <w:rsid w:val="003035DC"/>
    <w:rsid w:val="00305878"/>
    <w:rsid w:val="003068A9"/>
    <w:rsid w:val="00306A46"/>
    <w:rsid w:val="00307FDD"/>
    <w:rsid w:val="003123F4"/>
    <w:rsid w:val="0031265B"/>
    <w:rsid w:val="00313B71"/>
    <w:rsid w:val="003144CC"/>
    <w:rsid w:val="0031798D"/>
    <w:rsid w:val="0032110B"/>
    <w:rsid w:val="00321FB6"/>
    <w:rsid w:val="00323E15"/>
    <w:rsid w:val="003240CE"/>
    <w:rsid w:val="003251A7"/>
    <w:rsid w:val="003256B0"/>
    <w:rsid w:val="00326E71"/>
    <w:rsid w:val="003275AC"/>
    <w:rsid w:val="00330020"/>
    <w:rsid w:val="00332D54"/>
    <w:rsid w:val="00333257"/>
    <w:rsid w:val="00335153"/>
    <w:rsid w:val="003367AE"/>
    <w:rsid w:val="00340049"/>
    <w:rsid w:val="00342809"/>
    <w:rsid w:val="00342D64"/>
    <w:rsid w:val="00343318"/>
    <w:rsid w:val="003438F9"/>
    <w:rsid w:val="003444F6"/>
    <w:rsid w:val="00344976"/>
    <w:rsid w:val="00347600"/>
    <w:rsid w:val="00347733"/>
    <w:rsid w:val="00347D7E"/>
    <w:rsid w:val="00350D51"/>
    <w:rsid w:val="0035275A"/>
    <w:rsid w:val="00353640"/>
    <w:rsid w:val="00353CB0"/>
    <w:rsid w:val="00355070"/>
    <w:rsid w:val="00356DFC"/>
    <w:rsid w:val="00357DA9"/>
    <w:rsid w:val="00361039"/>
    <w:rsid w:val="0036198C"/>
    <w:rsid w:val="00362558"/>
    <w:rsid w:val="0036328D"/>
    <w:rsid w:val="00364622"/>
    <w:rsid w:val="00365F05"/>
    <w:rsid w:val="00367D3C"/>
    <w:rsid w:val="0037219E"/>
    <w:rsid w:val="0037276F"/>
    <w:rsid w:val="00372B28"/>
    <w:rsid w:val="00372DC5"/>
    <w:rsid w:val="00373377"/>
    <w:rsid w:val="00373500"/>
    <w:rsid w:val="00373AB6"/>
    <w:rsid w:val="00373ABF"/>
    <w:rsid w:val="00376003"/>
    <w:rsid w:val="003769D4"/>
    <w:rsid w:val="00377529"/>
    <w:rsid w:val="00377639"/>
    <w:rsid w:val="00377A51"/>
    <w:rsid w:val="00380FB5"/>
    <w:rsid w:val="00381888"/>
    <w:rsid w:val="00382913"/>
    <w:rsid w:val="00382A20"/>
    <w:rsid w:val="0038441B"/>
    <w:rsid w:val="00384E26"/>
    <w:rsid w:val="00385CFF"/>
    <w:rsid w:val="00386B84"/>
    <w:rsid w:val="003870F8"/>
    <w:rsid w:val="003948B0"/>
    <w:rsid w:val="00396A50"/>
    <w:rsid w:val="003A02E0"/>
    <w:rsid w:val="003A0A2C"/>
    <w:rsid w:val="003A1416"/>
    <w:rsid w:val="003A1A7E"/>
    <w:rsid w:val="003A331E"/>
    <w:rsid w:val="003A526E"/>
    <w:rsid w:val="003A68A5"/>
    <w:rsid w:val="003A6E83"/>
    <w:rsid w:val="003A74CE"/>
    <w:rsid w:val="003B0AC3"/>
    <w:rsid w:val="003B0B8D"/>
    <w:rsid w:val="003B3110"/>
    <w:rsid w:val="003B3BC5"/>
    <w:rsid w:val="003B3E56"/>
    <w:rsid w:val="003B42F7"/>
    <w:rsid w:val="003B49E2"/>
    <w:rsid w:val="003B4B5C"/>
    <w:rsid w:val="003B5673"/>
    <w:rsid w:val="003B5F8E"/>
    <w:rsid w:val="003B63F7"/>
    <w:rsid w:val="003B6B93"/>
    <w:rsid w:val="003B6C9F"/>
    <w:rsid w:val="003B6D79"/>
    <w:rsid w:val="003B7B57"/>
    <w:rsid w:val="003B7C50"/>
    <w:rsid w:val="003C1335"/>
    <w:rsid w:val="003C1607"/>
    <w:rsid w:val="003C5145"/>
    <w:rsid w:val="003C6069"/>
    <w:rsid w:val="003C752D"/>
    <w:rsid w:val="003C7D0A"/>
    <w:rsid w:val="003D4B22"/>
    <w:rsid w:val="003D525A"/>
    <w:rsid w:val="003D5EA8"/>
    <w:rsid w:val="003D68B2"/>
    <w:rsid w:val="003D6E7E"/>
    <w:rsid w:val="003E0169"/>
    <w:rsid w:val="003E0FDD"/>
    <w:rsid w:val="003E17E2"/>
    <w:rsid w:val="003E1F15"/>
    <w:rsid w:val="003E3F5B"/>
    <w:rsid w:val="003E3FAB"/>
    <w:rsid w:val="003F0555"/>
    <w:rsid w:val="003F1A81"/>
    <w:rsid w:val="003F24B5"/>
    <w:rsid w:val="003F29D1"/>
    <w:rsid w:val="003F3849"/>
    <w:rsid w:val="003F3E35"/>
    <w:rsid w:val="003F647D"/>
    <w:rsid w:val="003F6DA0"/>
    <w:rsid w:val="003F7060"/>
    <w:rsid w:val="003F70F7"/>
    <w:rsid w:val="003F7142"/>
    <w:rsid w:val="003F767B"/>
    <w:rsid w:val="00400821"/>
    <w:rsid w:val="004015AE"/>
    <w:rsid w:val="00403B5B"/>
    <w:rsid w:val="00405D6D"/>
    <w:rsid w:val="0040782F"/>
    <w:rsid w:val="004114FB"/>
    <w:rsid w:val="00413788"/>
    <w:rsid w:val="0041489D"/>
    <w:rsid w:val="00415258"/>
    <w:rsid w:val="00415814"/>
    <w:rsid w:val="00415D72"/>
    <w:rsid w:val="00416340"/>
    <w:rsid w:val="00417413"/>
    <w:rsid w:val="00417FBC"/>
    <w:rsid w:val="0042212C"/>
    <w:rsid w:val="0042281A"/>
    <w:rsid w:val="0042427B"/>
    <w:rsid w:val="004250B5"/>
    <w:rsid w:val="00430647"/>
    <w:rsid w:val="004308F5"/>
    <w:rsid w:val="00431FA4"/>
    <w:rsid w:val="004338C3"/>
    <w:rsid w:val="00434026"/>
    <w:rsid w:val="00440E08"/>
    <w:rsid w:val="00442EE5"/>
    <w:rsid w:val="0044328E"/>
    <w:rsid w:val="004435D9"/>
    <w:rsid w:val="00444A27"/>
    <w:rsid w:val="00444A63"/>
    <w:rsid w:val="00445333"/>
    <w:rsid w:val="004458BF"/>
    <w:rsid w:val="0044605C"/>
    <w:rsid w:val="00452CA7"/>
    <w:rsid w:val="00453544"/>
    <w:rsid w:val="00453FB6"/>
    <w:rsid w:val="0045470E"/>
    <w:rsid w:val="004559D3"/>
    <w:rsid w:val="00456F91"/>
    <w:rsid w:val="004571F8"/>
    <w:rsid w:val="004576BB"/>
    <w:rsid w:val="004617F1"/>
    <w:rsid w:val="0046259F"/>
    <w:rsid w:val="00463CDE"/>
    <w:rsid w:val="00466656"/>
    <w:rsid w:val="00470A57"/>
    <w:rsid w:val="0047317D"/>
    <w:rsid w:val="00473896"/>
    <w:rsid w:val="004742D6"/>
    <w:rsid w:val="004761CC"/>
    <w:rsid w:val="0047647D"/>
    <w:rsid w:val="00480711"/>
    <w:rsid w:val="00482726"/>
    <w:rsid w:val="00483004"/>
    <w:rsid w:val="004831A3"/>
    <w:rsid w:val="004842D4"/>
    <w:rsid w:val="004847F2"/>
    <w:rsid w:val="004851C7"/>
    <w:rsid w:val="00485DA7"/>
    <w:rsid w:val="00486090"/>
    <w:rsid w:val="00486AF0"/>
    <w:rsid w:val="00487371"/>
    <w:rsid w:val="00492CDF"/>
    <w:rsid w:val="00495AE0"/>
    <w:rsid w:val="004966C9"/>
    <w:rsid w:val="00497C24"/>
    <w:rsid w:val="004A01BB"/>
    <w:rsid w:val="004A0CA1"/>
    <w:rsid w:val="004A11C2"/>
    <w:rsid w:val="004A11E9"/>
    <w:rsid w:val="004A3B53"/>
    <w:rsid w:val="004A3E17"/>
    <w:rsid w:val="004A75FB"/>
    <w:rsid w:val="004A7612"/>
    <w:rsid w:val="004B029E"/>
    <w:rsid w:val="004B06B2"/>
    <w:rsid w:val="004B0C52"/>
    <w:rsid w:val="004B3362"/>
    <w:rsid w:val="004B3ACE"/>
    <w:rsid w:val="004B49AA"/>
    <w:rsid w:val="004B5C23"/>
    <w:rsid w:val="004B62FC"/>
    <w:rsid w:val="004B7AB9"/>
    <w:rsid w:val="004C0B14"/>
    <w:rsid w:val="004C13A2"/>
    <w:rsid w:val="004C3FE0"/>
    <w:rsid w:val="004C40AB"/>
    <w:rsid w:val="004C6792"/>
    <w:rsid w:val="004D032F"/>
    <w:rsid w:val="004D19BD"/>
    <w:rsid w:val="004D2606"/>
    <w:rsid w:val="004D3326"/>
    <w:rsid w:val="004D44D2"/>
    <w:rsid w:val="004D49B3"/>
    <w:rsid w:val="004D5F29"/>
    <w:rsid w:val="004D625B"/>
    <w:rsid w:val="004E172D"/>
    <w:rsid w:val="004E1970"/>
    <w:rsid w:val="004E1B5B"/>
    <w:rsid w:val="004E295A"/>
    <w:rsid w:val="004E323B"/>
    <w:rsid w:val="004E3781"/>
    <w:rsid w:val="004E63A1"/>
    <w:rsid w:val="004E70E8"/>
    <w:rsid w:val="004E7553"/>
    <w:rsid w:val="004E76C9"/>
    <w:rsid w:val="004F023E"/>
    <w:rsid w:val="004F0500"/>
    <w:rsid w:val="004F07E1"/>
    <w:rsid w:val="004F08B7"/>
    <w:rsid w:val="004F1533"/>
    <w:rsid w:val="004F3584"/>
    <w:rsid w:val="004F385D"/>
    <w:rsid w:val="004F3A0D"/>
    <w:rsid w:val="004F4958"/>
    <w:rsid w:val="004F560F"/>
    <w:rsid w:val="005004F2"/>
    <w:rsid w:val="00500696"/>
    <w:rsid w:val="005014CC"/>
    <w:rsid w:val="00501A4C"/>
    <w:rsid w:val="0050427F"/>
    <w:rsid w:val="0050480D"/>
    <w:rsid w:val="00511B03"/>
    <w:rsid w:val="005127B0"/>
    <w:rsid w:val="005132D4"/>
    <w:rsid w:val="00516380"/>
    <w:rsid w:val="0051799F"/>
    <w:rsid w:val="005214AF"/>
    <w:rsid w:val="00522C8C"/>
    <w:rsid w:val="00522F8A"/>
    <w:rsid w:val="00525149"/>
    <w:rsid w:val="00526B95"/>
    <w:rsid w:val="00527147"/>
    <w:rsid w:val="00527A2D"/>
    <w:rsid w:val="00530090"/>
    <w:rsid w:val="00531832"/>
    <w:rsid w:val="00532A93"/>
    <w:rsid w:val="005331E0"/>
    <w:rsid w:val="00533B6C"/>
    <w:rsid w:val="00534DAB"/>
    <w:rsid w:val="00535193"/>
    <w:rsid w:val="00535A66"/>
    <w:rsid w:val="00536C8B"/>
    <w:rsid w:val="005401E0"/>
    <w:rsid w:val="00540F4B"/>
    <w:rsid w:val="00541C5A"/>
    <w:rsid w:val="00542623"/>
    <w:rsid w:val="00542CD0"/>
    <w:rsid w:val="00543818"/>
    <w:rsid w:val="00544559"/>
    <w:rsid w:val="0054475B"/>
    <w:rsid w:val="005453C7"/>
    <w:rsid w:val="00545621"/>
    <w:rsid w:val="00545FD2"/>
    <w:rsid w:val="00546825"/>
    <w:rsid w:val="00546E53"/>
    <w:rsid w:val="00547186"/>
    <w:rsid w:val="005509FC"/>
    <w:rsid w:val="00550BB5"/>
    <w:rsid w:val="00553D47"/>
    <w:rsid w:val="00560DAA"/>
    <w:rsid w:val="00561281"/>
    <w:rsid w:val="005620B6"/>
    <w:rsid w:val="00563143"/>
    <w:rsid w:val="00563560"/>
    <w:rsid w:val="00563A1A"/>
    <w:rsid w:val="0056400A"/>
    <w:rsid w:val="00564941"/>
    <w:rsid w:val="00566EFC"/>
    <w:rsid w:val="00566F85"/>
    <w:rsid w:val="00567761"/>
    <w:rsid w:val="00567CC3"/>
    <w:rsid w:val="00570089"/>
    <w:rsid w:val="005736B5"/>
    <w:rsid w:val="00573C8E"/>
    <w:rsid w:val="00573FA5"/>
    <w:rsid w:val="00574FC2"/>
    <w:rsid w:val="00575048"/>
    <w:rsid w:val="00576651"/>
    <w:rsid w:val="005773F4"/>
    <w:rsid w:val="00577464"/>
    <w:rsid w:val="005800CE"/>
    <w:rsid w:val="00581D16"/>
    <w:rsid w:val="005821F7"/>
    <w:rsid w:val="00582466"/>
    <w:rsid w:val="00590077"/>
    <w:rsid w:val="005910E6"/>
    <w:rsid w:val="0059172A"/>
    <w:rsid w:val="00591CD3"/>
    <w:rsid w:val="00591DCD"/>
    <w:rsid w:val="00591EF7"/>
    <w:rsid w:val="00593CFF"/>
    <w:rsid w:val="00593E2B"/>
    <w:rsid w:val="005954C8"/>
    <w:rsid w:val="005962C0"/>
    <w:rsid w:val="00596D63"/>
    <w:rsid w:val="005978A0"/>
    <w:rsid w:val="005A06ED"/>
    <w:rsid w:val="005A0717"/>
    <w:rsid w:val="005A074A"/>
    <w:rsid w:val="005A0AFF"/>
    <w:rsid w:val="005A1D6E"/>
    <w:rsid w:val="005A1DE7"/>
    <w:rsid w:val="005A1FAA"/>
    <w:rsid w:val="005A2B6D"/>
    <w:rsid w:val="005A540F"/>
    <w:rsid w:val="005A55A4"/>
    <w:rsid w:val="005A6E05"/>
    <w:rsid w:val="005A6E3F"/>
    <w:rsid w:val="005B16F0"/>
    <w:rsid w:val="005B2194"/>
    <w:rsid w:val="005B41EB"/>
    <w:rsid w:val="005B4697"/>
    <w:rsid w:val="005B5879"/>
    <w:rsid w:val="005B5BA4"/>
    <w:rsid w:val="005B76AE"/>
    <w:rsid w:val="005C16C1"/>
    <w:rsid w:val="005C3014"/>
    <w:rsid w:val="005C3D40"/>
    <w:rsid w:val="005C3EDE"/>
    <w:rsid w:val="005C3F4D"/>
    <w:rsid w:val="005C467A"/>
    <w:rsid w:val="005C46D8"/>
    <w:rsid w:val="005C57E3"/>
    <w:rsid w:val="005C67BA"/>
    <w:rsid w:val="005D1B92"/>
    <w:rsid w:val="005D1D67"/>
    <w:rsid w:val="005D2B19"/>
    <w:rsid w:val="005D352A"/>
    <w:rsid w:val="005D38E9"/>
    <w:rsid w:val="005D42AF"/>
    <w:rsid w:val="005D55D7"/>
    <w:rsid w:val="005D78A1"/>
    <w:rsid w:val="005E03C0"/>
    <w:rsid w:val="005E1740"/>
    <w:rsid w:val="005E26EC"/>
    <w:rsid w:val="005E29B0"/>
    <w:rsid w:val="005E3AC0"/>
    <w:rsid w:val="005E56BA"/>
    <w:rsid w:val="005E6616"/>
    <w:rsid w:val="005E6CED"/>
    <w:rsid w:val="005E79C4"/>
    <w:rsid w:val="005F018A"/>
    <w:rsid w:val="005F04AD"/>
    <w:rsid w:val="005F53DB"/>
    <w:rsid w:val="005F5B72"/>
    <w:rsid w:val="005F63AF"/>
    <w:rsid w:val="005F699B"/>
    <w:rsid w:val="005F6EC1"/>
    <w:rsid w:val="005F7999"/>
    <w:rsid w:val="00601B9C"/>
    <w:rsid w:val="00603199"/>
    <w:rsid w:val="00604423"/>
    <w:rsid w:val="0060461E"/>
    <w:rsid w:val="00604869"/>
    <w:rsid w:val="006048BD"/>
    <w:rsid w:val="0060587E"/>
    <w:rsid w:val="0060593E"/>
    <w:rsid w:val="00605B61"/>
    <w:rsid w:val="00605D6B"/>
    <w:rsid w:val="00606D6C"/>
    <w:rsid w:val="006073BF"/>
    <w:rsid w:val="0060776C"/>
    <w:rsid w:val="00607C03"/>
    <w:rsid w:val="00607C81"/>
    <w:rsid w:val="0061099C"/>
    <w:rsid w:val="00610D15"/>
    <w:rsid w:val="00610FD0"/>
    <w:rsid w:val="00611F27"/>
    <w:rsid w:val="00613458"/>
    <w:rsid w:val="006135DC"/>
    <w:rsid w:val="00615423"/>
    <w:rsid w:val="00617B3A"/>
    <w:rsid w:val="00620469"/>
    <w:rsid w:val="0062103B"/>
    <w:rsid w:val="00621F28"/>
    <w:rsid w:val="006238C7"/>
    <w:rsid w:val="00626428"/>
    <w:rsid w:val="006309F8"/>
    <w:rsid w:val="00631A2E"/>
    <w:rsid w:val="00632571"/>
    <w:rsid w:val="0063302D"/>
    <w:rsid w:val="00634671"/>
    <w:rsid w:val="0064104B"/>
    <w:rsid w:val="006412EE"/>
    <w:rsid w:val="00643365"/>
    <w:rsid w:val="00643AEE"/>
    <w:rsid w:val="00644605"/>
    <w:rsid w:val="00644D16"/>
    <w:rsid w:val="006514B1"/>
    <w:rsid w:val="006520D7"/>
    <w:rsid w:val="006550CA"/>
    <w:rsid w:val="006552D8"/>
    <w:rsid w:val="00655400"/>
    <w:rsid w:val="00656C7E"/>
    <w:rsid w:val="00657619"/>
    <w:rsid w:val="00660127"/>
    <w:rsid w:val="0066185A"/>
    <w:rsid w:val="00662F97"/>
    <w:rsid w:val="00663A1E"/>
    <w:rsid w:val="00663EFA"/>
    <w:rsid w:val="006647B7"/>
    <w:rsid w:val="006701D3"/>
    <w:rsid w:val="00672310"/>
    <w:rsid w:val="00672A26"/>
    <w:rsid w:val="00672FEE"/>
    <w:rsid w:val="00673D0E"/>
    <w:rsid w:val="006769CC"/>
    <w:rsid w:val="00677523"/>
    <w:rsid w:val="00677BE9"/>
    <w:rsid w:val="0068072C"/>
    <w:rsid w:val="00680A8D"/>
    <w:rsid w:val="00680E2D"/>
    <w:rsid w:val="0068164D"/>
    <w:rsid w:val="00682E46"/>
    <w:rsid w:val="00682F19"/>
    <w:rsid w:val="0068352D"/>
    <w:rsid w:val="006839D6"/>
    <w:rsid w:val="0068447D"/>
    <w:rsid w:val="00686290"/>
    <w:rsid w:val="00686C77"/>
    <w:rsid w:val="00687867"/>
    <w:rsid w:val="0069122D"/>
    <w:rsid w:val="006921A4"/>
    <w:rsid w:val="00692DAF"/>
    <w:rsid w:val="00693D67"/>
    <w:rsid w:val="006968DA"/>
    <w:rsid w:val="006970F7"/>
    <w:rsid w:val="00697EBF"/>
    <w:rsid w:val="006A0072"/>
    <w:rsid w:val="006A0281"/>
    <w:rsid w:val="006A03A5"/>
    <w:rsid w:val="006A0F0F"/>
    <w:rsid w:val="006A218B"/>
    <w:rsid w:val="006A308E"/>
    <w:rsid w:val="006A3640"/>
    <w:rsid w:val="006A4DB7"/>
    <w:rsid w:val="006A4E37"/>
    <w:rsid w:val="006A559D"/>
    <w:rsid w:val="006B7D4B"/>
    <w:rsid w:val="006C0D22"/>
    <w:rsid w:val="006C3684"/>
    <w:rsid w:val="006C3FCA"/>
    <w:rsid w:val="006C6A3E"/>
    <w:rsid w:val="006D0733"/>
    <w:rsid w:val="006D243E"/>
    <w:rsid w:val="006D2A7A"/>
    <w:rsid w:val="006D360B"/>
    <w:rsid w:val="006D4F4E"/>
    <w:rsid w:val="006D5014"/>
    <w:rsid w:val="006D58C0"/>
    <w:rsid w:val="006D5958"/>
    <w:rsid w:val="006D6B7A"/>
    <w:rsid w:val="006D6DAC"/>
    <w:rsid w:val="006D7246"/>
    <w:rsid w:val="006D7425"/>
    <w:rsid w:val="006E2242"/>
    <w:rsid w:val="006E323A"/>
    <w:rsid w:val="006E4D40"/>
    <w:rsid w:val="006E6A9C"/>
    <w:rsid w:val="006E7D50"/>
    <w:rsid w:val="006F196E"/>
    <w:rsid w:val="006F2D0E"/>
    <w:rsid w:val="006F3B98"/>
    <w:rsid w:val="006F56A1"/>
    <w:rsid w:val="006F6809"/>
    <w:rsid w:val="006F6DD9"/>
    <w:rsid w:val="006F79D2"/>
    <w:rsid w:val="006F7B21"/>
    <w:rsid w:val="006F7F26"/>
    <w:rsid w:val="00701360"/>
    <w:rsid w:val="0070151D"/>
    <w:rsid w:val="007016B8"/>
    <w:rsid w:val="00702556"/>
    <w:rsid w:val="0070413F"/>
    <w:rsid w:val="00704EA1"/>
    <w:rsid w:val="007050AC"/>
    <w:rsid w:val="007056D1"/>
    <w:rsid w:val="00705F6F"/>
    <w:rsid w:val="0070650F"/>
    <w:rsid w:val="00707F3E"/>
    <w:rsid w:val="00710122"/>
    <w:rsid w:val="007109CF"/>
    <w:rsid w:val="00713E84"/>
    <w:rsid w:val="0071562D"/>
    <w:rsid w:val="00716D5A"/>
    <w:rsid w:val="00717B53"/>
    <w:rsid w:val="007219AE"/>
    <w:rsid w:val="00723036"/>
    <w:rsid w:val="007236A0"/>
    <w:rsid w:val="00724146"/>
    <w:rsid w:val="00725B8B"/>
    <w:rsid w:val="00726A07"/>
    <w:rsid w:val="00727451"/>
    <w:rsid w:val="00727CE2"/>
    <w:rsid w:val="00727D4C"/>
    <w:rsid w:val="00727F1E"/>
    <w:rsid w:val="007306DF"/>
    <w:rsid w:val="00732170"/>
    <w:rsid w:val="00732BF3"/>
    <w:rsid w:val="00733A3F"/>
    <w:rsid w:val="007340CE"/>
    <w:rsid w:val="007357A6"/>
    <w:rsid w:val="00735DE9"/>
    <w:rsid w:val="007365FE"/>
    <w:rsid w:val="007402DD"/>
    <w:rsid w:val="007410A7"/>
    <w:rsid w:val="007421A0"/>
    <w:rsid w:val="007474AC"/>
    <w:rsid w:val="00747ABA"/>
    <w:rsid w:val="00753D08"/>
    <w:rsid w:val="00754067"/>
    <w:rsid w:val="00754853"/>
    <w:rsid w:val="00754A16"/>
    <w:rsid w:val="00754EB6"/>
    <w:rsid w:val="007550BE"/>
    <w:rsid w:val="0075520B"/>
    <w:rsid w:val="00755D58"/>
    <w:rsid w:val="007560A4"/>
    <w:rsid w:val="007565BF"/>
    <w:rsid w:val="00756EC3"/>
    <w:rsid w:val="00762C76"/>
    <w:rsid w:val="00762F9C"/>
    <w:rsid w:val="0076323D"/>
    <w:rsid w:val="00763A19"/>
    <w:rsid w:val="00764447"/>
    <w:rsid w:val="007647D7"/>
    <w:rsid w:val="00764CFF"/>
    <w:rsid w:val="0076523F"/>
    <w:rsid w:val="00770A86"/>
    <w:rsid w:val="00770C52"/>
    <w:rsid w:val="00771283"/>
    <w:rsid w:val="007740EF"/>
    <w:rsid w:val="0077541B"/>
    <w:rsid w:val="007756C4"/>
    <w:rsid w:val="00777FFB"/>
    <w:rsid w:val="00780DD8"/>
    <w:rsid w:val="00782C78"/>
    <w:rsid w:val="007843EC"/>
    <w:rsid w:val="00786576"/>
    <w:rsid w:val="00787337"/>
    <w:rsid w:val="007907DF"/>
    <w:rsid w:val="007909BB"/>
    <w:rsid w:val="0079106B"/>
    <w:rsid w:val="007910F3"/>
    <w:rsid w:val="007921FE"/>
    <w:rsid w:val="00793438"/>
    <w:rsid w:val="0079392B"/>
    <w:rsid w:val="007945D9"/>
    <w:rsid w:val="00794778"/>
    <w:rsid w:val="007955CF"/>
    <w:rsid w:val="00795629"/>
    <w:rsid w:val="00795C3F"/>
    <w:rsid w:val="00795D38"/>
    <w:rsid w:val="0079638D"/>
    <w:rsid w:val="007971B5"/>
    <w:rsid w:val="00797F4E"/>
    <w:rsid w:val="007A00F3"/>
    <w:rsid w:val="007A11E3"/>
    <w:rsid w:val="007A28F2"/>
    <w:rsid w:val="007A3278"/>
    <w:rsid w:val="007A3955"/>
    <w:rsid w:val="007A49F9"/>
    <w:rsid w:val="007A66FF"/>
    <w:rsid w:val="007A72C1"/>
    <w:rsid w:val="007B0EDA"/>
    <w:rsid w:val="007B2130"/>
    <w:rsid w:val="007B3F96"/>
    <w:rsid w:val="007B4ECD"/>
    <w:rsid w:val="007B7A36"/>
    <w:rsid w:val="007C1167"/>
    <w:rsid w:val="007C1B68"/>
    <w:rsid w:val="007C200B"/>
    <w:rsid w:val="007C2361"/>
    <w:rsid w:val="007C4662"/>
    <w:rsid w:val="007C53A4"/>
    <w:rsid w:val="007C575D"/>
    <w:rsid w:val="007C7989"/>
    <w:rsid w:val="007C7B47"/>
    <w:rsid w:val="007C7D75"/>
    <w:rsid w:val="007C7E1A"/>
    <w:rsid w:val="007D091C"/>
    <w:rsid w:val="007D13F1"/>
    <w:rsid w:val="007D2597"/>
    <w:rsid w:val="007D5E50"/>
    <w:rsid w:val="007D5F16"/>
    <w:rsid w:val="007D70DB"/>
    <w:rsid w:val="007D72B7"/>
    <w:rsid w:val="007D7625"/>
    <w:rsid w:val="007D7E9A"/>
    <w:rsid w:val="007E0E2C"/>
    <w:rsid w:val="007E0EA7"/>
    <w:rsid w:val="007E1632"/>
    <w:rsid w:val="007E19BB"/>
    <w:rsid w:val="007E2F0A"/>
    <w:rsid w:val="007E389C"/>
    <w:rsid w:val="007E55DC"/>
    <w:rsid w:val="007E7490"/>
    <w:rsid w:val="007F1AD0"/>
    <w:rsid w:val="007F2555"/>
    <w:rsid w:val="007F2A65"/>
    <w:rsid w:val="007F2B46"/>
    <w:rsid w:val="007F2F9F"/>
    <w:rsid w:val="007F34A1"/>
    <w:rsid w:val="007F39D6"/>
    <w:rsid w:val="007F4934"/>
    <w:rsid w:val="007F4A35"/>
    <w:rsid w:val="007F68EF"/>
    <w:rsid w:val="007F72ED"/>
    <w:rsid w:val="007F790C"/>
    <w:rsid w:val="00800C00"/>
    <w:rsid w:val="00801FA0"/>
    <w:rsid w:val="0080462F"/>
    <w:rsid w:val="00805127"/>
    <w:rsid w:val="0080594E"/>
    <w:rsid w:val="00805C4F"/>
    <w:rsid w:val="008069E4"/>
    <w:rsid w:val="00806B11"/>
    <w:rsid w:val="00807170"/>
    <w:rsid w:val="00807B88"/>
    <w:rsid w:val="00810009"/>
    <w:rsid w:val="008106A4"/>
    <w:rsid w:val="0081092B"/>
    <w:rsid w:val="008116EB"/>
    <w:rsid w:val="00811742"/>
    <w:rsid w:val="00811B35"/>
    <w:rsid w:val="00813424"/>
    <w:rsid w:val="00813D3E"/>
    <w:rsid w:val="00814254"/>
    <w:rsid w:val="008143BD"/>
    <w:rsid w:val="00817609"/>
    <w:rsid w:val="008177ED"/>
    <w:rsid w:val="00820550"/>
    <w:rsid w:val="008205C0"/>
    <w:rsid w:val="00822D42"/>
    <w:rsid w:val="00823875"/>
    <w:rsid w:val="00824E38"/>
    <w:rsid w:val="00825A0A"/>
    <w:rsid w:val="008262D8"/>
    <w:rsid w:val="00826544"/>
    <w:rsid w:val="00827EB9"/>
    <w:rsid w:val="00830C84"/>
    <w:rsid w:val="00830DA1"/>
    <w:rsid w:val="0083190C"/>
    <w:rsid w:val="00832981"/>
    <w:rsid w:val="00832E7F"/>
    <w:rsid w:val="00835718"/>
    <w:rsid w:val="00835BA6"/>
    <w:rsid w:val="00835BD7"/>
    <w:rsid w:val="00840842"/>
    <w:rsid w:val="00841A97"/>
    <w:rsid w:val="00841EB9"/>
    <w:rsid w:val="00845E92"/>
    <w:rsid w:val="00847B56"/>
    <w:rsid w:val="00850855"/>
    <w:rsid w:val="008510B6"/>
    <w:rsid w:val="0085298A"/>
    <w:rsid w:val="0085391A"/>
    <w:rsid w:val="00853A23"/>
    <w:rsid w:val="00855B98"/>
    <w:rsid w:val="008564B4"/>
    <w:rsid w:val="00857FA7"/>
    <w:rsid w:val="0086339C"/>
    <w:rsid w:val="0086389D"/>
    <w:rsid w:val="00865B36"/>
    <w:rsid w:val="00871D5D"/>
    <w:rsid w:val="008740DD"/>
    <w:rsid w:val="0087530B"/>
    <w:rsid w:val="00875A3A"/>
    <w:rsid w:val="00875D5A"/>
    <w:rsid w:val="00875F99"/>
    <w:rsid w:val="00876631"/>
    <w:rsid w:val="0087768E"/>
    <w:rsid w:val="00877848"/>
    <w:rsid w:val="008779A5"/>
    <w:rsid w:val="00877AA7"/>
    <w:rsid w:val="008814B9"/>
    <w:rsid w:val="0088151A"/>
    <w:rsid w:val="00882B1C"/>
    <w:rsid w:val="00885937"/>
    <w:rsid w:val="008879D6"/>
    <w:rsid w:val="008879FE"/>
    <w:rsid w:val="00890967"/>
    <w:rsid w:val="00891B27"/>
    <w:rsid w:val="00891BB3"/>
    <w:rsid w:val="00896F2E"/>
    <w:rsid w:val="008A0DD5"/>
    <w:rsid w:val="008A1263"/>
    <w:rsid w:val="008A1F4C"/>
    <w:rsid w:val="008A3EB7"/>
    <w:rsid w:val="008A58A3"/>
    <w:rsid w:val="008A6AF4"/>
    <w:rsid w:val="008A7FC7"/>
    <w:rsid w:val="008B0049"/>
    <w:rsid w:val="008B0E92"/>
    <w:rsid w:val="008B20BF"/>
    <w:rsid w:val="008B2D8D"/>
    <w:rsid w:val="008B3027"/>
    <w:rsid w:val="008B47D1"/>
    <w:rsid w:val="008B6A23"/>
    <w:rsid w:val="008B6CD2"/>
    <w:rsid w:val="008B7888"/>
    <w:rsid w:val="008C0433"/>
    <w:rsid w:val="008C0CC6"/>
    <w:rsid w:val="008C2AF3"/>
    <w:rsid w:val="008C3F80"/>
    <w:rsid w:val="008D237C"/>
    <w:rsid w:val="008D2C19"/>
    <w:rsid w:val="008D32AA"/>
    <w:rsid w:val="008D3352"/>
    <w:rsid w:val="008D404C"/>
    <w:rsid w:val="008D4204"/>
    <w:rsid w:val="008D51D7"/>
    <w:rsid w:val="008D5217"/>
    <w:rsid w:val="008D5268"/>
    <w:rsid w:val="008D562C"/>
    <w:rsid w:val="008D585B"/>
    <w:rsid w:val="008E063A"/>
    <w:rsid w:val="008E2846"/>
    <w:rsid w:val="008E3D36"/>
    <w:rsid w:val="008E53BD"/>
    <w:rsid w:val="008E5E77"/>
    <w:rsid w:val="008E6FF4"/>
    <w:rsid w:val="008E7738"/>
    <w:rsid w:val="008E7D7C"/>
    <w:rsid w:val="008F041E"/>
    <w:rsid w:val="008F0DB8"/>
    <w:rsid w:val="008F1406"/>
    <w:rsid w:val="008F204A"/>
    <w:rsid w:val="008F23B8"/>
    <w:rsid w:val="008F35AD"/>
    <w:rsid w:val="008F38FD"/>
    <w:rsid w:val="008F3ADF"/>
    <w:rsid w:val="008F4EE0"/>
    <w:rsid w:val="008F6253"/>
    <w:rsid w:val="008F6A9F"/>
    <w:rsid w:val="008F7B0B"/>
    <w:rsid w:val="008F7B14"/>
    <w:rsid w:val="008F7EC1"/>
    <w:rsid w:val="00900C04"/>
    <w:rsid w:val="00901DAA"/>
    <w:rsid w:val="009020F9"/>
    <w:rsid w:val="009021DC"/>
    <w:rsid w:val="009024B5"/>
    <w:rsid w:val="00902D18"/>
    <w:rsid w:val="00902F73"/>
    <w:rsid w:val="0090339A"/>
    <w:rsid w:val="00905B98"/>
    <w:rsid w:val="009069CE"/>
    <w:rsid w:val="00907766"/>
    <w:rsid w:val="00911956"/>
    <w:rsid w:val="00913AB7"/>
    <w:rsid w:val="00914734"/>
    <w:rsid w:val="00914DC9"/>
    <w:rsid w:val="00915CD0"/>
    <w:rsid w:val="0091701D"/>
    <w:rsid w:val="00920E83"/>
    <w:rsid w:val="009239EA"/>
    <w:rsid w:val="0092567E"/>
    <w:rsid w:val="00925B31"/>
    <w:rsid w:val="00926D82"/>
    <w:rsid w:val="00927325"/>
    <w:rsid w:val="009278AF"/>
    <w:rsid w:val="00927B3A"/>
    <w:rsid w:val="009341A1"/>
    <w:rsid w:val="00934B25"/>
    <w:rsid w:val="009369DB"/>
    <w:rsid w:val="00941449"/>
    <w:rsid w:val="00941E6D"/>
    <w:rsid w:val="00942401"/>
    <w:rsid w:val="00943710"/>
    <w:rsid w:val="00945262"/>
    <w:rsid w:val="00945ED9"/>
    <w:rsid w:val="00947031"/>
    <w:rsid w:val="0094708F"/>
    <w:rsid w:val="00947488"/>
    <w:rsid w:val="009558CF"/>
    <w:rsid w:val="00956876"/>
    <w:rsid w:val="009603C0"/>
    <w:rsid w:val="009648BC"/>
    <w:rsid w:val="00964E6F"/>
    <w:rsid w:val="00965A05"/>
    <w:rsid w:val="009668A4"/>
    <w:rsid w:val="00967BEF"/>
    <w:rsid w:val="00970946"/>
    <w:rsid w:val="0097170B"/>
    <w:rsid w:val="0097183A"/>
    <w:rsid w:val="00971C50"/>
    <w:rsid w:val="0097299E"/>
    <w:rsid w:val="00973129"/>
    <w:rsid w:val="00973171"/>
    <w:rsid w:val="00974DCE"/>
    <w:rsid w:val="009752EA"/>
    <w:rsid w:val="009806C2"/>
    <w:rsid w:val="009821EB"/>
    <w:rsid w:val="009839DD"/>
    <w:rsid w:val="009853C8"/>
    <w:rsid w:val="00985E16"/>
    <w:rsid w:val="009865B4"/>
    <w:rsid w:val="00987128"/>
    <w:rsid w:val="00987375"/>
    <w:rsid w:val="00987F1D"/>
    <w:rsid w:val="00990341"/>
    <w:rsid w:val="00990DE6"/>
    <w:rsid w:val="00990FC8"/>
    <w:rsid w:val="0099121F"/>
    <w:rsid w:val="009951D7"/>
    <w:rsid w:val="009A06A1"/>
    <w:rsid w:val="009A1EA8"/>
    <w:rsid w:val="009A2073"/>
    <w:rsid w:val="009A3072"/>
    <w:rsid w:val="009A32B0"/>
    <w:rsid w:val="009A360B"/>
    <w:rsid w:val="009A3A15"/>
    <w:rsid w:val="009A6BA3"/>
    <w:rsid w:val="009A70E0"/>
    <w:rsid w:val="009B1396"/>
    <w:rsid w:val="009B1853"/>
    <w:rsid w:val="009B2B78"/>
    <w:rsid w:val="009B5B0D"/>
    <w:rsid w:val="009B6A2B"/>
    <w:rsid w:val="009B7E6A"/>
    <w:rsid w:val="009C153C"/>
    <w:rsid w:val="009C210B"/>
    <w:rsid w:val="009C2D74"/>
    <w:rsid w:val="009C40B7"/>
    <w:rsid w:val="009C60B0"/>
    <w:rsid w:val="009C6CFC"/>
    <w:rsid w:val="009C6D17"/>
    <w:rsid w:val="009C745F"/>
    <w:rsid w:val="009C7783"/>
    <w:rsid w:val="009D6B98"/>
    <w:rsid w:val="009D7783"/>
    <w:rsid w:val="009E0A13"/>
    <w:rsid w:val="009E0D57"/>
    <w:rsid w:val="009E1011"/>
    <w:rsid w:val="009E3814"/>
    <w:rsid w:val="009E3E64"/>
    <w:rsid w:val="009E3E8F"/>
    <w:rsid w:val="009E406A"/>
    <w:rsid w:val="009E4FEB"/>
    <w:rsid w:val="009E5724"/>
    <w:rsid w:val="009E59FE"/>
    <w:rsid w:val="009E68BA"/>
    <w:rsid w:val="009E70B1"/>
    <w:rsid w:val="009E7B2B"/>
    <w:rsid w:val="009F1C9A"/>
    <w:rsid w:val="009F1DAB"/>
    <w:rsid w:val="009F374F"/>
    <w:rsid w:val="009F483F"/>
    <w:rsid w:val="009F5661"/>
    <w:rsid w:val="009F6011"/>
    <w:rsid w:val="009F619D"/>
    <w:rsid w:val="009F6A3E"/>
    <w:rsid w:val="009F6A79"/>
    <w:rsid w:val="009F7A3F"/>
    <w:rsid w:val="009F7AF7"/>
    <w:rsid w:val="00A01481"/>
    <w:rsid w:val="00A01C6E"/>
    <w:rsid w:val="00A022A4"/>
    <w:rsid w:val="00A028EE"/>
    <w:rsid w:val="00A02A21"/>
    <w:rsid w:val="00A0455A"/>
    <w:rsid w:val="00A06CB9"/>
    <w:rsid w:val="00A075AF"/>
    <w:rsid w:val="00A119E2"/>
    <w:rsid w:val="00A17382"/>
    <w:rsid w:val="00A2157D"/>
    <w:rsid w:val="00A22EC5"/>
    <w:rsid w:val="00A24C2B"/>
    <w:rsid w:val="00A25350"/>
    <w:rsid w:val="00A267DF"/>
    <w:rsid w:val="00A2724C"/>
    <w:rsid w:val="00A2749A"/>
    <w:rsid w:val="00A27B63"/>
    <w:rsid w:val="00A3003F"/>
    <w:rsid w:val="00A30415"/>
    <w:rsid w:val="00A3064E"/>
    <w:rsid w:val="00A3139E"/>
    <w:rsid w:val="00A3246B"/>
    <w:rsid w:val="00A32CBA"/>
    <w:rsid w:val="00A3578B"/>
    <w:rsid w:val="00A37482"/>
    <w:rsid w:val="00A37A7A"/>
    <w:rsid w:val="00A37BA7"/>
    <w:rsid w:val="00A4321B"/>
    <w:rsid w:val="00A4325B"/>
    <w:rsid w:val="00A43411"/>
    <w:rsid w:val="00A43856"/>
    <w:rsid w:val="00A44CF2"/>
    <w:rsid w:val="00A457B1"/>
    <w:rsid w:val="00A46007"/>
    <w:rsid w:val="00A4648B"/>
    <w:rsid w:val="00A47088"/>
    <w:rsid w:val="00A514EA"/>
    <w:rsid w:val="00A526E6"/>
    <w:rsid w:val="00A52995"/>
    <w:rsid w:val="00A53D8D"/>
    <w:rsid w:val="00A54F9F"/>
    <w:rsid w:val="00A55767"/>
    <w:rsid w:val="00A56349"/>
    <w:rsid w:val="00A57E15"/>
    <w:rsid w:val="00A57EB5"/>
    <w:rsid w:val="00A60AE5"/>
    <w:rsid w:val="00A63771"/>
    <w:rsid w:val="00A6692D"/>
    <w:rsid w:val="00A67898"/>
    <w:rsid w:val="00A720E8"/>
    <w:rsid w:val="00A72C79"/>
    <w:rsid w:val="00A73E55"/>
    <w:rsid w:val="00A747C6"/>
    <w:rsid w:val="00A75837"/>
    <w:rsid w:val="00A75EFC"/>
    <w:rsid w:val="00A769BD"/>
    <w:rsid w:val="00A77AC6"/>
    <w:rsid w:val="00A800D7"/>
    <w:rsid w:val="00A804EA"/>
    <w:rsid w:val="00A836AC"/>
    <w:rsid w:val="00A83867"/>
    <w:rsid w:val="00A859AF"/>
    <w:rsid w:val="00A8647C"/>
    <w:rsid w:val="00A91BEB"/>
    <w:rsid w:val="00A927BF"/>
    <w:rsid w:val="00A93EC1"/>
    <w:rsid w:val="00A93F96"/>
    <w:rsid w:val="00A94BBA"/>
    <w:rsid w:val="00A96AC2"/>
    <w:rsid w:val="00A97EC6"/>
    <w:rsid w:val="00AA00ED"/>
    <w:rsid w:val="00AA0A48"/>
    <w:rsid w:val="00AA122F"/>
    <w:rsid w:val="00AA1F54"/>
    <w:rsid w:val="00AA200A"/>
    <w:rsid w:val="00AA3B46"/>
    <w:rsid w:val="00AA4962"/>
    <w:rsid w:val="00AA69DC"/>
    <w:rsid w:val="00AA6BF7"/>
    <w:rsid w:val="00AA7654"/>
    <w:rsid w:val="00AB054D"/>
    <w:rsid w:val="00AB0B95"/>
    <w:rsid w:val="00AB2AF5"/>
    <w:rsid w:val="00AB3717"/>
    <w:rsid w:val="00AB4332"/>
    <w:rsid w:val="00AB4B18"/>
    <w:rsid w:val="00AB5015"/>
    <w:rsid w:val="00AB534D"/>
    <w:rsid w:val="00AB7997"/>
    <w:rsid w:val="00AC038B"/>
    <w:rsid w:val="00AC040E"/>
    <w:rsid w:val="00AC30A9"/>
    <w:rsid w:val="00AC3402"/>
    <w:rsid w:val="00AC4E70"/>
    <w:rsid w:val="00AC60C8"/>
    <w:rsid w:val="00AC6E33"/>
    <w:rsid w:val="00AD1018"/>
    <w:rsid w:val="00AD1E02"/>
    <w:rsid w:val="00AD38CA"/>
    <w:rsid w:val="00AD6FA8"/>
    <w:rsid w:val="00AD7241"/>
    <w:rsid w:val="00AD7DDC"/>
    <w:rsid w:val="00AE1173"/>
    <w:rsid w:val="00AE122D"/>
    <w:rsid w:val="00AE1A25"/>
    <w:rsid w:val="00AE27BA"/>
    <w:rsid w:val="00AE2BA2"/>
    <w:rsid w:val="00AE2C63"/>
    <w:rsid w:val="00AE3159"/>
    <w:rsid w:val="00AE31ED"/>
    <w:rsid w:val="00AE5778"/>
    <w:rsid w:val="00AF041B"/>
    <w:rsid w:val="00AF1719"/>
    <w:rsid w:val="00AF18ED"/>
    <w:rsid w:val="00AF1E48"/>
    <w:rsid w:val="00AF26C4"/>
    <w:rsid w:val="00AF3752"/>
    <w:rsid w:val="00AF48A8"/>
    <w:rsid w:val="00AF4EF1"/>
    <w:rsid w:val="00AF4FFE"/>
    <w:rsid w:val="00AF5605"/>
    <w:rsid w:val="00AF6A93"/>
    <w:rsid w:val="00B0058B"/>
    <w:rsid w:val="00B00F36"/>
    <w:rsid w:val="00B02CD0"/>
    <w:rsid w:val="00B02E7A"/>
    <w:rsid w:val="00B10175"/>
    <w:rsid w:val="00B10716"/>
    <w:rsid w:val="00B10CB4"/>
    <w:rsid w:val="00B118CD"/>
    <w:rsid w:val="00B1297F"/>
    <w:rsid w:val="00B12D4B"/>
    <w:rsid w:val="00B15AFA"/>
    <w:rsid w:val="00B15F80"/>
    <w:rsid w:val="00B17024"/>
    <w:rsid w:val="00B17D62"/>
    <w:rsid w:val="00B20ED5"/>
    <w:rsid w:val="00B23485"/>
    <w:rsid w:val="00B24903"/>
    <w:rsid w:val="00B24E2A"/>
    <w:rsid w:val="00B27FCD"/>
    <w:rsid w:val="00B302E8"/>
    <w:rsid w:val="00B31B0C"/>
    <w:rsid w:val="00B34ED3"/>
    <w:rsid w:val="00B36A38"/>
    <w:rsid w:val="00B36E73"/>
    <w:rsid w:val="00B375B6"/>
    <w:rsid w:val="00B40621"/>
    <w:rsid w:val="00B418C3"/>
    <w:rsid w:val="00B4444A"/>
    <w:rsid w:val="00B44CA8"/>
    <w:rsid w:val="00B45543"/>
    <w:rsid w:val="00B46A63"/>
    <w:rsid w:val="00B4752A"/>
    <w:rsid w:val="00B501D4"/>
    <w:rsid w:val="00B514FD"/>
    <w:rsid w:val="00B53D2E"/>
    <w:rsid w:val="00B53F3B"/>
    <w:rsid w:val="00B53F94"/>
    <w:rsid w:val="00B54286"/>
    <w:rsid w:val="00B552F7"/>
    <w:rsid w:val="00B5613E"/>
    <w:rsid w:val="00B567E0"/>
    <w:rsid w:val="00B57B11"/>
    <w:rsid w:val="00B602B9"/>
    <w:rsid w:val="00B61212"/>
    <w:rsid w:val="00B6160A"/>
    <w:rsid w:val="00B61D21"/>
    <w:rsid w:val="00B62A66"/>
    <w:rsid w:val="00B62EE4"/>
    <w:rsid w:val="00B63A36"/>
    <w:rsid w:val="00B64718"/>
    <w:rsid w:val="00B679F4"/>
    <w:rsid w:val="00B67DFA"/>
    <w:rsid w:val="00B70244"/>
    <w:rsid w:val="00B70970"/>
    <w:rsid w:val="00B7262B"/>
    <w:rsid w:val="00B72749"/>
    <w:rsid w:val="00B7330B"/>
    <w:rsid w:val="00B734A4"/>
    <w:rsid w:val="00B7350D"/>
    <w:rsid w:val="00B735BB"/>
    <w:rsid w:val="00B74306"/>
    <w:rsid w:val="00B74428"/>
    <w:rsid w:val="00B74475"/>
    <w:rsid w:val="00B74B32"/>
    <w:rsid w:val="00B75358"/>
    <w:rsid w:val="00B75E50"/>
    <w:rsid w:val="00B769A9"/>
    <w:rsid w:val="00B771D3"/>
    <w:rsid w:val="00B80200"/>
    <w:rsid w:val="00B8056F"/>
    <w:rsid w:val="00B84F09"/>
    <w:rsid w:val="00B9088C"/>
    <w:rsid w:val="00B92E11"/>
    <w:rsid w:val="00B94987"/>
    <w:rsid w:val="00B95731"/>
    <w:rsid w:val="00B97421"/>
    <w:rsid w:val="00B97BD8"/>
    <w:rsid w:val="00BA01EC"/>
    <w:rsid w:val="00BA06C2"/>
    <w:rsid w:val="00BA1A48"/>
    <w:rsid w:val="00BA2A53"/>
    <w:rsid w:val="00BA309C"/>
    <w:rsid w:val="00BA33CB"/>
    <w:rsid w:val="00BA3410"/>
    <w:rsid w:val="00BA49C8"/>
    <w:rsid w:val="00BA6F66"/>
    <w:rsid w:val="00BB0285"/>
    <w:rsid w:val="00BB2A4F"/>
    <w:rsid w:val="00BB50CE"/>
    <w:rsid w:val="00BB559C"/>
    <w:rsid w:val="00BB618F"/>
    <w:rsid w:val="00BB7D73"/>
    <w:rsid w:val="00BC2183"/>
    <w:rsid w:val="00BC3522"/>
    <w:rsid w:val="00BC37CD"/>
    <w:rsid w:val="00BC38FB"/>
    <w:rsid w:val="00BC3BE2"/>
    <w:rsid w:val="00BC4E6B"/>
    <w:rsid w:val="00BD05E1"/>
    <w:rsid w:val="00BD1010"/>
    <w:rsid w:val="00BD135C"/>
    <w:rsid w:val="00BD1461"/>
    <w:rsid w:val="00BD1C84"/>
    <w:rsid w:val="00BD1D53"/>
    <w:rsid w:val="00BD265B"/>
    <w:rsid w:val="00BD2960"/>
    <w:rsid w:val="00BE0CAF"/>
    <w:rsid w:val="00BE22B9"/>
    <w:rsid w:val="00BE2C73"/>
    <w:rsid w:val="00BE4539"/>
    <w:rsid w:val="00BE508C"/>
    <w:rsid w:val="00BE5D01"/>
    <w:rsid w:val="00BE6B58"/>
    <w:rsid w:val="00BF0798"/>
    <w:rsid w:val="00BF171F"/>
    <w:rsid w:val="00BF34CB"/>
    <w:rsid w:val="00BF37CB"/>
    <w:rsid w:val="00BF47A2"/>
    <w:rsid w:val="00BF5838"/>
    <w:rsid w:val="00BF660B"/>
    <w:rsid w:val="00C01901"/>
    <w:rsid w:val="00C03078"/>
    <w:rsid w:val="00C048EB"/>
    <w:rsid w:val="00C04F41"/>
    <w:rsid w:val="00C050E3"/>
    <w:rsid w:val="00C0522C"/>
    <w:rsid w:val="00C05482"/>
    <w:rsid w:val="00C0581E"/>
    <w:rsid w:val="00C076BA"/>
    <w:rsid w:val="00C07A05"/>
    <w:rsid w:val="00C1074F"/>
    <w:rsid w:val="00C10C7D"/>
    <w:rsid w:val="00C112EA"/>
    <w:rsid w:val="00C114E7"/>
    <w:rsid w:val="00C11652"/>
    <w:rsid w:val="00C121DA"/>
    <w:rsid w:val="00C122D5"/>
    <w:rsid w:val="00C12E7F"/>
    <w:rsid w:val="00C132C9"/>
    <w:rsid w:val="00C134A4"/>
    <w:rsid w:val="00C1650B"/>
    <w:rsid w:val="00C207DC"/>
    <w:rsid w:val="00C212C6"/>
    <w:rsid w:val="00C241C4"/>
    <w:rsid w:val="00C258D0"/>
    <w:rsid w:val="00C269E8"/>
    <w:rsid w:val="00C27A50"/>
    <w:rsid w:val="00C27FE2"/>
    <w:rsid w:val="00C306CE"/>
    <w:rsid w:val="00C317A1"/>
    <w:rsid w:val="00C329EC"/>
    <w:rsid w:val="00C32AF3"/>
    <w:rsid w:val="00C32F87"/>
    <w:rsid w:val="00C34EE9"/>
    <w:rsid w:val="00C37D20"/>
    <w:rsid w:val="00C40783"/>
    <w:rsid w:val="00C428A3"/>
    <w:rsid w:val="00C45271"/>
    <w:rsid w:val="00C45AE8"/>
    <w:rsid w:val="00C4638A"/>
    <w:rsid w:val="00C4692D"/>
    <w:rsid w:val="00C474AC"/>
    <w:rsid w:val="00C510EC"/>
    <w:rsid w:val="00C5196C"/>
    <w:rsid w:val="00C52021"/>
    <w:rsid w:val="00C52C9D"/>
    <w:rsid w:val="00C5413E"/>
    <w:rsid w:val="00C542C3"/>
    <w:rsid w:val="00C5519B"/>
    <w:rsid w:val="00C577EA"/>
    <w:rsid w:val="00C60CDD"/>
    <w:rsid w:val="00C61C1C"/>
    <w:rsid w:val="00C642B1"/>
    <w:rsid w:val="00C64A93"/>
    <w:rsid w:val="00C67040"/>
    <w:rsid w:val="00C67BDA"/>
    <w:rsid w:val="00C706DA"/>
    <w:rsid w:val="00C70718"/>
    <w:rsid w:val="00C70936"/>
    <w:rsid w:val="00C72772"/>
    <w:rsid w:val="00C73B1D"/>
    <w:rsid w:val="00C7556A"/>
    <w:rsid w:val="00C75653"/>
    <w:rsid w:val="00C756AF"/>
    <w:rsid w:val="00C75876"/>
    <w:rsid w:val="00C7650A"/>
    <w:rsid w:val="00C76BFB"/>
    <w:rsid w:val="00C773F8"/>
    <w:rsid w:val="00C77C76"/>
    <w:rsid w:val="00C802D6"/>
    <w:rsid w:val="00C8195B"/>
    <w:rsid w:val="00C81DA8"/>
    <w:rsid w:val="00C81E5E"/>
    <w:rsid w:val="00C8361A"/>
    <w:rsid w:val="00C83D90"/>
    <w:rsid w:val="00C842B3"/>
    <w:rsid w:val="00C85A60"/>
    <w:rsid w:val="00C8660B"/>
    <w:rsid w:val="00C87836"/>
    <w:rsid w:val="00C92DDA"/>
    <w:rsid w:val="00C9398C"/>
    <w:rsid w:val="00C9406C"/>
    <w:rsid w:val="00C940B1"/>
    <w:rsid w:val="00C950DA"/>
    <w:rsid w:val="00C952DC"/>
    <w:rsid w:val="00C96068"/>
    <w:rsid w:val="00C96E4F"/>
    <w:rsid w:val="00CA0D3D"/>
    <w:rsid w:val="00CA1774"/>
    <w:rsid w:val="00CA331B"/>
    <w:rsid w:val="00CA5C50"/>
    <w:rsid w:val="00CA742D"/>
    <w:rsid w:val="00CB0C83"/>
    <w:rsid w:val="00CB193A"/>
    <w:rsid w:val="00CB25E3"/>
    <w:rsid w:val="00CB2BCB"/>
    <w:rsid w:val="00CB371A"/>
    <w:rsid w:val="00CB399D"/>
    <w:rsid w:val="00CB6746"/>
    <w:rsid w:val="00CB6AA4"/>
    <w:rsid w:val="00CB7610"/>
    <w:rsid w:val="00CB7C7D"/>
    <w:rsid w:val="00CC38A3"/>
    <w:rsid w:val="00CC60D5"/>
    <w:rsid w:val="00CD1ACD"/>
    <w:rsid w:val="00CD1B31"/>
    <w:rsid w:val="00CD25CE"/>
    <w:rsid w:val="00CD3B59"/>
    <w:rsid w:val="00CD46A8"/>
    <w:rsid w:val="00CE18E3"/>
    <w:rsid w:val="00CE236D"/>
    <w:rsid w:val="00CE36D2"/>
    <w:rsid w:val="00CE43CC"/>
    <w:rsid w:val="00CE4BB2"/>
    <w:rsid w:val="00CE710E"/>
    <w:rsid w:val="00CF01E2"/>
    <w:rsid w:val="00CF0F8B"/>
    <w:rsid w:val="00CF18E8"/>
    <w:rsid w:val="00CF4DFB"/>
    <w:rsid w:val="00CF4FEC"/>
    <w:rsid w:val="00CF7268"/>
    <w:rsid w:val="00D0077E"/>
    <w:rsid w:val="00D00C92"/>
    <w:rsid w:val="00D013A2"/>
    <w:rsid w:val="00D01815"/>
    <w:rsid w:val="00D037F5"/>
    <w:rsid w:val="00D03E0F"/>
    <w:rsid w:val="00D04721"/>
    <w:rsid w:val="00D072C9"/>
    <w:rsid w:val="00D123CF"/>
    <w:rsid w:val="00D13779"/>
    <w:rsid w:val="00D14E5B"/>
    <w:rsid w:val="00D15293"/>
    <w:rsid w:val="00D15E0E"/>
    <w:rsid w:val="00D16E3E"/>
    <w:rsid w:val="00D20C38"/>
    <w:rsid w:val="00D2134B"/>
    <w:rsid w:val="00D22262"/>
    <w:rsid w:val="00D2697F"/>
    <w:rsid w:val="00D26EEE"/>
    <w:rsid w:val="00D3003F"/>
    <w:rsid w:val="00D30FA1"/>
    <w:rsid w:val="00D31548"/>
    <w:rsid w:val="00D31FFC"/>
    <w:rsid w:val="00D3268A"/>
    <w:rsid w:val="00D338AF"/>
    <w:rsid w:val="00D348BC"/>
    <w:rsid w:val="00D34A61"/>
    <w:rsid w:val="00D36472"/>
    <w:rsid w:val="00D36A82"/>
    <w:rsid w:val="00D37094"/>
    <w:rsid w:val="00D41053"/>
    <w:rsid w:val="00D4106D"/>
    <w:rsid w:val="00D41FBF"/>
    <w:rsid w:val="00D4241C"/>
    <w:rsid w:val="00D428C2"/>
    <w:rsid w:val="00D431F4"/>
    <w:rsid w:val="00D45180"/>
    <w:rsid w:val="00D50795"/>
    <w:rsid w:val="00D50842"/>
    <w:rsid w:val="00D52386"/>
    <w:rsid w:val="00D52A55"/>
    <w:rsid w:val="00D52E11"/>
    <w:rsid w:val="00D5317D"/>
    <w:rsid w:val="00D5709A"/>
    <w:rsid w:val="00D57CD3"/>
    <w:rsid w:val="00D57DA5"/>
    <w:rsid w:val="00D601DC"/>
    <w:rsid w:val="00D614A5"/>
    <w:rsid w:val="00D615C3"/>
    <w:rsid w:val="00D61E77"/>
    <w:rsid w:val="00D63B4F"/>
    <w:rsid w:val="00D719C6"/>
    <w:rsid w:val="00D729A9"/>
    <w:rsid w:val="00D737DF"/>
    <w:rsid w:val="00D7448F"/>
    <w:rsid w:val="00D74A7F"/>
    <w:rsid w:val="00D75174"/>
    <w:rsid w:val="00D7567A"/>
    <w:rsid w:val="00D761F6"/>
    <w:rsid w:val="00D76670"/>
    <w:rsid w:val="00D770C6"/>
    <w:rsid w:val="00D773C0"/>
    <w:rsid w:val="00D8026C"/>
    <w:rsid w:val="00D81893"/>
    <w:rsid w:val="00D82899"/>
    <w:rsid w:val="00D82CD4"/>
    <w:rsid w:val="00D83144"/>
    <w:rsid w:val="00D8433A"/>
    <w:rsid w:val="00D84DE2"/>
    <w:rsid w:val="00D84FEF"/>
    <w:rsid w:val="00D8643F"/>
    <w:rsid w:val="00D86B87"/>
    <w:rsid w:val="00D87F1E"/>
    <w:rsid w:val="00D90BDB"/>
    <w:rsid w:val="00D914BD"/>
    <w:rsid w:val="00D9252D"/>
    <w:rsid w:val="00D930B2"/>
    <w:rsid w:val="00D934E0"/>
    <w:rsid w:val="00D93AFB"/>
    <w:rsid w:val="00D93C9B"/>
    <w:rsid w:val="00D9480C"/>
    <w:rsid w:val="00D956AB"/>
    <w:rsid w:val="00D96053"/>
    <w:rsid w:val="00D966E1"/>
    <w:rsid w:val="00D97AD9"/>
    <w:rsid w:val="00DA01C0"/>
    <w:rsid w:val="00DA16E6"/>
    <w:rsid w:val="00DA4E8E"/>
    <w:rsid w:val="00DA514A"/>
    <w:rsid w:val="00DA5C73"/>
    <w:rsid w:val="00DA712D"/>
    <w:rsid w:val="00DB03ED"/>
    <w:rsid w:val="00DB1E68"/>
    <w:rsid w:val="00DB296A"/>
    <w:rsid w:val="00DB3228"/>
    <w:rsid w:val="00DB34C5"/>
    <w:rsid w:val="00DB65D0"/>
    <w:rsid w:val="00DC14E9"/>
    <w:rsid w:val="00DC24D0"/>
    <w:rsid w:val="00DC675F"/>
    <w:rsid w:val="00DC68D0"/>
    <w:rsid w:val="00DD03E8"/>
    <w:rsid w:val="00DD0D3E"/>
    <w:rsid w:val="00DD0E79"/>
    <w:rsid w:val="00DD1561"/>
    <w:rsid w:val="00DD1DF3"/>
    <w:rsid w:val="00DD31AB"/>
    <w:rsid w:val="00DD66BE"/>
    <w:rsid w:val="00DD6A58"/>
    <w:rsid w:val="00DD7E7B"/>
    <w:rsid w:val="00DE0B3D"/>
    <w:rsid w:val="00DE11C7"/>
    <w:rsid w:val="00DE14F6"/>
    <w:rsid w:val="00DE2912"/>
    <w:rsid w:val="00DE29AC"/>
    <w:rsid w:val="00DE4324"/>
    <w:rsid w:val="00DE58A8"/>
    <w:rsid w:val="00DE6E61"/>
    <w:rsid w:val="00DE714C"/>
    <w:rsid w:val="00DE7209"/>
    <w:rsid w:val="00DE7312"/>
    <w:rsid w:val="00DF1753"/>
    <w:rsid w:val="00DF2958"/>
    <w:rsid w:val="00DF2D42"/>
    <w:rsid w:val="00DF32C4"/>
    <w:rsid w:val="00DF3CBF"/>
    <w:rsid w:val="00DF5061"/>
    <w:rsid w:val="00DF67AF"/>
    <w:rsid w:val="00DF6AF5"/>
    <w:rsid w:val="00DF6C5C"/>
    <w:rsid w:val="00DF6EFD"/>
    <w:rsid w:val="00DF702A"/>
    <w:rsid w:val="00E00A37"/>
    <w:rsid w:val="00E00A81"/>
    <w:rsid w:val="00E017AE"/>
    <w:rsid w:val="00E020E7"/>
    <w:rsid w:val="00E024B7"/>
    <w:rsid w:val="00E049A4"/>
    <w:rsid w:val="00E057EA"/>
    <w:rsid w:val="00E075D0"/>
    <w:rsid w:val="00E101B4"/>
    <w:rsid w:val="00E1057A"/>
    <w:rsid w:val="00E10EBE"/>
    <w:rsid w:val="00E133D0"/>
    <w:rsid w:val="00E140C7"/>
    <w:rsid w:val="00E1542C"/>
    <w:rsid w:val="00E16E3D"/>
    <w:rsid w:val="00E1703A"/>
    <w:rsid w:val="00E208E0"/>
    <w:rsid w:val="00E2630C"/>
    <w:rsid w:val="00E26AC2"/>
    <w:rsid w:val="00E27428"/>
    <w:rsid w:val="00E275A9"/>
    <w:rsid w:val="00E32540"/>
    <w:rsid w:val="00E32D68"/>
    <w:rsid w:val="00E32EC3"/>
    <w:rsid w:val="00E34D27"/>
    <w:rsid w:val="00E40F77"/>
    <w:rsid w:val="00E417E9"/>
    <w:rsid w:val="00E41D5C"/>
    <w:rsid w:val="00E42E3B"/>
    <w:rsid w:val="00E43896"/>
    <w:rsid w:val="00E43F14"/>
    <w:rsid w:val="00E44692"/>
    <w:rsid w:val="00E46586"/>
    <w:rsid w:val="00E50677"/>
    <w:rsid w:val="00E51800"/>
    <w:rsid w:val="00E5218F"/>
    <w:rsid w:val="00E53A29"/>
    <w:rsid w:val="00E53E55"/>
    <w:rsid w:val="00E553A5"/>
    <w:rsid w:val="00E560D0"/>
    <w:rsid w:val="00E57846"/>
    <w:rsid w:val="00E617CB"/>
    <w:rsid w:val="00E63773"/>
    <w:rsid w:val="00E637BE"/>
    <w:rsid w:val="00E63C6F"/>
    <w:rsid w:val="00E63EA1"/>
    <w:rsid w:val="00E64280"/>
    <w:rsid w:val="00E65824"/>
    <w:rsid w:val="00E65E1C"/>
    <w:rsid w:val="00E67ADC"/>
    <w:rsid w:val="00E705A5"/>
    <w:rsid w:val="00E710E7"/>
    <w:rsid w:val="00E72D11"/>
    <w:rsid w:val="00E73C18"/>
    <w:rsid w:val="00E73D3F"/>
    <w:rsid w:val="00E73DD1"/>
    <w:rsid w:val="00E74517"/>
    <w:rsid w:val="00E76BF0"/>
    <w:rsid w:val="00E775BF"/>
    <w:rsid w:val="00E77922"/>
    <w:rsid w:val="00E80BF7"/>
    <w:rsid w:val="00E8157F"/>
    <w:rsid w:val="00E8218B"/>
    <w:rsid w:val="00E8232C"/>
    <w:rsid w:val="00E829D0"/>
    <w:rsid w:val="00E83199"/>
    <w:rsid w:val="00E83E21"/>
    <w:rsid w:val="00E841C5"/>
    <w:rsid w:val="00E84216"/>
    <w:rsid w:val="00E84E88"/>
    <w:rsid w:val="00E85A7B"/>
    <w:rsid w:val="00E86611"/>
    <w:rsid w:val="00E86B48"/>
    <w:rsid w:val="00E86C07"/>
    <w:rsid w:val="00E86ED2"/>
    <w:rsid w:val="00E872AD"/>
    <w:rsid w:val="00E87691"/>
    <w:rsid w:val="00E87E09"/>
    <w:rsid w:val="00E92C8F"/>
    <w:rsid w:val="00E96143"/>
    <w:rsid w:val="00E96CC5"/>
    <w:rsid w:val="00E97F04"/>
    <w:rsid w:val="00EA01D4"/>
    <w:rsid w:val="00EA0DF8"/>
    <w:rsid w:val="00EA143B"/>
    <w:rsid w:val="00EA294E"/>
    <w:rsid w:val="00EA5CC1"/>
    <w:rsid w:val="00EB04C3"/>
    <w:rsid w:val="00EB05F9"/>
    <w:rsid w:val="00EB1251"/>
    <w:rsid w:val="00EB1F02"/>
    <w:rsid w:val="00EB2B93"/>
    <w:rsid w:val="00EB38B8"/>
    <w:rsid w:val="00EB56EA"/>
    <w:rsid w:val="00EB6393"/>
    <w:rsid w:val="00EB63F7"/>
    <w:rsid w:val="00EB6FF4"/>
    <w:rsid w:val="00EC0511"/>
    <w:rsid w:val="00EC0EE6"/>
    <w:rsid w:val="00EC2118"/>
    <w:rsid w:val="00EC22F2"/>
    <w:rsid w:val="00EC33CA"/>
    <w:rsid w:val="00EC390C"/>
    <w:rsid w:val="00EC6384"/>
    <w:rsid w:val="00EC763A"/>
    <w:rsid w:val="00EC7D84"/>
    <w:rsid w:val="00ED1A0A"/>
    <w:rsid w:val="00ED2FE2"/>
    <w:rsid w:val="00ED321A"/>
    <w:rsid w:val="00ED4C9A"/>
    <w:rsid w:val="00ED6568"/>
    <w:rsid w:val="00ED6F98"/>
    <w:rsid w:val="00ED7A31"/>
    <w:rsid w:val="00EE1A06"/>
    <w:rsid w:val="00EE2936"/>
    <w:rsid w:val="00EE3DC5"/>
    <w:rsid w:val="00EE450D"/>
    <w:rsid w:val="00EE4FAD"/>
    <w:rsid w:val="00EE4FF8"/>
    <w:rsid w:val="00EE5884"/>
    <w:rsid w:val="00EE730B"/>
    <w:rsid w:val="00EE79BF"/>
    <w:rsid w:val="00EE7B8E"/>
    <w:rsid w:val="00EE7DCA"/>
    <w:rsid w:val="00EE7F07"/>
    <w:rsid w:val="00EF0481"/>
    <w:rsid w:val="00EF3148"/>
    <w:rsid w:val="00EF65EB"/>
    <w:rsid w:val="00EF69DC"/>
    <w:rsid w:val="00F005B3"/>
    <w:rsid w:val="00F00CED"/>
    <w:rsid w:val="00F02E1D"/>
    <w:rsid w:val="00F041E0"/>
    <w:rsid w:val="00F058F1"/>
    <w:rsid w:val="00F05F61"/>
    <w:rsid w:val="00F1278B"/>
    <w:rsid w:val="00F130E5"/>
    <w:rsid w:val="00F136F3"/>
    <w:rsid w:val="00F13C64"/>
    <w:rsid w:val="00F13E66"/>
    <w:rsid w:val="00F146C9"/>
    <w:rsid w:val="00F17B74"/>
    <w:rsid w:val="00F20155"/>
    <w:rsid w:val="00F215AB"/>
    <w:rsid w:val="00F21671"/>
    <w:rsid w:val="00F2353E"/>
    <w:rsid w:val="00F23AE3"/>
    <w:rsid w:val="00F245DD"/>
    <w:rsid w:val="00F248F0"/>
    <w:rsid w:val="00F24A84"/>
    <w:rsid w:val="00F250F0"/>
    <w:rsid w:val="00F334C4"/>
    <w:rsid w:val="00F33B8C"/>
    <w:rsid w:val="00F35375"/>
    <w:rsid w:val="00F35C5F"/>
    <w:rsid w:val="00F361E0"/>
    <w:rsid w:val="00F372F9"/>
    <w:rsid w:val="00F40599"/>
    <w:rsid w:val="00F41042"/>
    <w:rsid w:val="00F421B6"/>
    <w:rsid w:val="00F423A5"/>
    <w:rsid w:val="00F42E7B"/>
    <w:rsid w:val="00F44360"/>
    <w:rsid w:val="00F45574"/>
    <w:rsid w:val="00F458ED"/>
    <w:rsid w:val="00F45DDC"/>
    <w:rsid w:val="00F5081F"/>
    <w:rsid w:val="00F508DA"/>
    <w:rsid w:val="00F52C02"/>
    <w:rsid w:val="00F53443"/>
    <w:rsid w:val="00F54310"/>
    <w:rsid w:val="00F551B1"/>
    <w:rsid w:val="00F552D5"/>
    <w:rsid w:val="00F5544B"/>
    <w:rsid w:val="00F5566C"/>
    <w:rsid w:val="00F55AEB"/>
    <w:rsid w:val="00F55E46"/>
    <w:rsid w:val="00F56873"/>
    <w:rsid w:val="00F57BB6"/>
    <w:rsid w:val="00F57F03"/>
    <w:rsid w:val="00F61F62"/>
    <w:rsid w:val="00F6272E"/>
    <w:rsid w:val="00F62904"/>
    <w:rsid w:val="00F6453F"/>
    <w:rsid w:val="00F6694A"/>
    <w:rsid w:val="00F66A58"/>
    <w:rsid w:val="00F67D3C"/>
    <w:rsid w:val="00F70B2F"/>
    <w:rsid w:val="00F717EA"/>
    <w:rsid w:val="00F72CD2"/>
    <w:rsid w:val="00F75A7F"/>
    <w:rsid w:val="00F7616D"/>
    <w:rsid w:val="00F763AB"/>
    <w:rsid w:val="00F76ABC"/>
    <w:rsid w:val="00F77A35"/>
    <w:rsid w:val="00F77D88"/>
    <w:rsid w:val="00F8113D"/>
    <w:rsid w:val="00F815CC"/>
    <w:rsid w:val="00F82AD4"/>
    <w:rsid w:val="00F831A8"/>
    <w:rsid w:val="00F84D88"/>
    <w:rsid w:val="00F873E2"/>
    <w:rsid w:val="00F87966"/>
    <w:rsid w:val="00F9171F"/>
    <w:rsid w:val="00F92A4A"/>
    <w:rsid w:val="00F94FD2"/>
    <w:rsid w:val="00F9535E"/>
    <w:rsid w:val="00F9539D"/>
    <w:rsid w:val="00F95B01"/>
    <w:rsid w:val="00F95D2A"/>
    <w:rsid w:val="00F970B8"/>
    <w:rsid w:val="00F97C59"/>
    <w:rsid w:val="00FA0BA9"/>
    <w:rsid w:val="00FA257C"/>
    <w:rsid w:val="00FA4408"/>
    <w:rsid w:val="00FA4ADE"/>
    <w:rsid w:val="00FA5D5C"/>
    <w:rsid w:val="00FA712B"/>
    <w:rsid w:val="00FA748F"/>
    <w:rsid w:val="00FB185D"/>
    <w:rsid w:val="00FB2409"/>
    <w:rsid w:val="00FB2417"/>
    <w:rsid w:val="00FB247F"/>
    <w:rsid w:val="00FB291B"/>
    <w:rsid w:val="00FB2C98"/>
    <w:rsid w:val="00FB2DC6"/>
    <w:rsid w:val="00FB3468"/>
    <w:rsid w:val="00FB35D7"/>
    <w:rsid w:val="00FB3946"/>
    <w:rsid w:val="00FB3D48"/>
    <w:rsid w:val="00FB3D77"/>
    <w:rsid w:val="00FB47BD"/>
    <w:rsid w:val="00FB50A3"/>
    <w:rsid w:val="00FB685E"/>
    <w:rsid w:val="00FB748C"/>
    <w:rsid w:val="00FB7E55"/>
    <w:rsid w:val="00FC03B0"/>
    <w:rsid w:val="00FC16C2"/>
    <w:rsid w:val="00FC4874"/>
    <w:rsid w:val="00FC4F36"/>
    <w:rsid w:val="00FC5121"/>
    <w:rsid w:val="00FC54FF"/>
    <w:rsid w:val="00FC5795"/>
    <w:rsid w:val="00FC6E01"/>
    <w:rsid w:val="00FC71EA"/>
    <w:rsid w:val="00FC72D3"/>
    <w:rsid w:val="00FD038D"/>
    <w:rsid w:val="00FD0872"/>
    <w:rsid w:val="00FD0D99"/>
    <w:rsid w:val="00FD11B8"/>
    <w:rsid w:val="00FD1D6C"/>
    <w:rsid w:val="00FD1E83"/>
    <w:rsid w:val="00FD40AE"/>
    <w:rsid w:val="00FD4CE7"/>
    <w:rsid w:val="00FD500C"/>
    <w:rsid w:val="00FD6313"/>
    <w:rsid w:val="00FE2A2A"/>
    <w:rsid w:val="00FE3388"/>
    <w:rsid w:val="00FE4415"/>
    <w:rsid w:val="00FE449E"/>
    <w:rsid w:val="00FE5D02"/>
    <w:rsid w:val="00FE6144"/>
    <w:rsid w:val="00FE6F9F"/>
    <w:rsid w:val="00FE7B03"/>
    <w:rsid w:val="00FF3EB2"/>
    <w:rsid w:val="00FF4BAD"/>
    <w:rsid w:val="00FF6F62"/>
    <w:rsid w:val="00FF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13BEEF"/>
  <w15:docId w15:val="{AF8E294C-4077-4CC4-BBE6-73B76B4CE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44A27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annotation text"/>
    <w:basedOn w:val="a"/>
    <w:link w:val="a6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6">
    <w:name w:val="批注文字 字符"/>
    <w:basedOn w:val="a0"/>
    <w:link w:val="a5"/>
    <w:uiPriority w:val="99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0F2F1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0F2F1B"/>
    <w:rPr>
      <w:rFonts w:ascii="Segoe UI" w:hAnsi="Segoe UI" w:cs="Segoe UI"/>
      <w:sz w:val="18"/>
      <w:szCs w:val="18"/>
    </w:rPr>
  </w:style>
  <w:style w:type="paragraph" w:styleId="aa">
    <w:name w:val="annotation subject"/>
    <w:basedOn w:val="a5"/>
    <w:next w:val="a5"/>
    <w:link w:val="ab"/>
    <w:uiPriority w:val="99"/>
    <w:semiHidden/>
    <w:unhideWhenUsed/>
    <w:rsid w:val="00692DAF"/>
    <w:rPr>
      <w:b/>
      <w:bCs/>
    </w:rPr>
  </w:style>
  <w:style w:type="character" w:customStyle="1" w:styleId="ab">
    <w:name w:val="批注主题 字符"/>
    <w:basedOn w:val="a6"/>
    <w:link w:val="aa"/>
    <w:uiPriority w:val="99"/>
    <w:semiHidden/>
    <w:rsid w:val="00692DAF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F20155"/>
    <w:pPr>
      <w:spacing w:line="240" w:lineRule="auto"/>
    </w:pPr>
  </w:style>
  <w:style w:type="paragraph" w:styleId="ad">
    <w:name w:val="List Paragraph"/>
    <w:basedOn w:val="a"/>
    <w:uiPriority w:val="34"/>
    <w:qFormat/>
    <w:rsid w:val="00876631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E140C7"/>
    <w:rPr>
      <w:rFonts w:ascii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unhideWhenUsed/>
    <w:rsid w:val="00FB291B"/>
    <w:rPr>
      <w:color w:val="0000FF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FB291B"/>
    <w:rPr>
      <w:color w:val="605E5C"/>
      <w:shd w:val="clear" w:color="auto" w:fill="E1DFDD"/>
    </w:rPr>
  </w:style>
  <w:style w:type="paragraph" w:styleId="af0">
    <w:name w:val="footer"/>
    <w:basedOn w:val="a"/>
    <w:link w:val="af1"/>
    <w:uiPriority w:val="99"/>
    <w:unhideWhenUsed/>
    <w:rsid w:val="00BF47A2"/>
    <w:pPr>
      <w:tabs>
        <w:tab w:val="center" w:pos="4680"/>
        <w:tab w:val="right" w:pos="9360"/>
      </w:tabs>
      <w:spacing w:line="240" w:lineRule="auto"/>
    </w:pPr>
    <w:rPr>
      <w:rFonts w:ascii="Calibri" w:eastAsia="Calibri" w:hAnsi="Calibri" w:cs="Calibri"/>
      <w:lang w:val="en-AU" w:eastAsia="en-GB"/>
    </w:rPr>
  </w:style>
  <w:style w:type="character" w:customStyle="1" w:styleId="af1">
    <w:name w:val="页脚 字符"/>
    <w:basedOn w:val="a0"/>
    <w:link w:val="af0"/>
    <w:uiPriority w:val="99"/>
    <w:rsid w:val="00BF47A2"/>
    <w:rPr>
      <w:rFonts w:ascii="Calibri" w:eastAsia="Calibri" w:hAnsi="Calibri" w:cs="Calibri"/>
      <w:lang w:val="en-AU" w:eastAsia="en-GB"/>
    </w:rPr>
  </w:style>
  <w:style w:type="character" w:styleId="af2">
    <w:name w:val="FollowedHyperlink"/>
    <w:basedOn w:val="a0"/>
    <w:uiPriority w:val="99"/>
    <w:semiHidden/>
    <w:unhideWhenUsed/>
    <w:rsid w:val="0015671E"/>
    <w:rPr>
      <w:color w:val="800080" w:themeColor="followedHyperlink"/>
      <w:u w:val="single"/>
    </w:rPr>
  </w:style>
  <w:style w:type="paragraph" w:styleId="af3">
    <w:name w:val="Bibliography"/>
    <w:basedOn w:val="a"/>
    <w:next w:val="a"/>
    <w:uiPriority w:val="37"/>
    <w:unhideWhenUsed/>
    <w:rsid w:val="00727F1E"/>
    <w:pPr>
      <w:tabs>
        <w:tab w:val="left" w:pos="384"/>
      </w:tabs>
      <w:spacing w:after="240" w:line="240" w:lineRule="auto"/>
      <w:ind w:left="384" w:hanging="384"/>
    </w:pPr>
  </w:style>
  <w:style w:type="character" w:styleId="af4">
    <w:name w:val="Strong"/>
    <w:basedOn w:val="a0"/>
    <w:uiPriority w:val="22"/>
    <w:qFormat/>
    <w:rsid w:val="00162C41"/>
    <w:rPr>
      <w:b/>
      <w:bCs/>
    </w:rPr>
  </w:style>
  <w:style w:type="paragraph" w:styleId="af5">
    <w:name w:val="caption"/>
    <w:basedOn w:val="a"/>
    <w:next w:val="a"/>
    <w:uiPriority w:val="35"/>
    <w:unhideWhenUsed/>
    <w:qFormat/>
    <w:rsid w:val="00BD2960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f6">
    <w:name w:val="header"/>
    <w:basedOn w:val="a"/>
    <w:link w:val="af7"/>
    <w:uiPriority w:val="99"/>
    <w:unhideWhenUsed/>
    <w:rsid w:val="008D404C"/>
    <w:pPr>
      <w:tabs>
        <w:tab w:val="center" w:pos="4680"/>
        <w:tab w:val="right" w:pos="9360"/>
      </w:tabs>
      <w:spacing w:line="240" w:lineRule="auto"/>
    </w:pPr>
  </w:style>
  <w:style w:type="character" w:customStyle="1" w:styleId="af7">
    <w:name w:val="页眉 字符"/>
    <w:basedOn w:val="a0"/>
    <w:link w:val="af6"/>
    <w:uiPriority w:val="99"/>
    <w:rsid w:val="008D404C"/>
  </w:style>
  <w:style w:type="table" w:styleId="20">
    <w:name w:val="List Table 2"/>
    <w:basedOn w:val="a1"/>
    <w:uiPriority w:val="47"/>
    <w:rsid w:val="003F0555"/>
    <w:pPr>
      <w:spacing w:line="240" w:lineRule="auto"/>
    </w:pPr>
    <w:rPr>
      <w:rFonts w:asciiTheme="minorHAnsi" w:eastAsiaTheme="minorHAnsi" w:hAnsiTheme="minorHAnsi" w:cstheme="minorBidi"/>
      <w:kern w:val="2"/>
      <w14:ligatures w14:val="standardContextual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f8">
    <w:name w:val="Emphasis"/>
    <w:basedOn w:val="a0"/>
    <w:uiPriority w:val="20"/>
    <w:qFormat/>
    <w:rsid w:val="001F21C0"/>
    <w:rPr>
      <w:i/>
      <w:iCs/>
    </w:rPr>
  </w:style>
  <w:style w:type="character" w:styleId="af9">
    <w:name w:val="line number"/>
    <w:basedOn w:val="a0"/>
    <w:uiPriority w:val="99"/>
    <w:semiHidden/>
    <w:unhideWhenUsed/>
    <w:rsid w:val="0044328E"/>
  </w:style>
  <w:style w:type="character" w:customStyle="1" w:styleId="10">
    <w:name w:val="标题 1 字符"/>
    <w:basedOn w:val="a0"/>
    <w:link w:val="1"/>
    <w:uiPriority w:val="9"/>
    <w:rsid w:val="00657619"/>
    <w:rPr>
      <w:sz w:val="40"/>
      <w:szCs w:val="40"/>
    </w:rPr>
  </w:style>
  <w:style w:type="table" w:styleId="afa">
    <w:name w:val="Table Grid"/>
    <w:basedOn w:val="a1"/>
    <w:uiPriority w:val="39"/>
    <w:rsid w:val="00444A2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标题 3 字符"/>
    <w:basedOn w:val="a0"/>
    <w:link w:val="3"/>
    <w:uiPriority w:val="9"/>
    <w:rsid w:val="00400821"/>
    <w:rPr>
      <w:color w:val="434343"/>
      <w:sz w:val="28"/>
      <w:szCs w:val="28"/>
    </w:rPr>
  </w:style>
  <w:style w:type="character" w:customStyle="1" w:styleId="40">
    <w:name w:val="标题 4 字符"/>
    <w:basedOn w:val="a0"/>
    <w:link w:val="4"/>
    <w:uiPriority w:val="9"/>
    <w:rsid w:val="00400821"/>
    <w:rPr>
      <w:color w:val="666666"/>
      <w:sz w:val="24"/>
      <w:szCs w:val="24"/>
    </w:rPr>
  </w:style>
  <w:style w:type="character" w:customStyle="1" w:styleId="katex-mathml">
    <w:name w:val="katex-mathml"/>
    <w:basedOn w:val="a0"/>
    <w:rsid w:val="00400821"/>
  </w:style>
  <w:style w:type="character" w:customStyle="1" w:styleId="mord">
    <w:name w:val="mord"/>
    <w:basedOn w:val="a0"/>
    <w:rsid w:val="00400821"/>
  </w:style>
  <w:style w:type="character" w:customStyle="1" w:styleId="mrel">
    <w:name w:val="mrel"/>
    <w:basedOn w:val="a0"/>
    <w:rsid w:val="00400821"/>
  </w:style>
  <w:style w:type="character" w:customStyle="1" w:styleId="delimsizing">
    <w:name w:val="delimsizing"/>
    <w:basedOn w:val="a0"/>
    <w:rsid w:val="00400821"/>
  </w:style>
  <w:style w:type="character" w:customStyle="1" w:styleId="mbin">
    <w:name w:val="mbin"/>
    <w:basedOn w:val="a0"/>
    <w:rsid w:val="004008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3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0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27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17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03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33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7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88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78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6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2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6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2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8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5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93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8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04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8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444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2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07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72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70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3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4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DD10DB3-A3D0-44F7-B840-1B7B844EF31A}">
  <we:reference id="4f5fc3d5-136b-4c76-b40a-6b26653cd4f1" version="1.2.0.0" store="EnglishAssistanceProvider" storeType="Registry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C56F1-1C5C-448C-99AA-1B902BFD7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4131</Words>
  <Characters>23550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Chakhtoura</dc:creator>
  <cp:keywords/>
  <dc:description/>
  <cp:lastModifiedBy>yaniceli</cp:lastModifiedBy>
  <cp:revision>6</cp:revision>
  <dcterms:created xsi:type="dcterms:W3CDTF">2025-12-17T14:48:00Z</dcterms:created>
  <dcterms:modified xsi:type="dcterms:W3CDTF">2025-12-18T03:52:00Z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id="XvbvPyCO"/&gt;&lt;style id="http://www.zotero.org/styles/american-medical-association" hasBibliography="1" bibliographyStyleHasBeenSet="1"/&gt;&lt;prefs&gt;&lt;pref name="fieldType" value="Field"/&gt;&lt;pref name="auto</vt:lpwstr>
  </property>
  <property fmtid="{D5CDD505-2E9C-101B-9397-08002B2CF9AE}" pid="3" name="ZOTERO_PREF_2">
    <vt:lpwstr>maticJournalAbbreviations" value="true"/&gt;&lt;/prefs&gt;&lt;/data&gt;</vt:lpwstr>
  </property>
</Properties>
</file>