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42BFC" w14:textId="6670B752" w:rsidR="009E528C" w:rsidRPr="00F11BEC" w:rsidRDefault="009E528C" w:rsidP="009E528C">
      <w:pPr>
        <w:spacing w:after="0" w:line="480" w:lineRule="auto"/>
        <w:ind w:firstLine="0"/>
        <w:rPr>
          <w:rFonts w:cs="Times New Roman"/>
          <w:sz w:val="24"/>
          <w:szCs w:val="24"/>
        </w:rPr>
      </w:pPr>
      <w:bookmarkStart w:id="0" w:name="_Hlk161950461"/>
      <w:r w:rsidRPr="00F11BEC">
        <w:rPr>
          <w:rFonts w:cs="Times New Roman"/>
          <w:b/>
          <w:bCs/>
          <w:sz w:val="24"/>
          <w:szCs w:val="24"/>
        </w:rPr>
        <w:t>Additional file 3</w:t>
      </w:r>
      <w:r w:rsidRPr="00F11BEC">
        <w:rPr>
          <w:rFonts w:cs="Times New Roman"/>
          <w:sz w:val="24"/>
          <w:szCs w:val="24"/>
        </w:rPr>
        <w:t xml:space="preserve"> </w:t>
      </w:r>
      <w:bookmarkEnd w:id="0"/>
      <w:r w:rsidR="00E94BF6" w:rsidRPr="00F11BEC">
        <w:rPr>
          <w:rFonts w:cs="Times New Roman"/>
          <w:sz w:val="24"/>
          <w:szCs w:val="24"/>
        </w:rPr>
        <w:t>A</w:t>
      </w:r>
      <w:r w:rsidRPr="00F11BEC">
        <w:rPr>
          <w:rFonts w:cs="Times New Roman"/>
          <w:sz w:val="24"/>
          <w:szCs w:val="24"/>
        </w:rPr>
        <w:t xml:space="preserve">rea under the curve (AUC) of the receiver operating characteristic curve estimates (95% confidence intervals [CI]) for model-based algorithms by the number of years of administrative health data used for </w:t>
      </w:r>
      <w:r w:rsidR="00E44C18" w:rsidRPr="00F11BEC">
        <w:rPr>
          <w:rFonts w:cs="Times New Roman"/>
          <w:sz w:val="24"/>
          <w:szCs w:val="24"/>
        </w:rPr>
        <w:t xml:space="preserve">independent variable identification </w:t>
      </w:r>
      <w:r w:rsidRPr="00F11BEC">
        <w:rPr>
          <w:rFonts w:cs="Times New Roman"/>
          <w:sz w:val="24"/>
          <w:szCs w:val="24"/>
        </w:rPr>
        <w:t>(%)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95"/>
        <w:gridCol w:w="2319"/>
        <w:gridCol w:w="2232"/>
        <w:gridCol w:w="2304"/>
      </w:tblGrid>
      <w:tr w:rsidR="009E528C" w:rsidRPr="00F11BEC" w14:paraId="24B98624" w14:textId="77777777" w:rsidTr="009E528C">
        <w:trPr>
          <w:trHeight w:val="270"/>
        </w:trPr>
        <w:tc>
          <w:tcPr>
            <w:tcW w:w="2495" w:type="dxa"/>
            <w:vAlign w:val="center"/>
          </w:tcPr>
          <w:p w14:paraId="61BDDF49" w14:textId="77777777" w:rsidR="009E528C" w:rsidRPr="00F11BEC" w:rsidRDefault="009E528C" w:rsidP="00872CF4">
            <w:pPr>
              <w:ind w:firstLine="0"/>
              <w:jc w:val="center"/>
              <w:rPr>
                <w:b/>
              </w:rPr>
            </w:pPr>
            <w:r w:rsidRPr="00F11BEC">
              <w:rPr>
                <w:b/>
              </w:rPr>
              <w:t>Number of years of administrative data before cohort index date</w:t>
            </w:r>
          </w:p>
        </w:tc>
        <w:tc>
          <w:tcPr>
            <w:tcW w:w="2319" w:type="dxa"/>
            <w:vAlign w:val="center"/>
          </w:tcPr>
          <w:p w14:paraId="4C2BDC0B" w14:textId="77777777" w:rsidR="009E528C" w:rsidRPr="00F11BEC" w:rsidRDefault="009E528C" w:rsidP="00872CF4">
            <w:pPr>
              <w:ind w:firstLine="0"/>
              <w:jc w:val="center"/>
              <w:rPr>
                <w:b/>
              </w:rPr>
            </w:pPr>
            <w:r w:rsidRPr="00F11BEC">
              <w:rPr>
                <w:b/>
              </w:rPr>
              <w:t>Algorithm</w:t>
            </w:r>
          </w:p>
        </w:tc>
        <w:tc>
          <w:tcPr>
            <w:tcW w:w="2232" w:type="dxa"/>
            <w:vAlign w:val="center"/>
          </w:tcPr>
          <w:p w14:paraId="49A57ABF" w14:textId="77777777" w:rsidR="009E528C" w:rsidRPr="00F11BEC" w:rsidRDefault="009E528C" w:rsidP="00872CF4">
            <w:pPr>
              <w:ind w:firstLine="0"/>
              <w:jc w:val="center"/>
              <w:rPr>
                <w:b/>
              </w:rPr>
            </w:pPr>
            <w:r w:rsidRPr="00F11BEC">
              <w:rPr>
                <w:b/>
              </w:rPr>
              <w:t>AUC estimate (95% CI)</w:t>
            </w:r>
          </w:p>
        </w:tc>
        <w:tc>
          <w:tcPr>
            <w:tcW w:w="2304" w:type="dxa"/>
            <w:vAlign w:val="center"/>
          </w:tcPr>
          <w:p w14:paraId="062078E7" w14:textId="0D35A97F" w:rsidR="00E94BF6" w:rsidRPr="00F11BEC" w:rsidRDefault="00E94BF6" w:rsidP="00E94BF6">
            <w:pPr>
              <w:ind w:firstLine="0"/>
              <w:jc w:val="center"/>
              <w:rPr>
                <w:b/>
              </w:rPr>
            </w:pPr>
            <w:r w:rsidRPr="00F11BEC">
              <w:rPr>
                <w:b/>
              </w:rPr>
              <w:t>D</w:t>
            </w:r>
            <w:r w:rsidR="009E528C" w:rsidRPr="00F11BEC">
              <w:rPr>
                <w:b/>
              </w:rPr>
              <w:t xml:space="preserve">ifference </w:t>
            </w:r>
          </w:p>
          <w:p w14:paraId="6C62C8AD" w14:textId="4B6894C7" w:rsidR="009E528C" w:rsidRPr="00F11BEC" w:rsidRDefault="009E528C" w:rsidP="00E94BF6">
            <w:pPr>
              <w:ind w:firstLine="0"/>
              <w:jc w:val="center"/>
              <w:rPr>
                <w:b/>
              </w:rPr>
            </w:pPr>
            <w:r w:rsidRPr="00F11BEC">
              <w:rPr>
                <w:b/>
              </w:rPr>
              <w:t>(95% CI)</w:t>
            </w:r>
          </w:p>
        </w:tc>
      </w:tr>
      <w:tr w:rsidR="009E528C" w:rsidRPr="00F11BEC" w14:paraId="57882F62" w14:textId="77777777" w:rsidTr="009E528C">
        <w:trPr>
          <w:trHeight w:val="270"/>
        </w:trPr>
        <w:tc>
          <w:tcPr>
            <w:tcW w:w="2495" w:type="dxa"/>
            <w:vMerge w:val="restart"/>
            <w:vAlign w:val="center"/>
          </w:tcPr>
          <w:p w14:paraId="7C5BDF21" w14:textId="77777777" w:rsidR="009E528C" w:rsidRPr="00F11BEC" w:rsidRDefault="009E528C" w:rsidP="00872CF4">
            <w:pPr>
              <w:ind w:firstLine="0"/>
              <w:jc w:val="center"/>
            </w:pPr>
            <w:r w:rsidRPr="00F11BEC">
              <w:t>1</w:t>
            </w:r>
          </w:p>
        </w:tc>
        <w:tc>
          <w:tcPr>
            <w:tcW w:w="2319" w:type="dxa"/>
            <w:vAlign w:val="center"/>
          </w:tcPr>
          <w:p w14:paraId="6B8BDCD6" w14:textId="77777777" w:rsidR="009E528C" w:rsidRPr="00F11BEC" w:rsidRDefault="009E528C" w:rsidP="00872CF4">
            <w:pPr>
              <w:ind w:firstLine="0"/>
              <w:jc w:val="center"/>
            </w:pPr>
            <w:r w:rsidRPr="00F11BEC">
              <w:t>LASSO</w:t>
            </w:r>
          </w:p>
        </w:tc>
        <w:tc>
          <w:tcPr>
            <w:tcW w:w="2232" w:type="dxa"/>
            <w:vAlign w:val="center"/>
          </w:tcPr>
          <w:p w14:paraId="6FA3F4A7" w14:textId="77777777" w:rsidR="009E528C" w:rsidRPr="00F11BEC" w:rsidRDefault="009E528C" w:rsidP="00872CF4">
            <w:pPr>
              <w:ind w:firstLine="0"/>
              <w:jc w:val="center"/>
            </w:pPr>
            <w:r w:rsidRPr="00F11BEC">
              <w:t>72.5 (70.5, 74.5)</w:t>
            </w:r>
          </w:p>
        </w:tc>
        <w:tc>
          <w:tcPr>
            <w:tcW w:w="2304" w:type="dxa"/>
            <w:vMerge w:val="restart"/>
            <w:tcBorders>
              <w:bottom w:val="single" w:sz="4" w:space="0" w:color="auto"/>
            </w:tcBorders>
            <w:vAlign w:val="center"/>
          </w:tcPr>
          <w:p w14:paraId="7FED8EB2" w14:textId="77777777" w:rsidR="009E528C" w:rsidRPr="00F11BEC" w:rsidRDefault="009E528C" w:rsidP="00872CF4">
            <w:pPr>
              <w:ind w:firstLine="0"/>
              <w:jc w:val="center"/>
            </w:pPr>
            <w:r w:rsidRPr="00F11BEC">
              <w:rPr>
                <w:b/>
                <w:bCs/>
              </w:rPr>
              <w:t>-1.3</w:t>
            </w:r>
            <w:r w:rsidRPr="00F11BEC">
              <w:t xml:space="preserve"> (-2.2, -0.05)</w:t>
            </w:r>
          </w:p>
        </w:tc>
      </w:tr>
      <w:tr w:rsidR="009E528C" w:rsidRPr="00F11BEC" w14:paraId="4745C839" w14:textId="77777777" w:rsidTr="009E528C">
        <w:trPr>
          <w:trHeight w:val="270"/>
        </w:trPr>
        <w:tc>
          <w:tcPr>
            <w:tcW w:w="2495" w:type="dxa"/>
            <w:vMerge/>
            <w:vAlign w:val="center"/>
          </w:tcPr>
          <w:p w14:paraId="1E8EB206" w14:textId="77777777" w:rsidR="009E528C" w:rsidRPr="00F11BEC" w:rsidRDefault="009E528C" w:rsidP="00872CF4">
            <w:pPr>
              <w:ind w:firstLine="0"/>
              <w:jc w:val="center"/>
            </w:pPr>
          </w:p>
        </w:tc>
        <w:tc>
          <w:tcPr>
            <w:tcW w:w="2319" w:type="dxa"/>
            <w:vAlign w:val="center"/>
          </w:tcPr>
          <w:p w14:paraId="6350477A" w14:textId="77777777" w:rsidR="009E528C" w:rsidRPr="00F11BEC" w:rsidRDefault="009E528C" w:rsidP="00872CF4">
            <w:pPr>
              <w:ind w:firstLine="0"/>
              <w:jc w:val="center"/>
            </w:pPr>
            <w:r w:rsidRPr="00F11BEC">
              <w:t>RF</w:t>
            </w:r>
          </w:p>
        </w:tc>
        <w:tc>
          <w:tcPr>
            <w:tcW w:w="2232" w:type="dxa"/>
            <w:vAlign w:val="center"/>
          </w:tcPr>
          <w:p w14:paraId="19D2EF1C" w14:textId="77777777" w:rsidR="009E528C" w:rsidRPr="00F11BEC" w:rsidRDefault="009E528C" w:rsidP="00872CF4">
            <w:pPr>
              <w:ind w:firstLine="0"/>
              <w:jc w:val="center"/>
            </w:pPr>
            <w:r w:rsidRPr="00F11BEC">
              <w:t>73.8 (71.8, 75.8)</w:t>
            </w:r>
          </w:p>
        </w:tc>
        <w:tc>
          <w:tcPr>
            <w:tcW w:w="2304" w:type="dxa"/>
            <w:vMerge/>
            <w:vAlign w:val="center"/>
          </w:tcPr>
          <w:p w14:paraId="4C2BCC34" w14:textId="77777777" w:rsidR="009E528C" w:rsidRPr="00F11BEC" w:rsidRDefault="009E528C" w:rsidP="00872CF4">
            <w:pPr>
              <w:ind w:firstLine="0"/>
              <w:jc w:val="center"/>
            </w:pPr>
          </w:p>
        </w:tc>
      </w:tr>
      <w:tr w:rsidR="009E528C" w:rsidRPr="00F11BEC" w14:paraId="5484D8C5" w14:textId="77777777" w:rsidTr="009E528C">
        <w:trPr>
          <w:trHeight w:val="270"/>
        </w:trPr>
        <w:tc>
          <w:tcPr>
            <w:tcW w:w="2495" w:type="dxa"/>
            <w:vMerge w:val="restart"/>
            <w:vAlign w:val="center"/>
          </w:tcPr>
          <w:p w14:paraId="5B1F0AAC" w14:textId="77777777" w:rsidR="009E528C" w:rsidRPr="00F11BEC" w:rsidRDefault="009E528C" w:rsidP="00872CF4">
            <w:pPr>
              <w:ind w:firstLine="0"/>
              <w:jc w:val="center"/>
            </w:pPr>
            <w:r w:rsidRPr="00F11BEC">
              <w:t>2</w:t>
            </w:r>
          </w:p>
        </w:tc>
        <w:tc>
          <w:tcPr>
            <w:tcW w:w="2319" w:type="dxa"/>
            <w:vAlign w:val="center"/>
          </w:tcPr>
          <w:p w14:paraId="50E94BC3" w14:textId="77777777" w:rsidR="009E528C" w:rsidRPr="00F11BEC" w:rsidRDefault="009E528C" w:rsidP="00872CF4">
            <w:pPr>
              <w:ind w:firstLine="0"/>
              <w:jc w:val="center"/>
            </w:pPr>
            <w:r w:rsidRPr="00F11BEC">
              <w:t>LASSO</w:t>
            </w:r>
          </w:p>
        </w:tc>
        <w:tc>
          <w:tcPr>
            <w:tcW w:w="2232" w:type="dxa"/>
            <w:vAlign w:val="center"/>
          </w:tcPr>
          <w:p w14:paraId="210C6B88" w14:textId="77777777" w:rsidR="009E528C" w:rsidRPr="00F11BEC" w:rsidRDefault="009E528C" w:rsidP="00872CF4">
            <w:pPr>
              <w:ind w:firstLine="0"/>
              <w:jc w:val="center"/>
            </w:pPr>
            <w:r w:rsidRPr="00F11BEC">
              <w:t>73.9 (71.9, 75.8)</w:t>
            </w:r>
          </w:p>
        </w:tc>
        <w:tc>
          <w:tcPr>
            <w:tcW w:w="2304" w:type="dxa"/>
            <w:vMerge w:val="restart"/>
            <w:vAlign w:val="center"/>
          </w:tcPr>
          <w:p w14:paraId="74860543" w14:textId="77777777" w:rsidR="009E528C" w:rsidRPr="00F11BEC" w:rsidRDefault="009E528C" w:rsidP="00872CF4">
            <w:pPr>
              <w:ind w:firstLine="0"/>
              <w:jc w:val="center"/>
            </w:pPr>
            <w:r w:rsidRPr="00F11BEC">
              <w:rPr>
                <w:b/>
                <w:bCs/>
              </w:rPr>
              <w:t>-1.2</w:t>
            </w:r>
            <w:r w:rsidRPr="00F11BEC">
              <w:t xml:space="preserve"> (-1.9, -0.05)</w:t>
            </w:r>
          </w:p>
        </w:tc>
      </w:tr>
      <w:tr w:rsidR="009E528C" w:rsidRPr="00F11BEC" w14:paraId="47894BE3" w14:textId="77777777" w:rsidTr="009E528C">
        <w:trPr>
          <w:trHeight w:val="282"/>
        </w:trPr>
        <w:tc>
          <w:tcPr>
            <w:tcW w:w="2495" w:type="dxa"/>
            <w:vMerge/>
            <w:vAlign w:val="center"/>
          </w:tcPr>
          <w:p w14:paraId="077CDA1B" w14:textId="77777777" w:rsidR="009E528C" w:rsidRPr="00F11BEC" w:rsidRDefault="009E528C" w:rsidP="00872CF4">
            <w:pPr>
              <w:ind w:firstLine="0"/>
              <w:jc w:val="center"/>
            </w:pPr>
          </w:p>
        </w:tc>
        <w:tc>
          <w:tcPr>
            <w:tcW w:w="2319" w:type="dxa"/>
            <w:vAlign w:val="center"/>
          </w:tcPr>
          <w:p w14:paraId="5BC7FDCC" w14:textId="77777777" w:rsidR="009E528C" w:rsidRPr="00F11BEC" w:rsidRDefault="009E528C" w:rsidP="00872CF4">
            <w:pPr>
              <w:ind w:firstLine="0"/>
              <w:jc w:val="center"/>
            </w:pPr>
            <w:r w:rsidRPr="00F11BEC">
              <w:t>RF</w:t>
            </w:r>
          </w:p>
        </w:tc>
        <w:tc>
          <w:tcPr>
            <w:tcW w:w="2232" w:type="dxa"/>
            <w:vAlign w:val="center"/>
          </w:tcPr>
          <w:p w14:paraId="22605999" w14:textId="77777777" w:rsidR="009E528C" w:rsidRPr="00F11BEC" w:rsidRDefault="009E528C" w:rsidP="00872CF4">
            <w:pPr>
              <w:ind w:firstLine="0"/>
              <w:jc w:val="center"/>
            </w:pPr>
            <w:r w:rsidRPr="00F11BEC">
              <w:t>75.1 (73.1, 77.1)</w:t>
            </w:r>
          </w:p>
        </w:tc>
        <w:tc>
          <w:tcPr>
            <w:tcW w:w="2304" w:type="dxa"/>
            <w:vMerge/>
            <w:vAlign w:val="center"/>
          </w:tcPr>
          <w:p w14:paraId="6559F7EE" w14:textId="77777777" w:rsidR="009E528C" w:rsidRPr="00F11BEC" w:rsidRDefault="009E528C" w:rsidP="00872CF4">
            <w:pPr>
              <w:ind w:firstLine="0"/>
              <w:jc w:val="center"/>
            </w:pPr>
          </w:p>
        </w:tc>
      </w:tr>
      <w:tr w:rsidR="009E528C" w:rsidRPr="00F11BEC" w14:paraId="66A34D55" w14:textId="77777777" w:rsidTr="009E528C">
        <w:trPr>
          <w:trHeight w:val="270"/>
        </w:trPr>
        <w:tc>
          <w:tcPr>
            <w:tcW w:w="2495" w:type="dxa"/>
            <w:vMerge w:val="restart"/>
            <w:vAlign w:val="center"/>
          </w:tcPr>
          <w:p w14:paraId="793128EA" w14:textId="77777777" w:rsidR="009E528C" w:rsidRPr="00F11BEC" w:rsidRDefault="009E528C" w:rsidP="00872CF4">
            <w:pPr>
              <w:ind w:firstLine="0"/>
              <w:jc w:val="center"/>
            </w:pPr>
            <w:r w:rsidRPr="00F11BEC">
              <w:t>3</w:t>
            </w:r>
          </w:p>
        </w:tc>
        <w:tc>
          <w:tcPr>
            <w:tcW w:w="2319" w:type="dxa"/>
            <w:vAlign w:val="center"/>
          </w:tcPr>
          <w:p w14:paraId="6DFB96F6" w14:textId="77777777" w:rsidR="009E528C" w:rsidRPr="00F11BEC" w:rsidRDefault="009E528C" w:rsidP="00872CF4">
            <w:pPr>
              <w:ind w:firstLine="0"/>
              <w:jc w:val="center"/>
            </w:pPr>
            <w:r w:rsidRPr="00F11BEC">
              <w:t>LASSO</w:t>
            </w:r>
          </w:p>
        </w:tc>
        <w:tc>
          <w:tcPr>
            <w:tcW w:w="2232" w:type="dxa"/>
            <w:vAlign w:val="center"/>
          </w:tcPr>
          <w:p w14:paraId="67DB423E" w14:textId="77777777" w:rsidR="009E528C" w:rsidRPr="00F11BEC" w:rsidRDefault="009E528C" w:rsidP="00872CF4">
            <w:pPr>
              <w:ind w:firstLine="0"/>
              <w:jc w:val="center"/>
            </w:pPr>
            <w:r w:rsidRPr="00F11BEC">
              <w:t>75.1 (73.1, 77.0)</w:t>
            </w:r>
          </w:p>
        </w:tc>
        <w:tc>
          <w:tcPr>
            <w:tcW w:w="2304" w:type="dxa"/>
            <w:vMerge w:val="restart"/>
            <w:vAlign w:val="center"/>
          </w:tcPr>
          <w:p w14:paraId="61892D7F" w14:textId="77777777" w:rsidR="009E528C" w:rsidRPr="00F11BEC" w:rsidRDefault="009E528C" w:rsidP="00872CF4">
            <w:pPr>
              <w:ind w:firstLine="0"/>
              <w:jc w:val="center"/>
            </w:pPr>
            <w:r w:rsidRPr="00F11BEC">
              <w:rPr>
                <w:b/>
                <w:bCs/>
              </w:rPr>
              <w:t>-1.1</w:t>
            </w:r>
            <w:r w:rsidRPr="00F11BEC">
              <w:t xml:space="preserve"> (-1.7, -0.02)</w:t>
            </w:r>
          </w:p>
        </w:tc>
      </w:tr>
      <w:tr w:rsidR="009E528C" w:rsidRPr="00F11BEC" w14:paraId="1B932E88" w14:textId="77777777" w:rsidTr="009E528C">
        <w:trPr>
          <w:trHeight w:val="282"/>
        </w:trPr>
        <w:tc>
          <w:tcPr>
            <w:tcW w:w="2495" w:type="dxa"/>
            <w:vMerge/>
            <w:vAlign w:val="center"/>
          </w:tcPr>
          <w:p w14:paraId="21DA9ACF" w14:textId="77777777" w:rsidR="009E528C" w:rsidRPr="00F11BEC" w:rsidRDefault="009E528C" w:rsidP="00872CF4">
            <w:pPr>
              <w:ind w:firstLine="0"/>
              <w:jc w:val="center"/>
            </w:pPr>
          </w:p>
        </w:tc>
        <w:tc>
          <w:tcPr>
            <w:tcW w:w="2319" w:type="dxa"/>
            <w:vAlign w:val="center"/>
          </w:tcPr>
          <w:p w14:paraId="5A71C460" w14:textId="77777777" w:rsidR="009E528C" w:rsidRPr="00F11BEC" w:rsidRDefault="009E528C" w:rsidP="00872CF4">
            <w:pPr>
              <w:ind w:firstLine="0"/>
              <w:jc w:val="center"/>
            </w:pPr>
            <w:r w:rsidRPr="00F11BEC">
              <w:t>RF</w:t>
            </w:r>
          </w:p>
        </w:tc>
        <w:tc>
          <w:tcPr>
            <w:tcW w:w="2232" w:type="dxa"/>
            <w:vAlign w:val="center"/>
          </w:tcPr>
          <w:p w14:paraId="59877429" w14:textId="77777777" w:rsidR="009E528C" w:rsidRPr="00F11BEC" w:rsidRDefault="009E528C" w:rsidP="00872CF4">
            <w:pPr>
              <w:ind w:firstLine="0"/>
              <w:jc w:val="center"/>
            </w:pPr>
            <w:r w:rsidRPr="00F11BEC">
              <w:t>76.0 (74.1, 78.0)</w:t>
            </w:r>
          </w:p>
        </w:tc>
        <w:tc>
          <w:tcPr>
            <w:tcW w:w="2304" w:type="dxa"/>
            <w:vMerge/>
            <w:vAlign w:val="center"/>
          </w:tcPr>
          <w:p w14:paraId="3C802834" w14:textId="77777777" w:rsidR="009E528C" w:rsidRPr="00F11BEC" w:rsidRDefault="009E528C" w:rsidP="00872CF4">
            <w:pPr>
              <w:ind w:firstLine="0"/>
              <w:jc w:val="center"/>
            </w:pPr>
          </w:p>
        </w:tc>
      </w:tr>
      <w:tr w:rsidR="009E528C" w:rsidRPr="00F11BEC" w14:paraId="136C6D3D" w14:textId="77777777" w:rsidTr="009E528C">
        <w:trPr>
          <w:trHeight w:val="270"/>
        </w:trPr>
        <w:tc>
          <w:tcPr>
            <w:tcW w:w="2495" w:type="dxa"/>
            <w:vMerge w:val="restart"/>
            <w:vAlign w:val="center"/>
          </w:tcPr>
          <w:p w14:paraId="786CD080" w14:textId="77777777" w:rsidR="009E528C" w:rsidRPr="00F11BEC" w:rsidRDefault="009E528C" w:rsidP="00872CF4">
            <w:pPr>
              <w:ind w:firstLine="0"/>
              <w:jc w:val="center"/>
            </w:pPr>
            <w:r w:rsidRPr="00F11BEC">
              <w:t>4</w:t>
            </w:r>
          </w:p>
        </w:tc>
        <w:tc>
          <w:tcPr>
            <w:tcW w:w="2319" w:type="dxa"/>
            <w:vAlign w:val="center"/>
          </w:tcPr>
          <w:p w14:paraId="0187A814" w14:textId="77777777" w:rsidR="009E528C" w:rsidRPr="00F11BEC" w:rsidRDefault="009E528C" w:rsidP="00872CF4">
            <w:pPr>
              <w:ind w:firstLine="0"/>
              <w:jc w:val="center"/>
            </w:pPr>
            <w:r w:rsidRPr="00F11BEC">
              <w:t>LASSO</w:t>
            </w:r>
          </w:p>
        </w:tc>
        <w:tc>
          <w:tcPr>
            <w:tcW w:w="2232" w:type="dxa"/>
            <w:vAlign w:val="center"/>
          </w:tcPr>
          <w:p w14:paraId="4C47B832" w14:textId="77777777" w:rsidR="009E528C" w:rsidRPr="00F11BEC" w:rsidRDefault="009E528C" w:rsidP="00872CF4">
            <w:pPr>
              <w:ind w:firstLine="0"/>
              <w:jc w:val="center"/>
            </w:pPr>
            <w:r w:rsidRPr="00F11BEC">
              <w:t>76.6 (74.6, 78.5)</w:t>
            </w:r>
          </w:p>
        </w:tc>
        <w:tc>
          <w:tcPr>
            <w:tcW w:w="2304" w:type="dxa"/>
            <w:vMerge w:val="restart"/>
            <w:vAlign w:val="center"/>
          </w:tcPr>
          <w:p w14:paraId="76722117" w14:textId="56DBBA32" w:rsidR="009E528C" w:rsidRPr="00F11BEC" w:rsidRDefault="009E528C" w:rsidP="00872CF4">
            <w:pPr>
              <w:ind w:firstLine="0"/>
            </w:pPr>
            <w:r w:rsidRPr="00F11BEC">
              <w:rPr>
                <w:b/>
                <w:bCs/>
              </w:rPr>
              <w:t xml:space="preserve">    -0.8</w:t>
            </w:r>
            <w:r w:rsidRPr="00F11BEC">
              <w:t xml:space="preserve"> (-1.5, -0.1)</w:t>
            </w:r>
          </w:p>
        </w:tc>
      </w:tr>
      <w:tr w:rsidR="009E528C" w:rsidRPr="00F11BEC" w14:paraId="587C264A" w14:textId="77777777" w:rsidTr="009E528C">
        <w:trPr>
          <w:trHeight w:val="270"/>
        </w:trPr>
        <w:tc>
          <w:tcPr>
            <w:tcW w:w="2495" w:type="dxa"/>
            <w:vMerge/>
            <w:vAlign w:val="center"/>
          </w:tcPr>
          <w:p w14:paraId="41A776A1" w14:textId="77777777" w:rsidR="009E528C" w:rsidRPr="00F11BEC" w:rsidRDefault="009E528C" w:rsidP="00872CF4">
            <w:pPr>
              <w:ind w:firstLine="0"/>
              <w:jc w:val="center"/>
            </w:pPr>
          </w:p>
        </w:tc>
        <w:tc>
          <w:tcPr>
            <w:tcW w:w="2319" w:type="dxa"/>
            <w:vAlign w:val="center"/>
          </w:tcPr>
          <w:p w14:paraId="507EE48A" w14:textId="77777777" w:rsidR="009E528C" w:rsidRPr="00F11BEC" w:rsidRDefault="009E528C" w:rsidP="00872CF4">
            <w:pPr>
              <w:ind w:firstLine="0"/>
              <w:jc w:val="center"/>
            </w:pPr>
            <w:r w:rsidRPr="00F11BEC">
              <w:t>RF</w:t>
            </w:r>
          </w:p>
        </w:tc>
        <w:tc>
          <w:tcPr>
            <w:tcW w:w="2232" w:type="dxa"/>
            <w:vAlign w:val="center"/>
          </w:tcPr>
          <w:p w14:paraId="2F126B1C" w14:textId="77777777" w:rsidR="009E528C" w:rsidRPr="00F11BEC" w:rsidRDefault="009E528C" w:rsidP="00872CF4">
            <w:pPr>
              <w:ind w:firstLine="0"/>
              <w:jc w:val="center"/>
            </w:pPr>
            <w:r w:rsidRPr="00F11BEC">
              <w:t>77.4 (75.4, 79.3)</w:t>
            </w:r>
          </w:p>
        </w:tc>
        <w:tc>
          <w:tcPr>
            <w:tcW w:w="2304" w:type="dxa"/>
            <w:vMerge/>
            <w:vAlign w:val="center"/>
          </w:tcPr>
          <w:p w14:paraId="70A3D701" w14:textId="77777777" w:rsidR="009E528C" w:rsidRPr="00F11BEC" w:rsidRDefault="009E528C" w:rsidP="00872CF4">
            <w:pPr>
              <w:ind w:firstLine="0"/>
              <w:jc w:val="center"/>
            </w:pPr>
          </w:p>
        </w:tc>
      </w:tr>
      <w:tr w:rsidR="009E528C" w:rsidRPr="00F11BEC" w14:paraId="7F55B989" w14:textId="77777777" w:rsidTr="009E528C">
        <w:trPr>
          <w:trHeight w:val="270"/>
        </w:trPr>
        <w:tc>
          <w:tcPr>
            <w:tcW w:w="2495" w:type="dxa"/>
            <w:vMerge w:val="restart"/>
            <w:vAlign w:val="center"/>
          </w:tcPr>
          <w:p w14:paraId="2DD5D880" w14:textId="77777777" w:rsidR="009E528C" w:rsidRPr="00F11BEC" w:rsidRDefault="009E528C" w:rsidP="00872CF4">
            <w:pPr>
              <w:ind w:firstLine="0"/>
              <w:jc w:val="center"/>
            </w:pPr>
            <w:r w:rsidRPr="00F11BEC">
              <w:t>5</w:t>
            </w:r>
          </w:p>
        </w:tc>
        <w:tc>
          <w:tcPr>
            <w:tcW w:w="2319" w:type="dxa"/>
            <w:vAlign w:val="center"/>
          </w:tcPr>
          <w:p w14:paraId="7FDF6463" w14:textId="77777777" w:rsidR="009E528C" w:rsidRPr="00F11BEC" w:rsidRDefault="009E528C" w:rsidP="00872CF4">
            <w:pPr>
              <w:ind w:firstLine="0"/>
              <w:jc w:val="center"/>
            </w:pPr>
            <w:r w:rsidRPr="00F11BEC">
              <w:t>LASSO</w:t>
            </w:r>
          </w:p>
        </w:tc>
        <w:tc>
          <w:tcPr>
            <w:tcW w:w="2232" w:type="dxa"/>
            <w:vAlign w:val="center"/>
          </w:tcPr>
          <w:p w14:paraId="381B2B84" w14:textId="77777777" w:rsidR="009E528C" w:rsidRPr="00F11BEC" w:rsidRDefault="009E528C" w:rsidP="00872CF4">
            <w:pPr>
              <w:ind w:firstLine="0"/>
              <w:jc w:val="center"/>
            </w:pPr>
            <w:r w:rsidRPr="00F11BEC">
              <w:t>77.9 (76.1, 79.9)</w:t>
            </w:r>
          </w:p>
        </w:tc>
        <w:tc>
          <w:tcPr>
            <w:tcW w:w="2304" w:type="dxa"/>
            <w:vMerge w:val="restart"/>
            <w:vAlign w:val="center"/>
          </w:tcPr>
          <w:p w14:paraId="0561430B" w14:textId="7AE076CE" w:rsidR="009E528C" w:rsidRPr="00F11BEC" w:rsidRDefault="009E528C" w:rsidP="00872CF4">
            <w:pPr>
              <w:ind w:firstLine="0"/>
              <w:rPr>
                <w:b/>
                <w:bCs/>
              </w:rPr>
            </w:pPr>
            <w:r w:rsidRPr="00F11BEC">
              <w:t xml:space="preserve">    -0.8</w:t>
            </w:r>
            <w:r w:rsidRPr="00F11BEC">
              <w:rPr>
                <w:b/>
                <w:bCs/>
              </w:rPr>
              <w:t xml:space="preserve"> </w:t>
            </w:r>
            <w:r w:rsidRPr="00F11BEC">
              <w:t>(-1.4, 0.0)</w:t>
            </w:r>
          </w:p>
        </w:tc>
      </w:tr>
      <w:tr w:rsidR="009E528C" w:rsidRPr="00F11BEC" w14:paraId="142920FC" w14:textId="77777777" w:rsidTr="009E528C">
        <w:trPr>
          <w:trHeight w:val="282"/>
        </w:trPr>
        <w:tc>
          <w:tcPr>
            <w:tcW w:w="2495" w:type="dxa"/>
            <w:vMerge/>
            <w:tcBorders>
              <w:bottom w:val="single" w:sz="4" w:space="0" w:color="auto"/>
            </w:tcBorders>
            <w:vAlign w:val="center"/>
          </w:tcPr>
          <w:p w14:paraId="16BBB3FC" w14:textId="77777777" w:rsidR="009E528C" w:rsidRPr="00F11BEC" w:rsidRDefault="009E528C" w:rsidP="00872CF4">
            <w:pPr>
              <w:ind w:firstLine="0"/>
              <w:jc w:val="center"/>
            </w:pPr>
          </w:p>
        </w:tc>
        <w:tc>
          <w:tcPr>
            <w:tcW w:w="2319" w:type="dxa"/>
            <w:tcBorders>
              <w:bottom w:val="single" w:sz="4" w:space="0" w:color="auto"/>
            </w:tcBorders>
            <w:vAlign w:val="center"/>
          </w:tcPr>
          <w:p w14:paraId="39F47DB9" w14:textId="77777777" w:rsidR="009E528C" w:rsidRPr="00F11BEC" w:rsidRDefault="009E528C" w:rsidP="00872CF4">
            <w:pPr>
              <w:ind w:firstLine="0"/>
              <w:jc w:val="center"/>
            </w:pPr>
            <w:r w:rsidRPr="00F11BEC">
              <w:t>RF</w:t>
            </w:r>
          </w:p>
        </w:tc>
        <w:tc>
          <w:tcPr>
            <w:tcW w:w="2232" w:type="dxa"/>
            <w:tcBorders>
              <w:bottom w:val="single" w:sz="4" w:space="0" w:color="auto"/>
            </w:tcBorders>
            <w:vAlign w:val="center"/>
          </w:tcPr>
          <w:p w14:paraId="7387FE5E" w14:textId="77777777" w:rsidR="009E528C" w:rsidRPr="00F11BEC" w:rsidRDefault="009E528C" w:rsidP="00872CF4">
            <w:pPr>
              <w:ind w:firstLine="0"/>
              <w:jc w:val="center"/>
            </w:pPr>
            <w:r w:rsidRPr="00F11BEC">
              <w:t>78.7 (76.8, 80.6)</w:t>
            </w:r>
          </w:p>
        </w:tc>
        <w:tc>
          <w:tcPr>
            <w:tcW w:w="2304" w:type="dxa"/>
            <w:vMerge/>
            <w:tcBorders>
              <w:bottom w:val="single" w:sz="4" w:space="0" w:color="auto"/>
            </w:tcBorders>
            <w:vAlign w:val="center"/>
          </w:tcPr>
          <w:p w14:paraId="43364606" w14:textId="77777777" w:rsidR="009E528C" w:rsidRPr="00F11BEC" w:rsidRDefault="009E528C" w:rsidP="00872CF4">
            <w:pPr>
              <w:ind w:firstLine="0"/>
              <w:jc w:val="center"/>
            </w:pPr>
          </w:p>
        </w:tc>
      </w:tr>
      <w:tr w:rsidR="009E528C" w14:paraId="0C0266D4" w14:textId="77777777" w:rsidTr="009E528C">
        <w:trPr>
          <w:trHeight w:val="282"/>
        </w:trPr>
        <w:tc>
          <w:tcPr>
            <w:tcW w:w="935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E31DFF" w14:textId="77777777" w:rsidR="009E528C" w:rsidRDefault="009E528C" w:rsidP="00872CF4">
            <w:pPr>
              <w:ind w:firstLine="0"/>
            </w:pPr>
            <w:r w:rsidRPr="00F11BEC">
              <w:t>Note: Boldface font indicates the difference is statistically significant (P value from DeLong’s test &lt; 0.05)</w:t>
            </w:r>
            <w:r w:rsidRPr="00F11BEC">
              <w:rPr>
                <w:lang w:val="en-US"/>
              </w:rPr>
              <w:t>; Least Absolute Shrinkage and Selection Operator (LASSO)</w:t>
            </w:r>
            <w:r w:rsidRPr="00F11BEC">
              <w:t xml:space="preserve">; </w:t>
            </w:r>
            <w:r w:rsidRPr="00F11BEC">
              <w:rPr>
                <w:lang w:val="en-US"/>
              </w:rPr>
              <w:t>Random forest (RF)</w:t>
            </w:r>
          </w:p>
        </w:tc>
      </w:tr>
    </w:tbl>
    <w:p w14:paraId="14A6FF9B" w14:textId="77777777" w:rsidR="00004194" w:rsidRDefault="00004194"/>
    <w:sectPr w:rsidR="000041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28C"/>
    <w:rsid w:val="00004194"/>
    <w:rsid w:val="0023778E"/>
    <w:rsid w:val="00790D00"/>
    <w:rsid w:val="00920E91"/>
    <w:rsid w:val="009E528C"/>
    <w:rsid w:val="00E44C18"/>
    <w:rsid w:val="00E94BF6"/>
    <w:rsid w:val="00F11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9F0281"/>
  <w15:chartTrackingRefBased/>
  <w15:docId w15:val="{299F2F1B-CE72-4B76-8869-5983558E7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28C"/>
    <w:pPr>
      <w:ind w:firstLine="720"/>
    </w:pPr>
    <w:rPr>
      <w:rFonts w:ascii="Times New Roman" w:hAnsi="Times New Roman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E528C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9E528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4B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4BF6"/>
    <w:rPr>
      <w:rFonts w:ascii="Segoe UI" w:hAnsi="Segoe UI" w:cs="Segoe UI"/>
      <w:sz w:val="18"/>
      <w:szCs w:val="18"/>
      <w:lang w:val="en-CA"/>
    </w:rPr>
  </w:style>
  <w:style w:type="character" w:styleId="CommentReference">
    <w:name w:val="annotation reference"/>
    <w:basedOn w:val="DefaultParagraphFont"/>
    <w:uiPriority w:val="99"/>
    <w:semiHidden/>
    <w:unhideWhenUsed/>
    <w:rsid w:val="00E94B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4B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4BF6"/>
    <w:rPr>
      <w:rFonts w:ascii="Times New Roman" w:hAnsi="Times New Roman"/>
      <w:sz w:val="20"/>
      <w:szCs w:val="20"/>
      <w:lang w:val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4B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4BF6"/>
    <w:rPr>
      <w:rFonts w:ascii="Times New Roman" w:hAnsi="Times New Roman"/>
      <w:b/>
      <w:bCs/>
      <w:sz w:val="20"/>
      <w:szCs w:val="20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 Ashiqul Haque</dc:creator>
  <cp:keywords/>
  <dc:description/>
  <cp:lastModifiedBy>Lisa Lix</cp:lastModifiedBy>
  <cp:revision>6</cp:revision>
  <dcterms:created xsi:type="dcterms:W3CDTF">2025-01-20T18:22:00Z</dcterms:created>
  <dcterms:modified xsi:type="dcterms:W3CDTF">2026-03-20T13:45:00Z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9bc41fba-d509-4074-b04c-58303df3016d</vt:lpwstr>
  </property>
</Properties>
</file>