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2F0" w:rsidRPr="00C51EE9" w:rsidRDefault="00C51EE9" w:rsidP="00C51EE9">
      <w:pPr>
        <w:spacing w:after="0" w:line="480" w:lineRule="auto"/>
        <w:rPr>
          <w:lang w:val="en-US"/>
        </w:rPr>
      </w:pPr>
      <w:proofErr w:type="gramStart"/>
      <w:r w:rsidRPr="004C2242">
        <w:rPr>
          <w:b/>
          <w:lang w:val="en-US"/>
        </w:rPr>
        <w:t xml:space="preserve">Additional </w:t>
      </w:r>
      <w:r w:rsidR="005C1421" w:rsidRPr="004C2242">
        <w:rPr>
          <w:b/>
          <w:lang w:val="en-US"/>
        </w:rPr>
        <w:t>file</w:t>
      </w:r>
      <w:r w:rsidRPr="004C2242">
        <w:rPr>
          <w:b/>
          <w:lang w:val="en-US"/>
        </w:rPr>
        <w:t xml:space="preserve"> 1.</w:t>
      </w:r>
      <w:proofErr w:type="gramEnd"/>
      <w:r w:rsidRPr="004C2242">
        <w:rPr>
          <w:lang w:val="en-US"/>
        </w:rPr>
        <w:t xml:space="preserve"> Comparison of demographics of the GPs in the sample with the Austrian GP population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59"/>
        <w:gridCol w:w="1506"/>
        <w:gridCol w:w="2246"/>
        <w:gridCol w:w="2268"/>
        <w:gridCol w:w="1418"/>
      </w:tblGrid>
      <w:tr w:rsidR="00520FAE" w:rsidRPr="009828D0" w:rsidTr="00CC46DA">
        <w:tc>
          <w:tcPr>
            <w:tcW w:w="1459" w:type="dxa"/>
          </w:tcPr>
          <w:p w:rsidR="00520FAE" w:rsidRDefault="00520FAE" w:rsidP="00C51EE9">
            <w:pPr>
              <w:spacing w:line="48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Varable</w:t>
            </w:r>
            <w:proofErr w:type="spellEnd"/>
          </w:p>
        </w:tc>
        <w:tc>
          <w:tcPr>
            <w:tcW w:w="1506" w:type="dxa"/>
          </w:tcPr>
          <w:p w:rsidR="00520FAE" w:rsidRDefault="00520FAE" w:rsidP="00C51EE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Sub-variable</w:t>
            </w:r>
          </w:p>
        </w:tc>
        <w:tc>
          <w:tcPr>
            <w:tcW w:w="2246" w:type="dxa"/>
          </w:tcPr>
          <w:p w:rsidR="00520FAE" w:rsidRDefault="00520FAE" w:rsidP="00B33AF1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GP sample</w:t>
            </w:r>
            <w:r w:rsidR="00745939">
              <w:rPr>
                <w:lang w:val="en-US"/>
              </w:rPr>
              <w:t xml:space="preserve"> of the study</w:t>
            </w:r>
            <w:r>
              <w:rPr>
                <w:lang w:val="en-US"/>
              </w:rPr>
              <w:t xml:space="preserve"> (n=171)</w:t>
            </w:r>
          </w:p>
        </w:tc>
        <w:tc>
          <w:tcPr>
            <w:tcW w:w="2268" w:type="dxa"/>
          </w:tcPr>
          <w:p w:rsidR="00520FAE" w:rsidRDefault="00520FAE" w:rsidP="00CC46D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Austrian GP population</w:t>
            </w:r>
            <w:r w:rsidR="00280B31">
              <w:rPr>
                <w:lang w:val="en-US"/>
              </w:rPr>
              <w:t xml:space="preserve"> </w:t>
            </w:r>
            <w:bookmarkStart w:id="0" w:name="_GoBack"/>
            <w:bookmarkEnd w:id="0"/>
            <w:r w:rsidR="00745939">
              <w:rPr>
                <w:lang w:val="en-US"/>
              </w:rPr>
              <w:t>(n=</w:t>
            </w:r>
            <w:r w:rsidR="00745939" w:rsidRPr="006C36B9">
              <w:t>6527</w:t>
            </w:r>
            <w:r w:rsidR="00745939"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280B31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Stat</w:t>
            </w:r>
            <w:r w:rsidR="00280B31">
              <w:rPr>
                <w:highlight w:val="green"/>
                <w:lang w:val="en-US"/>
              </w:rPr>
              <w:t>istically</w:t>
            </w:r>
            <w:r w:rsidRPr="004C2242">
              <w:rPr>
                <w:highlight w:val="green"/>
                <w:lang w:val="en-US"/>
              </w:rPr>
              <w:t xml:space="preserve"> significant differences</w:t>
            </w:r>
            <w:r w:rsidR="00C659A6" w:rsidRPr="004C2242">
              <w:rPr>
                <w:highlight w:val="green"/>
                <w:lang w:val="en-US"/>
              </w:rPr>
              <w:t>*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C51EE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C51EE9">
            <w:pPr>
              <w:spacing w:line="480" w:lineRule="auto"/>
              <w:rPr>
                <w:lang w:val="en-US"/>
              </w:rPr>
            </w:pP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Mean, </w:t>
            </w:r>
            <w:r w:rsidRPr="004C2242">
              <w:rPr>
                <w:highlight w:val="green"/>
                <w:lang w:val="en-US"/>
              </w:rPr>
              <w:t xml:space="preserve">CI 95% </w:t>
            </w:r>
            <w:r>
              <w:rPr>
                <w:lang w:val="en-US"/>
              </w:rPr>
              <w:t>(SD)</w:t>
            </w:r>
          </w:p>
        </w:tc>
        <w:tc>
          <w:tcPr>
            <w:tcW w:w="2268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Mean, </w:t>
            </w:r>
            <w:r w:rsidRPr="004C2242">
              <w:rPr>
                <w:highlight w:val="green"/>
                <w:lang w:val="en-US"/>
              </w:rPr>
              <w:t xml:space="preserve">CI 95% </w:t>
            </w:r>
            <w:r>
              <w:rPr>
                <w:lang w:val="en-US"/>
              </w:rPr>
              <w:t>(SD)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C51EE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Age</w:t>
            </w:r>
          </w:p>
        </w:tc>
        <w:tc>
          <w:tcPr>
            <w:tcW w:w="1506" w:type="dxa"/>
          </w:tcPr>
          <w:p w:rsidR="00520FAE" w:rsidRDefault="00520FAE" w:rsidP="00C51EE9">
            <w:pPr>
              <w:spacing w:line="480" w:lineRule="auto"/>
              <w:rPr>
                <w:lang w:val="en-US"/>
              </w:rPr>
            </w:pP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54.3, </w:t>
            </w:r>
            <w:r w:rsidRPr="004C2242">
              <w:rPr>
                <w:highlight w:val="green"/>
                <w:lang w:val="en-US"/>
              </w:rPr>
              <w:t xml:space="preserve">52.2-55.4 </w:t>
            </w:r>
            <w:r>
              <w:rPr>
                <w:lang w:val="en-US"/>
              </w:rPr>
              <w:t>(7.3)</w:t>
            </w:r>
          </w:p>
        </w:tc>
        <w:tc>
          <w:tcPr>
            <w:tcW w:w="2268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52.2, </w:t>
            </w:r>
            <w:r w:rsidRPr="004C2242">
              <w:rPr>
                <w:highlight w:val="green"/>
                <w:lang w:val="en-US"/>
              </w:rPr>
              <w:t xml:space="preserve">51.9-52.5 </w:t>
            </w:r>
            <w:r>
              <w:rPr>
                <w:lang w:val="en-US"/>
              </w:rPr>
              <w:t>(6.2)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no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C51EE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C51EE9">
            <w:pPr>
              <w:spacing w:line="480" w:lineRule="auto"/>
              <w:rPr>
                <w:lang w:val="en-US"/>
              </w:rPr>
            </w:pP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%, </w:t>
            </w:r>
            <w:r w:rsidRPr="004C2242">
              <w:rPr>
                <w:highlight w:val="green"/>
                <w:lang w:val="en-US"/>
              </w:rPr>
              <w:t xml:space="preserve">CI 95% </w:t>
            </w:r>
            <w:r>
              <w:rPr>
                <w:lang w:val="en-US"/>
              </w:rPr>
              <w:t>(n)</w:t>
            </w:r>
          </w:p>
        </w:tc>
        <w:tc>
          <w:tcPr>
            <w:tcW w:w="2268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%, </w:t>
            </w:r>
            <w:r w:rsidRPr="004C2242">
              <w:rPr>
                <w:highlight w:val="green"/>
                <w:lang w:val="en-US"/>
              </w:rPr>
              <w:t xml:space="preserve">CI 95% </w:t>
            </w:r>
            <w:r>
              <w:rPr>
                <w:lang w:val="en-US"/>
              </w:rPr>
              <w:t>(n)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C51EE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Sex</w:t>
            </w:r>
          </w:p>
        </w:tc>
        <w:tc>
          <w:tcPr>
            <w:tcW w:w="1506" w:type="dxa"/>
          </w:tcPr>
          <w:p w:rsidR="00520FAE" w:rsidRDefault="00520FAE" w:rsidP="00C51EE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Female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29.3, </w:t>
            </w:r>
            <w:r w:rsidRPr="004C2242">
              <w:rPr>
                <w:highlight w:val="green"/>
                <w:lang w:val="en-US"/>
              </w:rPr>
              <w:t xml:space="preserve">24.4-36.2 </w:t>
            </w:r>
            <w:r>
              <w:rPr>
                <w:lang w:val="en-US"/>
              </w:rPr>
              <w:t>(50)</w:t>
            </w:r>
          </w:p>
        </w:tc>
        <w:tc>
          <w:tcPr>
            <w:tcW w:w="2268" w:type="dxa"/>
          </w:tcPr>
          <w:p w:rsidR="00520FAE" w:rsidRDefault="00520FAE" w:rsidP="00280B31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39.0, </w:t>
            </w:r>
            <w:r w:rsidRPr="004C2242">
              <w:rPr>
                <w:highlight w:val="green"/>
                <w:lang w:val="en-US"/>
              </w:rPr>
              <w:t xml:space="preserve">36.8-41.3 </w:t>
            </w:r>
            <w:r>
              <w:rPr>
                <w:lang w:val="en-US"/>
              </w:rPr>
              <w:t>(</w:t>
            </w:r>
            <w:r w:rsidR="00280B31">
              <w:rPr>
                <w:lang w:val="en-US"/>
              </w:rPr>
              <w:t>2546</w:t>
            </w:r>
            <w:r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yes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Male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67.4, </w:t>
            </w:r>
            <w:r w:rsidRPr="004C2242">
              <w:rPr>
                <w:highlight w:val="green"/>
                <w:lang w:val="en-US"/>
              </w:rPr>
              <w:t xml:space="preserve">63.8-75.6 </w:t>
            </w:r>
            <w:r>
              <w:rPr>
                <w:lang w:val="en-US"/>
              </w:rPr>
              <w:t>(115)</w:t>
            </w:r>
          </w:p>
        </w:tc>
        <w:tc>
          <w:tcPr>
            <w:tcW w:w="2268" w:type="dxa"/>
          </w:tcPr>
          <w:p w:rsidR="00520FAE" w:rsidRDefault="00520FAE" w:rsidP="00280B31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61.0, </w:t>
            </w:r>
            <w:r w:rsidRPr="004C2242">
              <w:rPr>
                <w:highlight w:val="green"/>
                <w:lang w:val="en-US"/>
              </w:rPr>
              <w:t xml:space="preserve">58.7-63.2 </w:t>
            </w:r>
            <w:r>
              <w:rPr>
                <w:lang w:val="en-US"/>
              </w:rPr>
              <w:t>(</w:t>
            </w:r>
            <w:r w:rsidR="00280B31">
              <w:rPr>
                <w:lang w:val="en-US"/>
              </w:rPr>
              <w:t>3981</w:t>
            </w:r>
            <w:r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yes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No answer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3.3 (6)</w:t>
            </w:r>
          </w:p>
        </w:tc>
        <w:tc>
          <w:tcPr>
            <w:tcW w:w="2268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Federal state</w:t>
            </w: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Vienna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33.2, </w:t>
            </w:r>
            <w:r w:rsidRPr="004C2242">
              <w:rPr>
                <w:highlight w:val="green"/>
                <w:lang w:val="en-US"/>
              </w:rPr>
              <w:t xml:space="preserve">25.6-40.9 </w:t>
            </w:r>
            <w:r>
              <w:rPr>
                <w:lang w:val="en-US"/>
              </w:rPr>
              <w:t>(57)</w:t>
            </w:r>
          </w:p>
        </w:tc>
        <w:tc>
          <w:tcPr>
            <w:tcW w:w="2268" w:type="dxa"/>
          </w:tcPr>
          <w:p w:rsidR="00520FAE" w:rsidRDefault="00520FAE" w:rsidP="00280B31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21.4, </w:t>
            </w:r>
            <w:r w:rsidRPr="004C2242">
              <w:rPr>
                <w:highlight w:val="green"/>
                <w:lang w:val="en-US"/>
              </w:rPr>
              <w:t xml:space="preserve">19.6-23.3 </w:t>
            </w:r>
            <w:r>
              <w:rPr>
                <w:lang w:val="en-US"/>
              </w:rPr>
              <w:t>(</w:t>
            </w:r>
            <w:r w:rsidR="00280B31">
              <w:rPr>
                <w:lang w:val="en-US"/>
              </w:rPr>
              <w:t>1397</w:t>
            </w:r>
            <w:r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yes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Lower Austria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18.5 </w:t>
            </w:r>
            <w:r w:rsidRPr="004C2242">
              <w:rPr>
                <w:highlight w:val="green"/>
                <w:lang w:val="en-US"/>
              </w:rPr>
              <w:t xml:space="preserve">12.9-25.5 </w:t>
            </w:r>
            <w:r>
              <w:rPr>
                <w:lang w:val="en-US"/>
              </w:rPr>
              <w:t>(32)</w:t>
            </w:r>
          </w:p>
        </w:tc>
        <w:tc>
          <w:tcPr>
            <w:tcW w:w="2268" w:type="dxa"/>
          </w:tcPr>
          <w:p w:rsidR="00520FAE" w:rsidRDefault="00520FAE" w:rsidP="001623B4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19.6, </w:t>
            </w:r>
            <w:r w:rsidRPr="004C2242">
              <w:rPr>
                <w:highlight w:val="green"/>
                <w:lang w:val="en-US"/>
              </w:rPr>
              <w:t xml:space="preserve">17.9-21.3 </w:t>
            </w:r>
            <w:r>
              <w:rPr>
                <w:lang w:val="en-US"/>
              </w:rPr>
              <w:t>(</w:t>
            </w:r>
            <w:r w:rsidR="001623B4">
              <w:rPr>
                <w:lang w:val="en-US"/>
              </w:rPr>
              <w:t>1279</w:t>
            </w:r>
            <w:r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no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Upper Austria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10.9, </w:t>
            </w:r>
            <w:r w:rsidRPr="004C2242">
              <w:rPr>
                <w:highlight w:val="green"/>
                <w:lang w:val="en-US"/>
              </w:rPr>
              <w:t xml:space="preserve">6.3-16.7 </w:t>
            </w:r>
            <w:r>
              <w:rPr>
                <w:lang w:val="en-US"/>
              </w:rPr>
              <w:t>(19)</w:t>
            </w:r>
          </w:p>
        </w:tc>
        <w:tc>
          <w:tcPr>
            <w:tcW w:w="2268" w:type="dxa"/>
          </w:tcPr>
          <w:p w:rsidR="00520FAE" w:rsidRDefault="00520FAE" w:rsidP="001623B4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16.6, </w:t>
            </w:r>
            <w:r w:rsidRPr="004C2242">
              <w:rPr>
                <w:highlight w:val="green"/>
                <w:lang w:val="en-US"/>
              </w:rPr>
              <w:t xml:space="preserve">14.9-18.3 </w:t>
            </w:r>
            <w:r>
              <w:rPr>
                <w:lang w:val="en-US"/>
              </w:rPr>
              <w:t>(</w:t>
            </w:r>
            <w:r w:rsidR="001623B4">
              <w:rPr>
                <w:lang w:val="en-US"/>
              </w:rPr>
              <w:t>1084</w:t>
            </w:r>
            <w:r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no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Styria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16.8, </w:t>
            </w:r>
            <w:r w:rsidRPr="004C2242">
              <w:rPr>
                <w:highlight w:val="green"/>
                <w:lang w:val="en-US"/>
              </w:rPr>
              <w:t xml:space="preserve">10.3-22.4 </w:t>
            </w:r>
            <w:r>
              <w:rPr>
                <w:lang w:val="en-US"/>
              </w:rPr>
              <w:t>(28)</w:t>
            </w:r>
          </w:p>
        </w:tc>
        <w:tc>
          <w:tcPr>
            <w:tcW w:w="2268" w:type="dxa"/>
          </w:tcPr>
          <w:p w:rsidR="00520FAE" w:rsidRDefault="00520FAE" w:rsidP="001623B4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14.7, </w:t>
            </w:r>
            <w:r w:rsidRPr="004C2242">
              <w:rPr>
                <w:highlight w:val="green"/>
                <w:lang w:val="en-US"/>
              </w:rPr>
              <w:t xml:space="preserve">13.2-16.4 </w:t>
            </w:r>
            <w:r>
              <w:rPr>
                <w:lang w:val="en-US"/>
              </w:rPr>
              <w:t>(</w:t>
            </w:r>
            <w:r w:rsidR="001623B4">
              <w:rPr>
                <w:lang w:val="en-US"/>
              </w:rPr>
              <w:t>960</w:t>
            </w:r>
            <w:r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no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Tyrol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4.9, </w:t>
            </w:r>
            <w:r w:rsidRPr="004C2242">
              <w:rPr>
                <w:highlight w:val="green"/>
                <w:lang w:val="en-US"/>
              </w:rPr>
              <w:t xml:space="preserve">1.7-8.5 </w:t>
            </w:r>
            <w:r>
              <w:rPr>
                <w:lang w:val="en-US"/>
              </w:rPr>
              <w:t>(8)</w:t>
            </w:r>
          </w:p>
        </w:tc>
        <w:tc>
          <w:tcPr>
            <w:tcW w:w="2268" w:type="dxa"/>
          </w:tcPr>
          <w:p w:rsidR="00520FAE" w:rsidRDefault="00520FAE" w:rsidP="001623B4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7.6, </w:t>
            </w:r>
            <w:r w:rsidRPr="004C2242">
              <w:rPr>
                <w:highlight w:val="green"/>
                <w:lang w:val="en-US"/>
              </w:rPr>
              <w:t xml:space="preserve">6.4-8.8 </w:t>
            </w:r>
            <w:r>
              <w:rPr>
                <w:lang w:val="en-US"/>
              </w:rPr>
              <w:t>(</w:t>
            </w:r>
            <w:r w:rsidR="001623B4">
              <w:rPr>
                <w:lang w:val="en-US"/>
              </w:rPr>
              <w:t>496</w:t>
            </w:r>
            <w:r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no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Carinthia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2.7, </w:t>
            </w:r>
            <w:r w:rsidRPr="004C2242">
              <w:rPr>
                <w:highlight w:val="green"/>
                <w:lang w:val="en-US"/>
              </w:rPr>
              <w:t xml:space="preserve">0.6-5.7 </w:t>
            </w:r>
            <w:r>
              <w:rPr>
                <w:lang w:val="en-US"/>
              </w:rPr>
              <w:t>(5)</w:t>
            </w:r>
          </w:p>
        </w:tc>
        <w:tc>
          <w:tcPr>
            <w:tcW w:w="2268" w:type="dxa"/>
          </w:tcPr>
          <w:p w:rsidR="00520FAE" w:rsidRDefault="00520FAE" w:rsidP="001623B4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6.7, </w:t>
            </w:r>
            <w:r w:rsidRPr="004C2242">
              <w:rPr>
                <w:highlight w:val="green"/>
                <w:lang w:val="en-US"/>
              </w:rPr>
              <w:t xml:space="preserve">5.6-8.0 </w:t>
            </w:r>
            <w:r>
              <w:rPr>
                <w:lang w:val="en-US"/>
              </w:rPr>
              <w:t>(</w:t>
            </w:r>
            <w:r w:rsidR="001623B4">
              <w:rPr>
                <w:lang w:val="en-US"/>
              </w:rPr>
              <w:t>437</w:t>
            </w:r>
            <w:r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no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Salzburg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4.9, </w:t>
            </w:r>
            <w:r w:rsidRPr="004C2242">
              <w:rPr>
                <w:highlight w:val="green"/>
                <w:lang w:val="en-US"/>
              </w:rPr>
              <w:t xml:space="preserve">2.2-7.9 </w:t>
            </w:r>
            <w:r>
              <w:rPr>
                <w:lang w:val="en-US"/>
              </w:rPr>
              <w:t>(8)</w:t>
            </w:r>
          </w:p>
        </w:tc>
        <w:tc>
          <w:tcPr>
            <w:tcW w:w="2268" w:type="dxa"/>
          </w:tcPr>
          <w:p w:rsidR="00520FAE" w:rsidRDefault="00520FAE" w:rsidP="001623B4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6.5, </w:t>
            </w:r>
            <w:r w:rsidRPr="004C2242">
              <w:rPr>
                <w:highlight w:val="green"/>
                <w:lang w:val="en-US"/>
              </w:rPr>
              <w:t xml:space="preserve">5.4-7.7 </w:t>
            </w:r>
            <w:r>
              <w:rPr>
                <w:lang w:val="en-US"/>
              </w:rPr>
              <w:t>(</w:t>
            </w:r>
            <w:r w:rsidR="001623B4">
              <w:rPr>
                <w:lang w:val="en-US"/>
              </w:rPr>
              <w:t>424</w:t>
            </w:r>
            <w:r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no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Vorarlberg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2.7, </w:t>
            </w:r>
            <w:r w:rsidRPr="004C2242">
              <w:rPr>
                <w:highlight w:val="green"/>
                <w:lang w:val="en-US"/>
              </w:rPr>
              <w:t xml:space="preserve">0.8-6.0 </w:t>
            </w:r>
            <w:r>
              <w:rPr>
                <w:lang w:val="en-US"/>
              </w:rPr>
              <w:t>(5)</w:t>
            </w:r>
          </w:p>
        </w:tc>
        <w:tc>
          <w:tcPr>
            <w:tcW w:w="2268" w:type="dxa"/>
          </w:tcPr>
          <w:p w:rsidR="00520FAE" w:rsidRDefault="00520FAE" w:rsidP="001623B4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3.6, </w:t>
            </w:r>
            <w:r w:rsidRPr="004C2242">
              <w:rPr>
                <w:highlight w:val="green"/>
                <w:lang w:val="en-US"/>
              </w:rPr>
              <w:t xml:space="preserve">2.8-4.5 </w:t>
            </w:r>
            <w:r>
              <w:rPr>
                <w:lang w:val="en-US"/>
              </w:rPr>
              <w:t>(</w:t>
            </w:r>
            <w:r w:rsidR="001623B4">
              <w:rPr>
                <w:lang w:val="en-US"/>
              </w:rPr>
              <w:t>235</w:t>
            </w:r>
            <w:r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no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Burgenland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5.4, </w:t>
            </w:r>
            <w:r w:rsidRPr="004C2242">
              <w:rPr>
                <w:highlight w:val="green"/>
                <w:lang w:val="en-US"/>
              </w:rPr>
              <w:t xml:space="preserve">1.4-7.6 </w:t>
            </w:r>
            <w:r>
              <w:rPr>
                <w:lang w:val="en-US"/>
              </w:rPr>
              <w:t>(9)</w:t>
            </w:r>
          </w:p>
        </w:tc>
        <w:tc>
          <w:tcPr>
            <w:tcW w:w="2268" w:type="dxa"/>
          </w:tcPr>
          <w:p w:rsidR="00520FAE" w:rsidRDefault="00520FAE" w:rsidP="001623B4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3.3, </w:t>
            </w:r>
            <w:r w:rsidRPr="004C2242">
              <w:rPr>
                <w:highlight w:val="green"/>
                <w:lang w:val="en-US"/>
              </w:rPr>
              <w:t xml:space="preserve">2.4-4.1 </w:t>
            </w:r>
            <w:r>
              <w:rPr>
                <w:lang w:val="en-US"/>
              </w:rPr>
              <w:t>(</w:t>
            </w:r>
            <w:r w:rsidR="001623B4">
              <w:rPr>
                <w:lang w:val="en-US"/>
              </w:rPr>
              <w:t>215</w:t>
            </w:r>
            <w:r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no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Office organization</w:t>
            </w: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Solo-office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85.9, </w:t>
            </w:r>
            <w:r w:rsidRPr="004C2242">
              <w:rPr>
                <w:highlight w:val="green"/>
                <w:lang w:val="en-US"/>
              </w:rPr>
              <w:t xml:space="preserve">80.8-91.2 </w:t>
            </w:r>
            <w:r>
              <w:rPr>
                <w:lang w:val="en-US"/>
              </w:rPr>
              <w:t>(147)</w:t>
            </w:r>
          </w:p>
        </w:tc>
        <w:tc>
          <w:tcPr>
            <w:tcW w:w="2268" w:type="dxa"/>
          </w:tcPr>
          <w:p w:rsidR="00520FAE" w:rsidRDefault="00520FAE" w:rsidP="001623B4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92.0, </w:t>
            </w:r>
            <w:r w:rsidRPr="004C2242">
              <w:rPr>
                <w:highlight w:val="green"/>
                <w:lang w:val="en-US"/>
              </w:rPr>
              <w:t xml:space="preserve">90.8-93.2 </w:t>
            </w:r>
            <w:r>
              <w:rPr>
                <w:lang w:val="en-US"/>
              </w:rPr>
              <w:t>(</w:t>
            </w:r>
            <w:r w:rsidR="001623B4">
              <w:rPr>
                <w:lang w:val="en-US"/>
              </w:rPr>
              <w:t>6005</w:t>
            </w:r>
            <w:r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yes</w:t>
            </w:r>
          </w:p>
        </w:tc>
      </w:tr>
      <w:tr w:rsidR="00520FAE" w:rsidRPr="009828D0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Group practice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13.0, </w:t>
            </w:r>
            <w:r w:rsidRPr="004C2242">
              <w:rPr>
                <w:highlight w:val="green"/>
                <w:lang w:val="en-US"/>
              </w:rPr>
              <w:t xml:space="preserve">8.4-19.2 </w:t>
            </w:r>
            <w:r>
              <w:rPr>
                <w:lang w:val="en-US"/>
              </w:rPr>
              <w:t>(22)</w:t>
            </w:r>
          </w:p>
        </w:tc>
        <w:tc>
          <w:tcPr>
            <w:tcW w:w="2268" w:type="dxa"/>
          </w:tcPr>
          <w:p w:rsidR="00520FAE" w:rsidRDefault="00520FAE" w:rsidP="001623B4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8.0, </w:t>
            </w:r>
            <w:r w:rsidRPr="004C2242">
              <w:rPr>
                <w:highlight w:val="green"/>
                <w:lang w:val="en-US"/>
              </w:rPr>
              <w:t xml:space="preserve">6.8-9.2 </w:t>
            </w:r>
            <w:r>
              <w:rPr>
                <w:lang w:val="en-US"/>
              </w:rPr>
              <w:t>(</w:t>
            </w:r>
            <w:r w:rsidR="001623B4">
              <w:rPr>
                <w:lang w:val="en-US"/>
              </w:rPr>
              <w:t>522</w:t>
            </w:r>
            <w:r>
              <w:rPr>
                <w:lang w:val="en-US"/>
              </w:rPr>
              <w:t>)</w:t>
            </w:r>
          </w:p>
        </w:tc>
        <w:tc>
          <w:tcPr>
            <w:tcW w:w="1418" w:type="dxa"/>
          </w:tcPr>
          <w:p w:rsidR="00520FAE" w:rsidRPr="004C2242" w:rsidRDefault="00520FAE" w:rsidP="00C0233A">
            <w:pPr>
              <w:spacing w:line="480" w:lineRule="auto"/>
              <w:jc w:val="right"/>
              <w:rPr>
                <w:highlight w:val="green"/>
                <w:lang w:val="en-US"/>
              </w:rPr>
            </w:pPr>
            <w:r w:rsidRPr="004C2242">
              <w:rPr>
                <w:highlight w:val="green"/>
                <w:lang w:val="en-US"/>
              </w:rPr>
              <w:t>yes</w:t>
            </w:r>
          </w:p>
        </w:tc>
      </w:tr>
      <w:tr w:rsidR="00520FAE" w:rsidTr="00CC46DA">
        <w:tc>
          <w:tcPr>
            <w:tcW w:w="1459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506" w:type="dxa"/>
          </w:tcPr>
          <w:p w:rsidR="00520FAE" w:rsidRDefault="00520FAE" w:rsidP="00644019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No answer</w:t>
            </w:r>
          </w:p>
        </w:tc>
        <w:tc>
          <w:tcPr>
            <w:tcW w:w="2246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1.1 (2)</w:t>
            </w:r>
          </w:p>
        </w:tc>
        <w:tc>
          <w:tcPr>
            <w:tcW w:w="2268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</w:tcPr>
          <w:p w:rsidR="00520FAE" w:rsidRDefault="00520FAE" w:rsidP="00C0233A">
            <w:pPr>
              <w:spacing w:line="480" w:lineRule="auto"/>
              <w:jc w:val="right"/>
              <w:rPr>
                <w:lang w:val="en-US"/>
              </w:rPr>
            </w:pPr>
          </w:p>
        </w:tc>
      </w:tr>
    </w:tbl>
    <w:p w:rsidR="00C51EE9" w:rsidRPr="00C659A6" w:rsidRDefault="00C659A6" w:rsidP="00C659A6">
      <w:pPr>
        <w:spacing w:after="0" w:line="276" w:lineRule="auto"/>
        <w:rPr>
          <w:lang w:val="en-US"/>
        </w:rPr>
      </w:pPr>
      <w:r w:rsidRPr="004C2242">
        <w:rPr>
          <w:highlight w:val="green"/>
          <w:lang w:val="en-US"/>
        </w:rPr>
        <w:t>* Significant at a significance level of p&lt;0.05</w:t>
      </w:r>
    </w:p>
    <w:sectPr w:rsidR="00C51EE9" w:rsidRPr="00C65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72E9B"/>
    <w:multiLevelType w:val="hybridMultilevel"/>
    <w:tmpl w:val="4DCC1D42"/>
    <w:lvl w:ilvl="0" w:tplc="962477A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E9"/>
    <w:rsid w:val="00050C45"/>
    <w:rsid w:val="00103A02"/>
    <w:rsid w:val="001623B4"/>
    <w:rsid w:val="00280B31"/>
    <w:rsid w:val="00313007"/>
    <w:rsid w:val="003735C0"/>
    <w:rsid w:val="003961E4"/>
    <w:rsid w:val="004332FA"/>
    <w:rsid w:val="00451497"/>
    <w:rsid w:val="004C2242"/>
    <w:rsid w:val="00520FAE"/>
    <w:rsid w:val="005C1421"/>
    <w:rsid w:val="00644019"/>
    <w:rsid w:val="00733BF0"/>
    <w:rsid w:val="00745939"/>
    <w:rsid w:val="00764232"/>
    <w:rsid w:val="00846D2D"/>
    <w:rsid w:val="009028B7"/>
    <w:rsid w:val="009828D0"/>
    <w:rsid w:val="00AC6FE3"/>
    <w:rsid w:val="00B33AF1"/>
    <w:rsid w:val="00C0233A"/>
    <w:rsid w:val="00C02471"/>
    <w:rsid w:val="00C51EE9"/>
    <w:rsid w:val="00C659A6"/>
    <w:rsid w:val="00C94828"/>
    <w:rsid w:val="00CC46DA"/>
    <w:rsid w:val="00ED4CAB"/>
    <w:rsid w:val="00F2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51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659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51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659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Hoffmann</dc:creator>
  <cp:keywords/>
  <dc:description/>
  <cp:lastModifiedBy>Kathryn Hoffmann</cp:lastModifiedBy>
  <cp:revision>32</cp:revision>
  <dcterms:created xsi:type="dcterms:W3CDTF">2015-08-14T12:32:00Z</dcterms:created>
  <dcterms:modified xsi:type="dcterms:W3CDTF">2015-10-01T14:24:00Z</dcterms:modified>
</cp:coreProperties>
</file>