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E66" w:rsidRPr="005F7D40" w:rsidRDefault="00880E66" w:rsidP="00880E66">
      <w:pPr>
        <w:autoSpaceDE w:val="0"/>
        <w:autoSpaceDN w:val="0"/>
        <w:rPr>
          <w:rFonts w:ascii="Arial Narrow" w:hAnsi="Arial Narrow"/>
          <w:b/>
          <w:sz w:val="22"/>
          <w:szCs w:val="22"/>
          <w:lang w:val="en-US"/>
        </w:rPr>
      </w:pPr>
      <w:proofErr w:type="gramStart"/>
      <w:r w:rsidRPr="005F7D40">
        <w:rPr>
          <w:rFonts w:ascii="Arial Narrow" w:hAnsi="Arial Narrow"/>
          <w:b/>
          <w:sz w:val="22"/>
          <w:szCs w:val="22"/>
          <w:lang w:val="en-US"/>
        </w:rPr>
        <w:t xml:space="preserve">Additional file </w:t>
      </w:r>
      <w:r w:rsidR="009E327B">
        <w:rPr>
          <w:rFonts w:ascii="Arial Narrow" w:hAnsi="Arial Narrow"/>
          <w:b/>
          <w:sz w:val="22"/>
          <w:szCs w:val="22"/>
          <w:lang w:val="en-US"/>
        </w:rPr>
        <w:t>3</w:t>
      </w:r>
      <w:r w:rsidRPr="005F7D40">
        <w:rPr>
          <w:rFonts w:ascii="Arial Narrow" w:hAnsi="Arial Narrow"/>
          <w:b/>
          <w:sz w:val="22"/>
          <w:szCs w:val="22"/>
          <w:lang w:val="en-US"/>
        </w:rPr>
        <w:t>.</w:t>
      </w:r>
      <w:proofErr w:type="gramEnd"/>
      <w:r w:rsidRPr="005F7D40">
        <w:rPr>
          <w:rFonts w:ascii="Arial Narrow" w:hAnsi="Arial Narrow"/>
          <w:b/>
          <w:sz w:val="22"/>
          <w:szCs w:val="22"/>
          <w:lang w:val="en-US"/>
        </w:rPr>
        <w:t xml:space="preserve"> Risk of bias assessment: sensitivity analysis</w:t>
      </w:r>
    </w:p>
    <w:p w:rsidR="00880E66" w:rsidRPr="005F7D40" w:rsidRDefault="00880E66" w:rsidP="00880E66">
      <w:pPr>
        <w:rPr>
          <w:rFonts w:ascii="Arial Narrow" w:hAnsi="Arial Narrow" w:cs="GillSans-Bold"/>
          <w:bCs/>
          <w:sz w:val="22"/>
          <w:szCs w:val="22"/>
          <w:lang w:val="en-US"/>
        </w:rPr>
      </w:pPr>
    </w:p>
    <w:p w:rsidR="00880E66" w:rsidRPr="005F7D40" w:rsidRDefault="00880E66" w:rsidP="00880E66">
      <w:pPr>
        <w:rPr>
          <w:rFonts w:ascii="Arial Narrow" w:hAnsi="Arial Narrow"/>
          <w:sz w:val="22"/>
          <w:szCs w:val="22"/>
          <w:lang w:val="en-US" w:eastAsia="en-US"/>
        </w:rPr>
      </w:pPr>
      <w:r w:rsidRPr="005F7D40">
        <w:rPr>
          <w:rFonts w:ascii="Arial Narrow" w:hAnsi="Arial Narrow"/>
          <w:b/>
          <w:i/>
          <w:sz w:val="22"/>
          <w:szCs w:val="22"/>
          <w:lang w:val="en-US" w:eastAsia="en-US"/>
        </w:rPr>
        <w:t xml:space="preserve">Table </w:t>
      </w:r>
      <w:r w:rsidR="00033056">
        <w:rPr>
          <w:rFonts w:ascii="Arial Narrow" w:hAnsi="Arial Narrow"/>
          <w:b/>
          <w:i/>
          <w:sz w:val="22"/>
          <w:szCs w:val="22"/>
          <w:lang w:val="en-US" w:eastAsia="en-US"/>
        </w:rPr>
        <w:t>S</w:t>
      </w:r>
      <w:r w:rsidRPr="005F7D40">
        <w:rPr>
          <w:rFonts w:ascii="Arial Narrow" w:hAnsi="Arial Narrow"/>
          <w:b/>
          <w:i/>
          <w:sz w:val="22"/>
          <w:szCs w:val="22"/>
          <w:lang w:val="en-US" w:eastAsia="en-US"/>
        </w:rPr>
        <w:t>1</w:t>
      </w:r>
      <w:r w:rsidRPr="005F7D40">
        <w:rPr>
          <w:rFonts w:ascii="Arial Narrow" w:hAnsi="Arial Narrow"/>
          <w:sz w:val="22"/>
          <w:szCs w:val="22"/>
          <w:lang w:val="en-US" w:eastAsia="en-US"/>
        </w:rPr>
        <w:t xml:space="preserve"> Sensitivity analysis regarding a more stringent cut-off point for risk of bias</w:t>
      </w:r>
    </w:p>
    <w:p w:rsidR="00880E66" w:rsidRPr="005F7D40" w:rsidRDefault="00880E66" w:rsidP="00880E66">
      <w:pPr>
        <w:rPr>
          <w:sz w:val="20"/>
          <w:szCs w:val="20"/>
          <w:lang w:val="en-US" w:eastAsia="en-US"/>
        </w:rPr>
      </w:pPr>
    </w:p>
    <w:tbl>
      <w:tblPr>
        <w:tblStyle w:val="TableGrid"/>
        <w:tblW w:w="11506" w:type="dxa"/>
        <w:tblInd w:w="-679" w:type="dxa"/>
        <w:tblLook w:val="04A0"/>
      </w:tblPr>
      <w:tblGrid>
        <w:gridCol w:w="1186"/>
        <w:gridCol w:w="744"/>
        <w:gridCol w:w="763"/>
        <w:gridCol w:w="713"/>
        <w:gridCol w:w="1079"/>
        <w:gridCol w:w="1061"/>
        <w:gridCol w:w="1192"/>
        <w:gridCol w:w="1192"/>
        <w:gridCol w:w="1192"/>
        <w:gridCol w:w="1192"/>
        <w:gridCol w:w="1192"/>
      </w:tblGrid>
      <w:tr w:rsidR="00880E66" w:rsidRPr="005F7D40" w:rsidTr="00DC5139">
        <w:tc>
          <w:tcPr>
            <w:tcW w:w="1186" w:type="dxa"/>
          </w:tcPr>
          <w:p w:rsidR="00880E66" w:rsidRPr="005F7D40" w:rsidRDefault="00880E66" w:rsidP="00DC5139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4360" w:type="dxa"/>
            <w:gridSpan w:val="5"/>
          </w:tcPr>
          <w:p w:rsidR="00880E66" w:rsidRPr="005F7D40" w:rsidRDefault="00880E66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F7D40">
              <w:rPr>
                <w:rFonts w:ascii="Arial" w:hAnsi="Arial" w:cs="Arial"/>
                <w:b/>
                <w:sz w:val="16"/>
                <w:szCs w:val="16"/>
                <w:lang w:val="en-US"/>
              </w:rPr>
              <w:t>Trials changed from low risk of bias to high risk of bias</w:t>
            </w:r>
          </w:p>
        </w:tc>
        <w:tc>
          <w:tcPr>
            <w:tcW w:w="1192" w:type="dxa"/>
            <w:shd w:val="clear" w:color="auto" w:fill="auto"/>
          </w:tcPr>
          <w:p w:rsidR="00880E66" w:rsidRPr="005F7D40" w:rsidRDefault="00880E66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F7D40">
              <w:rPr>
                <w:rFonts w:ascii="Arial" w:hAnsi="Arial" w:cs="Arial"/>
                <w:b/>
                <w:sz w:val="16"/>
                <w:szCs w:val="16"/>
                <w:lang w:val="en-US"/>
              </w:rPr>
              <w:t>Percentage of intervention patients in trials showing effect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F7D40">
              <w:rPr>
                <w:rFonts w:ascii="Arial" w:hAnsi="Arial" w:cs="Arial"/>
                <w:b/>
                <w:sz w:val="16"/>
                <w:szCs w:val="16"/>
                <w:lang w:val="en-US"/>
              </w:rPr>
              <w:t>Risk of bias with actually used threshold for risk of bias</w:t>
            </w:r>
          </w:p>
          <w:p w:rsidR="00880E66" w:rsidRPr="005F7D40" w:rsidRDefault="00880E66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F7D40">
              <w:rPr>
                <w:rFonts w:ascii="Arial" w:hAnsi="Arial" w:cs="Arial"/>
                <w:b/>
                <w:sz w:val="16"/>
                <w:szCs w:val="16"/>
                <w:lang w:val="en-US"/>
              </w:rPr>
              <w:t>(% studies with LRB*)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F7D40">
              <w:rPr>
                <w:rFonts w:ascii="Arial" w:hAnsi="Arial" w:cs="Arial"/>
                <w:b/>
                <w:sz w:val="16"/>
                <w:szCs w:val="16"/>
                <w:lang w:val="en-US"/>
              </w:rPr>
              <w:t>Risk of bias with more stringent threshold for risk of bias (% studies with LRB*)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F7D40">
              <w:rPr>
                <w:rFonts w:ascii="Arial" w:hAnsi="Arial" w:cs="Arial"/>
                <w:b/>
                <w:sz w:val="16"/>
                <w:szCs w:val="16"/>
                <w:lang w:val="en-US"/>
              </w:rPr>
              <w:t>Conclusion with actually used threshold for risk of bias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F7D40">
              <w:rPr>
                <w:rFonts w:ascii="Arial" w:hAnsi="Arial" w:cs="Arial"/>
                <w:b/>
                <w:sz w:val="16"/>
                <w:szCs w:val="16"/>
                <w:lang w:val="en-US"/>
              </w:rPr>
              <w:t>Conclusion with more stringent threshold for risk of bias</w:t>
            </w:r>
          </w:p>
        </w:tc>
      </w:tr>
      <w:tr w:rsidR="00880E66" w:rsidRPr="005F7D40" w:rsidTr="00DC5139">
        <w:tc>
          <w:tcPr>
            <w:tcW w:w="1186" w:type="dxa"/>
          </w:tcPr>
          <w:p w:rsidR="00880E66" w:rsidRPr="005F7D40" w:rsidRDefault="00880E66" w:rsidP="00DC5139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5F7D40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  <w:t>Outcome measure</w:t>
            </w:r>
          </w:p>
        </w:tc>
        <w:tc>
          <w:tcPr>
            <w:tcW w:w="744" w:type="dxa"/>
          </w:tcPr>
          <w:p w:rsidR="00880E66" w:rsidRPr="005F7D40" w:rsidRDefault="00880E66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 w:rsidRPr="005F7D40">
              <w:rPr>
                <w:rFonts w:ascii="Arial" w:hAnsi="Arial" w:cs="Arial"/>
                <w:b/>
                <w:sz w:val="16"/>
                <w:szCs w:val="16"/>
                <w:lang w:val="en-US"/>
              </w:rPr>
              <w:t>Kwint</w:t>
            </w:r>
            <w:proofErr w:type="spellEnd"/>
          </w:p>
        </w:tc>
        <w:tc>
          <w:tcPr>
            <w:tcW w:w="763" w:type="dxa"/>
          </w:tcPr>
          <w:p w:rsidR="00880E66" w:rsidRPr="005F7D40" w:rsidRDefault="00880E66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 w:rsidRPr="005F7D40">
              <w:rPr>
                <w:rFonts w:ascii="Arial" w:hAnsi="Arial" w:cs="Arial"/>
                <w:b/>
                <w:sz w:val="16"/>
                <w:szCs w:val="16"/>
                <w:lang w:val="en-US"/>
              </w:rPr>
              <w:t>Lisby</w:t>
            </w:r>
            <w:proofErr w:type="spellEnd"/>
            <w:r w:rsidRPr="005F7D40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(2010)</w:t>
            </w:r>
          </w:p>
        </w:tc>
        <w:tc>
          <w:tcPr>
            <w:tcW w:w="713" w:type="dxa"/>
          </w:tcPr>
          <w:p w:rsidR="00880E66" w:rsidRPr="005F7D40" w:rsidRDefault="00880E66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F7D40">
              <w:rPr>
                <w:rFonts w:ascii="Arial" w:hAnsi="Arial" w:cs="Arial"/>
                <w:b/>
                <w:sz w:val="16"/>
                <w:szCs w:val="16"/>
                <w:lang w:val="en-US"/>
              </w:rPr>
              <w:t>Pope</w:t>
            </w:r>
          </w:p>
        </w:tc>
        <w:tc>
          <w:tcPr>
            <w:tcW w:w="1079" w:type="dxa"/>
          </w:tcPr>
          <w:p w:rsidR="00880E66" w:rsidRPr="005F7D40" w:rsidRDefault="00880E66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 w:rsidRPr="005F7D40">
              <w:rPr>
                <w:rFonts w:ascii="Arial" w:hAnsi="Arial" w:cs="Arial"/>
                <w:b/>
                <w:sz w:val="16"/>
                <w:szCs w:val="16"/>
                <w:lang w:val="en-US"/>
              </w:rPr>
              <w:t>Zermanksy</w:t>
            </w:r>
            <w:proofErr w:type="spellEnd"/>
            <w:r w:rsidRPr="005F7D40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(2001/2002)</w:t>
            </w:r>
          </w:p>
        </w:tc>
        <w:tc>
          <w:tcPr>
            <w:tcW w:w="1061" w:type="dxa"/>
          </w:tcPr>
          <w:p w:rsidR="00880E66" w:rsidRPr="005F7D40" w:rsidRDefault="00880E66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 w:rsidRPr="005F7D40">
              <w:rPr>
                <w:rFonts w:ascii="Arial" w:hAnsi="Arial" w:cs="Arial"/>
                <w:b/>
                <w:sz w:val="16"/>
                <w:szCs w:val="16"/>
                <w:lang w:val="en-US"/>
              </w:rPr>
              <w:t>Zermansky</w:t>
            </w:r>
            <w:proofErr w:type="spellEnd"/>
          </w:p>
          <w:p w:rsidR="00880E66" w:rsidRPr="005F7D40" w:rsidRDefault="00880E66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F7D40">
              <w:rPr>
                <w:rFonts w:ascii="Arial" w:hAnsi="Arial" w:cs="Arial"/>
                <w:b/>
                <w:sz w:val="16"/>
                <w:szCs w:val="16"/>
                <w:lang w:val="en-US"/>
              </w:rPr>
              <w:t>(2006)</w:t>
            </w:r>
          </w:p>
        </w:tc>
        <w:tc>
          <w:tcPr>
            <w:tcW w:w="1192" w:type="dxa"/>
            <w:shd w:val="clear" w:color="auto" w:fill="auto"/>
          </w:tcPr>
          <w:p w:rsidR="00880E66" w:rsidRPr="005F7D40" w:rsidRDefault="00880E66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880E66" w:rsidRPr="005F7D40" w:rsidRDefault="00880E66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880E66" w:rsidRPr="005F7D40" w:rsidRDefault="00880E66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92" w:type="dxa"/>
          </w:tcPr>
          <w:p w:rsidR="00880E66" w:rsidRPr="005F7D40" w:rsidRDefault="00880E66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92" w:type="dxa"/>
          </w:tcPr>
          <w:p w:rsidR="00880E66" w:rsidRPr="005F7D40" w:rsidRDefault="00880E66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880E66" w:rsidRPr="005F7D40" w:rsidTr="00DC5139">
        <w:tc>
          <w:tcPr>
            <w:tcW w:w="1186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Mortality</w:t>
            </w:r>
          </w:p>
        </w:tc>
        <w:tc>
          <w:tcPr>
            <w:tcW w:w="744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71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079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061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192" w:type="dxa"/>
            <w:shd w:val="clear" w:color="auto" w:fill="auto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6%</w:t>
            </w:r>
          </w:p>
        </w:tc>
        <w:tc>
          <w:tcPr>
            <w:tcW w:w="1192" w:type="dxa"/>
            <w:shd w:val="clear" w:color="auto" w:fill="92D05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(79%)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FF000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(34%)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880E66" w:rsidRPr="005F7D40" w:rsidTr="00DC5139">
        <w:tc>
          <w:tcPr>
            <w:tcW w:w="1186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Total nr hospital admissions</w:t>
            </w:r>
          </w:p>
        </w:tc>
        <w:tc>
          <w:tcPr>
            <w:tcW w:w="744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71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079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61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192" w:type="dxa"/>
            <w:shd w:val="clear" w:color="auto" w:fill="auto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20%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92D05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(75%)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92D05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(51%)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880E66" w:rsidRPr="005F7D40" w:rsidTr="00DC5139">
        <w:tc>
          <w:tcPr>
            <w:tcW w:w="1186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Nr patients admitted to hospital</w:t>
            </w:r>
          </w:p>
        </w:tc>
        <w:tc>
          <w:tcPr>
            <w:tcW w:w="744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1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79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061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192" w:type="dxa"/>
            <w:shd w:val="clear" w:color="auto" w:fill="auto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26%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92D05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(74%)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FF000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(28%)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880E66" w:rsidRPr="005F7D40" w:rsidTr="00DC5139">
        <w:tc>
          <w:tcPr>
            <w:tcW w:w="1186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Time to first (re)admission</w:t>
            </w:r>
          </w:p>
        </w:tc>
        <w:tc>
          <w:tcPr>
            <w:tcW w:w="744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71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79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61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192" w:type="dxa"/>
            <w:shd w:val="clear" w:color="auto" w:fill="auto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92D05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(100%)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92D05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(90%)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880E66" w:rsidRPr="005F7D40" w:rsidTr="00DC5139">
        <w:tc>
          <w:tcPr>
            <w:tcW w:w="1186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Length of hospital stay</w:t>
            </w:r>
          </w:p>
        </w:tc>
        <w:tc>
          <w:tcPr>
            <w:tcW w:w="744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71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79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61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192" w:type="dxa"/>
            <w:shd w:val="clear" w:color="auto" w:fill="auto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FF000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(22%)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FF000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(18%)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880E66" w:rsidRPr="005F7D40" w:rsidTr="00DC5139">
        <w:tc>
          <w:tcPr>
            <w:tcW w:w="1186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Nr emergency admissions</w:t>
            </w:r>
          </w:p>
        </w:tc>
        <w:tc>
          <w:tcPr>
            <w:tcW w:w="744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71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079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61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192" w:type="dxa"/>
            <w:shd w:val="clear" w:color="auto" w:fill="auto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38%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92D05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(81%)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92D05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(68%)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880E66" w:rsidRPr="005F7D40" w:rsidTr="00DC5139">
        <w:tc>
          <w:tcPr>
            <w:tcW w:w="1186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Nr GP visits</w:t>
            </w:r>
          </w:p>
        </w:tc>
        <w:tc>
          <w:tcPr>
            <w:tcW w:w="744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71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79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061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192" w:type="dxa"/>
            <w:shd w:val="clear" w:color="auto" w:fill="auto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92D05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(100%)</w:t>
            </w:r>
          </w:p>
        </w:tc>
        <w:tc>
          <w:tcPr>
            <w:tcW w:w="1192" w:type="dxa"/>
            <w:shd w:val="clear" w:color="auto" w:fill="FF000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(39%)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880E66" w:rsidRPr="005F7D40" w:rsidTr="00DC5139">
        <w:tc>
          <w:tcPr>
            <w:tcW w:w="1186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Nr outpatient visits</w:t>
            </w:r>
          </w:p>
        </w:tc>
        <w:tc>
          <w:tcPr>
            <w:tcW w:w="744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71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79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061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192" w:type="dxa"/>
            <w:shd w:val="clear" w:color="auto" w:fill="auto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92D05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(88%)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FF000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(33%)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880E66" w:rsidRPr="005F7D40" w:rsidTr="00DC5139">
        <w:tc>
          <w:tcPr>
            <w:tcW w:w="1186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Nr patients admitted to residential home</w:t>
            </w:r>
          </w:p>
        </w:tc>
        <w:tc>
          <w:tcPr>
            <w:tcW w:w="744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1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79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61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192" w:type="dxa"/>
            <w:shd w:val="clear" w:color="auto" w:fill="auto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FF000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(36%)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FF000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(36%)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880E66" w:rsidRPr="005F7D40" w:rsidTr="00DC5139">
        <w:tc>
          <w:tcPr>
            <w:tcW w:w="1186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Nr falls per patient</w:t>
            </w:r>
          </w:p>
        </w:tc>
        <w:tc>
          <w:tcPr>
            <w:tcW w:w="744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1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79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61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192" w:type="dxa"/>
            <w:shd w:val="clear" w:color="auto" w:fill="auto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71%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92D05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(71%)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FF000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(0%)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effect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color w:val="FF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b/>
                <w:color w:val="000000" w:themeColor="text1"/>
                <w:sz w:val="16"/>
                <w:szCs w:val="16"/>
                <w:lang w:val="en-US" w:eastAsia="en-US"/>
              </w:rPr>
              <w:t>inconclusive</w:t>
            </w:r>
          </w:p>
        </w:tc>
      </w:tr>
      <w:tr w:rsidR="00880E66" w:rsidRPr="005F7D40" w:rsidTr="00DC5139">
        <w:tc>
          <w:tcPr>
            <w:tcW w:w="1186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Nr patients falling</w:t>
            </w:r>
          </w:p>
        </w:tc>
        <w:tc>
          <w:tcPr>
            <w:tcW w:w="744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1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79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61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192" w:type="dxa"/>
            <w:shd w:val="clear" w:color="auto" w:fill="auto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44%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92D05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(62%)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FF000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(27%)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inconclusive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inconclusive</w:t>
            </w:r>
          </w:p>
        </w:tc>
      </w:tr>
      <w:tr w:rsidR="00880E66" w:rsidRPr="005F7D40" w:rsidTr="00DC5139">
        <w:tc>
          <w:tcPr>
            <w:tcW w:w="1186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spell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Barthel</w:t>
            </w:r>
            <w:proofErr w:type="spell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index</w:t>
            </w:r>
          </w:p>
        </w:tc>
        <w:tc>
          <w:tcPr>
            <w:tcW w:w="744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1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079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61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192" w:type="dxa"/>
            <w:shd w:val="clear" w:color="auto" w:fill="auto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92D05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(100%)</w:t>
            </w:r>
          </w:p>
        </w:tc>
        <w:tc>
          <w:tcPr>
            <w:tcW w:w="1192" w:type="dxa"/>
            <w:shd w:val="clear" w:color="auto" w:fill="FF000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(12%)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880E66" w:rsidRPr="005F7D40" w:rsidTr="00DC5139">
        <w:tc>
          <w:tcPr>
            <w:tcW w:w="1186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SMMSE</w:t>
            </w:r>
          </w:p>
        </w:tc>
        <w:tc>
          <w:tcPr>
            <w:tcW w:w="744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1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79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61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192" w:type="dxa"/>
            <w:shd w:val="clear" w:color="auto" w:fill="auto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92D05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(74%)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FF000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(0%)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880E66" w:rsidRPr="005F7D40" w:rsidTr="00DC5139">
        <w:tc>
          <w:tcPr>
            <w:tcW w:w="1186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EQ-5D</w:t>
            </w:r>
          </w:p>
        </w:tc>
        <w:tc>
          <w:tcPr>
            <w:tcW w:w="744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71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79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61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192" w:type="dxa"/>
            <w:shd w:val="clear" w:color="auto" w:fill="auto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92D05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(70%)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92D05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(67%)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880E66" w:rsidRPr="005F7D40" w:rsidTr="00DC5139">
        <w:tc>
          <w:tcPr>
            <w:tcW w:w="1186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EQ-5D VAS</w:t>
            </w:r>
          </w:p>
        </w:tc>
        <w:tc>
          <w:tcPr>
            <w:tcW w:w="744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71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79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61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192" w:type="dxa"/>
            <w:shd w:val="clear" w:color="auto" w:fill="auto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38%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FF000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(42%)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FF000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(36%)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inconclusive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inconclusive</w:t>
            </w:r>
          </w:p>
        </w:tc>
      </w:tr>
      <w:tr w:rsidR="00880E66" w:rsidRPr="005F7D40" w:rsidTr="00DC5139">
        <w:tc>
          <w:tcPr>
            <w:tcW w:w="1186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SF-36</w:t>
            </w:r>
          </w:p>
        </w:tc>
        <w:tc>
          <w:tcPr>
            <w:tcW w:w="744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1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79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61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192" w:type="dxa"/>
            <w:shd w:val="clear" w:color="auto" w:fill="auto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92D05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(69%)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92D05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(69%)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880E66" w:rsidRPr="005F7D40" w:rsidTr="00DC5139">
        <w:tc>
          <w:tcPr>
            <w:tcW w:w="1186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Nr DRPs</w:t>
            </w:r>
          </w:p>
        </w:tc>
        <w:tc>
          <w:tcPr>
            <w:tcW w:w="744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76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1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79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61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192" w:type="dxa"/>
            <w:shd w:val="clear" w:color="auto" w:fill="auto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87%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FF000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(9%)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FF000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(0%)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effect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effect</w:t>
            </w:r>
          </w:p>
        </w:tc>
      </w:tr>
      <w:tr w:rsidR="00880E66" w:rsidRPr="005F7D40" w:rsidTr="00DC5139">
        <w:tc>
          <w:tcPr>
            <w:tcW w:w="1186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Nr drug changes</w:t>
            </w:r>
          </w:p>
        </w:tc>
        <w:tc>
          <w:tcPr>
            <w:tcW w:w="744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76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1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79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061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192" w:type="dxa"/>
            <w:shd w:val="clear" w:color="auto" w:fill="auto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100%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92D05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(100%)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FF000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(0%)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effect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effect</w:t>
            </w:r>
          </w:p>
        </w:tc>
      </w:tr>
      <w:tr w:rsidR="00880E66" w:rsidRPr="005F7D40" w:rsidTr="00DC5139">
        <w:tc>
          <w:tcPr>
            <w:tcW w:w="1186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Nr Drugs</w:t>
            </w:r>
          </w:p>
        </w:tc>
        <w:tc>
          <w:tcPr>
            <w:tcW w:w="744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1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79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061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192" w:type="dxa"/>
            <w:shd w:val="clear" w:color="auto" w:fill="auto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63%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92D05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(52%)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FF000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(6%)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inconclusive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inconclusive</w:t>
            </w:r>
          </w:p>
        </w:tc>
      </w:tr>
      <w:tr w:rsidR="00880E66" w:rsidRPr="005F7D40" w:rsidTr="00DC5139">
        <w:tc>
          <w:tcPr>
            <w:tcW w:w="1186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Nr drugs with dosage decrease</w:t>
            </w:r>
          </w:p>
        </w:tc>
        <w:tc>
          <w:tcPr>
            <w:tcW w:w="744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1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79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61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192" w:type="dxa"/>
            <w:shd w:val="clear" w:color="auto" w:fill="auto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100%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FF000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(35%)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FF000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(35%)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effect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effect</w:t>
            </w:r>
          </w:p>
        </w:tc>
      </w:tr>
      <w:tr w:rsidR="00880E66" w:rsidRPr="005F7D40" w:rsidTr="00DC5139">
        <w:tc>
          <w:tcPr>
            <w:tcW w:w="1186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Nr drugs with dosage increase</w:t>
            </w:r>
          </w:p>
        </w:tc>
        <w:tc>
          <w:tcPr>
            <w:tcW w:w="744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1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79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61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192" w:type="dxa"/>
            <w:shd w:val="clear" w:color="auto" w:fill="auto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FF000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(35%)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FF000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(35%)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880E66" w:rsidRPr="005F7D40" w:rsidTr="00DC5139">
        <w:tc>
          <w:tcPr>
            <w:tcW w:w="1186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Drug costs</w:t>
            </w:r>
          </w:p>
        </w:tc>
        <w:tc>
          <w:tcPr>
            <w:tcW w:w="744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13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79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061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192" w:type="dxa"/>
            <w:shd w:val="clear" w:color="auto" w:fill="auto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44%</w:t>
            </w:r>
          </w:p>
        </w:tc>
        <w:tc>
          <w:tcPr>
            <w:tcW w:w="1192" w:type="dxa"/>
            <w:shd w:val="clear" w:color="auto" w:fill="FF000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(66%)</w:t>
            </w:r>
          </w:p>
        </w:tc>
        <w:tc>
          <w:tcPr>
            <w:tcW w:w="1192" w:type="dxa"/>
            <w:shd w:val="clear" w:color="auto" w:fill="FF0000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5F7D40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(30%)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inconclusive</w:t>
            </w:r>
          </w:p>
        </w:tc>
        <w:tc>
          <w:tcPr>
            <w:tcW w:w="1192" w:type="dxa"/>
          </w:tcPr>
          <w:p w:rsidR="00880E66" w:rsidRPr="005F7D40" w:rsidRDefault="00880E66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5F7D40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inconclusive</w:t>
            </w:r>
          </w:p>
        </w:tc>
      </w:tr>
    </w:tbl>
    <w:p w:rsidR="00880E66" w:rsidRPr="00880E66" w:rsidRDefault="00880E66" w:rsidP="00880E66">
      <w:pPr>
        <w:rPr>
          <w:rFonts w:ascii="Arial Narrow" w:hAnsi="Arial Narrow" w:cs="Arial"/>
          <w:bCs/>
          <w:sz w:val="20"/>
          <w:szCs w:val="20"/>
          <w:lang w:val="en-US"/>
        </w:rPr>
      </w:pPr>
      <w:r w:rsidRPr="005F7D40">
        <w:rPr>
          <w:rFonts w:ascii="Arial Narrow" w:hAnsi="Arial Narrow" w:cs="Arial"/>
          <w:bCs/>
          <w:sz w:val="20"/>
          <w:szCs w:val="20"/>
          <w:lang w:val="en-US"/>
        </w:rPr>
        <w:t>LRB = Low risk of bias; x = outcome measure used in trial</w:t>
      </w:r>
      <w:bookmarkStart w:id="0" w:name="_GoBack"/>
      <w:bookmarkEnd w:id="0"/>
    </w:p>
    <w:p w:rsidR="00FF0DCB" w:rsidRPr="00880E66" w:rsidRDefault="00FF0DCB" w:rsidP="00880E66">
      <w:pPr>
        <w:rPr>
          <w:lang w:val="en-US"/>
        </w:rPr>
      </w:pPr>
    </w:p>
    <w:sectPr w:rsidR="00FF0DCB" w:rsidRPr="00880E66" w:rsidSect="00D164C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San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hyphenationZone w:val="425"/>
  <w:characterSpacingControl w:val="doNotCompress"/>
  <w:compat/>
  <w:rsids>
    <w:rsidRoot w:val="00A61685"/>
    <w:rsid w:val="00033056"/>
    <w:rsid w:val="005F7D40"/>
    <w:rsid w:val="00880E66"/>
    <w:rsid w:val="008B3245"/>
    <w:rsid w:val="009E327B"/>
    <w:rsid w:val="00A61685"/>
    <w:rsid w:val="00D164CE"/>
    <w:rsid w:val="00E51066"/>
    <w:rsid w:val="00FF0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B32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B3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8B32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Sint Maartenskliniek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Huiskes, Victor</dc:creator>
  <cp:lastModifiedBy>EDABO-ABO</cp:lastModifiedBy>
  <cp:revision>4</cp:revision>
  <dcterms:created xsi:type="dcterms:W3CDTF">2016-12-20T19:32:00Z</dcterms:created>
  <dcterms:modified xsi:type="dcterms:W3CDTF">2017-01-05T08:31:00Z</dcterms:modified>
</cp:coreProperties>
</file>