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338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60"/>
        <w:gridCol w:w="1984"/>
      </w:tblGrid>
      <w:tr w:rsidR="00247E2C" w:rsidRPr="00490D3E" w14:paraId="4B052391" w14:textId="77777777" w:rsidTr="00EF469D">
        <w:tc>
          <w:tcPr>
            <w:tcW w:w="3794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29D23F7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bookmarkStart w:id="0" w:name="_GoBack"/>
            <w:bookmarkEnd w:id="0"/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Characteristics</w:t>
            </w:r>
          </w:p>
          <w:p w14:paraId="01DA9A0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3A54669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 xml:space="preserve">2010-2015 </w:t>
            </w:r>
          </w:p>
          <w:p w14:paraId="52F0C3D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N (%)</w:t>
            </w:r>
          </w:p>
        </w:tc>
        <w:tc>
          <w:tcPr>
            <w:tcW w:w="1984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7994F74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Missing</w:t>
            </w:r>
          </w:p>
          <w:p w14:paraId="62E01EA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N (%)</w:t>
            </w:r>
          </w:p>
        </w:tc>
      </w:tr>
      <w:tr w:rsidR="00247E2C" w:rsidRPr="00490D3E" w14:paraId="176E388D" w14:textId="77777777" w:rsidTr="00EF469D">
        <w:trPr>
          <w:trHeight w:val="401"/>
        </w:trPr>
        <w:tc>
          <w:tcPr>
            <w:tcW w:w="3794" w:type="dxa"/>
            <w:vMerge w:val="restart"/>
            <w:shd w:val="clear" w:color="auto" w:fill="DBE5F1"/>
          </w:tcPr>
          <w:p w14:paraId="1F325A4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Gender:</w:t>
            </w:r>
          </w:p>
          <w:p w14:paraId="69BE1F25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Male</w:t>
            </w:r>
          </w:p>
          <w:p w14:paraId="3DBDC7FA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34AD8D2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010BCD2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147 (53.3%)</w:t>
            </w:r>
          </w:p>
        </w:tc>
        <w:tc>
          <w:tcPr>
            <w:tcW w:w="1984" w:type="dxa"/>
            <w:shd w:val="clear" w:color="auto" w:fill="FFFFFF"/>
          </w:tcPr>
          <w:p w14:paraId="3CCA4AC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37A3869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247E2C" w:rsidRPr="00490D3E" w14:paraId="1F0BD464" w14:textId="77777777" w:rsidTr="00EF469D">
        <w:trPr>
          <w:trHeight w:val="260"/>
        </w:trPr>
        <w:tc>
          <w:tcPr>
            <w:tcW w:w="3794" w:type="dxa"/>
            <w:vMerge/>
            <w:shd w:val="clear" w:color="auto" w:fill="DBE5F1"/>
          </w:tcPr>
          <w:p w14:paraId="7A7C44D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0C69370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129 (46.7%)</w:t>
            </w:r>
          </w:p>
        </w:tc>
        <w:tc>
          <w:tcPr>
            <w:tcW w:w="1984" w:type="dxa"/>
            <w:shd w:val="clear" w:color="auto" w:fill="FFFFFF"/>
          </w:tcPr>
          <w:p w14:paraId="3B71FD3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247E2C" w:rsidRPr="00490D3E" w14:paraId="45DD5076" w14:textId="77777777" w:rsidTr="00EF469D">
        <w:trPr>
          <w:trHeight w:val="393"/>
        </w:trPr>
        <w:tc>
          <w:tcPr>
            <w:tcW w:w="3794" w:type="dxa"/>
            <w:vMerge w:val="restart"/>
            <w:shd w:val="clear" w:color="auto" w:fill="DBE5F1"/>
          </w:tcPr>
          <w:p w14:paraId="23DFB6A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586EF298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Age: (mean)</w:t>
            </w:r>
          </w:p>
          <w:p w14:paraId="335D877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2622965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Diagnostic method:</w:t>
            </w:r>
          </w:p>
          <w:p w14:paraId="17EDF3E7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TOTAL documented</w:t>
            </w:r>
          </w:p>
          <w:p w14:paraId="1EB2A12A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Microbiological confirmed (PCR/culture)</w:t>
            </w:r>
          </w:p>
          <w:p w14:paraId="45DD7D3B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Syndrome management</w:t>
            </w:r>
          </w:p>
          <w:p w14:paraId="5D1A2A61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Partner management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4FD8C54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4A15CA54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26.2</w:t>
            </w:r>
          </w:p>
          <w:p w14:paraId="40FFCA9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300ACC2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2947E0B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276 (100%)</w:t>
            </w:r>
          </w:p>
        </w:tc>
        <w:tc>
          <w:tcPr>
            <w:tcW w:w="1984" w:type="dxa"/>
            <w:shd w:val="clear" w:color="auto" w:fill="FFFFFF"/>
          </w:tcPr>
          <w:p w14:paraId="4583DA4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6E5A299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13FB58F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2C917338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62FE039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</w:tr>
      <w:tr w:rsidR="00247E2C" w:rsidRPr="00490D3E" w14:paraId="4794B655" w14:textId="77777777" w:rsidTr="00EF469D">
        <w:trPr>
          <w:trHeight w:val="352"/>
        </w:trPr>
        <w:tc>
          <w:tcPr>
            <w:tcW w:w="3794" w:type="dxa"/>
            <w:vMerge/>
            <w:shd w:val="clear" w:color="auto" w:fill="DBE5F1"/>
          </w:tcPr>
          <w:p w14:paraId="5664A21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6DAA794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3FFAC85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242 (87.7%)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12E3C8A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1C3D40CD" w14:textId="77777777" w:rsidTr="00EF469D">
        <w:trPr>
          <w:trHeight w:val="143"/>
        </w:trPr>
        <w:tc>
          <w:tcPr>
            <w:tcW w:w="3794" w:type="dxa"/>
            <w:vMerge/>
            <w:shd w:val="clear" w:color="auto" w:fill="DBE5F1"/>
          </w:tcPr>
          <w:p w14:paraId="2F23BFA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097C75A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14 (5.0%)</w:t>
            </w:r>
          </w:p>
        </w:tc>
        <w:tc>
          <w:tcPr>
            <w:tcW w:w="1984" w:type="dxa"/>
            <w:vMerge/>
            <w:shd w:val="clear" w:color="auto" w:fill="FFFFFF"/>
          </w:tcPr>
          <w:p w14:paraId="06B9AD6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5F936745" w14:textId="77777777" w:rsidTr="00EF469D">
        <w:trPr>
          <w:trHeight w:val="174"/>
        </w:trPr>
        <w:tc>
          <w:tcPr>
            <w:tcW w:w="3794" w:type="dxa"/>
            <w:vMerge/>
            <w:shd w:val="clear" w:color="auto" w:fill="DBE5F1"/>
          </w:tcPr>
          <w:p w14:paraId="74EBB4C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11838BB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20 (7.2%)</w:t>
            </w:r>
          </w:p>
        </w:tc>
        <w:tc>
          <w:tcPr>
            <w:tcW w:w="1984" w:type="dxa"/>
            <w:vMerge/>
            <w:shd w:val="clear" w:color="auto" w:fill="FFFFFF"/>
          </w:tcPr>
          <w:p w14:paraId="7E92C4C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28D25C7D" w14:textId="77777777" w:rsidTr="00EF469D">
        <w:trPr>
          <w:trHeight w:val="424"/>
        </w:trPr>
        <w:tc>
          <w:tcPr>
            <w:tcW w:w="3794" w:type="dxa"/>
            <w:vMerge w:val="restart"/>
            <w:shd w:val="clear" w:color="auto" w:fill="DBE5F1"/>
          </w:tcPr>
          <w:p w14:paraId="34EDBAC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F232FA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Anatomic location:</w:t>
            </w:r>
          </w:p>
          <w:p w14:paraId="23E8A8FC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TOTAL documented</w:t>
            </w:r>
          </w:p>
          <w:p w14:paraId="2FA79AAC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Urogenital</w:t>
            </w:r>
          </w:p>
          <w:p w14:paraId="4BE58B21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Other/multiple locations*</w:t>
            </w:r>
          </w:p>
        </w:tc>
        <w:tc>
          <w:tcPr>
            <w:tcW w:w="1560" w:type="dxa"/>
            <w:shd w:val="clear" w:color="auto" w:fill="FFFFFF"/>
          </w:tcPr>
          <w:p w14:paraId="4017583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5AA1018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6DC4DBC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254 (92.0%)</w:t>
            </w:r>
          </w:p>
        </w:tc>
        <w:tc>
          <w:tcPr>
            <w:tcW w:w="1984" w:type="dxa"/>
            <w:shd w:val="clear" w:color="auto" w:fill="FFFFFF"/>
          </w:tcPr>
          <w:p w14:paraId="342F660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196A48E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1D7B936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22 (8.0%)</w:t>
            </w:r>
          </w:p>
        </w:tc>
      </w:tr>
      <w:tr w:rsidR="00247E2C" w:rsidRPr="00490D3E" w14:paraId="2014340C" w14:textId="77777777" w:rsidTr="00EF469D">
        <w:trPr>
          <w:trHeight w:val="89"/>
        </w:trPr>
        <w:tc>
          <w:tcPr>
            <w:tcW w:w="3794" w:type="dxa"/>
            <w:vMerge/>
            <w:shd w:val="clear" w:color="auto" w:fill="DBE5F1"/>
          </w:tcPr>
          <w:p w14:paraId="2932F63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231D38E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243 (88.0%)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331DFA3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3E81BC1C" w14:textId="77777777" w:rsidTr="00EF469D">
        <w:trPr>
          <w:trHeight w:val="168"/>
        </w:trPr>
        <w:tc>
          <w:tcPr>
            <w:tcW w:w="3794" w:type="dxa"/>
            <w:vMerge/>
            <w:shd w:val="clear" w:color="auto" w:fill="DBE5F1"/>
          </w:tcPr>
          <w:p w14:paraId="421D68B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7D46B20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11 (4.0%)</w:t>
            </w:r>
          </w:p>
        </w:tc>
        <w:tc>
          <w:tcPr>
            <w:tcW w:w="1984" w:type="dxa"/>
            <w:vMerge/>
            <w:shd w:val="clear" w:color="auto" w:fill="FFFFFF"/>
          </w:tcPr>
          <w:p w14:paraId="1C27D0CB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7FF7D372" w14:textId="77777777" w:rsidTr="00EF469D">
        <w:trPr>
          <w:trHeight w:val="362"/>
        </w:trPr>
        <w:tc>
          <w:tcPr>
            <w:tcW w:w="3794" w:type="dxa"/>
            <w:vMerge w:val="restart"/>
            <w:shd w:val="clear" w:color="auto" w:fill="DBE5F1"/>
          </w:tcPr>
          <w:p w14:paraId="121A592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17DA5AD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Complication:</w:t>
            </w:r>
          </w:p>
          <w:p w14:paraId="2EDB1297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TOTAL documented</w:t>
            </w:r>
          </w:p>
          <w:p w14:paraId="2564FEB4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Epididymitis</w:t>
            </w:r>
          </w:p>
          <w:p w14:paraId="2E8BFCAF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PID</w:t>
            </w:r>
          </w:p>
          <w:p w14:paraId="4B698F61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Other**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2BAE52DB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59AD747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6E5B1D4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12 (4.2%)</w:t>
            </w:r>
          </w:p>
        </w:tc>
        <w:tc>
          <w:tcPr>
            <w:tcW w:w="1984" w:type="dxa"/>
            <w:shd w:val="clear" w:color="auto" w:fill="FFFFFF"/>
          </w:tcPr>
          <w:p w14:paraId="387F114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7DC6743B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4165F86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264 (95.6%)</w:t>
            </w:r>
          </w:p>
        </w:tc>
      </w:tr>
      <w:tr w:rsidR="00247E2C" w:rsidRPr="00490D3E" w14:paraId="6CBB35B5" w14:textId="77777777" w:rsidTr="00EF469D">
        <w:trPr>
          <w:trHeight w:val="96"/>
        </w:trPr>
        <w:tc>
          <w:tcPr>
            <w:tcW w:w="3794" w:type="dxa"/>
            <w:vMerge/>
            <w:shd w:val="clear" w:color="auto" w:fill="DBE5F1"/>
          </w:tcPr>
          <w:p w14:paraId="6177AD8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474A053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 (1.4%)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7DB6E6A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6164DD39" w14:textId="77777777" w:rsidTr="00EF469D">
        <w:trPr>
          <w:trHeight w:val="110"/>
        </w:trPr>
        <w:tc>
          <w:tcPr>
            <w:tcW w:w="3794" w:type="dxa"/>
            <w:vMerge/>
            <w:shd w:val="clear" w:color="auto" w:fill="DBE5F1"/>
          </w:tcPr>
          <w:p w14:paraId="6508650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0E17A1C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 (1.8%)</w:t>
            </w:r>
          </w:p>
        </w:tc>
        <w:tc>
          <w:tcPr>
            <w:tcW w:w="1984" w:type="dxa"/>
            <w:vMerge/>
            <w:shd w:val="clear" w:color="auto" w:fill="FFFFFF"/>
          </w:tcPr>
          <w:p w14:paraId="3BA5C434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4171D674" w14:textId="77777777" w:rsidTr="00EF469D">
        <w:trPr>
          <w:trHeight w:val="219"/>
        </w:trPr>
        <w:tc>
          <w:tcPr>
            <w:tcW w:w="3794" w:type="dxa"/>
            <w:vMerge/>
            <w:shd w:val="clear" w:color="auto" w:fill="DBE5F1"/>
          </w:tcPr>
          <w:p w14:paraId="7587C7D8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750A982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 (1.0%)</w:t>
            </w:r>
          </w:p>
        </w:tc>
        <w:tc>
          <w:tcPr>
            <w:tcW w:w="1984" w:type="dxa"/>
            <w:vMerge/>
            <w:shd w:val="clear" w:color="auto" w:fill="FFFFFF"/>
          </w:tcPr>
          <w:p w14:paraId="327B5B7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4824D02D" w14:textId="77777777" w:rsidTr="00EF469D">
        <w:trPr>
          <w:trHeight w:val="82"/>
        </w:trPr>
        <w:tc>
          <w:tcPr>
            <w:tcW w:w="3794" w:type="dxa"/>
            <w:vMerge/>
            <w:shd w:val="clear" w:color="auto" w:fill="DBE5F1"/>
          </w:tcPr>
          <w:p w14:paraId="473CE64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065AE5D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vMerge/>
            <w:shd w:val="clear" w:color="auto" w:fill="FFFFFF"/>
          </w:tcPr>
          <w:p w14:paraId="683158B4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457B53AF" w14:textId="77777777" w:rsidTr="00EF469D">
        <w:trPr>
          <w:trHeight w:val="137"/>
        </w:trPr>
        <w:tc>
          <w:tcPr>
            <w:tcW w:w="3794" w:type="dxa"/>
            <w:vMerge w:val="restart"/>
            <w:shd w:val="clear" w:color="auto" w:fill="DBE5F1"/>
          </w:tcPr>
          <w:p w14:paraId="47531F9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Coinfection:</w:t>
            </w:r>
          </w:p>
          <w:p w14:paraId="5AEEF9FB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TOTAL documented</w:t>
            </w:r>
          </w:p>
          <w:p w14:paraId="1CF8F923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Chlamydia trachomatis</w:t>
            </w:r>
          </w:p>
          <w:p w14:paraId="167A7D39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Other/combination</w:t>
            </w:r>
          </w:p>
          <w:p w14:paraId="7422AE73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Negative test</w:t>
            </w:r>
          </w:p>
        </w:tc>
        <w:tc>
          <w:tcPr>
            <w:tcW w:w="1560" w:type="dxa"/>
            <w:shd w:val="clear" w:color="auto" w:fill="FFFFFF"/>
          </w:tcPr>
          <w:p w14:paraId="718B5B3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0A36A34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235 (85.1%)</w:t>
            </w:r>
          </w:p>
        </w:tc>
        <w:tc>
          <w:tcPr>
            <w:tcW w:w="1984" w:type="dxa"/>
            <w:shd w:val="clear" w:color="auto" w:fill="FFFFFF"/>
          </w:tcPr>
          <w:p w14:paraId="6D217B2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  <w:p w14:paraId="387D99A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41 (14.9%)</w:t>
            </w:r>
          </w:p>
        </w:tc>
      </w:tr>
      <w:tr w:rsidR="00247E2C" w:rsidRPr="00490D3E" w14:paraId="6941748E" w14:textId="77777777" w:rsidTr="00EF469D">
        <w:trPr>
          <w:trHeight w:val="201"/>
        </w:trPr>
        <w:tc>
          <w:tcPr>
            <w:tcW w:w="3794" w:type="dxa"/>
            <w:vMerge/>
            <w:shd w:val="clear" w:color="auto" w:fill="DBE5F1"/>
          </w:tcPr>
          <w:p w14:paraId="2746422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4D63D8D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106 (38.4%)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0A8346D8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2108412F" w14:textId="77777777" w:rsidTr="00EF469D">
        <w:trPr>
          <w:trHeight w:val="129"/>
        </w:trPr>
        <w:tc>
          <w:tcPr>
            <w:tcW w:w="3794" w:type="dxa"/>
            <w:vMerge/>
            <w:shd w:val="clear" w:color="auto" w:fill="DBE5F1"/>
          </w:tcPr>
          <w:p w14:paraId="0F214C3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0B76CC8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7 (2.5%)</w:t>
            </w:r>
          </w:p>
        </w:tc>
        <w:tc>
          <w:tcPr>
            <w:tcW w:w="1984" w:type="dxa"/>
            <w:vMerge/>
            <w:shd w:val="clear" w:color="auto" w:fill="FFFFFF"/>
          </w:tcPr>
          <w:p w14:paraId="67902C8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3629FA5A" w14:textId="77777777" w:rsidTr="00EF469D">
        <w:trPr>
          <w:trHeight w:val="198"/>
        </w:trPr>
        <w:tc>
          <w:tcPr>
            <w:tcW w:w="3794" w:type="dxa"/>
            <w:vMerge/>
            <w:shd w:val="clear" w:color="auto" w:fill="DBE5F1"/>
          </w:tcPr>
          <w:p w14:paraId="54B96644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67950F6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122 (44.2%)</w:t>
            </w:r>
          </w:p>
        </w:tc>
        <w:tc>
          <w:tcPr>
            <w:tcW w:w="1984" w:type="dxa"/>
            <w:vMerge/>
            <w:shd w:val="clear" w:color="auto" w:fill="FFFFFF"/>
          </w:tcPr>
          <w:p w14:paraId="5C7CADF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</w:p>
        </w:tc>
      </w:tr>
      <w:tr w:rsidR="00247E2C" w:rsidRPr="00490D3E" w14:paraId="38623178" w14:textId="77777777" w:rsidTr="00EF469D">
        <w:trPr>
          <w:trHeight w:val="538"/>
        </w:trPr>
        <w:tc>
          <w:tcPr>
            <w:tcW w:w="3794" w:type="dxa"/>
            <w:vMerge w:val="restart"/>
            <w:shd w:val="clear" w:color="auto" w:fill="DBE5F1"/>
          </w:tcPr>
          <w:p w14:paraId="0376159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6426A22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Sexual orientation:</w:t>
            </w:r>
          </w:p>
          <w:p w14:paraId="3927DF1A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TOTAL documented</w:t>
            </w:r>
          </w:p>
          <w:p w14:paraId="49A6CAFA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Heterosexual</w:t>
            </w:r>
          </w:p>
          <w:p w14:paraId="1EC5AD31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MSM</w:t>
            </w:r>
          </w:p>
          <w:p w14:paraId="2091F882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Bisexual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1AF7668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2025E21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685FBFBB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70 (25.4%)</w:t>
            </w:r>
          </w:p>
        </w:tc>
        <w:tc>
          <w:tcPr>
            <w:tcW w:w="1984" w:type="dxa"/>
            <w:shd w:val="clear" w:color="auto" w:fill="FFFFFF"/>
          </w:tcPr>
          <w:p w14:paraId="3C4B634B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332CFF7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6051ACE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206 (74.6%)</w:t>
            </w:r>
          </w:p>
        </w:tc>
      </w:tr>
      <w:tr w:rsidR="00247E2C" w:rsidRPr="00490D3E" w14:paraId="5F4AEA46" w14:textId="77777777" w:rsidTr="00EF469D">
        <w:trPr>
          <w:trHeight w:val="137"/>
        </w:trPr>
        <w:tc>
          <w:tcPr>
            <w:tcW w:w="3794" w:type="dxa"/>
            <w:vMerge/>
            <w:shd w:val="clear" w:color="auto" w:fill="DBE5F1"/>
          </w:tcPr>
          <w:p w14:paraId="2A109A7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  <w:tc>
          <w:tcPr>
            <w:tcW w:w="1560" w:type="dxa"/>
            <w:shd w:val="clear" w:color="auto" w:fill="FFFFFF"/>
          </w:tcPr>
          <w:p w14:paraId="5A039BB4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61 (22.1%)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5779309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597027A9" w14:textId="77777777" w:rsidTr="00EF469D">
        <w:trPr>
          <w:trHeight w:val="240"/>
        </w:trPr>
        <w:tc>
          <w:tcPr>
            <w:tcW w:w="3794" w:type="dxa"/>
            <w:vMerge/>
            <w:shd w:val="clear" w:color="auto" w:fill="DBE5F1"/>
          </w:tcPr>
          <w:p w14:paraId="580A6734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222625B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6 (2.2%)</w:t>
            </w:r>
          </w:p>
        </w:tc>
        <w:tc>
          <w:tcPr>
            <w:tcW w:w="1984" w:type="dxa"/>
            <w:vMerge/>
            <w:shd w:val="clear" w:color="auto" w:fill="FFFFFF"/>
          </w:tcPr>
          <w:p w14:paraId="2C8084B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7D396EC3" w14:textId="77777777" w:rsidTr="00EF469D">
        <w:trPr>
          <w:trHeight w:val="117"/>
        </w:trPr>
        <w:tc>
          <w:tcPr>
            <w:tcW w:w="3794" w:type="dxa"/>
            <w:vMerge/>
            <w:shd w:val="clear" w:color="auto" w:fill="DBE5F1"/>
          </w:tcPr>
          <w:p w14:paraId="3EAE6DA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  <w:tc>
          <w:tcPr>
            <w:tcW w:w="1560" w:type="dxa"/>
            <w:shd w:val="clear" w:color="auto" w:fill="FFFFFF"/>
          </w:tcPr>
          <w:p w14:paraId="44B1E27B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3 (1.1%)</w:t>
            </w:r>
          </w:p>
        </w:tc>
        <w:tc>
          <w:tcPr>
            <w:tcW w:w="1984" w:type="dxa"/>
            <w:vMerge/>
            <w:shd w:val="clear" w:color="auto" w:fill="FFFFFF"/>
          </w:tcPr>
          <w:p w14:paraId="774A6CB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019F66B1" w14:textId="77777777" w:rsidTr="00EF469D">
        <w:trPr>
          <w:trHeight w:val="502"/>
        </w:trPr>
        <w:tc>
          <w:tcPr>
            <w:tcW w:w="3794" w:type="dxa"/>
            <w:vMerge w:val="restart"/>
            <w:shd w:val="clear" w:color="auto" w:fill="DBE5F1"/>
          </w:tcPr>
          <w:p w14:paraId="1F5B175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049C339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Ethnicity:</w:t>
            </w:r>
          </w:p>
          <w:p w14:paraId="7774C5EE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TOTAL documented</w:t>
            </w:r>
          </w:p>
          <w:p w14:paraId="55DA28A1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Dutch</w:t>
            </w:r>
          </w:p>
          <w:p w14:paraId="2D559B5B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 xml:space="preserve">Other 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4835B6F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4FBA0C4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2F770AF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3 (1.1%)</w:t>
            </w:r>
          </w:p>
        </w:tc>
        <w:tc>
          <w:tcPr>
            <w:tcW w:w="1984" w:type="dxa"/>
            <w:shd w:val="clear" w:color="auto" w:fill="FFFFFF"/>
          </w:tcPr>
          <w:p w14:paraId="04EC7E8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7FBE978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4DC7B60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273 (98.9%)</w:t>
            </w:r>
          </w:p>
        </w:tc>
      </w:tr>
      <w:tr w:rsidR="00247E2C" w:rsidRPr="00490D3E" w14:paraId="5531E10A" w14:textId="77777777" w:rsidTr="00EF469D">
        <w:trPr>
          <w:trHeight w:val="131"/>
        </w:trPr>
        <w:tc>
          <w:tcPr>
            <w:tcW w:w="3794" w:type="dxa"/>
            <w:vMerge/>
            <w:shd w:val="clear" w:color="auto" w:fill="DBE5F1"/>
          </w:tcPr>
          <w:p w14:paraId="5B334B99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  <w:tc>
          <w:tcPr>
            <w:tcW w:w="1560" w:type="dxa"/>
            <w:shd w:val="clear" w:color="auto" w:fill="FFFFFF"/>
          </w:tcPr>
          <w:p w14:paraId="59E8085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0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3595F70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240EA93D" w14:textId="77777777" w:rsidTr="00EF469D">
        <w:trPr>
          <w:trHeight w:val="262"/>
        </w:trPr>
        <w:tc>
          <w:tcPr>
            <w:tcW w:w="3794" w:type="dxa"/>
            <w:vMerge/>
            <w:shd w:val="clear" w:color="auto" w:fill="DBE5F1"/>
          </w:tcPr>
          <w:p w14:paraId="75932A4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29C8CF7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3 (1.1%)</w:t>
            </w:r>
          </w:p>
        </w:tc>
        <w:tc>
          <w:tcPr>
            <w:tcW w:w="1984" w:type="dxa"/>
            <w:vMerge/>
            <w:shd w:val="clear" w:color="auto" w:fill="FFFFFF"/>
          </w:tcPr>
          <w:p w14:paraId="17CCBA2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631B2FA0" w14:textId="77777777" w:rsidTr="00EF469D">
        <w:trPr>
          <w:trHeight w:val="545"/>
        </w:trPr>
        <w:tc>
          <w:tcPr>
            <w:tcW w:w="3794" w:type="dxa"/>
            <w:vMerge w:val="restart"/>
            <w:shd w:val="clear" w:color="auto" w:fill="DBE5F1"/>
          </w:tcPr>
          <w:p w14:paraId="617F43A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6A543EB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Culture</w:t>
            </w:r>
          </w:p>
          <w:p w14:paraId="3CF76194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TOTAL performed</w:t>
            </w:r>
          </w:p>
          <w:p w14:paraId="796735D7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Positive test</w:t>
            </w:r>
          </w:p>
          <w:p w14:paraId="07897976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Negative test</w:t>
            </w:r>
          </w:p>
          <w:p w14:paraId="40055D30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False negative</w:t>
            </w:r>
          </w:p>
        </w:tc>
        <w:tc>
          <w:tcPr>
            <w:tcW w:w="1560" w:type="dxa"/>
            <w:shd w:val="clear" w:color="auto" w:fill="FFFFFF"/>
          </w:tcPr>
          <w:p w14:paraId="28D4D28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079E5C71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614D202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98 (35.5%)</w:t>
            </w:r>
          </w:p>
        </w:tc>
        <w:tc>
          <w:tcPr>
            <w:tcW w:w="1984" w:type="dxa"/>
            <w:shd w:val="clear" w:color="auto" w:fill="FFFFFF"/>
          </w:tcPr>
          <w:p w14:paraId="66D6A45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536AD42D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445A9BE3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178 (64.5%)</w:t>
            </w:r>
          </w:p>
        </w:tc>
      </w:tr>
      <w:tr w:rsidR="00247E2C" w:rsidRPr="00490D3E" w14:paraId="66F8C1D0" w14:textId="77777777" w:rsidTr="00EF469D">
        <w:trPr>
          <w:trHeight w:val="102"/>
        </w:trPr>
        <w:tc>
          <w:tcPr>
            <w:tcW w:w="3794" w:type="dxa"/>
            <w:vMerge/>
            <w:shd w:val="clear" w:color="auto" w:fill="DBE5F1"/>
          </w:tcPr>
          <w:p w14:paraId="24FEF70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645687B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44 (15.9%)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66A1C468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57C18680" w14:textId="77777777" w:rsidTr="00EF469D">
        <w:trPr>
          <w:trHeight w:val="240"/>
        </w:trPr>
        <w:tc>
          <w:tcPr>
            <w:tcW w:w="3794" w:type="dxa"/>
            <w:vMerge/>
            <w:shd w:val="clear" w:color="auto" w:fill="DBE5F1"/>
          </w:tcPr>
          <w:p w14:paraId="7030485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</w:tcPr>
          <w:p w14:paraId="075319A8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54 (19.6%)</w:t>
            </w:r>
          </w:p>
          <w:p w14:paraId="1A0BE76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47 (84.3%)</w:t>
            </w:r>
          </w:p>
        </w:tc>
        <w:tc>
          <w:tcPr>
            <w:tcW w:w="1984" w:type="dxa"/>
            <w:vMerge/>
            <w:shd w:val="clear" w:color="auto" w:fill="FFFFFF"/>
          </w:tcPr>
          <w:p w14:paraId="55B9E63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5E266449" w14:textId="77777777" w:rsidTr="00EF469D">
        <w:trPr>
          <w:trHeight w:val="567"/>
        </w:trPr>
        <w:tc>
          <w:tcPr>
            <w:tcW w:w="3794" w:type="dxa"/>
            <w:shd w:val="clear" w:color="auto" w:fill="DBE5F1"/>
          </w:tcPr>
          <w:p w14:paraId="3651B10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  <w:p w14:paraId="7700E27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HIV-status:</w:t>
            </w:r>
          </w:p>
          <w:p w14:paraId="77FC93F1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HIV+ before GO testing</w:t>
            </w:r>
          </w:p>
          <w:p w14:paraId="2FC4850E" w14:textId="77777777" w:rsidR="00247E2C" w:rsidRPr="00490D3E" w:rsidRDefault="00247E2C" w:rsidP="00EF469D">
            <w:pPr>
              <w:tabs>
                <w:tab w:val="center" w:pos="1686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21313158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773ECCD7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3F45461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15 (5.4%)</w:t>
            </w:r>
          </w:p>
        </w:tc>
        <w:tc>
          <w:tcPr>
            <w:tcW w:w="1984" w:type="dxa"/>
            <w:shd w:val="clear" w:color="auto" w:fill="FFFFFF"/>
          </w:tcPr>
          <w:p w14:paraId="5F9E0504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4C335A8C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69257C8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261 (94.6%)</w:t>
            </w:r>
          </w:p>
        </w:tc>
      </w:tr>
      <w:tr w:rsidR="00247E2C" w:rsidRPr="00490D3E" w14:paraId="0A8C2671" w14:textId="77777777" w:rsidTr="00EF469D">
        <w:trPr>
          <w:trHeight w:val="380"/>
        </w:trPr>
        <w:tc>
          <w:tcPr>
            <w:tcW w:w="3794" w:type="dxa"/>
            <w:vMerge w:val="restart"/>
            <w:shd w:val="clear" w:color="auto" w:fill="DBE5F1"/>
          </w:tcPr>
          <w:p w14:paraId="01E2354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Treatment:</w:t>
            </w:r>
          </w:p>
          <w:p w14:paraId="5E231985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TOTAL documented</w:t>
            </w:r>
          </w:p>
          <w:p w14:paraId="0396E1A8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First choice</w:t>
            </w:r>
          </w:p>
          <w:p w14:paraId="4E5BA872" w14:textId="77777777" w:rsidR="00247E2C" w:rsidRPr="00490D3E" w:rsidRDefault="00247E2C" w:rsidP="00247E2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Alternative</w:t>
            </w:r>
          </w:p>
        </w:tc>
        <w:tc>
          <w:tcPr>
            <w:tcW w:w="1560" w:type="dxa"/>
            <w:shd w:val="clear" w:color="auto" w:fill="FFFFFF"/>
          </w:tcPr>
          <w:p w14:paraId="2D5A0305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713295F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276 (100%)</w:t>
            </w:r>
          </w:p>
        </w:tc>
        <w:tc>
          <w:tcPr>
            <w:tcW w:w="1984" w:type="dxa"/>
            <w:shd w:val="clear" w:color="auto" w:fill="FFFFFF"/>
          </w:tcPr>
          <w:p w14:paraId="3CB09CBE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  <w:p w14:paraId="5E7A07DA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0</w:t>
            </w:r>
          </w:p>
        </w:tc>
      </w:tr>
      <w:tr w:rsidR="00247E2C" w:rsidRPr="00490D3E" w14:paraId="329C9074" w14:textId="77777777" w:rsidTr="00EF469D">
        <w:trPr>
          <w:trHeight w:val="218"/>
        </w:trPr>
        <w:tc>
          <w:tcPr>
            <w:tcW w:w="3794" w:type="dxa"/>
            <w:vMerge/>
            <w:shd w:val="clear" w:color="auto" w:fill="DBE5F1"/>
          </w:tcPr>
          <w:p w14:paraId="3DAB744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7598763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242 (86.7%)</w:t>
            </w:r>
          </w:p>
        </w:tc>
        <w:tc>
          <w:tcPr>
            <w:tcW w:w="1984" w:type="dxa"/>
            <w:shd w:val="clear" w:color="auto" w:fill="FFFFFF"/>
          </w:tcPr>
          <w:p w14:paraId="74FD4066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  <w:tr w:rsidR="00247E2C" w:rsidRPr="00490D3E" w14:paraId="6636FF34" w14:textId="77777777" w:rsidTr="00EF469D">
        <w:trPr>
          <w:trHeight w:val="262"/>
        </w:trPr>
        <w:tc>
          <w:tcPr>
            <w:tcW w:w="3794" w:type="dxa"/>
            <w:vMerge/>
            <w:shd w:val="clear" w:color="auto" w:fill="DBE5F1"/>
          </w:tcPr>
          <w:p w14:paraId="3B5E6E4F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  <w:tc>
          <w:tcPr>
            <w:tcW w:w="1560" w:type="dxa"/>
            <w:shd w:val="clear" w:color="auto" w:fill="FFFFFF"/>
          </w:tcPr>
          <w:p w14:paraId="30BAA112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  <w:r w:rsidRPr="00490D3E"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  <w:t>34 (12.2%)</w:t>
            </w:r>
          </w:p>
        </w:tc>
        <w:tc>
          <w:tcPr>
            <w:tcW w:w="1984" w:type="dxa"/>
            <w:shd w:val="clear" w:color="auto" w:fill="FFFFFF"/>
          </w:tcPr>
          <w:p w14:paraId="02C1F740" w14:textId="77777777" w:rsidR="00247E2C" w:rsidRPr="00490D3E" w:rsidRDefault="00247E2C" w:rsidP="00EF469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bdr w:val="none" w:sz="0" w:space="0" w:color="auto" w:frame="1"/>
                <w:lang w:val="en-US" w:eastAsia="nl-NL"/>
              </w:rPr>
            </w:pPr>
          </w:p>
        </w:tc>
      </w:tr>
    </w:tbl>
    <w:p w14:paraId="66E96D7E" w14:textId="77777777" w:rsidR="00247E2C" w:rsidRPr="00490D3E" w:rsidRDefault="00247E2C" w:rsidP="00247E2C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  <w:bdr w:val="none" w:sz="0" w:space="0" w:color="auto" w:frame="1"/>
          <w:lang w:val="en-US" w:eastAsia="nl-NL"/>
        </w:rPr>
      </w:pPr>
      <w:r w:rsidRPr="00490D3E">
        <w:rPr>
          <w:rFonts w:ascii="Times New Roman" w:hAnsi="Times New Roman"/>
          <w:bCs/>
          <w:i/>
          <w:sz w:val="18"/>
          <w:szCs w:val="18"/>
          <w:bdr w:val="none" w:sz="0" w:space="0" w:color="auto" w:frame="1"/>
          <w:lang w:val="en-US" w:eastAsia="nl-NL"/>
        </w:rPr>
        <w:t>* Other/combination location: oropharyngeal, anorectal.</w:t>
      </w:r>
    </w:p>
    <w:p w14:paraId="241A786E" w14:textId="77777777" w:rsidR="00247E2C" w:rsidRPr="00490D3E" w:rsidRDefault="00247E2C" w:rsidP="00247E2C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  <w:bdr w:val="none" w:sz="0" w:space="0" w:color="auto" w:frame="1"/>
          <w:lang w:val="en-US" w:eastAsia="nl-NL"/>
        </w:rPr>
      </w:pPr>
      <w:r w:rsidRPr="00490D3E">
        <w:rPr>
          <w:rFonts w:ascii="Times New Roman" w:hAnsi="Times New Roman"/>
          <w:bCs/>
          <w:i/>
          <w:sz w:val="18"/>
          <w:szCs w:val="18"/>
          <w:bdr w:val="none" w:sz="0" w:space="0" w:color="auto" w:frame="1"/>
          <w:lang w:val="en-US" w:eastAsia="nl-NL"/>
        </w:rPr>
        <w:t xml:space="preserve">**Other complications: </w:t>
      </w:r>
      <w:proofErr w:type="spellStart"/>
      <w:r w:rsidRPr="00490D3E">
        <w:rPr>
          <w:rFonts w:ascii="Times New Roman" w:hAnsi="Times New Roman"/>
          <w:bCs/>
          <w:i/>
          <w:sz w:val="18"/>
          <w:szCs w:val="18"/>
          <w:bdr w:val="none" w:sz="0" w:space="0" w:color="auto" w:frame="1"/>
          <w:lang w:val="en-US" w:eastAsia="nl-NL"/>
        </w:rPr>
        <w:t>Bartholinitis</w:t>
      </w:r>
      <w:proofErr w:type="spellEnd"/>
      <w:r w:rsidRPr="00490D3E">
        <w:rPr>
          <w:rFonts w:ascii="Times New Roman" w:hAnsi="Times New Roman"/>
          <w:bCs/>
          <w:i/>
          <w:sz w:val="18"/>
          <w:szCs w:val="18"/>
          <w:bdr w:val="none" w:sz="0" w:space="0" w:color="auto" w:frame="1"/>
          <w:lang w:val="en-US" w:eastAsia="nl-NL"/>
        </w:rPr>
        <w:t>, arthritis, prostatitis.</w:t>
      </w:r>
    </w:p>
    <w:p w14:paraId="268ADEE4" w14:textId="77777777" w:rsidR="00247E2C" w:rsidRPr="00490D3E" w:rsidRDefault="00247E2C" w:rsidP="00247E2C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bdr w:val="none" w:sz="0" w:space="0" w:color="auto" w:frame="1"/>
          <w:lang w:val="en-US" w:eastAsia="nl-NL"/>
        </w:rPr>
      </w:pPr>
    </w:p>
    <w:p w14:paraId="38959CE2" w14:textId="77777777" w:rsidR="00EF194D" w:rsidRPr="0069487F" w:rsidRDefault="0069487F">
      <w:pPr>
        <w:rPr>
          <w:lang w:val="en-US"/>
        </w:rPr>
      </w:pPr>
    </w:p>
    <w:sectPr w:rsidR="00EF194D" w:rsidRPr="0069487F" w:rsidSect="0027264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04"/>
    <w:multiLevelType w:val="hybridMultilevel"/>
    <w:tmpl w:val="CE423F8C"/>
    <w:lvl w:ilvl="0" w:tplc="4B465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2C"/>
    <w:rsid w:val="00247E2C"/>
    <w:rsid w:val="00272641"/>
    <w:rsid w:val="0069487F"/>
    <w:rsid w:val="00E1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B14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7E2C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Company>AMC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Jantien van Amerongen</dc:creator>
  <cp:keywords/>
  <dc:description/>
  <cp:lastModifiedBy>Amerongen, R. van</cp:lastModifiedBy>
  <cp:revision>3</cp:revision>
  <dcterms:created xsi:type="dcterms:W3CDTF">2018-02-07T13:25:00Z</dcterms:created>
  <dcterms:modified xsi:type="dcterms:W3CDTF">2018-12-11T11:34:00Z</dcterms:modified>
</cp:coreProperties>
</file>