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FA93BE6" w14:textId="3C9EB0DF" w:rsidR="00134117" w:rsidRPr="00B83649" w:rsidRDefault="005963EB" w:rsidP="009D04E8">
      <w:pPr>
        <w:pStyle w:val="Normal1"/>
        <w:rPr>
          <w:rFonts w:ascii="Arial" w:eastAsia="Calibri" w:hAnsi="Arial" w:cs="Arial"/>
          <w:sz w:val="22"/>
          <w:szCs w:val="22"/>
          <w:shd w:val="clear" w:color="auto" w:fill="EAD1DC"/>
        </w:rPr>
      </w:pPr>
      <w:r>
        <w:rPr>
          <w:rFonts w:ascii="Arial" w:eastAsia="Calibri" w:hAnsi="Arial" w:cs="Arial"/>
          <w:b/>
          <w:sz w:val="22"/>
          <w:szCs w:val="22"/>
        </w:rPr>
        <w:t>Additional file</w:t>
      </w:r>
      <w:bookmarkStart w:id="0" w:name="_GoBack"/>
      <w:bookmarkEnd w:id="0"/>
      <w:r w:rsidR="00DC45B5" w:rsidRPr="00B83649">
        <w:rPr>
          <w:rFonts w:ascii="Arial" w:eastAsia="Calibri" w:hAnsi="Arial" w:cs="Arial"/>
          <w:b/>
          <w:sz w:val="22"/>
          <w:szCs w:val="22"/>
        </w:rPr>
        <w:t xml:space="preserve"> 4</w:t>
      </w:r>
      <w:r w:rsidR="00997E39" w:rsidRPr="00B83649">
        <w:rPr>
          <w:rFonts w:ascii="Arial" w:eastAsia="Calibri" w:hAnsi="Arial" w:cs="Arial"/>
          <w:sz w:val="22"/>
          <w:szCs w:val="22"/>
        </w:rPr>
        <w:t xml:space="preserve">. </w:t>
      </w:r>
      <w:r w:rsidR="003E63B7" w:rsidRPr="00B83649">
        <w:rPr>
          <w:rFonts w:ascii="Arial" w:eastAsia="Calibri" w:hAnsi="Arial" w:cs="Arial"/>
          <w:sz w:val="22"/>
          <w:szCs w:val="22"/>
        </w:rPr>
        <w:t>SMA</w:t>
      </w:r>
      <w:r w:rsidR="00DC45B5" w:rsidRPr="00B83649">
        <w:rPr>
          <w:rFonts w:ascii="Arial" w:eastAsia="Calibri" w:hAnsi="Arial" w:cs="Arial"/>
          <w:sz w:val="22"/>
          <w:szCs w:val="22"/>
        </w:rPr>
        <w:t xml:space="preserve"> patient-centered variables vs. attendance and outcomes (no. of articles = </w:t>
      </w:r>
      <w:r w:rsidR="00C035B9">
        <w:rPr>
          <w:rFonts w:ascii="Arial" w:eastAsia="Calibri" w:hAnsi="Arial" w:cs="Arial"/>
          <w:sz w:val="22"/>
          <w:szCs w:val="22"/>
        </w:rPr>
        <w:t>26</w:t>
      </w:r>
      <w:r w:rsidR="00DC45B5" w:rsidRPr="00B83649">
        <w:rPr>
          <w:rFonts w:ascii="Arial" w:eastAsia="Calibri" w:hAnsi="Arial" w:cs="Arial"/>
          <w:sz w:val="22"/>
          <w:szCs w:val="22"/>
        </w:rPr>
        <w:t>)</w:t>
      </w:r>
    </w:p>
    <w:tbl>
      <w:tblPr>
        <w:tblW w:w="0" w:type="auto"/>
        <w:tblCellMar>
          <w:top w:w="29" w:type="dxa"/>
          <w:left w:w="29" w:type="dxa"/>
          <w:bottom w:w="29" w:type="dxa"/>
          <w:right w:w="29" w:type="dxa"/>
        </w:tblCellMar>
        <w:tblLook w:val="04A0" w:firstRow="1" w:lastRow="0" w:firstColumn="1" w:lastColumn="0" w:noHBand="0" w:noVBand="1"/>
      </w:tblPr>
      <w:tblGrid>
        <w:gridCol w:w="1109"/>
        <w:gridCol w:w="1711"/>
        <w:gridCol w:w="1243"/>
        <w:gridCol w:w="1056"/>
        <w:gridCol w:w="1375"/>
        <w:gridCol w:w="2924"/>
      </w:tblGrid>
      <w:tr w:rsidR="009F182C" w:rsidRPr="009F182C" w14:paraId="4D77DB1A" w14:textId="77777777" w:rsidTr="0065041E">
        <w:trPr>
          <w:cantSplit/>
        </w:trPr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4711C59B" w14:textId="358065A0" w:rsidR="00DC45B5" w:rsidRPr="009F182C" w:rsidRDefault="009139A1" w:rsidP="009D04E8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First author, </w:t>
            </w:r>
            <w:r w:rsidR="009D6B8F">
              <w:rPr>
                <w:rFonts w:ascii="Arial" w:hAnsi="Arial" w:cs="Arial"/>
                <w:b/>
                <w:sz w:val="16"/>
                <w:szCs w:val="16"/>
              </w:rPr>
              <w:t>y</w:t>
            </w:r>
            <w:r>
              <w:rPr>
                <w:rFonts w:ascii="Arial" w:hAnsi="Arial" w:cs="Arial"/>
                <w:b/>
                <w:sz w:val="16"/>
                <w:szCs w:val="16"/>
              </w:rPr>
              <w:t>ear</w:t>
            </w: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0FD6B842" w14:textId="3E975540" w:rsidR="00DC45B5" w:rsidRPr="009F182C" w:rsidRDefault="00DC45B5" w:rsidP="009D04E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82C">
              <w:rPr>
                <w:rFonts w:ascii="Arial" w:hAnsi="Arial" w:cs="Arial"/>
                <w:b/>
                <w:sz w:val="16"/>
                <w:szCs w:val="16"/>
              </w:rPr>
              <w:t>Duration o</w:t>
            </w:r>
            <w:r w:rsidR="00F61733">
              <w:rPr>
                <w:rFonts w:ascii="Arial" w:hAnsi="Arial" w:cs="Arial"/>
                <w:b/>
                <w:sz w:val="16"/>
                <w:szCs w:val="16"/>
              </w:rPr>
              <w:t>f group visits x no. of appts / y</w:t>
            </w:r>
            <w:r w:rsidRPr="009F182C">
              <w:rPr>
                <w:rFonts w:ascii="Arial" w:hAnsi="Arial" w:cs="Arial"/>
                <w:b/>
                <w:sz w:val="16"/>
                <w:szCs w:val="16"/>
              </w:rPr>
              <w:t xml:space="preserve">rs of </w:t>
            </w:r>
            <w:r w:rsidR="00B22BE9">
              <w:rPr>
                <w:rFonts w:ascii="Arial" w:hAnsi="Arial" w:cs="Arial"/>
                <w:b/>
                <w:sz w:val="16"/>
                <w:szCs w:val="16"/>
              </w:rPr>
              <w:t>follow up = Dosage (mins/</w:t>
            </w:r>
            <w:r w:rsidR="00F61733">
              <w:rPr>
                <w:rFonts w:ascii="Arial" w:hAnsi="Arial" w:cs="Arial"/>
                <w:b/>
                <w:sz w:val="16"/>
                <w:szCs w:val="16"/>
              </w:rPr>
              <w:t>y</w:t>
            </w:r>
            <w:r w:rsidR="00B22BE9">
              <w:rPr>
                <w:rFonts w:ascii="Arial" w:hAnsi="Arial" w:cs="Arial"/>
                <w:b/>
                <w:sz w:val="16"/>
                <w:szCs w:val="16"/>
              </w:rPr>
              <w:t>r)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3B677380" w14:textId="3B544DD7" w:rsidR="00DC45B5" w:rsidRPr="009F182C" w:rsidRDefault="00F61733" w:rsidP="009D04E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</w:t>
            </w:r>
            <w:r w:rsidR="00DC45B5" w:rsidRPr="009F182C">
              <w:rPr>
                <w:rFonts w:ascii="Arial" w:hAnsi="Arial" w:cs="Arial"/>
                <w:b/>
                <w:sz w:val="16"/>
                <w:szCs w:val="16"/>
              </w:rPr>
              <w:t xml:space="preserve">t language, culture, </w:t>
            </w:r>
            <w:r>
              <w:rPr>
                <w:rFonts w:ascii="Arial" w:hAnsi="Arial" w:cs="Arial"/>
                <w:b/>
                <w:sz w:val="16"/>
                <w:szCs w:val="16"/>
              </w:rPr>
              <w:t>SE</w:t>
            </w:r>
            <w:r w:rsidR="00DC45B5" w:rsidRPr="009F182C">
              <w:rPr>
                <w:rFonts w:ascii="Arial" w:hAnsi="Arial" w:cs="Arial"/>
                <w:b/>
                <w:sz w:val="16"/>
                <w:szCs w:val="16"/>
              </w:rPr>
              <w:t xml:space="preserve"> status, reimbursement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0AC6BFD5" w14:textId="2712F284" w:rsidR="00DC45B5" w:rsidRPr="009F182C" w:rsidRDefault="00DC45B5" w:rsidP="009D04E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82C">
              <w:rPr>
                <w:rFonts w:ascii="Arial" w:hAnsi="Arial" w:cs="Arial"/>
                <w:b/>
                <w:sz w:val="16"/>
                <w:szCs w:val="16"/>
              </w:rPr>
              <w:t xml:space="preserve">No. of patients in each </w:t>
            </w:r>
            <w:r w:rsidR="003E63B7">
              <w:rPr>
                <w:rFonts w:ascii="Arial" w:hAnsi="Arial" w:cs="Arial"/>
                <w:b/>
                <w:sz w:val="16"/>
                <w:szCs w:val="16"/>
              </w:rPr>
              <w:t>group</w:t>
            </w:r>
            <w:r w:rsidRPr="009F182C">
              <w:rPr>
                <w:rFonts w:ascii="Arial" w:hAnsi="Arial" w:cs="Arial"/>
                <w:b/>
                <w:sz w:val="16"/>
                <w:szCs w:val="16"/>
              </w:rPr>
              <w:t xml:space="preserve"> (mean or range)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05BA090D" w14:textId="5FCBFFBF" w:rsidR="00DC45B5" w:rsidRPr="009F182C" w:rsidRDefault="003E63B7" w:rsidP="009D04E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SMA</w:t>
            </w:r>
            <w:r w:rsidR="00DC45B5" w:rsidRPr="009F182C">
              <w:rPr>
                <w:rFonts w:ascii="Arial" w:hAnsi="Arial" w:cs="Arial"/>
                <w:b/>
                <w:sz w:val="16"/>
                <w:szCs w:val="16"/>
              </w:rPr>
              <w:t xml:space="preserve"> attendance 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4CF9F3D1" w14:textId="77777777" w:rsidR="00DC45B5" w:rsidRPr="009F182C" w:rsidRDefault="00DC45B5" w:rsidP="009D04E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82C">
              <w:rPr>
                <w:rFonts w:ascii="Arial" w:hAnsi="Arial" w:cs="Arial"/>
                <w:b/>
                <w:sz w:val="16"/>
                <w:szCs w:val="16"/>
              </w:rPr>
              <w:t>Key findings</w:t>
            </w:r>
          </w:p>
        </w:tc>
      </w:tr>
      <w:tr w:rsidR="00DC45B5" w:rsidRPr="009F182C" w14:paraId="6EB39CBA" w14:textId="77777777" w:rsidTr="00496C15">
        <w:trPr>
          <w:cantSplit/>
        </w:trPr>
        <w:tc>
          <w:tcPr>
            <w:tcW w:w="0" w:type="auto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A1D50E9" w14:textId="424A61E2" w:rsidR="00DC45B5" w:rsidRPr="009F182C" w:rsidRDefault="00C035B9" w:rsidP="009D04E8">
            <w:pPr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CHCC</w:t>
            </w:r>
            <w:r w:rsidR="00C24633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(5 articles)</w:t>
            </w:r>
          </w:p>
        </w:tc>
      </w:tr>
      <w:tr w:rsidR="009F182C" w:rsidRPr="009F182C" w14:paraId="330CDB34" w14:textId="77777777" w:rsidTr="0065041E">
        <w:trPr>
          <w:cantSplit/>
        </w:trPr>
        <w:tc>
          <w:tcPr>
            <w:tcW w:w="1109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7B9083FA" w14:textId="4D9AE172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Beck</w:t>
            </w:r>
            <w:r w:rsidR="009139A1">
              <w:rPr>
                <w:rFonts w:ascii="Arial" w:hAnsi="Arial" w:cs="Arial"/>
                <w:sz w:val="16"/>
                <w:szCs w:val="16"/>
              </w:rPr>
              <w:t>,</w:t>
            </w:r>
            <w:r w:rsidR="009139A1">
              <w:rPr>
                <w:rFonts w:ascii="Arial" w:hAnsi="Arial" w:cs="Arial"/>
                <w:sz w:val="16"/>
                <w:szCs w:val="16"/>
              </w:rPr>
              <w:br/>
              <w:t>1997</w:t>
            </w:r>
          </w:p>
        </w:tc>
        <w:tc>
          <w:tcPr>
            <w:tcW w:w="1711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72240A20" w14:textId="6029B46F" w:rsidR="00DC45B5" w:rsidRPr="009F182C" w:rsidRDefault="00B22BE9" w:rsidP="009D04E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120 mins * 12 visits /</w:t>
            </w:r>
            <w:r>
              <w:rPr>
                <w:rFonts w:ascii="Arial" w:hAnsi="Arial" w:cs="Arial"/>
                <w:sz w:val="16"/>
                <w:szCs w:val="16"/>
              </w:rPr>
              <w:br/>
              <w:t>1 yr</w:t>
            </w:r>
            <w:r w:rsidR="00DC45B5" w:rsidRPr="009F182C">
              <w:rPr>
                <w:rFonts w:ascii="Arial" w:hAnsi="Arial" w:cs="Arial"/>
                <w:sz w:val="16"/>
                <w:szCs w:val="16"/>
              </w:rPr>
              <w:t xml:space="preserve"> = </w:t>
            </w:r>
            <w:r>
              <w:rPr>
                <w:rFonts w:ascii="Arial" w:hAnsi="Arial" w:cs="Arial"/>
                <w:sz w:val="16"/>
                <w:szCs w:val="16"/>
              </w:rPr>
              <w:br/>
              <w:t>1440 mins/yr</w:t>
            </w:r>
          </w:p>
        </w:tc>
        <w:tc>
          <w:tcPr>
            <w:tcW w:w="1243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6BA554A6" w14:textId="77777777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Medicare patients; HMO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40AD5B37" w14:textId="77777777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8 (mean)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55913102" w14:textId="77777777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55% attendance of total CHCC's scheduled; 6.62 avg group meetings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736A337C" w14:textId="77777777" w:rsidR="001B6E5E" w:rsidRDefault="00DC45B5" w:rsidP="009D04E8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Reduced repeat hospital admissions, emer</w:t>
            </w:r>
            <w:r w:rsidR="001B6E5E">
              <w:rPr>
                <w:rFonts w:ascii="Arial" w:hAnsi="Arial" w:cs="Arial"/>
                <w:sz w:val="16"/>
                <w:szCs w:val="16"/>
              </w:rPr>
              <w:t>gency care use and cost of care</w:t>
            </w:r>
          </w:p>
          <w:p w14:paraId="09FF1C69" w14:textId="77777777" w:rsidR="001B6E5E" w:rsidRDefault="00DC45B5" w:rsidP="009D04E8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More effective delivery</w:t>
            </w:r>
            <w:r w:rsidR="001B6E5E">
              <w:rPr>
                <w:rFonts w:ascii="Arial" w:hAnsi="Arial" w:cs="Arial"/>
                <w:sz w:val="16"/>
                <w:szCs w:val="16"/>
              </w:rPr>
              <w:t xml:space="preserve"> of certain preventive services</w:t>
            </w:r>
          </w:p>
          <w:p w14:paraId="3E12065F" w14:textId="1AF1AECE" w:rsidR="00DC45B5" w:rsidRPr="001B6E5E" w:rsidRDefault="00DC45B5" w:rsidP="009D04E8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Increased patient and physician satisfaction</w:t>
            </w:r>
          </w:p>
        </w:tc>
      </w:tr>
      <w:tr w:rsidR="00C24633" w:rsidRPr="009F182C" w14:paraId="628AE6FE" w14:textId="77777777" w:rsidTr="0065041E">
        <w:trPr>
          <w:cantSplit/>
        </w:trPr>
        <w:tc>
          <w:tcPr>
            <w:tcW w:w="1109" w:type="dxa"/>
            <w:shd w:val="clear" w:color="auto" w:fill="auto"/>
            <w:hideMark/>
          </w:tcPr>
          <w:p w14:paraId="5BE199CF" w14:textId="77777777" w:rsidR="00C24633" w:rsidRPr="009F182C" w:rsidRDefault="00C24633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Clancy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br/>
              <w:t>2003</w:t>
            </w:r>
          </w:p>
        </w:tc>
        <w:tc>
          <w:tcPr>
            <w:tcW w:w="1711" w:type="dxa"/>
            <w:shd w:val="clear" w:color="auto" w:fill="auto"/>
            <w:hideMark/>
          </w:tcPr>
          <w:p w14:paraId="78D66F64" w14:textId="77777777" w:rsidR="00C24633" w:rsidRPr="009F182C" w:rsidRDefault="00C24633" w:rsidP="00D52F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9F182C">
              <w:rPr>
                <w:rFonts w:ascii="Arial" w:hAnsi="Arial" w:cs="Arial"/>
                <w:sz w:val="16"/>
                <w:szCs w:val="16"/>
              </w:rPr>
              <w:t>20-min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9F182C">
              <w:rPr>
                <w:rFonts w:ascii="Arial" w:hAnsi="Arial" w:cs="Arial"/>
                <w:sz w:val="16"/>
                <w:szCs w:val="16"/>
              </w:rPr>
              <w:t xml:space="preserve"> * 6 mont</w:t>
            </w:r>
            <w:r>
              <w:rPr>
                <w:rFonts w:ascii="Arial" w:hAnsi="Arial" w:cs="Arial"/>
                <w:sz w:val="16"/>
                <w:szCs w:val="16"/>
              </w:rPr>
              <w:t xml:space="preserve">hly visits / 1 yr =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9F182C">
              <w:rPr>
                <w:rFonts w:ascii="Arial" w:hAnsi="Arial" w:cs="Arial"/>
                <w:sz w:val="16"/>
                <w:szCs w:val="16"/>
              </w:rPr>
              <w:t>720 min</w:t>
            </w:r>
            <w:r>
              <w:rPr>
                <w:rFonts w:ascii="Arial" w:hAnsi="Arial" w:cs="Arial"/>
                <w:sz w:val="16"/>
                <w:szCs w:val="16"/>
              </w:rPr>
              <w:t>s/yr</w:t>
            </w:r>
          </w:p>
        </w:tc>
        <w:tc>
          <w:tcPr>
            <w:tcW w:w="1243" w:type="dxa"/>
            <w:shd w:val="clear" w:color="auto" w:fill="auto"/>
            <w:hideMark/>
          </w:tcPr>
          <w:p w14:paraId="557C3D52" w14:textId="77777777" w:rsidR="00C24633" w:rsidRPr="009F182C" w:rsidRDefault="00C24633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Uninsured, under-insured adults w</w:t>
            </w:r>
            <w:r>
              <w:rPr>
                <w:rFonts w:ascii="Arial" w:hAnsi="Arial" w:cs="Arial"/>
                <w:sz w:val="16"/>
                <w:szCs w:val="16"/>
              </w:rPr>
              <w:t>ith T2DM; 62% African American,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9F182C">
              <w:rPr>
                <w:rFonts w:ascii="Arial" w:hAnsi="Arial" w:cs="Arial"/>
                <w:sz w:val="16"/>
                <w:szCs w:val="16"/>
              </w:rPr>
              <w:t>36% live outside area served by public transport; 65% female.</w:t>
            </w:r>
          </w:p>
        </w:tc>
        <w:tc>
          <w:tcPr>
            <w:tcW w:w="0" w:type="auto"/>
            <w:shd w:val="clear" w:color="auto" w:fill="auto"/>
            <w:hideMark/>
          </w:tcPr>
          <w:p w14:paraId="1A496582" w14:textId="77777777" w:rsidR="00C24633" w:rsidRPr="009F182C" w:rsidRDefault="00C24633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19 to 20</w:t>
            </w:r>
          </w:p>
        </w:tc>
        <w:tc>
          <w:tcPr>
            <w:tcW w:w="0" w:type="auto"/>
            <w:shd w:val="clear" w:color="auto" w:fill="auto"/>
            <w:hideMark/>
          </w:tcPr>
          <w:p w14:paraId="0CC7E33A" w14:textId="77777777" w:rsidR="00C24633" w:rsidRPr="009F182C" w:rsidRDefault="00C24633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Overall= 69%; Group 1= 59%; Group 2= 65%; Group 3= 82%;</w:t>
            </w:r>
          </w:p>
        </w:tc>
        <w:tc>
          <w:tcPr>
            <w:tcW w:w="0" w:type="auto"/>
            <w:shd w:val="clear" w:color="auto" w:fill="auto"/>
            <w:hideMark/>
          </w:tcPr>
          <w:p w14:paraId="6B64E7FB" w14:textId="77777777" w:rsidR="00C24633" w:rsidRDefault="00C24633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Patients who received group care showed improved sense of trust in their phy</w:t>
            </w:r>
            <w:r>
              <w:rPr>
                <w:rFonts w:ascii="Arial" w:hAnsi="Arial" w:cs="Arial"/>
                <w:sz w:val="16"/>
                <w:szCs w:val="16"/>
              </w:rPr>
              <w:t xml:space="preserve">sician compared to usual care. </w:t>
            </w:r>
          </w:p>
          <w:p w14:paraId="19248611" w14:textId="77777777" w:rsidR="00C24633" w:rsidRDefault="00C24633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Additional tendency of group participants to report greater coordination, community orientation, and m</w:t>
            </w:r>
            <w:r>
              <w:rPr>
                <w:rFonts w:ascii="Arial" w:hAnsi="Arial" w:cs="Arial"/>
                <w:sz w:val="16"/>
                <w:szCs w:val="16"/>
              </w:rPr>
              <w:t xml:space="preserve">ore culturally competent care. </w:t>
            </w:r>
          </w:p>
          <w:p w14:paraId="2937F3A6" w14:textId="77777777" w:rsidR="00C24633" w:rsidRPr="001B6E5E" w:rsidRDefault="00C24633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Attendance indicated good acceptance.</w:t>
            </w:r>
          </w:p>
        </w:tc>
      </w:tr>
      <w:tr w:rsidR="00C24633" w:rsidRPr="009F182C" w14:paraId="5AA56D40" w14:textId="77777777" w:rsidTr="0065041E">
        <w:trPr>
          <w:cantSplit/>
        </w:trPr>
        <w:tc>
          <w:tcPr>
            <w:tcW w:w="1109" w:type="dxa"/>
            <w:shd w:val="clear" w:color="auto" w:fill="auto"/>
            <w:hideMark/>
          </w:tcPr>
          <w:p w14:paraId="05CC8740" w14:textId="77777777" w:rsidR="00C24633" w:rsidRPr="009F182C" w:rsidRDefault="00C24633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Clancy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br/>
              <w:t>2007</w:t>
            </w:r>
          </w:p>
        </w:tc>
        <w:tc>
          <w:tcPr>
            <w:tcW w:w="1711" w:type="dxa"/>
            <w:shd w:val="clear" w:color="auto" w:fill="auto"/>
            <w:hideMark/>
          </w:tcPr>
          <w:p w14:paraId="126D6816" w14:textId="77777777" w:rsidR="00C24633" w:rsidRPr="009F182C" w:rsidRDefault="00C24633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120 min</w:t>
            </w:r>
            <w:r>
              <w:rPr>
                <w:rFonts w:ascii="Arial" w:hAnsi="Arial" w:cs="Arial"/>
                <w:sz w:val="16"/>
                <w:szCs w:val="16"/>
              </w:rPr>
              <w:t>s * 12</w:t>
            </w:r>
            <w:r w:rsidRPr="009F182C">
              <w:rPr>
                <w:rFonts w:ascii="Arial" w:hAnsi="Arial" w:cs="Arial"/>
                <w:sz w:val="16"/>
                <w:szCs w:val="16"/>
              </w:rPr>
              <w:t xml:space="preserve"> visits</w:t>
            </w:r>
            <w:r>
              <w:rPr>
                <w:rFonts w:ascii="Arial" w:hAnsi="Arial" w:cs="Arial"/>
                <w:sz w:val="16"/>
                <w:szCs w:val="16"/>
              </w:rPr>
              <w:t xml:space="preserve"> /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1 yr = </w:t>
            </w:r>
            <w:r w:rsidRPr="009F182C">
              <w:rPr>
                <w:rFonts w:ascii="Arial" w:hAnsi="Arial" w:cs="Arial"/>
                <w:sz w:val="16"/>
                <w:szCs w:val="16"/>
              </w:rPr>
              <w:t>1440 min</w:t>
            </w:r>
            <w:r>
              <w:rPr>
                <w:rFonts w:ascii="Arial" w:hAnsi="Arial" w:cs="Arial"/>
                <w:sz w:val="16"/>
                <w:szCs w:val="16"/>
              </w:rPr>
              <w:t>s/yr</w:t>
            </w:r>
          </w:p>
        </w:tc>
        <w:tc>
          <w:tcPr>
            <w:tcW w:w="1243" w:type="dxa"/>
            <w:shd w:val="clear" w:color="auto" w:fill="auto"/>
            <w:hideMark/>
          </w:tcPr>
          <w:p w14:paraId="0A3ED290" w14:textId="77777777" w:rsidR="00C24633" w:rsidRPr="009F182C" w:rsidRDefault="00C24633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Uninsured, under-insured</w:t>
            </w:r>
          </w:p>
        </w:tc>
        <w:tc>
          <w:tcPr>
            <w:tcW w:w="0" w:type="auto"/>
            <w:shd w:val="clear" w:color="auto" w:fill="auto"/>
            <w:hideMark/>
          </w:tcPr>
          <w:p w14:paraId="27208521" w14:textId="77777777" w:rsidR="00C24633" w:rsidRPr="009F182C" w:rsidRDefault="00C24633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14 - 17</w:t>
            </w:r>
          </w:p>
        </w:tc>
        <w:tc>
          <w:tcPr>
            <w:tcW w:w="0" w:type="auto"/>
            <w:shd w:val="clear" w:color="auto" w:fill="auto"/>
            <w:hideMark/>
          </w:tcPr>
          <w:p w14:paraId="259FF9EA" w14:textId="77777777" w:rsidR="00C24633" w:rsidRPr="009F182C" w:rsidRDefault="00C24633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70.46% attendance rate overall; 27 withdrew, 3 died</w:t>
            </w:r>
          </w:p>
        </w:tc>
        <w:tc>
          <w:tcPr>
            <w:tcW w:w="0" w:type="auto"/>
            <w:shd w:val="clear" w:color="auto" w:fill="auto"/>
            <w:hideMark/>
          </w:tcPr>
          <w:p w14:paraId="05433EF5" w14:textId="77777777" w:rsidR="00C24633" w:rsidRDefault="00C24633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Group</w:t>
            </w:r>
            <w:r w:rsidRPr="001B6E5E">
              <w:rPr>
                <w:rFonts w:ascii="Arial" w:hAnsi="Arial" w:cs="Arial"/>
                <w:sz w:val="16"/>
                <w:szCs w:val="16"/>
              </w:rPr>
              <w:t xml:space="preserve"> scored higher in PCAT domains of ongoing care, community orientation, and cultural c</w:t>
            </w:r>
            <w:r>
              <w:rPr>
                <w:rFonts w:ascii="Arial" w:hAnsi="Arial" w:cs="Arial"/>
                <w:sz w:val="16"/>
                <w:szCs w:val="16"/>
              </w:rPr>
              <w:t xml:space="preserve">ompetence compared to control. </w:t>
            </w:r>
          </w:p>
          <w:p w14:paraId="7FD2F246" w14:textId="77777777" w:rsidR="00C24633" w:rsidRPr="001B6E5E" w:rsidRDefault="00C24633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hAnsi="Arial" w:cs="Arial"/>
                <w:sz w:val="16"/>
                <w:szCs w:val="16"/>
              </w:rPr>
              <w:t>roup</w:t>
            </w:r>
            <w:r w:rsidRPr="001B6E5E">
              <w:rPr>
                <w:rFonts w:ascii="Arial" w:hAnsi="Arial" w:cs="Arial"/>
                <w:sz w:val="16"/>
                <w:szCs w:val="16"/>
              </w:rPr>
              <w:t xml:space="preserve"> patients scored higher in Powerful-Other </w:t>
            </w:r>
            <w:r>
              <w:rPr>
                <w:rFonts w:ascii="Arial" w:hAnsi="Arial" w:cs="Arial"/>
                <w:sz w:val="16"/>
                <w:szCs w:val="16"/>
              </w:rPr>
              <w:t xml:space="preserve">Health Professional subscale of </w:t>
            </w:r>
            <w:r w:rsidRPr="001B6E5E">
              <w:rPr>
                <w:rFonts w:ascii="Arial" w:hAnsi="Arial" w:cs="Arial"/>
                <w:sz w:val="16"/>
                <w:szCs w:val="16"/>
              </w:rPr>
              <w:t>DLC.</w:t>
            </w:r>
          </w:p>
        </w:tc>
      </w:tr>
      <w:tr w:rsidR="009F182C" w:rsidRPr="009F182C" w14:paraId="1C989229" w14:textId="77777777" w:rsidTr="0065041E">
        <w:trPr>
          <w:cantSplit/>
        </w:trPr>
        <w:tc>
          <w:tcPr>
            <w:tcW w:w="1109" w:type="dxa"/>
            <w:shd w:val="clear" w:color="auto" w:fill="auto"/>
            <w:hideMark/>
          </w:tcPr>
          <w:p w14:paraId="1AE6BE5E" w14:textId="0C65EEB5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Junling</w:t>
            </w:r>
            <w:r w:rsidR="009139A1">
              <w:rPr>
                <w:rFonts w:ascii="Arial" w:hAnsi="Arial" w:cs="Arial"/>
                <w:sz w:val="16"/>
                <w:szCs w:val="16"/>
              </w:rPr>
              <w:t>,</w:t>
            </w:r>
            <w:r w:rsidR="009139A1">
              <w:rPr>
                <w:rFonts w:ascii="Arial" w:hAnsi="Arial" w:cs="Arial"/>
                <w:sz w:val="16"/>
                <w:szCs w:val="16"/>
              </w:rPr>
              <w:br/>
              <w:t>2015</w:t>
            </w:r>
          </w:p>
        </w:tc>
        <w:tc>
          <w:tcPr>
            <w:tcW w:w="1711" w:type="dxa"/>
            <w:shd w:val="clear" w:color="auto" w:fill="auto"/>
            <w:hideMark/>
          </w:tcPr>
          <w:p w14:paraId="2121EF3F" w14:textId="54C0BFB1" w:rsidR="00DC45B5" w:rsidRPr="009F182C" w:rsidRDefault="00B22BE9" w:rsidP="009D04E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120 mins * 9 visits = 1080 mins/yr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sz w:val="16"/>
                <w:szCs w:val="16"/>
              </w:rPr>
              <w:br/>
              <w:t>[</w:t>
            </w:r>
            <w:r w:rsidR="00DC45B5" w:rsidRPr="009F182C">
              <w:rPr>
                <w:rFonts w:ascii="Arial" w:hAnsi="Arial" w:cs="Arial"/>
                <w:sz w:val="16"/>
                <w:szCs w:val="16"/>
              </w:rPr>
              <w:t>120 min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="00DC45B5" w:rsidRPr="009F182C">
              <w:rPr>
                <w:rFonts w:ascii="Arial" w:hAnsi="Arial" w:cs="Arial"/>
                <w:sz w:val="16"/>
                <w:szCs w:val="16"/>
              </w:rPr>
              <w:t xml:space="preserve"> * 2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br/>
              <w:t>monthly (mo</w:t>
            </w:r>
            <w:r w:rsidR="00DC45B5" w:rsidRPr="009F182C">
              <w:rPr>
                <w:rFonts w:ascii="Arial" w:hAnsi="Arial" w:cs="Arial"/>
                <w:sz w:val="16"/>
                <w:szCs w:val="16"/>
              </w:rPr>
              <w:t>s 1-3)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="00DC45B5" w:rsidRPr="009F182C">
              <w:rPr>
                <w:rFonts w:ascii="Arial" w:hAnsi="Arial" w:cs="Arial"/>
                <w:sz w:val="16"/>
                <w:szCs w:val="16"/>
              </w:rPr>
              <w:t>120 min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="00DC45B5" w:rsidRPr="009F182C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monthly</w:t>
            </w:r>
            <w:r>
              <w:rPr>
                <w:rFonts w:ascii="Arial" w:hAnsi="Arial" w:cs="Arial"/>
                <w:sz w:val="16"/>
                <w:szCs w:val="16"/>
              </w:rPr>
              <w:br/>
              <w:t>(mos 4-6)]</w:t>
            </w:r>
          </w:p>
        </w:tc>
        <w:tc>
          <w:tcPr>
            <w:tcW w:w="1243" w:type="dxa"/>
            <w:shd w:val="clear" w:color="auto" w:fill="auto"/>
            <w:hideMark/>
          </w:tcPr>
          <w:p w14:paraId="2DE40839" w14:textId="77777777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Chinese nat’l health system</w:t>
            </w:r>
          </w:p>
        </w:tc>
        <w:tc>
          <w:tcPr>
            <w:tcW w:w="0" w:type="auto"/>
            <w:shd w:val="clear" w:color="auto" w:fill="auto"/>
            <w:hideMark/>
          </w:tcPr>
          <w:p w14:paraId="201C3F5C" w14:textId="77777777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18 - 20 (encouraged)</w:t>
            </w:r>
          </w:p>
        </w:tc>
        <w:tc>
          <w:tcPr>
            <w:tcW w:w="0" w:type="auto"/>
            <w:shd w:val="clear" w:color="auto" w:fill="auto"/>
            <w:hideMark/>
          </w:tcPr>
          <w:p w14:paraId="76B77F4A" w14:textId="72E33C1D" w:rsidR="00DC45B5" w:rsidRPr="009F182C" w:rsidRDefault="003E63B7" w:rsidP="009D04E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90% overall in group visit</w:t>
            </w:r>
            <w:r w:rsidR="00DC45B5" w:rsidRPr="009F182C">
              <w:rPr>
                <w:rFonts w:ascii="Arial" w:hAnsi="Arial" w:cs="Arial"/>
                <w:sz w:val="16"/>
                <w:szCs w:val="16"/>
              </w:rPr>
              <w:t>. Patients attended avg of 5.4 of 6 intensive session visits (72.3% attended all 6) and</w:t>
            </w:r>
            <w:r w:rsidR="00DC45B5" w:rsidRPr="009F182C">
              <w:rPr>
                <w:rFonts w:ascii="Arial" w:hAnsi="Arial" w:cs="Arial"/>
                <w:sz w:val="16"/>
                <w:szCs w:val="16"/>
              </w:rPr>
              <w:br/>
              <w:t>80% overall in control. 4.8 of 6 continuous usual session visits (66.2% attended all 6)</w:t>
            </w:r>
          </w:p>
        </w:tc>
        <w:tc>
          <w:tcPr>
            <w:tcW w:w="0" w:type="auto"/>
            <w:shd w:val="clear" w:color="auto" w:fill="auto"/>
            <w:hideMark/>
          </w:tcPr>
          <w:p w14:paraId="0B917D42" w14:textId="77777777" w:rsidR="001B6E5E" w:rsidRDefault="00DC45B5" w:rsidP="009D04E8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- Significant decreases in systolic and diastolic blood pressure equal or greater than that seen in con</w:t>
            </w:r>
            <w:r w:rsidR="001B6E5E">
              <w:rPr>
                <w:rFonts w:ascii="Arial" w:hAnsi="Arial" w:cs="Arial"/>
                <w:sz w:val="16"/>
                <w:szCs w:val="16"/>
              </w:rPr>
              <w:t xml:space="preserve">trols. </w:t>
            </w:r>
          </w:p>
          <w:p w14:paraId="56624574" w14:textId="77777777" w:rsidR="001B6E5E" w:rsidRDefault="00DC45B5" w:rsidP="009D04E8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BMI unchanged in i</w:t>
            </w:r>
            <w:r w:rsidR="001B6E5E">
              <w:rPr>
                <w:rFonts w:ascii="Arial" w:hAnsi="Arial" w:cs="Arial"/>
                <w:sz w:val="16"/>
                <w:szCs w:val="16"/>
              </w:rPr>
              <w:t xml:space="preserve">ntervention or control groups. </w:t>
            </w:r>
          </w:p>
          <w:p w14:paraId="1DF34E7C" w14:textId="25721502" w:rsidR="001B6E5E" w:rsidRDefault="00DC45B5" w:rsidP="009D04E8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Significant increases in physical activity, medication and dietary complian</w:t>
            </w:r>
            <w:r w:rsidR="001B6E5E">
              <w:rPr>
                <w:rFonts w:ascii="Arial" w:hAnsi="Arial" w:cs="Arial"/>
                <w:sz w:val="16"/>
                <w:szCs w:val="16"/>
              </w:rPr>
              <w:t xml:space="preserve">ce in </w:t>
            </w:r>
            <w:r w:rsidR="00D00D60">
              <w:rPr>
                <w:rFonts w:ascii="Arial" w:hAnsi="Arial" w:cs="Arial"/>
                <w:sz w:val="16"/>
                <w:szCs w:val="16"/>
              </w:rPr>
              <w:t>group</w:t>
            </w:r>
            <w:r w:rsidR="001B6E5E">
              <w:rPr>
                <w:rFonts w:ascii="Arial" w:hAnsi="Arial" w:cs="Arial"/>
                <w:sz w:val="16"/>
                <w:szCs w:val="16"/>
              </w:rPr>
              <w:t xml:space="preserve"> compared to controls. </w:t>
            </w:r>
          </w:p>
          <w:p w14:paraId="789B3609" w14:textId="00C051C6" w:rsidR="00DC45B5" w:rsidRPr="001B6E5E" w:rsidRDefault="00DC45B5" w:rsidP="009D04E8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 xml:space="preserve">Significant increases in health and energy, self-efficacy in managing symptoms (SEMS), disease in general (SEMDG) and </w:t>
            </w:r>
            <w:r w:rsidR="00D00D60">
              <w:rPr>
                <w:rFonts w:ascii="Arial" w:hAnsi="Arial" w:cs="Arial"/>
                <w:sz w:val="16"/>
                <w:szCs w:val="16"/>
              </w:rPr>
              <w:t>physical activities (SEPA) in group</w:t>
            </w:r>
            <w:r w:rsidRPr="001B6E5E">
              <w:rPr>
                <w:rFonts w:ascii="Arial" w:hAnsi="Arial" w:cs="Arial"/>
                <w:sz w:val="16"/>
                <w:szCs w:val="16"/>
              </w:rPr>
              <w:t xml:space="preserve"> compared to control</w:t>
            </w:r>
          </w:p>
        </w:tc>
      </w:tr>
      <w:tr w:rsidR="00C24633" w:rsidRPr="009F182C" w14:paraId="0D7044AB" w14:textId="77777777" w:rsidTr="0065041E">
        <w:trPr>
          <w:cantSplit/>
        </w:trPr>
        <w:tc>
          <w:tcPr>
            <w:tcW w:w="1109" w:type="dxa"/>
            <w:shd w:val="clear" w:color="auto" w:fill="auto"/>
            <w:hideMark/>
          </w:tcPr>
          <w:p w14:paraId="55FACE78" w14:textId="77777777" w:rsidR="00C24633" w:rsidRPr="009F182C" w:rsidRDefault="00C24633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Scott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br/>
              <w:t>2004</w:t>
            </w:r>
          </w:p>
        </w:tc>
        <w:tc>
          <w:tcPr>
            <w:tcW w:w="1711" w:type="dxa"/>
            <w:shd w:val="clear" w:color="auto" w:fill="auto"/>
            <w:hideMark/>
          </w:tcPr>
          <w:p w14:paraId="11CFAF2F" w14:textId="77777777" w:rsidR="00C24633" w:rsidRPr="009F182C" w:rsidRDefault="00C24633" w:rsidP="00D52F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 mins * 24 visits /</w:t>
            </w:r>
            <w:r>
              <w:rPr>
                <w:rFonts w:ascii="Arial" w:hAnsi="Arial" w:cs="Arial"/>
                <w:sz w:val="16"/>
                <w:szCs w:val="16"/>
              </w:rPr>
              <w:br/>
              <w:t>2 yrs = 1800 mins/yr</w:t>
            </w:r>
          </w:p>
        </w:tc>
        <w:tc>
          <w:tcPr>
            <w:tcW w:w="1243" w:type="dxa"/>
            <w:shd w:val="clear" w:color="auto" w:fill="auto"/>
            <w:hideMark/>
          </w:tcPr>
          <w:p w14:paraId="67804C87" w14:textId="77777777" w:rsidR="00C24633" w:rsidRPr="009F182C" w:rsidRDefault="00C24633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 xml:space="preserve">Medicare; </w:t>
            </w:r>
            <w:r>
              <w:rPr>
                <w:rFonts w:ascii="Arial" w:hAnsi="Arial" w:cs="Arial"/>
                <w:sz w:val="16"/>
                <w:szCs w:val="16"/>
              </w:rPr>
              <w:t>c</w:t>
            </w:r>
            <w:r w:rsidRPr="009F182C">
              <w:rPr>
                <w:rFonts w:ascii="Arial" w:hAnsi="Arial" w:cs="Arial"/>
                <w:sz w:val="16"/>
                <w:szCs w:val="16"/>
              </w:rPr>
              <w:t>hronically-ill; HMO</w:t>
            </w:r>
          </w:p>
        </w:tc>
        <w:tc>
          <w:tcPr>
            <w:tcW w:w="0" w:type="auto"/>
            <w:shd w:val="clear" w:color="auto" w:fill="auto"/>
            <w:hideMark/>
          </w:tcPr>
          <w:p w14:paraId="4004C88F" w14:textId="77777777" w:rsidR="00C24633" w:rsidRPr="009F182C" w:rsidRDefault="00C24633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6 to 12</w:t>
            </w:r>
          </w:p>
        </w:tc>
        <w:tc>
          <w:tcPr>
            <w:tcW w:w="0" w:type="auto"/>
            <w:shd w:val="clear" w:color="auto" w:fill="auto"/>
            <w:hideMark/>
          </w:tcPr>
          <w:p w14:paraId="128EF6E9" w14:textId="77777777" w:rsidR="00C24633" w:rsidRPr="009F182C" w:rsidRDefault="00C24633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40.8% total attendance at group visits (Mean 10.6 group visits</w:t>
            </w:r>
            <w:r>
              <w:rPr>
                <w:rFonts w:ascii="Arial" w:hAnsi="Arial" w:cs="Arial"/>
                <w:sz w:val="16"/>
                <w:szCs w:val="16"/>
              </w:rPr>
              <w:t>); 25.5% attended 2 or fewer group visit</w:t>
            </w:r>
            <w:r w:rsidRPr="009F182C">
              <w:rPr>
                <w:rFonts w:ascii="Arial" w:hAnsi="Arial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auto"/>
            <w:hideMark/>
          </w:tcPr>
          <w:p w14:paraId="11A2FDC6" w14:textId="77777777" w:rsidR="00C24633" w:rsidRDefault="00C24633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Mean of 8 patients attended each of 10</w:t>
            </w:r>
            <w:r>
              <w:rPr>
                <w:rFonts w:ascii="Arial" w:hAnsi="Arial" w:cs="Arial"/>
                <w:sz w:val="16"/>
                <w:szCs w:val="16"/>
              </w:rPr>
              <w:t xml:space="preserve"> CHCC meetings over 24 months. </w:t>
            </w:r>
          </w:p>
          <w:p w14:paraId="34EE4017" w14:textId="77777777" w:rsidR="00C24633" w:rsidRDefault="00C24633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Mildly reduced costs. </w:t>
            </w:r>
          </w:p>
          <w:p w14:paraId="331D7DCF" w14:textId="77777777" w:rsidR="00C24633" w:rsidRPr="001B6E5E" w:rsidRDefault="00C24633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Significantly improved patient satisfaction, self-efficacy for communication, and QOL.</w:t>
            </w:r>
          </w:p>
        </w:tc>
      </w:tr>
      <w:tr w:rsidR="00C24633" w:rsidRPr="009F182C" w14:paraId="5171B5B1" w14:textId="77777777" w:rsidTr="00D52F5E">
        <w:trPr>
          <w:cantSplit/>
        </w:trPr>
        <w:tc>
          <w:tcPr>
            <w:tcW w:w="0" w:type="auto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2338B482" w14:textId="2EF858B9" w:rsidR="00C24633" w:rsidRPr="00290ECC" w:rsidRDefault="00C24633" w:rsidP="00D52F5E">
            <w:pPr>
              <w:ind w:left="60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290ECC">
              <w:rPr>
                <w:rFonts w:ascii="Arial" w:eastAsia="Calibri" w:hAnsi="Arial" w:cs="Arial"/>
                <w:b/>
                <w:i/>
                <w:sz w:val="16"/>
                <w:szCs w:val="16"/>
              </w:rPr>
              <w:t>SMA / GV</w:t>
            </w:r>
            <w:r w:rsidR="0065041E">
              <w:rPr>
                <w:rFonts w:ascii="Arial" w:eastAsia="Calibri" w:hAnsi="Arial" w:cs="Arial"/>
                <w:b/>
                <w:i/>
                <w:sz w:val="16"/>
                <w:szCs w:val="16"/>
              </w:rPr>
              <w:t xml:space="preserve"> (10 articles)</w:t>
            </w:r>
          </w:p>
        </w:tc>
      </w:tr>
      <w:tr w:rsidR="0065041E" w:rsidRPr="009F182C" w14:paraId="70FD6E13" w14:textId="77777777" w:rsidTr="0065041E">
        <w:trPr>
          <w:cantSplit/>
        </w:trPr>
        <w:tc>
          <w:tcPr>
            <w:tcW w:w="1109" w:type="dxa"/>
            <w:shd w:val="clear" w:color="auto" w:fill="auto"/>
            <w:hideMark/>
          </w:tcPr>
          <w:p w14:paraId="7711B373" w14:textId="77777777" w:rsidR="0065041E" w:rsidRPr="009F182C" w:rsidRDefault="0065041E" w:rsidP="00D52F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Capello,</w:t>
            </w:r>
            <w:r>
              <w:rPr>
                <w:rFonts w:ascii="Arial" w:hAnsi="Arial" w:cs="Arial"/>
                <w:sz w:val="16"/>
                <w:szCs w:val="16"/>
              </w:rPr>
              <w:br/>
              <w:t>2008</w:t>
            </w:r>
          </w:p>
        </w:tc>
        <w:tc>
          <w:tcPr>
            <w:tcW w:w="1711" w:type="dxa"/>
            <w:shd w:val="clear" w:color="auto" w:fill="auto"/>
            <w:hideMark/>
          </w:tcPr>
          <w:p w14:paraId="7D1E2C33" w14:textId="77777777" w:rsidR="0065041E" w:rsidRPr="009F182C" w:rsidRDefault="0065041E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 xml:space="preserve">90 min 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9F182C">
              <w:rPr>
                <w:rFonts w:ascii="Arial" w:hAnsi="Arial" w:cs="Arial"/>
                <w:sz w:val="16"/>
                <w:szCs w:val="16"/>
              </w:rPr>
              <w:t>* 4 weekly visits = 360 min</w:t>
            </w:r>
            <w:r>
              <w:rPr>
                <w:rFonts w:ascii="Arial" w:hAnsi="Arial" w:cs="Arial"/>
                <w:sz w:val="16"/>
                <w:szCs w:val="16"/>
              </w:rPr>
              <w:t>s/yr</w:t>
            </w:r>
          </w:p>
        </w:tc>
        <w:tc>
          <w:tcPr>
            <w:tcW w:w="1243" w:type="dxa"/>
            <w:shd w:val="clear" w:color="auto" w:fill="auto"/>
            <w:hideMark/>
          </w:tcPr>
          <w:p w14:paraId="09929040" w14:textId="77777777" w:rsidR="0065041E" w:rsidRPr="009F182C" w:rsidRDefault="0065041E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Adult, male, military veterans</w:t>
            </w:r>
          </w:p>
        </w:tc>
        <w:tc>
          <w:tcPr>
            <w:tcW w:w="0" w:type="auto"/>
            <w:shd w:val="clear" w:color="auto" w:fill="auto"/>
            <w:hideMark/>
          </w:tcPr>
          <w:p w14:paraId="56B49422" w14:textId="77777777" w:rsidR="0065041E" w:rsidRPr="009F182C" w:rsidRDefault="0065041E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unclear, varies</w:t>
            </w:r>
          </w:p>
        </w:tc>
        <w:tc>
          <w:tcPr>
            <w:tcW w:w="0" w:type="auto"/>
            <w:shd w:val="clear" w:color="auto" w:fill="auto"/>
            <w:hideMark/>
          </w:tcPr>
          <w:p w14:paraId="68A3AE9F" w14:textId="77777777" w:rsidR="0065041E" w:rsidRPr="009F182C" w:rsidRDefault="0065041E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72 completed initial questionnaire; 58 (81%) continuation through completion; other absenteeism was not reported but writing indicates some may have completed only 80% of meetings but were still included in the analysis through mean data substitution</w:t>
            </w:r>
          </w:p>
        </w:tc>
        <w:tc>
          <w:tcPr>
            <w:tcW w:w="0" w:type="auto"/>
            <w:shd w:val="clear" w:color="auto" w:fill="auto"/>
            <w:hideMark/>
          </w:tcPr>
          <w:p w14:paraId="6A6EF488" w14:textId="77777777" w:rsidR="0065041E" w:rsidRDefault="0065041E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Group visits</w:t>
            </w:r>
            <w:r w:rsidRPr="001B6E5E">
              <w:rPr>
                <w:rFonts w:ascii="Arial" w:hAnsi="Arial" w:cs="Arial"/>
                <w:sz w:val="16"/>
                <w:szCs w:val="16"/>
              </w:rPr>
              <w:t xml:space="preserve"> showed significant effects on systoli</w:t>
            </w:r>
            <w:r>
              <w:rPr>
                <w:rFonts w:ascii="Arial" w:hAnsi="Arial" w:cs="Arial"/>
                <w:sz w:val="16"/>
                <w:szCs w:val="16"/>
              </w:rPr>
              <w:t>c and diastolic blood pressure.</w:t>
            </w:r>
          </w:p>
          <w:p w14:paraId="3DA7FF64" w14:textId="77777777" w:rsidR="0065041E" w:rsidRPr="001B6E5E" w:rsidRDefault="0065041E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Group visit</w:t>
            </w:r>
            <w:r w:rsidRPr="001B6E5E">
              <w:rPr>
                <w:rFonts w:ascii="Arial" w:hAnsi="Arial" w:cs="Arial"/>
                <w:sz w:val="16"/>
                <w:szCs w:val="16"/>
              </w:rPr>
              <w:t>s showed significant changes in reported health-behaviors, outlook, and coping mechanisms.</w:t>
            </w:r>
          </w:p>
        </w:tc>
      </w:tr>
      <w:tr w:rsidR="0065041E" w:rsidRPr="009F182C" w14:paraId="09B57B19" w14:textId="77777777" w:rsidTr="0065041E">
        <w:trPr>
          <w:cantSplit/>
        </w:trPr>
        <w:tc>
          <w:tcPr>
            <w:tcW w:w="1109" w:type="dxa"/>
            <w:shd w:val="clear" w:color="auto" w:fill="auto"/>
            <w:hideMark/>
          </w:tcPr>
          <w:p w14:paraId="50A377CC" w14:textId="77777777" w:rsidR="0065041E" w:rsidRPr="009F182C" w:rsidRDefault="0065041E" w:rsidP="00D52F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Krzywkowski-Mohn,</w:t>
            </w:r>
            <w:r>
              <w:rPr>
                <w:rFonts w:ascii="Arial" w:hAnsi="Arial" w:cs="Arial"/>
                <w:sz w:val="16"/>
                <w:szCs w:val="16"/>
              </w:rPr>
              <w:br/>
              <w:t>2008</w:t>
            </w:r>
          </w:p>
        </w:tc>
        <w:tc>
          <w:tcPr>
            <w:tcW w:w="1711" w:type="dxa"/>
            <w:shd w:val="clear" w:color="auto" w:fill="auto"/>
            <w:hideMark/>
          </w:tcPr>
          <w:p w14:paraId="2A37B0D7" w14:textId="77777777" w:rsidR="0065041E" w:rsidRPr="009F182C" w:rsidRDefault="0065041E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120 min</w:t>
            </w:r>
            <w:r>
              <w:rPr>
                <w:rFonts w:ascii="Arial" w:hAnsi="Arial" w:cs="Arial"/>
                <w:sz w:val="16"/>
                <w:szCs w:val="16"/>
              </w:rPr>
              <w:t>s * at least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3 visits = </w:t>
            </w:r>
            <w:r w:rsidRPr="009F182C">
              <w:rPr>
                <w:rFonts w:ascii="Arial" w:hAnsi="Arial" w:cs="Arial"/>
                <w:sz w:val="16"/>
                <w:szCs w:val="16"/>
              </w:rPr>
              <w:t>360</w:t>
            </w:r>
            <w:r>
              <w:rPr>
                <w:rFonts w:ascii="Arial" w:hAnsi="Arial" w:cs="Arial"/>
                <w:sz w:val="16"/>
                <w:szCs w:val="16"/>
              </w:rPr>
              <w:t>+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9F182C">
              <w:rPr>
                <w:rFonts w:ascii="Arial" w:hAnsi="Arial" w:cs="Arial"/>
                <w:sz w:val="16"/>
                <w:szCs w:val="16"/>
              </w:rPr>
              <w:t>min</w:t>
            </w:r>
            <w:r>
              <w:rPr>
                <w:rFonts w:ascii="Arial" w:hAnsi="Arial" w:cs="Arial"/>
                <w:sz w:val="16"/>
                <w:szCs w:val="16"/>
              </w:rPr>
              <w:t>s/yr</w:t>
            </w:r>
          </w:p>
        </w:tc>
        <w:tc>
          <w:tcPr>
            <w:tcW w:w="1243" w:type="dxa"/>
            <w:shd w:val="clear" w:color="auto" w:fill="auto"/>
            <w:hideMark/>
          </w:tcPr>
          <w:p w14:paraId="3587F8E1" w14:textId="77777777" w:rsidR="0065041E" w:rsidRPr="009F182C" w:rsidRDefault="0065041E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Male veterans in the Cincinnati VA medical system; 16 white, 16 black, 1 Native American</w:t>
            </w:r>
          </w:p>
        </w:tc>
        <w:tc>
          <w:tcPr>
            <w:tcW w:w="0" w:type="auto"/>
            <w:shd w:val="clear" w:color="auto" w:fill="auto"/>
            <w:hideMark/>
          </w:tcPr>
          <w:p w14:paraId="3C63A23C" w14:textId="77777777" w:rsidR="0065041E" w:rsidRPr="009F182C" w:rsidRDefault="0065041E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8 to 12</w:t>
            </w:r>
          </w:p>
        </w:tc>
        <w:tc>
          <w:tcPr>
            <w:tcW w:w="0" w:type="auto"/>
            <w:shd w:val="clear" w:color="auto" w:fill="auto"/>
            <w:hideMark/>
          </w:tcPr>
          <w:p w14:paraId="5553B11C" w14:textId="77777777" w:rsidR="0065041E" w:rsidRPr="009F182C" w:rsidRDefault="0065041E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 xml:space="preserve">64% completion; </w:t>
            </w:r>
            <w:r w:rsidRPr="009F182C">
              <w:rPr>
                <w:rFonts w:ascii="Arial" w:hAnsi="Arial" w:cs="Arial"/>
                <w:sz w:val="16"/>
                <w:szCs w:val="16"/>
              </w:rPr>
              <w:br/>
              <w:t>21 of 33 participants attended at least 3 meetings</w:t>
            </w:r>
          </w:p>
        </w:tc>
        <w:tc>
          <w:tcPr>
            <w:tcW w:w="0" w:type="auto"/>
            <w:shd w:val="clear" w:color="auto" w:fill="auto"/>
            <w:hideMark/>
          </w:tcPr>
          <w:p w14:paraId="06BE6CCC" w14:textId="77777777" w:rsidR="0065041E" w:rsidRDefault="0065041E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1B6E5E">
              <w:rPr>
                <w:rFonts w:ascii="Arial" w:hAnsi="Arial" w:cs="Arial"/>
                <w:sz w:val="16"/>
                <w:szCs w:val="16"/>
              </w:rPr>
              <w:t>ignificant</w:t>
            </w:r>
            <w:r>
              <w:rPr>
                <w:rFonts w:ascii="Arial" w:hAnsi="Arial" w:cs="Arial"/>
                <w:sz w:val="16"/>
                <w:szCs w:val="16"/>
              </w:rPr>
              <w:t>ly</w:t>
            </w:r>
            <w:r w:rsidRPr="001B6E5E">
              <w:rPr>
                <w:rFonts w:ascii="Arial" w:hAnsi="Arial" w:cs="Arial"/>
                <w:sz w:val="16"/>
                <w:szCs w:val="16"/>
              </w:rPr>
              <w:t xml:space="preserve"> improved control of diabetes and cholesterol; 28% in</w:t>
            </w:r>
            <w:r>
              <w:rPr>
                <w:rFonts w:ascii="Arial" w:hAnsi="Arial" w:cs="Arial"/>
                <w:sz w:val="16"/>
                <w:szCs w:val="16"/>
              </w:rPr>
              <w:t xml:space="preserve">crease in retinal examination. </w:t>
            </w:r>
          </w:p>
          <w:p w14:paraId="5260779E" w14:textId="77777777" w:rsidR="0065041E" w:rsidRDefault="0065041E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Similar high</w:t>
            </w:r>
            <w:r>
              <w:rPr>
                <w:rFonts w:ascii="Arial" w:hAnsi="Arial" w:cs="Arial"/>
                <w:sz w:val="16"/>
                <w:szCs w:val="16"/>
              </w:rPr>
              <w:t xml:space="preserve"> rates of diabetic foot exams. </w:t>
            </w:r>
          </w:p>
          <w:p w14:paraId="59D9DA5D" w14:textId="77777777" w:rsidR="0065041E" w:rsidRDefault="0065041E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Supporting and caring venue,</w:t>
            </w:r>
          </w:p>
          <w:p w14:paraId="159B0631" w14:textId="77777777" w:rsidR="0065041E" w:rsidRDefault="0065041E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Opportunity to share experience,</w:t>
            </w:r>
          </w:p>
          <w:p w14:paraId="7749488F" w14:textId="77777777" w:rsidR="0065041E" w:rsidRDefault="0065041E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</w:t>
            </w:r>
            <w:r w:rsidRPr="001B6E5E">
              <w:rPr>
                <w:rFonts w:ascii="Arial" w:hAnsi="Arial" w:cs="Arial"/>
                <w:sz w:val="16"/>
                <w:szCs w:val="16"/>
              </w:rPr>
              <w:t>umor/educatio</w:t>
            </w:r>
            <w:r>
              <w:rPr>
                <w:rFonts w:ascii="Arial" w:hAnsi="Arial" w:cs="Arial"/>
                <w:sz w:val="16"/>
                <w:szCs w:val="16"/>
              </w:rPr>
              <w:t>n/knowledge of disease process,</w:t>
            </w:r>
          </w:p>
          <w:p w14:paraId="51719015" w14:textId="77777777" w:rsidR="0065041E" w:rsidRDefault="0065041E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1B6E5E">
              <w:rPr>
                <w:rFonts w:ascii="Arial" w:hAnsi="Arial" w:cs="Arial"/>
                <w:sz w:val="16"/>
                <w:szCs w:val="16"/>
              </w:rPr>
              <w:t xml:space="preserve">revent isolation, mental health </w:t>
            </w:r>
            <w:r>
              <w:rPr>
                <w:rFonts w:ascii="Arial" w:hAnsi="Arial" w:cs="Arial"/>
                <w:sz w:val="16"/>
                <w:szCs w:val="16"/>
              </w:rPr>
              <w:t>issues, sexual dysfunction,</w:t>
            </w:r>
          </w:p>
          <w:p w14:paraId="0CB15278" w14:textId="77777777" w:rsidR="0065041E" w:rsidRPr="001B6E5E" w:rsidRDefault="0065041E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administrative support.</w:t>
            </w:r>
          </w:p>
        </w:tc>
      </w:tr>
      <w:tr w:rsidR="0065041E" w:rsidRPr="009F182C" w14:paraId="7C2E3AAC" w14:textId="77777777" w:rsidTr="00D52F5E">
        <w:trPr>
          <w:cantSplit/>
        </w:trPr>
        <w:tc>
          <w:tcPr>
            <w:tcW w:w="1109" w:type="dxa"/>
            <w:shd w:val="clear" w:color="auto" w:fill="auto"/>
            <w:hideMark/>
          </w:tcPr>
          <w:p w14:paraId="46AB0F9B" w14:textId="77777777" w:rsidR="0065041E" w:rsidRPr="009F182C" w:rsidRDefault="0065041E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Naik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br/>
              <w:t>2011</w:t>
            </w:r>
          </w:p>
        </w:tc>
        <w:tc>
          <w:tcPr>
            <w:tcW w:w="1711" w:type="dxa"/>
            <w:shd w:val="clear" w:color="auto" w:fill="auto"/>
            <w:hideMark/>
          </w:tcPr>
          <w:p w14:paraId="2B82777D" w14:textId="77777777" w:rsidR="0065041E" w:rsidRPr="009F182C" w:rsidRDefault="0065041E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180 min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9F182C">
              <w:rPr>
                <w:rFonts w:ascii="Arial" w:hAnsi="Arial" w:cs="Arial"/>
                <w:sz w:val="16"/>
                <w:szCs w:val="16"/>
              </w:rPr>
              <w:t xml:space="preserve"> * 4 group ses</w:t>
            </w:r>
            <w:r>
              <w:rPr>
                <w:rFonts w:ascii="Arial" w:hAnsi="Arial" w:cs="Arial"/>
                <w:sz w:val="16"/>
                <w:szCs w:val="16"/>
              </w:rPr>
              <w:t xml:space="preserve">sions every 3 wks over 3 mos =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9F182C">
              <w:rPr>
                <w:rFonts w:ascii="Arial" w:hAnsi="Arial" w:cs="Arial"/>
                <w:sz w:val="16"/>
                <w:szCs w:val="16"/>
              </w:rPr>
              <w:t>720 min</w:t>
            </w:r>
            <w:r>
              <w:rPr>
                <w:rFonts w:ascii="Arial" w:hAnsi="Arial" w:cs="Arial"/>
                <w:sz w:val="16"/>
                <w:szCs w:val="16"/>
              </w:rPr>
              <w:t>s/yr</w:t>
            </w:r>
          </w:p>
        </w:tc>
        <w:tc>
          <w:tcPr>
            <w:tcW w:w="1243" w:type="dxa"/>
            <w:shd w:val="clear" w:color="auto" w:fill="auto"/>
            <w:hideMark/>
          </w:tcPr>
          <w:p w14:paraId="472EC981" w14:textId="77777777" w:rsidR="0065041E" w:rsidRPr="009F182C" w:rsidRDefault="0065041E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Veterans</w:t>
            </w:r>
          </w:p>
        </w:tc>
        <w:tc>
          <w:tcPr>
            <w:tcW w:w="0" w:type="auto"/>
            <w:shd w:val="clear" w:color="auto" w:fill="auto"/>
            <w:hideMark/>
          </w:tcPr>
          <w:p w14:paraId="68F5448F" w14:textId="77777777" w:rsidR="0065041E" w:rsidRPr="009F182C" w:rsidRDefault="0065041E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5 to 7</w:t>
            </w:r>
          </w:p>
        </w:tc>
        <w:tc>
          <w:tcPr>
            <w:tcW w:w="0" w:type="auto"/>
            <w:shd w:val="clear" w:color="auto" w:fill="auto"/>
            <w:hideMark/>
          </w:tcPr>
          <w:p w14:paraId="245414F7" w14:textId="77777777" w:rsidR="0065041E" w:rsidRPr="009F182C" w:rsidRDefault="0065041E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51% overall attendance in EPIC - Of 45 patients, 23 attended all sessions, 20 (44%) attended some, 2 (4%) did not attend any</w:t>
            </w:r>
          </w:p>
        </w:tc>
        <w:tc>
          <w:tcPr>
            <w:tcW w:w="0" w:type="auto"/>
            <w:shd w:val="clear" w:color="auto" w:fill="auto"/>
            <w:hideMark/>
          </w:tcPr>
          <w:p w14:paraId="48B51A9A" w14:textId="77777777" w:rsidR="0065041E" w:rsidRDefault="0065041E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 xml:space="preserve">EPIC intervention showed  significantly greater improvements in HbA1c levels immediately following the active intervention and these differences </w:t>
            </w:r>
            <w:r>
              <w:rPr>
                <w:rFonts w:ascii="Arial" w:hAnsi="Arial" w:cs="Arial"/>
                <w:sz w:val="16"/>
                <w:szCs w:val="16"/>
              </w:rPr>
              <w:t>persisted at 1 year follow-up</w:t>
            </w:r>
          </w:p>
          <w:p w14:paraId="66CA5BBC" w14:textId="77777777" w:rsidR="0065041E" w:rsidRPr="001B6E5E" w:rsidRDefault="0065041E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Diabetes self-efficacy measures at 3 months were significantly higher in the EPIC vs. education intervention, and scores returned to baseline levels at the 1-year data collection.</w:t>
            </w:r>
          </w:p>
        </w:tc>
      </w:tr>
      <w:tr w:rsidR="00C24633" w:rsidRPr="009F182C" w14:paraId="3AC271BD" w14:textId="77777777" w:rsidTr="0065041E">
        <w:trPr>
          <w:cantSplit/>
        </w:trPr>
        <w:tc>
          <w:tcPr>
            <w:tcW w:w="1109" w:type="dxa"/>
            <w:shd w:val="clear" w:color="auto" w:fill="auto"/>
            <w:hideMark/>
          </w:tcPr>
          <w:p w14:paraId="280582B8" w14:textId="77777777" w:rsidR="00C24633" w:rsidRPr="009F182C" w:rsidRDefault="00C24633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Raballo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br/>
              <w:t>2012</w:t>
            </w:r>
          </w:p>
        </w:tc>
        <w:tc>
          <w:tcPr>
            <w:tcW w:w="1711" w:type="dxa"/>
            <w:shd w:val="clear" w:color="auto" w:fill="auto"/>
            <w:hideMark/>
          </w:tcPr>
          <w:p w14:paraId="7674A448" w14:textId="77777777" w:rsidR="00C24633" w:rsidRPr="009F182C" w:rsidRDefault="00C24633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unclear</w:t>
            </w:r>
          </w:p>
        </w:tc>
        <w:tc>
          <w:tcPr>
            <w:tcW w:w="1243" w:type="dxa"/>
            <w:shd w:val="clear" w:color="auto" w:fill="auto"/>
            <w:hideMark/>
          </w:tcPr>
          <w:p w14:paraId="73CF5D62" w14:textId="77777777" w:rsidR="00C24633" w:rsidRPr="009F182C" w:rsidRDefault="00C24633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Italian diabetics attending Turin University diabetes clinic</w:t>
            </w:r>
          </w:p>
        </w:tc>
        <w:tc>
          <w:tcPr>
            <w:tcW w:w="0" w:type="auto"/>
            <w:shd w:val="clear" w:color="auto" w:fill="auto"/>
            <w:hideMark/>
          </w:tcPr>
          <w:p w14:paraId="753E62EC" w14:textId="77777777" w:rsidR="00C24633" w:rsidRPr="009F182C" w:rsidRDefault="00C24633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6 to 10</w:t>
            </w:r>
          </w:p>
        </w:tc>
        <w:tc>
          <w:tcPr>
            <w:tcW w:w="0" w:type="auto"/>
            <w:shd w:val="clear" w:color="auto" w:fill="auto"/>
            <w:hideMark/>
          </w:tcPr>
          <w:p w14:paraId="7565EE58" w14:textId="77777777" w:rsidR="00C24633" w:rsidRPr="009F182C" w:rsidRDefault="00C24633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Avg length of participation in group care for T1DM pts was 6.6 yrs [4.1, 9.1], and 9.5 yrs [5.3, 11.7] for T2DM pts.</w:t>
            </w:r>
          </w:p>
        </w:tc>
        <w:tc>
          <w:tcPr>
            <w:tcW w:w="0" w:type="auto"/>
            <w:shd w:val="clear" w:color="auto" w:fill="auto"/>
            <w:hideMark/>
          </w:tcPr>
          <w:p w14:paraId="6275947C" w14:textId="77777777" w:rsidR="00C24633" w:rsidRDefault="00C24633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Mostly positive attitudes in group care patients. Negative empowerment not s</w:t>
            </w:r>
            <w:r>
              <w:rPr>
                <w:rFonts w:ascii="Arial" w:hAnsi="Arial" w:cs="Arial"/>
                <w:sz w:val="16"/>
                <w:szCs w:val="16"/>
              </w:rPr>
              <w:t xml:space="preserve">een in group care vs. control. </w:t>
            </w:r>
          </w:p>
          <w:p w14:paraId="53CE5640" w14:textId="77777777" w:rsidR="00C24633" w:rsidRDefault="00C24633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More internal locus of control in grou</w:t>
            </w:r>
            <w:r>
              <w:rPr>
                <w:rFonts w:ascii="Arial" w:hAnsi="Arial" w:cs="Arial"/>
                <w:sz w:val="16"/>
                <w:szCs w:val="16"/>
              </w:rPr>
              <w:t xml:space="preserve">p care vs external in control. </w:t>
            </w:r>
          </w:p>
          <w:p w14:paraId="2DCFC319" w14:textId="77777777" w:rsidR="00C24633" w:rsidRDefault="00C24633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 xml:space="preserve">Group care articulated </w:t>
            </w:r>
            <w:r>
              <w:rPr>
                <w:rFonts w:ascii="Arial" w:hAnsi="Arial" w:cs="Arial"/>
                <w:sz w:val="16"/>
                <w:szCs w:val="16"/>
              </w:rPr>
              <w:t xml:space="preserve">larger range of care concepts. </w:t>
            </w:r>
          </w:p>
          <w:p w14:paraId="167C5480" w14:textId="77777777" w:rsidR="00C24633" w:rsidRPr="001B6E5E" w:rsidRDefault="00C24633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Positive attitudes assoc</w:t>
            </w:r>
            <w:r>
              <w:rPr>
                <w:rFonts w:ascii="Arial" w:hAnsi="Arial" w:cs="Arial"/>
                <w:sz w:val="16"/>
                <w:szCs w:val="16"/>
              </w:rPr>
              <w:t>iated</w:t>
            </w:r>
            <w:r w:rsidRPr="001B6E5E">
              <w:rPr>
                <w:rFonts w:ascii="Arial" w:hAnsi="Arial" w:cs="Arial"/>
                <w:sz w:val="16"/>
                <w:szCs w:val="16"/>
              </w:rPr>
              <w:t xml:space="preserve"> with group care regardless of diabetes type.</w:t>
            </w:r>
          </w:p>
        </w:tc>
      </w:tr>
      <w:tr w:rsidR="00C24633" w:rsidRPr="001B6E5E" w14:paraId="689A5D80" w14:textId="77777777" w:rsidTr="0065041E">
        <w:trPr>
          <w:cantSplit/>
        </w:trPr>
        <w:tc>
          <w:tcPr>
            <w:tcW w:w="1109" w:type="dxa"/>
            <w:shd w:val="clear" w:color="auto" w:fill="auto"/>
          </w:tcPr>
          <w:p w14:paraId="54F58F82" w14:textId="20227D97" w:rsidR="00C24633" w:rsidRDefault="00C24633" w:rsidP="00C24633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Trento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br/>
              <w:t>2001</w:t>
            </w:r>
          </w:p>
        </w:tc>
        <w:tc>
          <w:tcPr>
            <w:tcW w:w="1711" w:type="dxa"/>
            <w:shd w:val="clear" w:color="auto" w:fill="auto"/>
          </w:tcPr>
          <w:p w14:paraId="6B8F5DCB" w14:textId="6638D47B" w:rsidR="00C24633" w:rsidRDefault="00C24633" w:rsidP="00C2463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 mins * 8 visits /</w:t>
            </w:r>
            <w:r>
              <w:rPr>
                <w:rFonts w:ascii="Arial" w:hAnsi="Arial" w:cs="Arial"/>
                <w:sz w:val="16"/>
                <w:szCs w:val="16"/>
              </w:rPr>
              <w:br/>
              <w:t>2 yrs = 240 mins/yr</w:t>
            </w:r>
          </w:p>
        </w:tc>
        <w:tc>
          <w:tcPr>
            <w:tcW w:w="1243" w:type="dxa"/>
            <w:shd w:val="clear" w:color="auto" w:fill="auto"/>
          </w:tcPr>
          <w:p w14:paraId="760E2057" w14:textId="2D3C6F97" w:rsidR="00C24633" w:rsidRDefault="00C24633" w:rsidP="00C24633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 xml:space="preserve">Italian </w:t>
            </w: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9F182C">
              <w:rPr>
                <w:rFonts w:ascii="Arial" w:hAnsi="Arial" w:cs="Arial"/>
                <w:sz w:val="16"/>
                <w:szCs w:val="16"/>
              </w:rPr>
              <w:t>at’l health system</w:t>
            </w:r>
          </w:p>
        </w:tc>
        <w:tc>
          <w:tcPr>
            <w:tcW w:w="0" w:type="auto"/>
            <w:shd w:val="clear" w:color="auto" w:fill="auto"/>
          </w:tcPr>
          <w:p w14:paraId="16FBA384" w14:textId="0291C5D5" w:rsidR="00C24633" w:rsidRDefault="00C24633" w:rsidP="00C24633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9 to 10</w:t>
            </w:r>
          </w:p>
        </w:tc>
        <w:tc>
          <w:tcPr>
            <w:tcW w:w="0" w:type="auto"/>
            <w:shd w:val="clear" w:color="auto" w:fill="auto"/>
          </w:tcPr>
          <w:p w14:paraId="4EBCC6CF" w14:textId="2D5F24EB" w:rsidR="00C24633" w:rsidRDefault="00C24633" w:rsidP="00C24633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99% avg 7.9/8</w:t>
            </w:r>
            <w:r>
              <w:rPr>
                <w:rFonts w:ascii="Arial" w:hAnsi="Arial" w:cs="Arial"/>
                <w:sz w:val="16"/>
                <w:szCs w:val="16"/>
              </w:rPr>
              <w:t xml:space="preserve"> (range 7-8) group visits</w:t>
            </w:r>
            <w:r w:rsidRPr="009F182C">
              <w:rPr>
                <w:rFonts w:ascii="Arial" w:hAnsi="Arial" w:cs="Arial"/>
                <w:sz w:val="16"/>
                <w:szCs w:val="16"/>
              </w:rPr>
              <w:t xml:space="preserve"> during 2 years vs 103% avg 8.2 individual visits (range 5-11)</w:t>
            </w:r>
          </w:p>
        </w:tc>
        <w:tc>
          <w:tcPr>
            <w:tcW w:w="0" w:type="auto"/>
            <w:shd w:val="clear" w:color="auto" w:fill="auto"/>
          </w:tcPr>
          <w:p w14:paraId="3618091E" w14:textId="77777777" w:rsidR="00C24633" w:rsidRDefault="00C24633" w:rsidP="00C24633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Group visit clinicians must provide information approp</w:t>
            </w:r>
            <w:r>
              <w:rPr>
                <w:rFonts w:ascii="Arial" w:hAnsi="Arial" w:cs="Arial"/>
                <w:sz w:val="16"/>
                <w:szCs w:val="16"/>
              </w:rPr>
              <w:t>riate to adult learning styles.</w:t>
            </w:r>
          </w:p>
          <w:p w14:paraId="3B23D475" w14:textId="532281CA" w:rsidR="00C24633" w:rsidRDefault="00C24633" w:rsidP="00C24633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Managing T2DM patients through group visits may be a feasible and more efficient alternative.</w:t>
            </w:r>
          </w:p>
        </w:tc>
      </w:tr>
      <w:tr w:rsidR="009F182C" w:rsidRPr="009F182C" w14:paraId="5A7425D0" w14:textId="77777777" w:rsidTr="0065041E">
        <w:trPr>
          <w:cantSplit/>
        </w:trPr>
        <w:tc>
          <w:tcPr>
            <w:tcW w:w="1109" w:type="dxa"/>
            <w:shd w:val="clear" w:color="auto" w:fill="auto"/>
            <w:hideMark/>
          </w:tcPr>
          <w:p w14:paraId="284A475A" w14:textId="3B2CFCF9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Trento</w:t>
            </w:r>
            <w:r w:rsidR="009139A1">
              <w:rPr>
                <w:rFonts w:ascii="Arial" w:hAnsi="Arial" w:cs="Arial"/>
                <w:sz w:val="16"/>
                <w:szCs w:val="16"/>
              </w:rPr>
              <w:t>,</w:t>
            </w:r>
            <w:r w:rsidR="009139A1">
              <w:rPr>
                <w:rFonts w:ascii="Arial" w:hAnsi="Arial" w:cs="Arial"/>
                <w:sz w:val="16"/>
                <w:szCs w:val="16"/>
              </w:rPr>
              <w:br/>
              <w:t>2002</w:t>
            </w:r>
          </w:p>
        </w:tc>
        <w:tc>
          <w:tcPr>
            <w:tcW w:w="1711" w:type="dxa"/>
            <w:shd w:val="clear" w:color="auto" w:fill="auto"/>
            <w:hideMark/>
          </w:tcPr>
          <w:p w14:paraId="44A0001E" w14:textId="7400B590" w:rsidR="00DC45B5" w:rsidRPr="009F182C" w:rsidRDefault="00D00D60" w:rsidP="009D04E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 mins * 4 visits /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="00DC45B5" w:rsidRPr="009F182C">
              <w:rPr>
                <w:rFonts w:ascii="Arial" w:hAnsi="Arial" w:cs="Arial"/>
                <w:sz w:val="16"/>
                <w:szCs w:val="16"/>
              </w:rPr>
              <w:t>1 yr (years 1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C45B5" w:rsidRPr="009F182C">
              <w:rPr>
                <w:rFonts w:ascii="Arial" w:hAnsi="Arial" w:cs="Arial"/>
                <w:sz w:val="16"/>
                <w:szCs w:val="16"/>
              </w:rPr>
              <w:t>-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C45B5" w:rsidRPr="009F182C">
              <w:rPr>
                <w:rFonts w:ascii="Arial" w:hAnsi="Arial" w:cs="Arial"/>
                <w:sz w:val="16"/>
                <w:szCs w:val="16"/>
              </w:rPr>
              <w:t>2); Repeated curriculum 60 min</w:t>
            </w:r>
            <w:r>
              <w:rPr>
                <w:rFonts w:ascii="Arial" w:hAnsi="Arial" w:cs="Arial"/>
                <w:sz w:val="16"/>
                <w:szCs w:val="16"/>
              </w:rPr>
              <w:t>s * 7 visits /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="00DC45B5" w:rsidRPr="009F182C">
              <w:rPr>
                <w:rFonts w:ascii="Arial" w:hAnsi="Arial" w:cs="Arial"/>
                <w:sz w:val="16"/>
                <w:szCs w:val="16"/>
              </w:rPr>
              <w:t>2 yr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="00DC45B5" w:rsidRPr="009F182C">
              <w:rPr>
                <w:rFonts w:ascii="Arial" w:hAnsi="Arial" w:cs="Arial"/>
                <w:sz w:val="16"/>
                <w:szCs w:val="16"/>
              </w:rPr>
              <w:t xml:space="preserve"> (years 3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C45B5" w:rsidRPr="009F182C">
              <w:rPr>
                <w:rFonts w:ascii="Arial" w:hAnsi="Arial" w:cs="Arial"/>
                <w:sz w:val="16"/>
                <w:szCs w:val="16"/>
              </w:rPr>
              <w:t>-</w:t>
            </w:r>
            <w:r>
              <w:rPr>
                <w:rFonts w:ascii="Arial" w:hAnsi="Arial" w:cs="Arial"/>
                <w:sz w:val="16"/>
                <w:szCs w:val="16"/>
              </w:rPr>
              <w:t xml:space="preserve"> 4) = 240 mins/yr</w:t>
            </w:r>
          </w:p>
        </w:tc>
        <w:tc>
          <w:tcPr>
            <w:tcW w:w="1243" w:type="dxa"/>
            <w:shd w:val="clear" w:color="auto" w:fill="auto"/>
            <w:hideMark/>
          </w:tcPr>
          <w:p w14:paraId="4931501F" w14:textId="0EF24885" w:rsidR="00DC45B5" w:rsidRPr="009F182C" w:rsidRDefault="001B6E5E" w:rsidP="009D04E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Italian Type 2 diabetics,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="00DC45B5" w:rsidRPr="009F182C">
              <w:rPr>
                <w:rFonts w:ascii="Arial" w:hAnsi="Arial" w:cs="Arial"/>
                <w:sz w:val="16"/>
                <w:szCs w:val="16"/>
              </w:rPr>
              <w:t>Italian Nat'l Health System</w:t>
            </w:r>
          </w:p>
        </w:tc>
        <w:tc>
          <w:tcPr>
            <w:tcW w:w="0" w:type="auto"/>
            <w:shd w:val="clear" w:color="auto" w:fill="auto"/>
            <w:hideMark/>
          </w:tcPr>
          <w:p w14:paraId="03DB8B35" w14:textId="77777777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8.4 patients avg (groups of 9-10 pts)</w:t>
            </w:r>
          </w:p>
        </w:tc>
        <w:tc>
          <w:tcPr>
            <w:tcW w:w="0" w:type="auto"/>
            <w:shd w:val="clear" w:color="auto" w:fill="auto"/>
            <w:hideMark/>
          </w:tcPr>
          <w:p w14:paraId="187830D8" w14:textId="77777777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80% = 45 of 56 patients in group care completed the study (3 died, 8 moved to different clinics; 2 patients left groups in year 1 for personal reasons but rejoined in year 3)</w:t>
            </w:r>
          </w:p>
        </w:tc>
        <w:tc>
          <w:tcPr>
            <w:tcW w:w="0" w:type="auto"/>
            <w:shd w:val="clear" w:color="auto" w:fill="auto"/>
            <w:hideMark/>
          </w:tcPr>
          <w:p w14:paraId="0E1C949A" w14:textId="77777777" w:rsidR="001B6E5E" w:rsidRDefault="00DC45B5" w:rsidP="009D04E8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Group intervention showed significant decrease in HbA1C, improved QOL, Knowledge of Diabetes, and health behaviors, reduced dosage of anti-hyperglycemic agents and rates of retin</w:t>
            </w:r>
            <w:r w:rsidR="001B6E5E">
              <w:rPr>
                <w:rFonts w:ascii="Arial" w:hAnsi="Arial" w:cs="Arial"/>
                <w:sz w:val="16"/>
                <w:szCs w:val="16"/>
              </w:rPr>
              <w:t xml:space="preserve">opathy. </w:t>
            </w:r>
          </w:p>
          <w:p w14:paraId="4DA649D4" w14:textId="77777777" w:rsidR="001B6E5E" w:rsidRDefault="00DC45B5" w:rsidP="009D04E8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Similar reductions in BP and CV risk</w:t>
            </w:r>
            <w:r w:rsidR="001B6E5E">
              <w:rPr>
                <w:rFonts w:ascii="Arial" w:hAnsi="Arial" w:cs="Arial"/>
                <w:sz w:val="16"/>
                <w:szCs w:val="16"/>
              </w:rPr>
              <w:t xml:space="preserve"> in group vs control patients. </w:t>
            </w:r>
          </w:p>
          <w:p w14:paraId="55F697F9" w14:textId="7F6B3A1B" w:rsidR="00DC45B5" w:rsidRPr="001B6E5E" w:rsidRDefault="00DC45B5" w:rsidP="009D04E8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Group care required slightly more time and money than individual care, resulting in $2.12 additional spending per point gained on QOL scale.</w:t>
            </w:r>
          </w:p>
        </w:tc>
      </w:tr>
      <w:tr w:rsidR="00C24633" w:rsidRPr="009F182C" w14:paraId="65ADD03F" w14:textId="77777777" w:rsidTr="0065041E">
        <w:trPr>
          <w:cantSplit/>
        </w:trPr>
        <w:tc>
          <w:tcPr>
            <w:tcW w:w="1109" w:type="dxa"/>
            <w:shd w:val="clear" w:color="auto" w:fill="auto"/>
            <w:hideMark/>
          </w:tcPr>
          <w:p w14:paraId="0D7DCB76" w14:textId="77777777" w:rsidR="00C24633" w:rsidRPr="009F182C" w:rsidRDefault="00C24633" w:rsidP="00D52F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Trento,</w:t>
            </w:r>
            <w:r>
              <w:rPr>
                <w:rFonts w:ascii="Arial" w:hAnsi="Arial" w:cs="Arial"/>
                <w:sz w:val="16"/>
                <w:szCs w:val="16"/>
              </w:rPr>
              <w:br/>
              <w:t>2004</w:t>
            </w:r>
          </w:p>
        </w:tc>
        <w:tc>
          <w:tcPr>
            <w:tcW w:w="1711" w:type="dxa"/>
            <w:shd w:val="clear" w:color="auto" w:fill="auto"/>
            <w:hideMark/>
          </w:tcPr>
          <w:p w14:paraId="2DF32A56" w14:textId="77777777" w:rsidR="00C24633" w:rsidRPr="009F182C" w:rsidRDefault="00C24633" w:rsidP="00D52F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 mins * 4 visits /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9F182C">
              <w:rPr>
                <w:rFonts w:ascii="Arial" w:hAnsi="Arial" w:cs="Arial"/>
                <w:sz w:val="16"/>
                <w:szCs w:val="16"/>
              </w:rPr>
              <w:t>1 yr (7 sessions sprea</w:t>
            </w:r>
            <w:r>
              <w:rPr>
                <w:rFonts w:ascii="Arial" w:hAnsi="Arial" w:cs="Arial"/>
                <w:sz w:val="16"/>
                <w:szCs w:val="16"/>
              </w:rPr>
              <w:t xml:space="preserve">d over 2 years and repeated) =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9F182C">
              <w:rPr>
                <w:rFonts w:ascii="Arial" w:hAnsi="Arial" w:cs="Arial"/>
                <w:sz w:val="16"/>
                <w:szCs w:val="16"/>
              </w:rPr>
              <w:t>240 min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9F182C">
              <w:rPr>
                <w:rFonts w:ascii="Arial" w:hAnsi="Arial" w:cs="Arial"/>
                <w:sz w:val="16"/>
                <w:szCs w:val="16"/>
              </w:rPr>
              <w:t>/y</w:t>
            </w:r>
            <w:r>
              <w:rPr>
                <w:rFonts w:ascii="Arial" w:hAnsi="Arial" w:cs="Arial"/>
                <w:sz w:val="16"/>
                <w:szCs w:val="16"/>
              </w:rPr>
              <w:t>r</w:t>
            </w:r>
          </w:p>
        </w:tc>
        <w:tc>
          <w:tcPr>
            <w:tcW w:w="1243" w:type="dxa"/>
            <w:shd w:val="clear" w:color="auto" w:fill="auto"/>
            <w:hideMark/>
          </w:tcPr>
          <w:p w14:paraId="64ABEF1F" w14:textId="77777777" w:rsidR="00C24633" w:rsidRPr="009F182C" w:rsidRDefault="00C24633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Adult, Italian health system, diabetes patients</w:t>
            </w:r>
          </w:p>
        </w:tc>
        <w:tc>
          <w:tcPr>
            <w:tcW w:w="0" w:type="auto"/>
            <w:shd w:val="clear" w:color="auto" w:fill="auto"/>
            <w:hideMark/>
          </w:tcPr>
          <w:p w14:paraId="330155D9" w14:textId="77777777" w:rsidR="00C24633" w:rsidRPr="009F182C" w:rsidRDefault="00C24633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8 to 12</w:t>
            </w:r>
          </w:p>
        </w:tc>
        <w:tc>
          <w:tcPr>
            <w:tcW w:w="0" w:type="auto"/>
            <w:shd w:val="clear" w:color="auto" w:fill="auto"/>
            <w:hideMark/>
          </w:tcPr>
          <w:p w14:paraId="55473AA6" w14:textId="77777777" w:rsidR="00C24633" w:rsidRPr="009F182C" w:rsidRDefault="00C24633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75% completion of intervention = 42/56 (of 56 randomized, 14 were lost to follow-up.);</w:t>
            </w:r>
            <w:r w:rsidRPr="009F182C">
              <w:rPr>
                <w:rFonts w:ascii="Arial" w:hAnsi="Arial" w:cs="Arial"/>
                <w:sz w:val="16"/>
                <w:szCs w:val="16"/>
              </w:rPr>
              <w:br/>
              <w:t>75% control = 42/56 (of 56 randomized, 14 were lost to follow-up.)</w:t>
            </w:r>
          </w:p>
        </w:tc>
        <w:tc>
          <w:tcPr>
            <w:tcW w:w="0" w:type="auto"/>
            <w:shd w:val="clear" w:color="auto" w:fill="auto"/>
            <w:hideMark/>
          </w:tcPr>
          <w:p w14:paraId="28A1E3D3" w14:textId="77777777" w:rsidR="00C24633" w:rsidRPr="001B6E5E" w:rsidRDefault="00C24633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Group visit</w:t>
            </w:r>
            <w:r w:rsidRPr="001B6E5E">
              <w:rPr>
                <w:rFonts w:ascii="Arial" w:hAnsi="Arial" w:cs="Arial"/>
                <w:sz w:val="16"/>
                <w:szCs w:val="16"/>
              </w:rPr>
              <w:t xml:space="preserve"> education procedures and settings tailored to adults with T2DM allow enhanced acquisition of specific knowledge and conscious behaviors compared to traditional optimized care (associated with progressive deterioration of knowledge, problem-solving, and quality of life.)</w:t>
            </w:r>
          </w:p>
        </w:tc>
      </w:tr>
      <w:tr w:rsidR="0065041E" w:rsidRPr="009F182C" w14:paraId="4C2E1C32" w14:textId="77777777" w:rsidTr="00D52F5E">
        <w:trPr>
          <w:cantSplit/>
        </w:trPr>
        <w:tc>
          <w:tcPr>
            <w:tcW w:w="1109" w:type="dxa"/>
            <w:shd w:val="clear" w:color="auto" w:fill="auto"/>
            <w:hideMark/>
          </w:tcPr>
          <w:p w14:paraId="5031A4DF" w14:textId="77777777" w:rsidR="0065041E" w:rsidRPr="009F182C" w:rsidRDefault="0065041E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Trento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br/>
              <w:t>2005</w:t>
            </w:r>
          </w:p>
        </w:tc>
        <w:tc>
          <w:tcPr>
            <w:tcW w:w="1711" w:type="dxa"/>
            <w:shd w:val="clear" w:color="auto" w:fill="auto"/>
            <w:hideMark/>
          </w:tcPr>
          <w:p w14:paraId="1B8EEB23" w14:textId="77777777" w:rsidR="0065041E" w:rsidRPr="009F182C" w:rsidRDefault="0065041E" w:rsidP="00D52F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 mins * 15 visits /</w:t>
            </w:r>
            <w:r>
              <w:rPr>
                <w:rFonts w:ascii="Arial" w:hAnsi="Arial" w:cs="Arial"/>
                <w:sz w:val="16"/>
                <w:szCs w:val="16"/>
              </w:rPr>
              <w:br/>
              <w:t>3 yrs = 300 mins/yr</w:t>
            </w:r>
          </w:p>
        </w:tc>
        <w:tc>
          <w:tcPr>
            <w:tcW w:w="1243" w:type="dxa"/>
            <w:shd w:val="clear" w:color="auto" w:fill="auto"/>
            <w:hideMark/>
          </w:tcPr>
          <w:p w14:paraId="54DF5550" w14:textId="77777777" w:rsidR="0065041E" w:rsidRPr="009F182C" w:rsidRDefault="0065041E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 xml:space="preserve">Italian </w:t>
            </w: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9F182C">
              <w:rPr>
                <w:rFonts w:ascii="Arial" w:hAnsi="Arial" w:cs="Arial"/>
                <w:sz w:val="16"/>
                <w:szCs w:val="16"/>
              </w:rPr>
              <w:t>at’l health system</w:t>
            </w:r>
          </w:p>
        </w:tc>
        <w:tc>
          <w:tcPr>
            <w:tcW w:w="0" w:type="auto"/>
            <w:shd w:val="clear" w:color="auto" w:fill="auto"/>
            <w:hideMark/>
          </w:tcPr>
          <w:p w14:paraId="16D8AF5D" w14:textId="77777777" w:rsidR="0065041E" w:rsidRPr="009F182C" w:rsidRDefault="0065041E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6 to 7</w:t>
            </w:r>
          </w:p>
        </w:tc>
        <w:tc>
          <w:tcPr>
            <w:tcW w:w="0" w:type="auto"/>
            <w:shd w:val="clear" w:color="auto" w:fill="auto"/>
            <w:hideMark/>
          </w:tcPr>
          <w:p w14:paraId="11CC3956" w14:textId="77777777" w:rsidR="0065041E" w:rsidRPr="009F182C" w:rsidRDefault="0065041E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95.7% attendance overall in group care vs. 83.3% attendance overall in control</w:t>
            </w:r>
          </w:p>
        </w:tc>
        <w:tc>
          <w:tcPr>
            <w:tcW w:w="0" w:type="auto"/>
            <w:shd w:val="clear" w:color="auto" w:fill="auto"/>
            <w:hideMark/>
          </w:tcPr>
          <w:p w14:paraId="62C054B5" w14:textId="77777777" w:rsidR="0065041E" w:rsidRDefault="0065041E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Significant improvement in quality of life, diabetes knowledge, and health be</w:t>
            </w:r>
            <w:r>
              <w:rPr>
                <w:rFonts w:ascii="Arial" w:hAnsi="Arial" w:cs="Arial"/>
                <w:sz w:val="16"/>
                <w:szCs w:val="16"/>
              </w:rPr>
              <w:t xml:space="preserve">haviors in intervention group. </w:t>
            </w:r>
          </w:p>
          <w:p w14:paraId="077E9400" w14:textId="77777777" w:rsidR="0065041E" w:rsidRDefault="0065041E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Quality of life worsened while diabetes knowledge and health behaviors r</w:t>
            </w:r>
            <w:r>
              <w:rPr>
                <w:rFonts w:ascii="Arial" w:hAnsi="Arial" w:cs="Arial"/>
                <w:sz w:val="16"/>
                <w:szCs w:val="16"/>
              </w:rPr>
              <w:t xml:space="preserve">emained unchanged in controls. </w:t>
            </w:r>
          </w:p>
          <w:p w14:paraId="1E007B39" w14:textId="77777777" w:rsidR="0065041E" w:rsidRDefault="0065041E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Greater cost in intervention group but showed 19.42 Euros/patient spent over 3 years improv</w:t>
            </w:r>
            <w:r>
              <w:rPr>
                <w:rFonts w:ascii="Arial" w:hAnsi="Arial" w:cs="Arial"/>
                <w:sz w:val="16"/>
                <w:szCs w:val="16"/>
              </w:rPr>
              <w:t xml:space="preserve">ed quality of life by 1 point. </w:t>
            </w:r>
          </w:p>
          <w:p w14:paraId="13840E87" w14:textId="77777777" w:rsidR="0065041E" w:rsidRPr="001B6E5E" w:rsidRDefault="0065041E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No differences in perceived satisfaction between group and individual treatment.</w:t>
            </w:r>
          </w:p>
        </w:tc>
      </w:tr>
      <w:tr w:rsidR="009F182C" w:rsidRPr="009F182C" w14:paraId="148F7ABC" w14:textId="77777777" w:rsidTr="0065041E">
        <w:trPr>
          <w:cantSplit/>
        </w:trPr>
        <w:tc>
          <w:tcPr>
            <w:tcW w:w="1109" w:type="dxa"/>
            <w:shd w:val="clear" w:color="auto" w:fill="auto"/>
            <w:hideMark/>
          </w:tcPr>
          <w:p w14:paraId="34DB73EE" w14:textId="3C8A29BE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Trento</w:t>
            </w:r>
            <w:r w:rsidR="009139A1">
              <w:rPr>
                <w:rFonts w:ascii="Arial" w:hAnsi="Arial" w:cs="Arial"/>
                <w:sz w:val="16"/>
                <w:szCs w:val="16"/>
              </w:rPr>
              <w:t>,</w:t>
            </w:r>
            <w:r w:rsidR="009139A1">
              <w:rPr>
                <w:rFonts w:ascii="Arial" w:hAnsi="Arial" w:cs="Arial"/>
                <w:sz w:val="16"/>
                <w:szCs w:val="16"/>
              </w:rPr>
              <w:br/>
              <w:t>2010</w:t>
            </w:r>
          </w:p>
        </w:tc>
        <w:tc>
          <w:tcPr>
            <w:tcW w:w="1711" w:type="dxa"/>
            <w:shd w:val="clear" w:color="auto" w:fill="auto"/>
            <w:hideMark/>
          </w:tcPr>
          <w:p w14:paraId="61FB435B" w14:textId="50E59A80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60 min</w:t>
            </w:r>
            <w:r w:rsidR="00D00D60">
              <w:rPr>
                <w:rFonts w:ascii="Arial" w:hAnsi="Arial" w:cs="Arial"/>
                <w:sz w:val="16"/>
                <w:szCs w:val="16"/>
              </w:rPr>
              <w:t>s</w:t>
            </w:r>
            <w:r w:rsidRPr="009F182C">
              <w:rPr>
                <w:rFonts w:ascii="Arial" w:hAnsi="Arial" w:cs="Arial"/>
                <w:sz w:val="16"/>
                <w:szCs w:val="16"/>
              </w:rPr>
              <w:t xml:space="preserve"> * 4 visits</w:t>
            </w:r>
            <w:r w:rsidR="00D00D60">
              <w:rPr>
                <w:rFonts w:ascii="Arial" w:hAnsi="Arial" w:cs="Arial"/>
                <w:sz w:val="16"/>
                <w:szCs w:val="16"/>
              </w:rPr>
              <w:t xml:space="preserve"> /</w:t>
            </w:r>
            <w:r w:rsidR="00D00D60">
              <w:rPr>
                <w:rFonts w:ascii="Arial" w:hAnsi="Arial" w:cs="Arial"/>
                <w:sz w:val="16"/>
                <w:szCs w:val="16"/>
              </w:rPr>
              <w:br/>
            </w:r>
            <w:r w:rsidRPr="009F182C">
              <w:rPr>
                <w:rFonts w:ascii="Arial" w:hAnsi="Arial" w:cs="Arial"/>
                <w:sz w:val="16"/>
                <w:szCs w:val="16"/>
              </w:rPr>
              <w:t xml:space="preserve">1 </w:t>
            </w:r>
            <w:r w:rsidR="00D00D60">
              <w:rPr>
                <w:rFonts w:ascii="Arial" w:hAnsi="Arial" w:cs="Arial"/>
                <w:sz w:val="16"/>
                <w:szCs w:val="16"/>
              </w:rPr>
              <w:t>yr (7 sessions spread over 2 yrs</w:t>
            </w:r>
            <w:r w:rsidR="00D00D60">
              <w:rPr>
                <w:rFonts w:ascii="Arial" w:hAnsi="Arial" w:cs="Arial"/>
                <w:sz w:val="16"/>
                <w:szCs w:val="16"/>
              </w:rPr>
              <w:br/>
              <w:t xml:space="preserve">and repeated) = </w:t>
            </w:r>
            <w:r w:rsidR="00D00D60">
              <w:rPr>
                <w:rFonts w:ascii="Arial" w:hAnsi="Arial" w:cs="Arial"/>
                <w:sz w:val="16"/>
                <w:szCs w:val="16"/>
              </w:rPr>
              <w:br/>
            </w:r>
            <w:r w:rsidRPr="009F182C">
              <w:rPr>
                <w:rFonts w:ascii="Arial" w:hAnsi="Arial" w:cs="Arial"/>
                <w:sz w:val="16"/>
                <w:szCs w:val="16"/>
              </w:rPr>
              <w:t>240 min</w:t>
            </w:r>
            <w:r w:rsidR="00D00D60">
              <w:rPr>
                <w:rFonts w:ascii="Arial" w:hAnsi="Arial" w:cs="Arial"/>
                <w:sz w:val="16"/>
                <w:szCs w:val="16"/>
              </w:rPr>
              <w:t>s/yr</w:t>
            </w:r>
          </w:p>
        </w:tc>
        <w:tc>
          <w:tcPr>
            <w:tcW w:w="1243" w:type="dxa"/>
            <w:shd w:val="clear" w:color="auto" w:fill="auto"/>
            <w:hideMark/>
          </w:tcPr>
          <w:p w14:paraId="7F53E859" w14:textId="3C78CA7A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I</w:t>
            </w:r>
            <w:r w:rsidR="001B6E5E">
              <w:rPr>
                <w:rFonts w:ascii="Arial" w:hAnsi="Arial" w:cs="Arial"/>
                <w:sz w:val="16"/>
                <w:szCs w:val="16"/>
              </w:rPr>
              <w:t>talian health system; diabetics,</w:t>
            </w:r>
            <w:r w:rsidR="001B6E5E">
              <w:rPr>
                <w:rFonts w:ascii="Arial" w:hAnsi="Arial" w:cs="Arial"/>
                <w:sz w:val="16"/>
                <w:szCs w:val="16"/>
              </w:rPr>
              <w:br/>
              <w:t>&lt;</w:t>
            </w:r>
            <w:r w:rsidR="00D00D6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F182C">
              <w:rPr>
                <w:rFonts w:ascii="Arial" w:hAnsi="Arial" w:cs="Arial"/>
                <w:sz w:val="16"/>
                <w:szCs w:val="16"/>
              </w:rPr>
              <w:t>80 yo</w:t>
            </w:r>
          </w:p>
        </w:tc>
        <w:tc>
          <w:tcPr>
            <w:tcW w:w="0" w:type="auto"/>
            <w:shd w:val="clear" w:color="auto" w:fill="auto"/>
            <w:hideMark/>
          </w:tcPr>
          <w:p w14:paraId="5105ACEB" w14:textId="77777777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8 to 12</w:t>
            </w:r>
          </w:p>
        </w:tc>
        <w:tc>
          <w:tcPr>
            <w:tcW w:w="0" w:type="auto"/>
            <w:shd w:val="clear" w:color="auto" w:fill="auto"/>
            <w:hideMark/>
          </w:tcPr>
          <w:p w14:paraId="61C7A6AF" w14:textId="77777777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(815 - 106 - 128) / 815 = 71.3% completion Two clinics did not complete the trial. No individual attendance data; Case (n=106) and Control (n=128) dropouts had similar baseline variables.</w:t>
            </w:r>
          </w:p>
        </w:tc>
        <w:tc>
          <w:tcPr>
            <w:tcW w:w="0" w:type="auto"/>
            <w:shd w:val="clear" w:color="auto" w:fill="auto"/>
            <w:hideMark/>
          </w:tcPr>
          <w:p w14:paraId="7DB0A9E8" w14:textId="77777777" w:rsidR="001B6E5E" w:rsidRDefault="00DC45B5" w:rsidP="009D04E8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 xml:space="preserve">Intervention subjects had decreased BMI, fasting glycemia, A1C, total cholesterol, triglycerides, LDL cholesterol, and </w:t>
            </w:r>
            <w:r w:rsidR="001B6E5E">
              <w:rPr>
                <w:rFonts w:ascii="Arial" w:hAnsi="Arial" w:cs="Arial"/>
                <w:sz w:val="16"/>
                <w:szCs w:val="16"/>
              </w:rPr>
              <w:t xml:space="preserve">BP from baseline after year 4. </w:t>
            </w:r>
          </w:p>
          <w:p w14:paraId="245143B0" w14:textId="77777777" w:rsidR="001B6E5E" w:rsidRDefault="00DC45B5" w:rsidP="009D04E8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 xml:space="preserve">HDL cholesterol increased and creatinine did </w:t>
            </w:r>
            <w:r w:rsidR="001B6E5E">
              <w:rPr>
                <w:rFonts w:ascii="Arial" w:hAnsi="Arial" w:cs="Arial"/>
                <w:sz w:val="16"/>
                <w:szCs w:val="16"/>
              </w:rPr>
              <w:t xml:space="preserve">not change. </w:t>
            </w:r>
          </w:p>
          <w:p w14:paraId="0F1B8BE8" w14:textId="77777777" w:rsidR="001B6E5E" w:rsidRDefault="00DC45B5" w:rsidP="009D04E8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 xml:space="preserve">Health behaviors, QOL, and knowledge improved </w:t>
            </w:r>
            <w:r w:rsidR="001B6E5E">
              <w:rPr>
                <w:rFonts w:ascii="Arial" w:hAnsi="Arial" w:cs="Arial"/>
                <w:sz w:val="16"/>
                <w:szCs w:val="16"/>
              </w:rPr>
              <w:t>significantly in case subjects.</w:t>
            </w:r>
          </w:p>
          <w:p w14:paraId="43527651" w14:textId="2ED30F8F" w:rsidR="00DC45B5" w:rsidRPr="001B6E5E" w:rsidRDefault="00DC45B5" w:rsidP="009D04E8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In controls, Health behaviors did not change and QOL decreased.</w:t>
            </w:r>
          </w:p>
        </w:tc>
      </w:tr>
      <w:tr w:rsidR="0065041E" w:rsidRPr="009F182C" w14:paraId="4EA663DB" w14:textId="77777777" w:rsidTr="0065041E">
        <w:trPr>
          <w:cantSplit/>
        </w:trPr>
        <w:tc>
          <w:tcPr>
            <w:tcW w:w="1109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1DB40B5B" w14:textId="77777777" w:rsidR="0065041E" w:rsidRPr="009F182C" w:rsidRDefault="0065041E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Wong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br/>
              <w:t>2015</w:t>
            </w:r>
          </w:p>
        </w:tc>
        <w:tc>
          <w:tcPr>
            <w:tcW w:w="1711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1F2458E9" w14:textId="77777777" w:rsidR="0065041E" w:rsidRPr="009F182C" w:rsidRDefault="0065041E" w:rsidP="00D52F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60 - 90 mins *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avg 4 visits / 1yr =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9F182C">
              <w:rPr>
                <w:rFonts w:ascii="Arial" w:hAnsi="Arial" w:cs="Arial"/>
                <w:sz w:val="16"/>
                <w:szCs w:val="16"/>
              </w:rPr>
              <w:t>240 to 360 min</w:t>
            </w:r>
            <w:r>
              <w:rPr>
                <w:rFonts w:ascii="Arial" w:hAnsi="Arial" w:cs="Arial"/>
                <w:sz w:val="16"/>
                <w:szCs w:val="16"/>
              </w:rPr>
              <w:t>s/yr</w:t>
            </w:r>
          </w:p>
        </w:tc>
        <w:tc>
          <w:tcPr>
            <w:tcW w:w="1243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073949F" w14:textId="77777777" w:rsidR="0065041E" w:rsidRPr="009F182C" w:rsidRDefault="0065041E" w:rsidP="00D52F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</w:t>
            </w:r>
            <w:r w:rsidRPr="009F182C">
              <w:rPr>
                <w:rFonts w:ascii="Arial" w:hAnsi="Arial" w:cs="Arial"/>
                <w:sz w:val="16"/>
                <w:szCs w:val="16"/>
              </w:rPr>
              <w:t>vg 62 yo, mostly female and married, majority of pts (~38% &lt;$20,000 income)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7D197784" w14:textId="77777777" w:rsidR="0065041E" w:rsidRPr="009F182C" w:rsidRDefault="0065041E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6 to 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550B0866" w14:textId="77777777" w:rsidR="0065041E" w:rsidRPr="009F182C" w:rsidRDefault="0065041E" w:rsidP="00D52F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Avg 4 visit</w:t>
            </w:r>
            <w:r w:rsidRPr="009F182C">
              <w:rPr>
                <w:rFonts w:ascii="Arial" w:hAnsi="Arial" w:cs="Arial"/>
                <w:sz w:val="16"/>
                <w:szCs w:val="16"/>
              </w:rPr>
              <w:t xml:space="preserve">s / 1 yr (range 1 - 15). </w:t>
            </w:r>
            <w:r w:rsidRPr="009F182C">
              <w:rPr>
                <w:rFonts w:ascii="Arial" w:hAnsi="Arial" w:cs="Arial"/>
                <w:sz w:val="16"/>
                <w:szCs w:val="16"/>
              </w:rPr>
              <w:br/>
              <w:t xml:space="preserve">Offered weekly to quarterly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14:paraId="234E1E3A" w14:textId="77777777" w:rsidR="0065041E" w:rsidRDefault="0065041E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</w:t>
            </w:r>
            <w:r w:rsidRPr="001B6E5E">
              <w:rPr>
                <w:rFonts w:ascii="Arial" w:hAnsi="Arial" w:cs="Arial"/>
                <w:sz w:val="16"/>
                <w:szCs w:val="16"/>
              </w:rPr>
              <w:t>oster access</w:t>
            </w:r>
            <w:r>
              <w:rPr>
                <w:rFonts w:ascii="Arial" w:hAnsi="Arial" w:cs="Arial"/>
                <w:sz w:val="16"/>
                <w:szCs w:val="16"/>
              </w:rPr>
              <w:t xml:space="preserve"> to needed health services; </w:t>
            </w:r>
          </w:p>
          <w:p w14:paraId="06EA6380" w14:textId="77777777" w:rsidR="0065041E" w:rsidRDefault="0065041E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Pr="001B6E5E">
              <w:rPr>
                <w:rFonts w:ascii="Arial" w:hAnsi="Arial" w:cs="Arial"/>
                <w:sz w:val="16"/>
                <w:szCs w:val="16"/>
              </w:rPr>
              <w:t>xpand opportunities for collaboration and te</w:t>
            </w:r>
            <w:r>
              <w:rPr>
                <w:rFonts w:ascii="Arial" w:hAnsi="Arial" w:cs="Arial"/>
                <w:sz w:val="16"/>
                <w:szCs w:val="16"/>
              </w:rPr>
              <w:t>am-based care;</w:t>
            </w:r>
          </w:p>
          <w:p w14:paraId="68F7E377" w14:textId="77777777" w:rsidR="0065041E" w:rsidRDefault="0065041E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</w:t>
            </w:r>
            <w:r w:rsidRPr="001B6E5E">
              <w:rPr>
                <w:rFonts w:ascii="Arial" w:hAnsi="Arial" w:cs="Arial"/>
                <w:sz w:val="16"/>
                <w:szCs w:val="16"/>
              </w:rPr>
              <w:t>mprove pat</w:t>
            </w:r>
            <w:r>
              <w:rPr>
                <w:rFonts w:ascii="Arial" w:hAnsi="Arial" w:cs="Arial"/>
                <w:sz w:val="16"/>
                <w:szCs w:val="16"/>
              </w:rPr>
              <w:t xml:space="preserve">ient and provider experiences. </w:t>
            </w:r>
          </w:p>
          <w:p w14:paraId="08DE2E64" w14:textId="77777777" w:rsidR="0065041E" w:rsidRPr="001B6E5E" w:rsidRDefault="0065041E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1B6E5E">
              <w:rPr>
                <w:rFonts w:ascii="Arial" w:hAnsi="Arial" w:cs="Arial"/>
                <w:sz w:val="16"/>
                <w:szCs w:val="16"/>
              </w:rPr>
              <w:t xml:space="preserve">tructural challenges in delivering </w:t>
            </w:r>
            <w:r>
              <w:rPr>
                <w:rFonts w:ascii="Arial" w:hAnsi="Arial" w:cs="Arial"/>
                <w:sz w:val="16"/>
                <w:szCs w:val="16"/>
              </w:rPr>
              <w:t>group visits</w:t>
            </w:r>
            <w:r w:rsidRPr="001B6E5E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1F63E7" w:rsidRPr="009F182C" w14:paraId="11F5F51E" w14:textId="77777777" w:rsidTr="00D52F5E">
        <w:trPr>
          <w:cantSplit/>
        </w:trPr>
        <w:tc>
          <w:tcPr>
            <w:tcW w:w="0" w:type="auto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08AA557" w14:textId="0AE7BE1E" w:rsidR="001F63E7" w:rsidRPr="00BB2448" w:rsidRDefault="001F63E7" w:rsidP="00D52F5E">
            <w:pPr>
              <w:ind w:left="60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GPNC / CP (11 articles)</w:t>
            </w:r>
          </w:p>
        </w:tc>
      </w:tr>
      <w:tr w:rsidR="009F182C" w:rsidRPr="009F182C" w14:paraId="62B01BB2" w14:textId="77777777" w:rsidTr="0065041E">
        <w:trPr>
          <w:cantSplit/>
        </w:trPr>
        <w:tc>
          <w:tcPr>
            <w:tcW w:w="1109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735B4C57" w14:textId="1F50FB58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Andersson</w:t>
            </w:r>
            <w:r w:rsidR="009139A1">
              <w:rPr>
                <w:rFonts w:ascii="Arial" w:hAnsi="Arial" w:cs="Arial"/>
                <w:sz w:val="16"/>
                <w:szCs w:val="16"/>
              </w:rPr>
              <w:t>,</w:t>
            </w:r>
            <w:r w:rsidR="009139A1">
              <w:rPr>
                <w:rFonts w:ascii="Arial" w:hAnsi="Arial" w:cs="Arial"/>
                <w:sz w:val="16"/>
                <w:szCs w:val="16"/>
              </w:rPr>
              <w:br/>
              <w:t>2012</w:t>
            </w:r>
          </w:p>
        </w:tc>
        <w:tc>
          <w:tcPr>
            <w:tcW w:w="1711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108CA5BC" w14:textId="77777777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unclear</w:t>
            </w:r>
          </w:p>
        </w:tc>
        <w:tc>
          <w:tcPr>
            <w:tcW w:w="1243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7EBEE826" w14:textId="77777777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Sweden Nat’l Health System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7CDCE540" w14:textId="77777777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unclear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4153B45F" w14:textId="77777777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unclear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2B6C671D" w14:textId="77777777" w:rsidR="001B6E5E" w:rsidRDefault="00DC45B5" w:rsidP="009D04E8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Most parents felt secure in groups and said that their pregnancy symptoms were</w:t>
            </w:r>
            <w:r w:rsidR="001B6E5E">
              <w:rPr>
                <w:rFonts w:ascii="Arial" w:hAnsi="Arial" w:cs="Arial"/>
                <w:sz w:val="16"/>
                <w:szCs w:val="16"/>
              </w:rPr>
              <w:t xml:space="preserve"> normalized with peer support. </w:t>
            </w:r>
          </w:p>
          <w:p w14:paraId="2711C75D" w14:textId="77777777" w:rsidR="001B6E5E" w:rsidRDefault="00DC45B5" w:rsidP="009D04E8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Physical needs were perceived fulfilled and needed information was shared, although parents requested more information about the p</w:t>
            </w:r>
            <w:r w:rsidR="001B6E5E">
              <w:rPr>
                <w:rFonts w:ascii="Arial" w:hAnsi="Arial" w:cs="Arial"/>
                <w:sz w:val="16"/>
                <w:szCs w:val="16"/>
              </w:rPr>
              <w:t xml:space="preserve">eriod immediately after birth. </w:t>
            </w:r>
          </w:p>
          <w:p w14:paraId="433B7E8C" w14:textId="7019FE85" w:rsidR="00DC45B5" w:rsidRPr="001B6E5E" w:rsidRDefault="00DC45B5" w:rsidP="009D04E8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Parents made suggestions for improving the group model of care (e.g. midwives should encourage more communication in the group setting and be more observant of men's needs in the group.)</w:t>
            </w:r>
          </w:p>
        </w:tc>
      </w:tr>
      <w:tr w:rsidR="009F182C" w:rsidRPr="009F182C" w14:paraId="659D1612" w14:textId="77777777" w:rsidTr="0065041E">
        <w:trPr>
          <w:cantSplit/>
        </w:trPr>
        <w:tc>
          <w:tcPr>
            <w:tcW w:w="1109" w:type="dxa"/>
            <w:shd w:val="clear" w:color="auto" w:fill="auto"/>
            <w:hideMark/>
          </w:tcPr>
          <w:p w14:paraId="19236371" w14:textId="6CAABA0A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Andersson</w:t>
            </w:r>
            <w:r w:rsidR="009139A1">
              <w:rPr>
                <w:rFonts w:ascii="Arial" w:hAnsi="Arial" w:cs="Arial"/>
                <w:sz w:val="16"/>
                <w:szCs w:val="16"/>
              </w:rPr>
              <w:t>,</w:t>
            </w:r>
            <w:r w:rsidRPr="009F182C">
              <w:rPr>
                <w:rFonts w:ascii="Arial" w:hAnsi="Arial" w:cs="Arial"/>
                <w:sz w:val="16"/>
                <w:szCs w:val="16"/>
              </w:rPr>
              <w:t xml:space="preserve"> (2013)</w:t>
            </w:r>
          </w:p>
        </w:tc>
        <w:tc>
          <w:tcPr>
            <w:tcW w:w="1711" w:type="dxa"/>
            <w:shd w:val="clear" w:color="auto" w:fill="auto"/>
            <w:hideMark/>
          </w:tcPr>
          <w:p w14:paraId="7DAAAF7A" w14:textId="66F15F86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120 min</w:t>
            </w:r>
            <w:r w:rsidR="00D00D60">
              <w:rPr>
                <w:rFonts w:ascii="Arial" w:hAnsi="Arial" w:cs="Arial"/>
                <w:sz w:val="16"/>
                <w:szCs w:val="16"/>
              </w:rPr>
              <w:t>s</w:t>
            </w:r>
            <w:r w:rsidRPr="009F182C">
              <w:rPr>
                <w:rFonts w:ascii="Arial" w:hAnsi="Arial" w:cs="Arial"/>
                <w:sz w:val="16"/>
                <w:szCs w:val="16"/>
              </w:rPr>
              <w:t xml:space="preserve"> * (12 prena</w:t>
            </w:r>
            <w:r w:rsidR="00D00D60">
              <w:rPr>
                <w:rFonts w:ascii="Arial" w:hAnsi="Arial" w:cs="Arial"/>
                <w:sz w:val="16"/>
                <w:szCs w:val="16"/>
              </w:rPr>
              <w:t xml:space="preserve">tal + 1 post-partum visits.) = </w:t>
            </w:r>
            <w:r w:rsidR="00D00D60">
              <w:rPr>
                <w:rFonts w:ascii="Arial" w:hAnsi="Arial" w:cs="Arial"/>
                <w:sz w:val="16"/>
                <w:szCs w:val="16"/>
              </w:rPr>
              <w:br/>
            </w:r>
            <w:r w:rsidRPr="009F182C">
              <w:rPr>
                <w:rFonts w:ascii="Arial" w:hAnsi="Arial" w:cs="Arial"/>
                <w:sz w:val="16"/>
                <w:szCs w:val="16"/>
              </w:rPr>
              <w:t>1,560 min</w:t>
            </w:r>
            <w:r w:rsidR="00D00D60">
              <w:rPr>
                <w:rFonts w:ascii="Arial" w:hAnsi="Arial" w:cs="Arial"/>
                <w:sz w:val="16"/>
                <w:szCs w:val="16"/>
              </w:rPr>
              <w:t>s</w:t>
            </w:r>
            <w:r w:rsidRPr="009F182C">
              <w:rPr>
                <w:rFonts w:ascii="Arial" w:hAnsi="Arial" w:cs="Arial"/>
                <w:sz w:val="16"/>
                <w:szCs w:val="16"/>
              </w:rPr>
              <w:t>/yr</w:t>
            </w:r>
          </w:p>
        </w:tc>
        <w:tc>
          <w:tcPr>
            <w:tcW w:w="1243" w:type="dxa"/>
            <w:shd w:val="clear" w:color="auto" w:fill="auto"/>
            <w:hideMark/>
          </w:tcPr>
          <w:p w14:paraId="181ADBD3" w14:textId="77777777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Sweden Nat’l Health System</w:t>
            </w:r>
          </w:p>
        </w:tc>
        <w:tc>
          <w:tcPr>
            <w:tcW w:w="0" w:type="auto"/>
            <w:shd w:val="clear" w:color="auto" w:fill="auto"/>
            <w:hideMark/>
          </w:tcPr>
          <w:p w14:paraId="596FF4E8" w14:textId="77777777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unclear</w:t>
            </w:r>
          </w:p>
        </w:tc>
        <w:tc>
          <w:tcPr>
            <w:tcW w:w="0" w:type="auto"/>
            <w:shd w:val="clear" w:color="auto" w:fill="auto"/>
            <w:hideMark/>
          </w:tcPr>
          <w:p w14:paraId="37135E85" w14:textId="77777777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Visits to midwife: Avg 9.32 in GBAC vs. 8.17 in standard care; avg visits to physician not statistically significant; 46.5% of GBAC patients lost to follow up, comparable to 50% loss to follow up in the control group.</w:t>
            </w:r>
          </w:p>
        </w:tc>
        <w:tc>
          <w:tcPr>
            <w:tcW w:w="0" w:type="auto"/>
            <w:shd w:val="clear" w:color="auto" w:fill="auto"/>
            <w:hideMark/>
          </w:tcPr>
          <w:p w14:paraId="06DBC3F0" w14:textId="77777777" w:rsidR="001B6E5E" w:rsidRDefault="00DC45B5" w:rsidP="009D04E8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GBAC women reported greater satisfaction in gaining contact with other paren</w:t>
            </w:r>
            <w:r w:rsidR="001B6E5E">
              <w:rPr>
                <w:rFonts w:ascii="Arial" w:hAnsi="Arial" w:cs="Arial"/>
                <w:sz w:val="16"/>
                <w:szCs w:val="16"/>
              </w:rPr>
              <w:t xml:space="preserve">ts after group adjustment. </w:t>
            </w:r>
          </w:p>
          <w:p w14:paraId="241AF573" w14:textId="77777777" w:rsidR="001B6E5E" w:rsidRDefault="00DC45B5" w:rsidP="009D04E8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Group care reported greater suppor</w:t>
            </w:r>
            <w:r w:rsidR="001B6E5E">
              <w:rPr>
                <w:rFonts w:ascii="Arial" w:hAnsi="Arial" w:cs="Arial"/>
                <w:sz w:val="16"/>
                <w:szCs w:val="16"/>
              </w:rPr>
              <w:t xml:space="preserve">t of initiating breastfeeding. </w:t>
            </w:r>
          </w:p>
          <w:p w14:paraId="7D1DDFEA" w14:textId="3947065C" w:rsidR="00DC45B5" w:rsidRPr="001B6E5E" w:rsidRDefault="00DC45B5" w:rsidP="009D04E8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No significant difference in overall satisfaction between groups.</w:t>
            </w:r>
          </w:p>
        </w:tc>
      </w:tr>
      <w:tr w:rsidR="001F63E7" w:rsidRPr="009F182C" w14:paraId="2ACAB091" w14:textId="77777777" w:rsidTr="00D52F5E">
        <w:trPr>
          <w:cantSplit/>
        </w:trPr>
        <w:tc>
          <w:tcPr>
            <w:tcW w:w="1109" w:type="dxa"/>
            <w:shd w:val="clear" w:color="auto" w:fill="auto"/>
          </w:tcPr>
          <w:p w14:paraId="7BDAEAFA" w14:textId="77777777" w:rsidR="001F63E7" w:rsidRDefault="001F63E7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Heberlein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br/>
              <w:t>2016</w:t>
            </w:r>
          </w:p>
        </w:tc>
        <w:tc>
          <w:tcPr>
            <w:tcW w:w="1711" w:type="dxa"/>
            <w:shd w:val="clear" w:color="auto" w:fill="auto"/>
          </w:tcPr>
          <w:p w14:paraId="187584CA" w14:textId="77777777" w:rsidR="001F63E7" w:rsidRPr="009F182C" w:rsidRDefault="001F63E7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120 min</w:t>
            </w:r>
            <w:r>
              <w:rPr>
                <w:rFonts w:ascii="Arial" w:hAnsi="Arial" w:cs="Arial"/>
                <w:sz w:val="16"/>
                <w:szCs w:val="16"/>
              </w:rPr>
              <w:t xml:space="preserve">s * 10 weekly prenatal visits / 1 yr = </w:t>
            </w:r>
            <w:r w:rsidRPr="009F182C">
              <w:rPr>
                <w:rFonts w:ascii="Arial" w:hAnsi="Arial" w:cs="Arial"/>
                <w:sz w:val="16"/>
                <w:szCs w:val="16"/>
              </w:rPr>
              <w:t>1200 min</w:t>
            </w:r>
            <w:r>
              <w:rPr>
                <w:rFonts w:ascii="Arial" w:hAnsi="Arial" w:cs="Arial"/>
                <w:sz w:val="16"/>
                <w:szCs w:val="16"/>
              </w:rPr>
              <w:t>s/yr</w:t>
            </w:r>
          </w:p>
        </w:tc>
        <w:tc>
          <w:tcPr>
            <w:tcW w:w="1243" w:type="dxa"/>
            <w:shd w:val="clear" w:color="auto" w:fill="auto"/>
          </w:tcPr>
          <w:p w14:paraId="6F73F88B" w14:textId="77777777" w:rsidR="001F63E7" w:rsidRPr="009F182C" w:rsidRDefault="001F63E7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 xml:space="preserve">52% black/African American; 45% white; mean age 25.5 yrs; </w:t>
            </w:r>
            <w:r>
              <w:rPr>
                <w:rFonts w:ascii="Arial" w:hAnsi="Arial" w:cs="Arial"/>
                <w:sz w:val="16"/>
                <w:szCs w:val="16"/>
              </w:rPr>
              <w:t>most had a high-school educ</w:t>
            </w:r>
            <w:r w:rsidRPr="009F182C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&amp;</w:t>
            </w:r>
            <w:r w:rsidRPr="009F182C">
              <w:rPr>
                <w:rFonts w:ascii="Arial" w:hAnsi="Arial" w:cs="Arial"/>
                <w:sz w:val="16"/>
                <w:szCs w:val="16"/>
              </w:rPr>
              <w:t xml:space="preserve"> low-household income; 24% were married</w:t>
            </w:r>
          </w:p>
        </w:tc>
        <w:tc>
          <w:tcPr>
            <w:tcW w:w="0" w:type="auto"/>
            <w:shd w:val="clear" w:color="auto" w:fill="auto"/>
          </w:tcPr>
          <w:p w14:paraId="4F12F16B" w14:textId="77777777" w:rsidR="001F63E7" w:rsidRPr="009F182C" w:rsidRDefault="001F63E7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8 to 12</w:t>
            </w:r>
          </w:p>
        </w:tc>
        <w:tc>
          <w:tcPr>
            <w:tcW w:w="0" w:type="auto"/>
            <w:shd w:val="clear" w:color="auto" w:fill="auto"/>
          </w:tcPr>
          <w:p w14:paraId="24C478B4" w14:textId="77777777" w:rsidR="001F63E7" w:rsidRPr="009F182C" w:rsidRDefault="001F63E7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individual care participants attended a mean of 11.1 visits; group care participants attended a mean of 9.2 sessions ( all received at least 2 other individual care appts - defined by clinical practice guidelines)</w:t>
            </w:r>
          </w:p>
        </w:tc>
        <w:tc>
          <w:tcPr>
            <w:tcW w:w="0" w:type="auto"/>
            <w:shd w:val="clear" w:color="auto" w:fill="auto"/>
          </w:tcPr>
          <w:p w14:paraId="20575B46" w14:textId="77777777" w:rsidR="001F63E7" w:rsidRDefault="001F63E7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Group care provides more and different benefits compared with individual prenatal care. Outcomes beyond health, satisfaction, and utilization measures are</w:t>
            </w:r>
            <w:r>
              <w:rPr>
                <w:rFonts w:ascii="Arial" w:hAnsi="Arial" w:cs="Arial"/>
                <w:sz w:val="16"/>
                <w:szCs w:val="16"/>
              </w:rPr>
              <w:t xml:space="preserve"> valuable. </w:t>
            </w:r>
          </w:p>
          <w:p w14:paraId="525543A7" w14:textId="77777777" w:rsidR="001F63E7" w:rsidRDefault="001F63E7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Women want to maximize chance of having a healthy baby, reduce pregnancy related stress, develop confidence and knowledge for improving health; prepare for birth labor, and child care; and b</w:t>
            </w:r>
            <w:r>
              <w:rPr>
                <w:rFonts w:ascii="Arial" w:hAnsi="Arial" w:cs="Arial"/>
                <w:sz w:val="16"/>
                <w:szCs w:val="16"/>
              </w:rPr>
              <w:t xml:space="preserve">uild supportive relationships. </w:t>
            </w:r>
          </w:p>
          <w:p w14:paraId="2C11327D" w14:textId="77777777" w:rsidR="001F63E7" w:rsidRDefault="001F63E7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Group models of prenatal care appear to be important interventions toward these goals.</w:t>
            </w:r>
          </w:p>
        </w:tc>
      </w:tr>
      <w:tr w:rsidR="009F182C" w:rsidRPr="009F182C" w14:paraId="429BE690" w14:textId="77777777" w:rsidTr="0065041E">
        <w:trPr>
          <w:cantSplit/>
        </w:trPr>
        <w:tc>
          <w:tcPr>
            <w:tcW w:w="1109" w:type="dxa"/>
            <w:shd w:val="clear" w:color="auto" w:fill="auto"/>
            <w:hideMark/>
          </w:tcPr>
          <w:p w14:paraId="30C7D2A1" w14:textId="67ED533D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Herrman</w:t>
            </w:r>
            <w:r w:rsidR="009139A1">
              <w:rPr>
                <w:rFonts w:ascii="Arial" w:hAnsi="Arial" w:cs="Arial"/>
                <w:sz w:val="16"/>
                <w:szCs w:val="16"/>
              </w:rPr>
              <w:t>,</w:t>
            </w:r>
            <w:r w:rsidR="009139A1">
              <w:rPr>
                <w:rFonts w:ascii="Arial" w:hAnsi="Arial" w:cs="Arial"/>
                <w:sz w:val="16"/>
                <w:szCs w:val="16"/>
              </w:rPr>
              <w:br/>
              <w:t>2012</w:t>
            </w:r>
          </w:p>
        </w:tc>
        <w:tc>
          <w:tcPr>
            <w:tcW w:w="1711" w:type="dxa"/>
            <w:shd w:val="clear" w:color="auto" w:fill="auto"/>
            <w:hideMark/>
          </w:tcPr>
          <w:p w14:paraId="7CE8338A" w14:textId="19FBE6E3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120 min</w:t>
            </w:r>
            <w:r w:rsidR="00D00D60">
              <w:rPr>
                <w:rFonts w:ascii="Arial" w:hAnsi="Arial" w:cs="Arial"/>
                <w:sz w:val="16"/>
                <w:szCs w:val="16"/>
              </w:rPr>
              <w:t>s</w:t>
            </w:r>
            <w:r w:rsidRPr="009F182C">
              <w:rPr>
                <w:rFonts w:ascii="Arial" w:hAnsi="Arial" w:cs="Arial"/>
                <w:sz w:val="16"/>
                <w:szCs w:val="16"/>
              </w:rPr>
              <w:t xml:space="preserve"> * 10 w</w:t>
            </w:r>
            <w:r w:rsidR="00D00D60">
              <w:rPr>
                <w:rFonts w:ascii="Arial" w:hAnsi="Arial" w:cs="Arial"/>
                <w:sz w:val="16"/>
                <w:szCs w:val="16"/>
              </w:rPr>
              <w:t>eekly prenatal visits / 1 yr = 1200 mins/yr</w:t>
            </w:r>
          </w:p>
        </w:tc>
        <w:tc>
          <w:tcPr>
            <w:tcW w:w="1243" w:type="dxa"/>
            <w:shd w:val="clear" w:color="auto" w:fill="auto"/>
            <w:hideMark/>
          </w:tcPr>
          <w:p w14:paraId="730E3927" w14:textId="4B0C2B70" w:rsidR="00DC45B5" w:rsidRPr="009F182C" w:rsidRDefault="001B6E5E" w:rsidP="009D04E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Pregnant women betw</w:t>
            </w:r>
            <w:r>
              <w:rPr>
                <w:rFonts w:ascii="Arial" w:hAnsi="Arial" w:cs="Arial"/>
                <w:sz w:val="16"/>
                <w:szCs w:val="16"/>
              </w:rPr>
              <w:br/>
              <w:t>18 and 35 yrs old. 23 Black non-Hispanic,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="00DC45B5" w:rsidRPr="009F182C">
              <w:rPr>
                <w:rFonts w:ascii="Arial" w:hAnsi="Arial" w:cs="Arial"/>
                <w:sz w:val="16"/>
                <w:szCs w:val="16"/>
              </w:rPr>
              <w:t>7 white non-Hispanic, and 4 Hispanic women</w:t>
            </w:r>
          </w:p>
        </w:tc>
        <w:tc>
          <w:tcPr>
            <w:tcW w:w="0" w:type="auto"/>
            <w:shd w:val="clear" w:color="auto" w:fill="auto"/>
            <w:hideMark/>
          </w:tcPr>
          <w:p w14:paraId="03B38F79" w14:textId="77777777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unclear</w:t>
            </w:r>
          </w:p>
        </w:tc>
        <w:tc>
          <w:tcPr>
            <w:tcW w:w="0" w:type="auto"/>
            <w:shd w:val="clear" w:color="auto" w:fill="auto"/>
            <w:hideMark/>
          </w:tcPr>
          <w:p w14:paraId="1A93C3A4" w14:textId="77777777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N/A</w:t>
            </w:r>
          </w:p>
        </w:tc>
        <w:tc>
          <w:tcPr>
            <w:tcW w:w="0" w:type="auto"/>
            <w:shd w:val="clear" w:color="auto" w:fill="auto"/>
            <w:hideMark/>
          </w:tcPr>
          <w:p w14:paraId="771D561E" w14:textId="24130ECB" w:rsidR="001B6E5E" w:rsidRDefault="00DC45B5" w:rsidP="009D04E8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Four substantive themes 1)</w:t>
            </w:r>
            <w:r w:rsidR="00E15B05">
              <w:rPr>
                <w:rFonts w:ascii="Arial" w:hAnsi="Arial" w:cs="Arial"/>
                <w:sz w:val="16"/>
                <w:szCs w:val="16"/>
              </w:rPr>
              <w:t xml:space="preserve"> it</w:t>
            </w:r>
            <w:r w:rsidRPr="001B6E5E">
              <w:rPr>
                <w:rFonts w:ascii="Arial" w:hAnsi="Arial" w:cs="Arial"/>
                <w:sz w:val="16"/>
                <w:szCs w:val="16"/>
              </w:rPr>
              <w:t>'s about respect; 2)</w:t>
            </w:r>
            <w:r w:rsidR="00E15B05">
              <w:rPr>
                <w:rFonts w:ascii="Arial" w:hAnsi="Arial" w:cs="Arial"/>
                <w:sz w:val="16"/>
                <w:szCs w:val="16"/>
              </w:rPr>
              <w:t xml:space="preserve"> knowledge is p</w:t>
            </w:r>
            <w:r w:rsidRPr="001B6E5E">
              <w:rPr>
                <w:rFonts w:ascii="Arial" w:hAnsi="Arial" w:cs="Arial"/>
                <w:sz w:val="16"/>
                <w:szCs w:val="16"/>
              </w:rPr>
              <w:t>ower; 3)</w:t>
            </w:r>
            <w:r w:rsidR="00E15B0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6E5E">
              <w:rPr>
                <w:rFonts w:ascii="Arial" w:hAnsi="Arial" w:cs="Arial"/>
                <w:sz w:val="16"/>
                <w:szCs w:val="16"/>
              </w:rPr>
              <w:t>I'm a better mot</w:t>
            </w:r>
            <w:r w:rsidR="00E15B05">
              <w:rPr>
                <w:rFonts w:ascii="Arial" w:hAnsi="Arial" w:cs="Arial"/>
                <w:sz w:val="16"/>
                <w:szCs w:val="16"/>
              </w:rPr>
              <w:t>her; 4) s</w:t>
            </w:r>
            <w:r w:rsidR="001B6E5E">
              <w:rPr>
                <w:rFonts w:ascii="Arial" w:hAnsi="Arial" w:cs="Arial"/>
                <w:sz w:val="16"/>
                <w:szCs w:val="16"/>
              </w:rPr>
              <w:t xml:space="preserve">upporting each other. </w:t>
            </w:r>
          </w:p>
          <w:p w14:paraId="31C52446" w14:textId="4CAC6846" w:rsidR="00DC45B5" w:rsidRPr="001B6E5E" w:rsidRDefault="00E15B05" w:rsidP="009D04E8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CP</w:t>
            </w:r>
            <w:r w:rsidR="00DC45B5" w:rsidRPr="001B6E5E">
              <w:rPr>
                <w:rFonts w:ascii="Arial" w:hAnsi="Arial" w:cs="Arial"/>
                <w:sz w:val="16"/>
                <w:szCs w:val="16"/>
              </w:rPr>
              <w:t xml:space="preserve"> was well received by urban, low-income women during their pregnancy and may have value with select populations.</w:t>
            </w:r>
          </w:p>
        </w:tc>
      </w:tr>
      <w:tr w:rsidR="001F63E7" w:rsidRPr="009F182C" w14:paraId="4195FE19" w14:textId="77777777" w:rsidTr="00D52F5E">
        <w:trPr>
          <w:cantSplit/>
        </w:trPr>
        <w:tc>
          <w:tcPr>
            <w:tcW w:w="1109" w:type="dxa"/>
            <w:shd w:val="clear" w:color="auto" w:fill="auto"/>
            <w:hideMark/>
          </w:tcPr>
          <w:p w14:paraId="75C7CEEC" w14:textId="77777777" w:rsidR="001F63E7" w:rsidRPr="009F182C" w:rsidRDefault="001F63E7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Jafari F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br/>
              <w:t>2010</w:t>
            </w:r>
          </w:p>
        </w:tc>
        <w:tc>
          <w:tcPr>
            <w:tcW w:w="1711" w:type="dxa"/>
            <w:shd w:val="clear" w:color="auto" w:fill="auto"/>
            <w:hideMark/>
          </w:tcPr>
          <w:p w14:paraId="0D5A385C" w14:textId="77777777" w:rsidR="001F63E7" w:rsidRPr="009F182C" w:rsidRDefault="001F63E7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90 - 120 min</w:t>
            </w:r>
            <w:r>
              <w:rPr>
                <w:rFonts w:ascii="Arial" w:hAnsi="Arial" w:cs="Arial"/>
                <w:sz w:val="16"/>
                <w:szCs w:val="16"/>
              </w:rPr>
              <w:t xml:space="preserve">s * 10 group visits during pregnancy =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9F182C">
              <w:rPr>
                <w:rFonts w:ascii="Arial" w:hAnsi="Arial" w:cs="Arial"/>
                <w:sz w:val="16"/>
                <w:szCs w:val="16"/>
              </w:rPr>
              <w:t>900 to 1200 min</w:t>
            </w:r>
            <w:r>
              <w:rPr>
                <w:rFonts w:ascii="Arial" w:hAnsi="Arial" w:cs="Arial"/>
                <w:sz w:val="16"/>
                <w:szCs w:val="16"/>
              </w:rPr>
              <w:t>s/yr</w:t>
            </w:r>
          </w:p>
        </w:tc>
        <w:tc>
          <w:tcPr>
            <w:tcW w:w="1243" w:type="dxa"/>
            <w:shd w:val="clear" w:color="auto" w:fill="auto"/>
            <w:hideMark/>
          </w:tcPr>
          <w:p w14:paraId="5930E861" w14:textId="77777777" w:rsidR="001F63E7" w:rsidRPr="009F182C" w:rsidRDefault="001F63E7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Iranian health system</w:t>
            </w:r>
          </w:p>
        </w:tc>
        <w:tc>
          <w:tcPr>
            <w:tcW w:w="0" w:type="auto"/>
            <w:shd w:val="clear" w:color="auto" w:fill="auto"/>
            <w:hideMark/>
          </w:tcPr>
          <w:p w14:paraId="444FAB9A" w14:textId="77777777" w:rsidR="001F63E7" w:rsidRPr="009F182C" w:rsidRDefault="001F63E7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5 to 7</w:t>
            </w:r>
          </w:p>
        </w:tc>
        <w:tc>
          <w:tcPr>
            <w:tcW w:w="0" w:type="auto"/>
            <w:shd w:val="clear" w:color="auto" w:fill="auto"/>
            <w:hideMark/>
          </w:tcPr>
          <w:p w14:paraId="3F770F08" w14:textId="77777777" w:rsidR="001F63E7" w:rsidRPr="009F182C" w:rsidRDefault="001F63E7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70.3% of women in GPC received the specified number of prenatal visits (adequacy of received services).</w:t>
            </w:r>
            <w:r w:rsidRPr="009F182C">
              <w:rPr>
                <w:rFonts w:ascii="Arial" w:hAnsi="Arial" w:cs="Arial"/>
                <w:sz w:val="16"/>
                <w:szCs w:val="16"/>
              </w:rPr>
              <w:br/>
              <w:t>37.3% of the women in individual care</w:t>
            </w:r>
          </w:p>
        </w:tc>
        <w:tc>
          <w:tcPr>
            <w:tcW w:w="0" w:type="auto"/>
            <w:shd w:val="clear" w:color="auto" w:fill="auto"/>
            <w:hideMark/>
          </w:tcPr>
          <w:p w14:paraId="558888D0" w14:textId="77777777" w:rsidR="001F63E7" w:rsidRDefault="001F63E7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</w:t>
            </w:r>
            <w:r w:rsidRPr="001B6E5E">
              <w:rPr>
                <w:rFonts w:ascii="Arial" w:hAnsi="Arial" w:cs="Arial"/>
                <w:sz w:val="16"/>
                <w:szCs w:val="16"/>
              </w:rPr>
              <w:t xml:space="preserve">omen </w:t>
            </w:r>
            <w:r>
              <w:rPr>
                <w:rFonts w:ascii="Arial" w:hAnsi="Arial" w:cs="Arial"/>
                <w:sz w:val="16"/>
                <w:szCs w:val="16"/>
              </w:rPr>
              <w:t xml:space="preserve">in group visits </w:t>
            </w:r>
            <w:r w:rsidRPr="001B6E5E">
              <w:rPr>
                <w:rFonts w:ascii="Arial" w:hAnsi="Arial" w:cs="Arial"/>
                <w:sz w:val="16"/>
                <w:szCs w:val="16"/>
              </w:rPr>
              <w:t>very satisfied with prenatal care services while those in individual care were somewhat satisfied. In all measures women</w:t>
            </w:r>
            <w:r>
              <w:rPr>
                <w:rFonts w:ascii="Arial" w:hAnsi="Arial" w:cs="Arial"/>
                <w:sz w:val="16"/>
                <w:szCs w:val="16"/>
              </w:rPr>
              <w:t xml:space="preserve"> in group visits</w:t>
            </w:r>
            <w:r w:rsidRPr="001B6E5E">
              <w:rPr>
                <w:rFonts w:ascii="Arial" w:hAnsi="Arial" w:cs="Arial"/>
                <w:sz w:val="16"/>
                <w:szCs w:val="16"/>
              </w:rPr>
              <w:t xml:space="preserve"> were more satisfied than those in the individual care. </w:t>
            </w:r>
            <w:r>
              <w:rPr>
                <w:rFonts w:ascii="Arial" w:hAnsi="Arial" w:cs="Arial"/>
                <w:sz w:val="16"/>
                <w:szCs w:val="16"/>
              </w:rPr>
              <w:t>Group visit</w:t>
            </w:r>
            <w:r w:rsidRPr="001B6E5E">
              <w:rPr>
                <w:rFonts w:ascii="Arial" w:hAnsi="Arial" w:cs="Arial"/>
                <w:sz w:val="16"/>
                <w:szCs w:val="16"/>
              </w:rPr>
              <w:t xml:space="preserve"> participants more likely to say provider listens to their problem and answers their questions, their care during pregnancy was provided in a supportive and confident way, and were more satisfied with friendliness </w:t>
            </w:r>
            <w:r>
              <w:rPr>
                <w:rFonts w:ascii="Arial" w:hAnsi="Arial" w:cs="Arial"/>
                <w:sz w:val="16"/>
                <w:szCs w:val="16"/>
              </w:rPr>
              <w:t>and concern shown by providers.</w:t>
            </w:r>
          </w:p>
          <w:p w14:paraId="71F56468" w14:textId="77777777" w:rsidR="001F63E7" w:rsidRDefault="001F63E7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</w:t>
            </w:r>
            <w:r w:rsidRPr="001B6E5E">
              <w:rPr>
                <w:rFonts w:ascii="Arial" w:hAnsi="Arial" w:cs="Arial"/>
                <w:sz w:val="16"/>
                <w:szCs w:val="16"/>
              </w:rPr>
              <w:t xml:space="preserve">omen </w:t>
            </w:r>
            <w:r>
              <w:rPr>
                <w:rFonts w:ascii="Arial" w:hAnsi="Arial" w:cs="Arial"/>
                <w:sz w:val="16"/>
                <w:szCs w:val="16"/>
              </w:rPr>
              <w:t>in group visits</w:t>
            </w:r>
            <w:r w:rsidRPr="001B6E5E">
              <w:rPr>
                <w:rFonts w:ascii="Arial" w:hAnsi="Arial" w:cs="Arial"/>
                <w:sz w:val="16"/>
                <w:szCs w:val="16"/>
              </w:rPr>
              <w:t xml:space="preserve"> more satisfied with amount of time the provider spent with them during prenatal visits, arrangements for making appointments for prenat</w:t>
            </w:r>
            <w:r>
              <w:rPr>
                <w:rFonts w:ascii="Arial" w:hAnsi="Arial" w:cs="Arial"/>
                <w:sz w:val="16"/>
                <w:szCs w:val="16"/>
              </w:rPr>
              <w:t>al visits and waiting time. W</w:t>
            </w:r>
            <w:r w:rsidRPr="001B6E5E">
              <w:rPr>
                <w:rFonts w:ascii="Arial" w:hAnsi="Arial" w:cs="Arial"/>
                <w:sz w:val="16"/>
                <w:szCs w:val="16"/>
              </w:rPr>
              <w:t xml:space="preserve">omen </w:t>
            </w:r>
            <w:r>
              <w:rPr>
                <w:rFonts w:ascii="Arial" w:hAnsi="Arial" w:cs="Arial"/>
                <w:sz w:val="16"/>
                <w:szCs w:val="16"/>
              </w:rPr>
              <w:t xml:space="preserve">in group visits </w:t>
            </w:r>
            <w:r w:rsidRPr="001B6E5E">
              <w:rPr>
                <w:rFonts w:ascii="Arial" w:hAnsi="Arial" w:cs="Arial"/>
                <w:sz w:val="16"/>
                <w:szCs w:val="16"/>
              </w:rPr>
              <w:t>more satisfied with completeness of their physical exam, competence of provider and ov</w:t>
            </w:r>
            <w:r>
              <w:rPr>
                <w:rFonts w:ascii="Arial" w:hAnsi="Arial" w:cs="Arial"/>
                <w:sz w:val="16"/>
                <w:szCs w:val="16"/>
              </w:rPr>
              <w:t>erall quality of prenatal care.</w:t>
            </w:r>
          </w:p>
          <w:p w14:paraId="6E19E99B" w14:textId="77777777" w:rsidR="001F63E7" w:rsidRDefault="001F63E7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37.3% of individual care women received the specified number of prenatal visits (a</w:t>
            </w:r>
            <w:r>
              <w:rPr>
                <w:rFonts w:ascii="Arial" w:hAnsi="Arial" w:cs="Arial"/>
                <w:sz w:val="16"/>
                <w:szCs w:val="16"/>
              </w:rPr>
              <w:t xml:space="preserve">dequacy of received services). </w:t>
            </w:r>
          </w:p>
          <w:p w14:paraId="7323DB03" w14:textId="77777777" w:rsidR="001F63E7" w:rsidRPr="001B6E5E" w:rsidRDefault="001F63E7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70.3% of w</w:t>
            </w:r>
            <w:r w:rsidRPr="001B6E5E">
              <w:rPr>
                <w:rFonts w:ascii="Arial" w:hAnsi="Arial" w:cs="Arial"/>
                <w:sz w:val="16"/>
                <w:szCs w:val="16"/>
              </w:rPr>
              <w:t>omen</w:t>
            </w:r>
            <w:r>
              <w:rPr>
                <w:rFonts w:ascii="Arial" w:hAnsi="Arial" w:cs="Arial"/>
                <w:sz w:val="16"/>
                <w:szCs w:val="16"/>
              </w:rPr>
              <w:t xml:space="preserve"> in group visits</w:t>
            </w:r>
            <w:r w:rsidRPr="001B6E5E">
              <w:rPr>
                <w:rFonts w:ascii="Arial" w:hAnsi="Arial" w:cs="Arial"/>
                <w:sz w:val="16"/>
                <w:szCs w:val="16"/>
              </w:rPr>
              <w:t xml:space="preserve"> received the specified number of prenatal visits</w:t>
            </w:r>
          </w:p>
        </w:tc>
      </w:tr>
      <w:tr w:rsidR="009F182C" w:rsidRPr="009F182C" w14:paraId="7072BAEE" w14:textId="77777777" w:rsidTr="0065041E">
        <w:trPr>
          <w:cantSplit/>
        </w:trPr>
        <w:tc>
          <w:tcPr>
            <w:tcW w:w="1109" w:type="dxa"/>
            <w:shd w:val="clear" w:color="auto" w:fill="auto"/>
            <w:hideMark/>
          </w:tcPr>
          <w:p w14:paraId="71E8E811" w14:textId="51FE97E3" w:rsidR="00DC45B5" w:rsidRPr="009F182C" w:rsidRDefault="009139A1" w:rsidP="009D04E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Kennedy,</w:t>
            </w:r>
            <w:r>
              <w:rPr>
                <w:rFonts w:ascii="Arial" w:hAnsi="Arial" w:cs="Arial"/>
                <w:sz w:val="16"/>
                <w:szCs w:val="16"/>
              </w:rPr>
              <w:br/>
              <w:t>2009</w:t>
            </w:r>
          </w:p>
        </w:tc>
        <w:tc>
          <w:tcPr>
            <w:tcW w:w="1711" w:type="dxa"/>
            <w:shd w:val="clear" w:color="auto" w:fill="auto"/>
            <w:hideMark/>
          </w:tcPr>
          <w:p w14:paraId="0F1BD881" w14:textId="0A4AD989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120 min</w:t>
            </w:r>
            <w:r w:rsidR="00D00D60">
              <w:rPr>
                <w:rFonts w:ascii="Arial" w:hAnsi="Arial" w:cs="Arial"/>
                <w:sz w:val="16"/>
                <w:szCs w:val="16"/>
              </w:rPr>
              <w:t>s</w:t>
            </w:r>
            <w:r w:rsidRPr="009F182C">
              <w:rPr>
                <w:rFonts w:ascii="Arial" w:hAnsi="Arial" w:cs="Arial"/>
                <w:sz w:val="16"/>
                <w:szCs w:val="16"/>
              </w:rPr>
              <w:t xml:space="preserve"> * 10 w</w:t>
            </w:r>
            <w:r w:rsidR="00D00D60">
              <w:rPr>
                <w:rFonts w:ascii="Arial" w:hAnsi="Arial" w:cs="Arial"/>
                <w:sz w:val="16"/>
                <w:szCs w:val="16"/>
              </w:rPr>
              <w:t xml:space="preserve">eekly prenatal visits / 1 yr = </w:t>
            </w:r>
            <w:r w:rsidRPr="009F182C">
              <w:rPr>
                <w:rFonts w:ascii="Arial" w:hAnsi="Arial" w:cs="Arial"/>
                <w:sz w:val="16"/>
                <w:szCs w:val="16"/>
              </w:rPr>
              <w:t>1200 min</w:t>
            </w:r>
            <w:r w:rsidR="00D00D60">
              <w:rPr>
                <w:rFonts w:ascii="Arial" w:hAnsi="Arial" w:cs="Arial"/>
                <w:sz w:val="16"/>
                <w:szCs w:val="16"/>
              </w:rPr>
              <w:t>s/yr</w:t>
            </w:r>
          </w:p>
        </w:tc>
        <w:tc>
          <w:tcPr>
            <w:tcW w:w="1243" w:type="dxa"/>
            <w:shd w:val="clear" w:color="auto" w:fill="auto"/>
            <w:hideMark/>
          </w:tcPr>
          <w:p w14:paraId="3A4D77F3" w14:textId="77777777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Pregnant women in highly mobile military communities; average age 25 years</w:t>
            </w:r>
          </w:p>
        </w:tc>
        <w:tc>
          <w:tcPr>
            <w:tcW w:w="0" w:type="auto"/>
            <w:shd w:val="clear" w:color="auto" w:fill="auto"/>
            <w:hideMark/>
          </w:tcPr>
          <w:p w14:paraId="48FF69C3" w14:textId="77777777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8 to 12</w:t>
            </w:r>
          </w:p>
        </w:tc>
        <w:tc>
          <w:tcPr>
            <w:tcW w:w="0" w:type="auto"/>
            <w:shd w:val="clear" w:color="auto" w:fill="auto"/>
            <w:hideMark/>
          </w:tcPr>
          <w:p w14:paraId="0989386F" w14:textId="77777777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72.6% (234 / 322) women enrolled completed the final 3-month postpartum interview</w:t>
            </w:r>
          </w:p>
        </w:tc>
        <w:tc>
          <w:tcPr>
            <w:tcW w:w="0" w:type="auto"/>
            <w:shd w:val="clear" w:color="auto" w:fill="auto"/>
            <w:hideMark/>
          </w:tcPr>
          <w:p w14:paraId="70469E96" w14:textId="08039C6A" w:rsidR="00DC45B5" w:rsidRPr="001B6E5E" w:rsidRDefault="00DC45B5" w:rsidP="009D04E8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 xml:space="preserve">Military women in PNC clearly liked the </w:t>
            </w:r>
            <w:r w:rsidR="00E15B05">
              <w:rPr>
                <w:rFonts w:ascii="Arial" w:hAnsi="Arial" w:cs="Arial"/>
                <w:sz w:val="16"/>
                <w:szCs w:val="16"/>
              </w:rPr>
              <w:t xml:space="preserve">CP </w:t>
            </w:r>
            <w:r w:rsidRPr="001B6E5E">
              <w:rPr>
                <w:rFonts w:ascii="Arial" w:hAnsi="Arial" w:cs="Arial"/>
                <w:sz w:val="16"/>
                <w:szCs w:val="16"/>
              </w:rPr>
              <w:t>model, but some identified a desire for more individual time with the provider and more privacy.</w:t>
            </w:r>
          </w:p>
        </w:tc>
      </w:tr>
      <w:tr w:rsidR="001F63E7" w:rsidRPr="009F182C" w14:paraId="6A417221" w14:textId="77777777" w:rsidTr="00D52F5E">
        <w:trPr>
          <w:cantSplit/>
        </w:trPr>
        <w:tc>
          <w:tcPr>
            <w:tcW w:w="1109" w:type="dxa"/>
            <w:shd w:val="clear" w:color="auto" w:fill="auto"/>
            <w:hideMark/>
          </w:tcPr>
          <w:p w14:paraId="4A753DB8" w14:textId="77777777" w:rsidR="001F63E7" w:rsidRPr="009F182C" w:rsidRDefault="001F63E7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Kennedy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br/>
              <w:t>2011</w:t>
            </w:r>
          </w:p>
        </w:tc>
        <w:tc>
          <w:tcPr>
            <w:tcW w:w="1711" w:type="dxa"/>
            <w:shd w:val="clear" w:color="auto" w:fill="auto"/>
            <w:hideMark/>
          </w:tcPr>
          <w:p w14:paraId="0ECD9037" w14:textId="77777777" w:rsidR="001F63E7" w:rsidRPr="009F182C" w:rsidRDefault="001F63E7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120 min</w:t>
            </w:r>
            <w:r>
              <w:rPr>
                <w:rFonts w:ascii="Arial" w:hAnsi="Arial" w:cs="Arial"/>
                <w:sz w:val="16"/>
                <w:szCs w:val="16"/>
              </w:rPr>
              <w:t>s * 9 visits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9F182C">
              <w:rPr>
                <w:rFonts w:ascii="Arial" w:hAnsi="Arial" w:cs="Arial"/>
                <w:sz w:val="16"/>
                <w:szCs w:val="16"/>
              </w:rPr>
              <w:t>+ 1 postpartum 120 min</w:t>
            </w:r>
            <w:r>
              <w:rPr>
                <w:rFonts w:ascii="Arial" w:hAnsi="Arial" w:cs="Arial"/>
                <w:sz w:val="16"/>
                <w:szCs w:val="16"/>
              </w:rPr>
              <w:t xml:space="preserve">s reunion =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9F182C">
              <w:rPr>
                <w:rFonts w:ascii="Arial" w:hAnsi="Arial" w:cs="Arial"/>
                <w:sz w:val="16"/>
                <w:szCs w:val="16"/>
              </w:rPr>
              <w:t>1,200 min</w:t>
            </w:r>
            <w:r>
              <w:rPr>
                <w:rFonts w:ascii="Arial" w:hAnsi="Arial" w:cs="Arial"/>
                <w:sz w:val="16"/>
                <w:szCs w:val="16"/>
              </w:rPr>
              <w:t>s/yr</w:t>
            </w:r>
          </w:p>
        </w:tc>
        <w:tc>
          <w:tcPr>
            <w:tcW w:w="1243" w:type="dxa"/>
            <w:shd w:val="clear" w:color="auto" w:fill="auto"/>
            <w:hideMark/>
          </w:tcPr>
          <w:p w14:paraId="7F2255AF" w14:textId="77777777" w:rsidR="001F63E7" w:rsidRPr="009F182C" w:rsidRDefault="001F63E7" w:rsidP="00D52F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Military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9F182C">
              <w:rPr>
                <w:rFonts w:ascii="Arial" w:hAnsi="Arial" w:cs="Arial"/>
                <w:sz w:val="16"/>
                <w:szCs w:val="16"/>
              </w:rPr>
              <w:t>families</w:t>
            </w:r>
          </w:p>
        </w:tc>
        <w:tc>
          <w:tcPr>
            <w:tcW w:w="0" w:type="auto"/>
            <w:shd w:val="clear" w:color="auto" w:fill="auto"/>
            <w:hideMark/>
          </w:tcPr>
          <w:p w14:paraId="633E1442" w14:textId="77777777" w:rsidR="001F63E7" w:rsidRPr="009F182C" w:rsidRDefault="001F63E7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unclear</w:t>
            </w:r>
          </w:p>
        </w:tc>
        <w:tc>
          <w:tcPr>
            <w:tcW w:w="0" w:type="auto"/>
            <w:shd w:val="clear" w:color="auto" w:fill="auto"/>
            <w:hideMark/>
          </w:tcPr>
          <w:p w14:paraId="5F9C0137" w14:textId="77777777" w:rsidR="001F63E7" w:rsidRPr="009F182C" w:rsidRDefault="001F63E7" w:rsidP="00D52F5E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53.3% in Individual care vs. 87.1% in group care overall attendance at all 9 prenatal visits</w:t>
            </w:r>
          </w:p>
        </w:tc>
        <w:tc>
          <w:tcPr>
            <w:tcW w:w="0" w:type="auto"/>
            <w:shd w:val="clear" w:color="auto" w:fill="auto"/>
            <w:hideMark/>
          </w:tcPr>
          <w:p w14:paraId="7EE781A1" w14:textId="77777777" w:rsidR="001F63E7" w:rsidRDefault="001F63E7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Women in GPC more likely to</w:t>
            </w:r>
            <w:r>
              <w:rPr>
                <w:rFonts w:ascii="Arial" w:hAnsi="Arial" w:cs="Arial"/>
                <w:sz w:val="16"/>
                <w:szCs w:val="16"/>
              </w:rPr>
              <w:t xml:space="preserve"> receive adequate prenatal care,</w:t>
            </w:r>
            <w:r w:rsidRPr="001B6E5E">
              <w:rPr>
                <w:rFonts w:ascii="Arial" w:hAnsi="Arial" w:cs="Arial"/>
                <w:sz w:val="16"/>
                <w:szCs w:val="16"/>
              </w:rPr>
              <w:t xml:space="preserve"> more likely satisfied with care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1B6E5E">
              <w:rPr>
                <w:rFonts w:ascii="Arial" w:hAnsi="Arial" w:cs="Arial"/>
                <w:sz w:val="16"/>
                <w:szCs w:val="16"/>
              </w:rPr>
              <w:t xml:space="preserve"> and felt they </w:t>
            </w:r>
            <w:r>
              <w:rPr>
                <w:rFonts w:ascii="Arial" w:hAnsi="Arial" w:cs="Arial"/>
                <w:sz w:val="16"/>
                <w:szCs w:val="16"/>
              </w:rPr>
              <w:t xml:space="preserve">were more able to participate. </w:t>
            </w:r>
          </w:p>
          <w:p w14:paraId="1264F7D9" w14:textId="77777777" w:rsidR="001F63E7" w:rsidRDefault="001F63E7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No significant difference in breastfeedi</w:t>
            </w:r>
            <w:r>
              <w:rPr>
                <w:rFonts w:ascii="Arial" w:hAnsi="Arial" w:cs="Arial"/>
                <w:sz w:val="16"/>
                <w:szCs w:val="16"/>
              </w:rPr>
              <w:t xml:space="preserve">ng initiation or continuation. </w:t>
            </w:r>
          </w:p>
          <w:p w14:paraId="46850B23" w14:textId="77777777" w:rsidR="001F63E7" w:rsidRDefault="001F63E7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No significant difference in PHBS or Child</w:t>
            </w:r>
            <w:r>
              <w:rPr>
                <w:rFonts w:ascii="Arial" w:hAnsi="Arial" w:cs="Arial"/>
                <w:sz w:val="16"/>
                <w:szCs w:val="16"/>
              </w:rPr>
              <w:t xml:space="preserve">birth Self Efficacy Inventory. </w:t>
            </w:r>
          </w:p>
          <w:p w14:paraId="7909063E" w14:textId="77777777" w:rsidR="001F63E7" w:rsidRPr="001B6E5E" w:rsidRDefault="001F63E7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No significant differences in perinatal and infant health, however GPC patients were less likely to report feelings of guilt or shame.</w:t>
            </w:r>
          </w:p>
        </w:tc>
      </w:tr>
      <w:tr w:rsidR="009F182C" w:rsidRPr="009F182C" w14:paraId="31203215" w14:textId="77777777" w:rsidTr="0065041E">
        <w:trPr>
          <w:cantSplit/>
        </w:trPr>
        <w:tc>
          <w:tcPr>
            <w:tcW w:w="1109" w:type="dxa"/>
            <w:shd w:val="clear" w:color="auto" w:fill="auto"/>
            <w:hideMark/>
          </w:tcPr>
          <w:p w14:paraId="7C7A3577" w14:textId="27FF6BF3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McDonald</w:t>
            </w:r>
            <w:r w:rsidR="009139A1">
              <w:rPr>
                <w:rFonts w:ascii="Arial" w:hAnsi="Arial" w:cs="Arial"/>
                <w:sz w:val="16"/>
                <w:szCs w:val="16"/>
              </w:rPr>
              <w:t>,</w:t>
            </w:r>
            <w:r w:rsidR="009139A1">
              <w:rPr>
                <w:rFonts w:ascii="Arial" w:hAnsi="Arial" w:cs="Arial"/>
                <w:sz w:val="16"/>
                <w:szCs w:val="16"/>
              </w:rPr>
              <w:br/>
              <w:t>2014</w:t>
            </w:r>
          </w:p>
        </w:tc>
        <w:tc>
          <w:tcPr>
            <w:tcW w:w="1711" w:type="dxa"/>
            <w:shd w:val="clear" w:color="auto" w:fill="auto"/>
            <w:hideMark/>
          </w:tcPr>
          <w:p w14:paraId="776223EB" w14:textId="456FB2DC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120 min</w:t>
            </w:r>
            <w:r w:rsidR="00D00D60">
              <w:rPr>
                <w:rFonts w:ascii="Arial" w:hAnsi="Arial" w:cs="Arial"/>
                <w:sz w:val="16"/>
                <w:szCs w:val="16"/>
              </w:rPr>
              <w:t>s</w:t>
            </w:r>
            <w:r w:rsidRPr="009F182C">
              <w:rPr>
                <w:rFonts w:ascii="Arial" w:hAnsi="Arial" w:cs="Arial"/>
                <w:sz w:val="16"/>
                <w:szCs w:val="16"/>
              </w:rPr>
              <w:t xml:space="preserve"> * 10 w</w:t>
            </w:r>
            <w:r w:rsidR="00D00D60">
              <w:rPr>
                <w:rFonts w:ascii="Arial" w:hAnsi="Arial" w:cs="Arial"/>
                <w:sz w:val="16"/>
                <w:szCs w:val="16"/>
              </w:rPr>
              <w:t xml:space="preserve">eekly prenatal visits / 1 yr = </w:t>
            </w:r>
            <w:r w:rsidRPr="009F182C">
              <w:rPr>
                <w:rFonts w:ascii="Arial" w:hAnsi="Arial" w:cs="Arial"/>
                <w:sz w:val="16"/>
                <w:szCs w:val="16"/>
              </w:rPr>
              <w:t>1200 min</w:t>
            </w:r>
            <w:r w:rsidR="00D00D60">
              <w:rPr>
                <w:rFonts w:ascii="Arial" w:hAnsi="Arial" w:cs="Arial"/>
                <w:sz w:val="16"/>
                <w:szCs w:val="16"/>
              </w:rPr>
              <w:t>s/yr</w:t>
            </w:r>
          </w:p>
        </w:tc>
        <w:tc>
          <w:tcPr>
            <w:tcW w:w="1243" w:type="dxa"/>
            <w:shd w:val="clear" w:color="auto" w:fill="auto"/>
            <w:hideMark/>
          </w:tcPr>
          <w:p w14:paraId="0B08DACC" w14:textId="77777777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Canadian, low-risk women in group prenatal care</w:t>
            </w:r>
          </w:p>
        </w:tc>
        <w:tc>
          <w:tcPr>
            <w:tcW w:w="0" w:type="auto"/>
            <w:shd w:val="clear" w:color="auto" w:fill="auto"/>
            <w:hideMark/>
          </w:tcPr>
          <w:p w14:paraId="6DBE714A" w14:textId="77777777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up to 10</w:t>
            </w:r>
          </w:p>
        </w:tc>
        <w:tc>
          <w:tcPr>
            <w:tcW w:w="0" w:type="auto"/>
            <w:shd w:val="clear" w:color="auto" w:fill="auto"/>
            <w:hideMark/>
          </w:tcPr>
          <w:p w14:paraId="3E0D1207" w14:textId="77777777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n/a</w:t>
            </w:r>
          </w:p>
        </w:tc>
        <w:tc>
          <w:tcPr>
            <w:tcW w:w="0" w:type="auto"/>
            <w:shd w:val="clear" w:color="auto" w:fill="auto"/>
            <w:hideMark/>
          </w:tcPr>
          <w:p w14:paraId="46FAAD1D" w14:textId="77777777" w:rsidR="00B22BE9" w:rsidRDefault="00DC45B5" w:rsidP="009D04E8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Benefits of group learning but concerns of insuf</w:t>
            </w:r>
            <w:r w:rsidR="00B22BE9">
              <w:rPr>
                <w:rFonts w:ascii="Arial" w:hAnsi="Arial" w:cs="Arial"/>
                <w:sz w:val="16"/>
                <w:szCs w:val="16"/>
              </w:rPr>
              <w:t xml:space="preserve">ficient time with the midwife. </w:t>
            </w:r>
          </w:p>
          <w:p w14:paraId="4178CE62" w14:textId="77777777" w:rsidR="00B22BE9" w:rsidRDefault="00DC45B5" w:rsidP="009D04E8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Suggestions for change in content, environment, par</w:t>
            </w:r>
            <w:r w:rsidR="00B22BE9">
              <w:rPr>
                <w:rFonts w:ascii="Arial" w:hAnsi="Arial" w:cs="Arial"/>
                <w:sz w:val="16"/>
                <w:szCs w:val="16"/>
              </w:rPr>
              <w:t xml:space="preserve">tners, and access to midwives. </w:t>
            </w:r>
          </w:p>
          <w:p w14:paraId="167970FC" w14:textId="52925FD0" w:rsidR="00DC45B5" w:rsidRPr="001B6E5E" w:rsidRDefault="00DC45B5" w:rsidP="009D04E8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Challenges of scheduling and system level issues though facilitated by flexibility and commitment to the model.</w:t>
            </w:r>
          </w:p>
        </w:tc>
      </w:tr>
      <w:tr w:rsidR="009F182C" w:rsidRPr="009F182C" w14:paraId="41F1DFD7" w14:textId="77777777" w:rsidTr="0065041E">
        <w:trPr>
          <w:cantSplit/>
        </w:trPr>
        <w:tc>
          <w:tcPr>
            <w:tcW w:w="1109" w:type="dxa"/>
            <w:shd w:val="clear" w:color="auto" w:fill="auto"/>
            <w:hideMark/>
          </w:tcPr>
          <w:p w14:paraId="3B2E2C8A" w14:textId="4A7D099B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McNeil</w:t>
            </w:r>
            <w:r w:rsidR="009139A1">
              <w:rPr>
                <w:rFonts w:ascii="Arial" w:hAnsi="Arial" w:cs="Arial"/>
                <w:sz w:val="16"/>
                <w:szCs w:val="16"/>
              </w:rPr>
              <w:t>,</w:t>
            </w:r>
            <w:r w:rsidR="009139A1">
              <w:rPr>
                <w:rFonts w:ascii="Arial" w:hAnsi="Arial" w:cs="Arial"/>
                <w:sz w:val="16"/>
                <w:szCs w:val="16"/>
              </w:rPr>
              <w:br/>
              <w:t>2012</w:t>
            </w:r>
          </w:p>
        </w:tc>
        <w:tc>
          <w:tcPr>
            <w:tcW w:w="1711" w:type="dxa"/>
            <w:shd w:val="clear" w:color="auto" w:fill="auto"/>
            <w:hideMark/>
          </w:tcPr>
          <w:p w14:paraId="756F8CF6" w14:textId="3FF85334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120 min</w:t>
            </w:r>
            <w:r w:rsidR="00D00D60">
              <w:rPr>
                <w:rFonts w:ascii="Arial" w:hAnsi="Arial" w:cs="Arial"/>
                <w:sz w:val="16"/>
                <w:szCs w:val="16"/>
              </w:rPr>
              <w:t>s</w:t>
            </w:r>
            <w:r w:rsidRPr="009F182C">
              <w:rPr>
                <w:rFonts w:ascii="Arial" w:hAnsi="Arial" w:cs="Arial"/>
                <w:sz w:val="16"/>
                <w:szCs w:val="16"/>
              </w:rPr>
              <w:t xml:space="preserve"> * 10 w</w:t>
            </w:r>
            <w:r w:rsidR="00D00D60">
              <w:rPr>
                <w:rFonts w:ascii="Arial" w:hAnsi="Arial" w:cs="Arial"/>
                <w:sz w:val="16"/>
                <w:szCs w:val="16"/>
              </w:rPr>
              <w:t xml:space="preserve">eekly prenatal visits / 1 yr = </w:t>
            </w:r>
            <w:r w:rsidRPr="009F182C">
              <w:rPr>
                <w:rFonts w:ascii="Arial" w:hAnsi="Arial" w:cs="Arial"/>
                <w:sz w:val="16"/>
                <w:szCs w:val="16"/>
              </w:rPr>
              <w:t>1200 min</w:t>
            </w:r>
            <w:r w:rsidR="00D00D60">
              <w:rPr>
                <w:rFonts w:ascii="Arial" w:hAnsi="Arial" w:cs="Arial"/>
                <w:sz w:val="16"/>
                <w:szCs w:val="16"/>
              </w:rPr>
              <w:t>s/yr</w:t>
            </w:r>
          </w:p>
        </w:tc>
        <w:tc>
          <w:tcPr>
            <w:tcW w:w="1243" w:type="dxa"/>
            <w:shd w:val="clear" w:color="auto" w:fill="auto"/>
            <w:hideMark/>
          </w:tcPr>
          <w:p w14:paraId="537FA99C" w14:textId="77777777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Postpartum women, purposively sampled. Low-risk pregnancies.</w:t>
            </w:r>
          </w:p>
        </w:tc>
        <w:tc>
          <w:tcPr>
            <w:tcW w:w="0" w:type="auto"/>
            <w:shd w:val="clear" w:color="auto" w:fill="auto"/>
            <w:hideMark/>
          </w:tcPr>
          <w:p w14:paraId="639AA368" w14:textId="77777777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8 to 12</w:t>
            </w:r>
          </w:p>
        </w:tc>
        <w:tc>
          <w:tcPr>
            <w:tcW w:w="0" w:type="auto"/>
            <w:shd w:val="clear" w:color="auto" w:fill="auto"/>
            <w:hideMark/>
          </w:tcPr>
          <w:p w14:paraId="3E7BAF8A" w14:textId="77777777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N/A</w:t>
            </w:r>
          </w:p>
        </w:tc>
        <w:tc>
          <w:tcPr>
            <w:tcW w:w="0" w:type="auto"/>
            <w:shd w:val="clear" w:color="auto" w:fill="auto"/>
            <w:hideMark/>
          </w:tcPr>
          <w:p w14:paraId="46C29B26" w14:textId="77777777" w:rsidR="00B22BE9" w:rsidRDefault="00DC45B5" w:rsidP="009D04E8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Themes: Getting more in one place at one time, feeling supported, learning and gaining useful information, not feeling alone in the experience, connecting, actively participating an</w:t>
            </w:r>
            <w:r w:rsidR="00B22BE9">
              <w:rPr>
                <w:rFonts w:ascii="Arial" w:hAnsi="Arial" w:cs="Arial"/>
                <w:sz w:val="16"/>
                <w:szCs w:val="16"/>
              </w:rPr>
              <w:t xml:space="preserve">d taking on ownership of care. </w:t>
            </w:r>
          </w:p>
          <w:p w14:paraId="2A0A040C" w14:textId="32C6EB0E" w:rsidR="00DC45B5" w:rsidRPr="001B6E5E" w:rsidRDefault="00DC45B5" w:rsidP="009D04E8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Core experience: getting more than they realized they needed.</w:t>
            </w:r>
          </w:p>
        </w:tc>
      </w:tr>
      <w:tr w:rsidR="009F182C" w:rsidRPr="009F182C" w14:paraId="6EEB38A9" w14:textId="77777777" w:rsidTr="001F63E7">
        <w:trPr>
          <w:cantSplit/>
        </w:trPr>
        <w:tc>
          <w:tcPr>
            <w:tcW w:w="1109" w:type="dxa"/>
            <w:shd w:val="clear" w:color="auto" w:fill="auto"/>
            <w:hideMark/>
          </w:tcPr>
          <w:p w14:paraId="772508F4" w14:textId="3C4860D7" w:rsidR="00DC45B5" w:rsidRPr="009F182C" w:rsidRDefault="009139A1" w:rsidP="009D04E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Novick,</w:t>
            </w:r>
            <w:r>
              <w:rPr>
                <w:rFonts w:ascii="Arial" w:hAnsi="Arial" w:cs="Arial"/>
                <w:sz w:val="16"/>
                <w:szCs w:val="16"/>
              </w:rPr>
              <w:br/>
              <w:t>2011</w:t>
            </w:r>
          </w:p>
        </w:tc>
        <w:tc>
          <w:tcPr>
            <w:tcW w:w="1711" w:type="dxa"/>
            <w:shd w:val="clear" w:color="auto" w:fill="auto"/>
            <w:hideMark/>
          </w:tcPr>
          <w:p w14:paraId="62D56E47" w14:textId="5F9B7C14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120 min</w:t>
            </w:r>
            <w:r w:rsidR="00D00D60">
              <w:rPr>
                <w:rFonts w:ascii="Arial" w:hAnsi="Arial" w:cs="Arial"/>
                <w:sz w:val="16"/>
                <w:szCs w:val="16"/>
              </w:rPr>
              <w:t>s</w:t>
            </w:r>
            <w:r w:rsidRPr="009F182C">
              <w:rPr>
                <w:rFonts w:ascii="Arial" w:hAnsi="Arial" w:cs="Arial"/>
                <w:sz w:val="16"/>
                <w:szCs w:val="16"/>
              </w:rPr>
              <w:t xml:space="preserve"> * 10 w</w:t>
            </w:r>
            <w:r w:rsidR="00D00D60">
              <w:rPr>
                <w:rFonts w:ascii="Arial" w:hAnsi="Arial" w:cs="Arial"/>
                <w:sz w:val="16"/>
                <w:szCs w:val="16"/>
              </w:rPr>
              <w:t xml:space="preserve">eekly prenatal visits / 1 yr = </w:t>
            </w:r>
            <w:r w:rsidRPr="009F182C">
              <w:rPr>
                <w:rFonts w:ascii="Arial" w:hAnsi="Arial" w:cs="Arial"/>
                <w:sz w:val="16"/>
                <w:szCs w:val="16"/>
              </w:rPr>
              <w:t>1200 min</w:t>
            </w:r>
            <w:r w:rsidR="00D00D60">
              <w:rPr>
                <w:rFonts w:ascii="Arial" w:hAnsi="Arial" w:cs="Arial"/>
                <w:sz w:val="16"/>
                <w:szCs w:val="16"/>
              </w:rPr>
              <w:t>s/yr</w:t>
            </w:r>
          </w:p>
        </w:tc>
        <w:tc>
          <w:tcPr>
            <w:tcW w:w="1243" w:type="dxa"/>
            <w:shd w:val="clear" w:color="auto" w:fill="auto"/>
            <w:hideMark/>
          </w:tcPr>
          <w:p w14:paraId="30F47A87" w14:textId="77777777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Women who consented to individual interviews</w:t>
            </w:r>
          </w:p>
        </w:tc>
        <w:tc>
          <w:tcPr>
            <w:tcW w:w="0" w:type="auto"/>
            <w:shd w:val="clear" w:color="auto" w:fill="auto"/>
            <w:hideMark/>
          </w:tcPr>
          <w:p w14:paraId="2E0D53A0" w14:textId="77777777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1 to 8 + up to 6 guests</w:t>
            </w:r>
          </w:p>
        </w:tc>
        <w:tc>
          <w:tcPr>
            <w:tcW w:w="0" w:type="auto"/>
            <w:shd w:val="clear" w:color="auto" w:fill="auto"/>
            <w:hideMark/>
          </w:tcPr>
          <w:p w14:paraId="504DFF02" w14:textId="0DE094C6" w:rsidR="00DC45B5" w:rsidRPr="009F182C" w:rsidRDefault="00DC45B5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9F182C">
              <w:rPr>
                <w:rFonts w:ascii="Arial" w:hAnsi="Arial" w:cs="Arial"/>
                <w:sz w:val="16"/>
                <w:szCs w:val="16"/>
              </w:rPr>
              <w:t>43% (4.3</w:t>
            </w:r>
            <w:r w:rsidR="00843FD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F182C">
              <w:rPr>
                <w:rFonts w:ascii="Arial" w:hAnsi="Arial" w:cs="Arial"/>
                <w:sz w:val="16"/>
                <w:szCs w:val="16"/>
              </w:rPr>
              <w:t xml:space="preserve">/ 10 mean visits); </w:t>
            </w:r>
            <w:r w:rsidRPr="009F182C">
              <w:rPr>
                <w:rFonts w:ascii="Arial" w:hAnsi="Arial" w:cs="Arial"/>
                <w:sz w:val="16"/>
                <w:szCs w:val="16"/>
              </w:rPr>
              <w:br/>
              <w:t>54% (5.4 / 10 mean visits for principle participants)</w:t>
            </w:r>
          </w:p>
        </w:tc>
        <w:tc>
          <w:tcPr>
            <w:tcW w:w="0" w:type="auto"/>
            <w:shd w:val="clear" w:color="auto" w:fill="auto"/>
            <w:hideMark/>
          </w:tcPr>
          <w:p w14:paraId="58A6C86B" w14:textId="77777777" w:rsidR="00B22BE9" w:rsidRDefault="00DC45B5" w:rsidP="009D04E8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Six themes were identified: 1) investment, 2) collaborative venture, 3) a social gathering, 4) relationships with boundaries, 5) learning in t</w:t>
            </w:r>
            <w:r w:rsidR="00B22BE9">
              <w:rPr>
                <w:rFonts w:ascii="Arial" w:hAnsi="Arial" w:cs="Arial"/>
                <w:sz w:val="16"/>
                <w:szCs w:val="16"/>
              </w:rPr>
              <w:t>he group, and 6) changing self.</w:t>
            </w:r>
          </w:p>
          <w:p w14:paraId="506F41AC" w14:textId="77777777" w:rsidR="00B22BE9" w:rsidRDefault="00DC45B5" w:rsidP="009D04E8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Women were especially enthusiastic about learning in groups, about their relationships with group leaders, and about having their pregnancy-related</w:t>
            </w:r>
            <w:r w:rsidR="00B22BE9">
              <w:rPr>
                <w:rFonts w:ascii="Arial" w:hAnsi="Arial" w:cs="Arial"/>
                <w:sz w:val="16"/>
                <w:szCs w:val="16"/>
              </w:rPr>
              <w:br/>
              <w:t xml:space="preserve">changes and fears normalized. </w:t>
            </w:r>
          </w:p>
          <w:p w14:paraId="5B3CE06B" w14:textId="573743FE" w:rsidR="00DC45B5" w:rsidRPr="001B6E5E" w:rsidRDefault="00DC45B5" w:rsidP="009D04E8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 w:rsidRPr="001B6E5E">
              <w:rPr>
                <w:rFonts w:ascii="Arial" w:hAnsi="Arial" w:cs="Arial"/>
                <w:sz w:val="16"/>
                <w:szCs w:val="16"/>
              </w:rPr>
              <w:t>Important boundaries on relationships between participants, and some women wished for greater privacy during physical examinations.</w:t>
            </w:r>
          </w:p>
        </w:tc>
      </w:tr>
      <w:tr w:rsidR="0065041E" w:rsidRPr="001B6E5E" w14:paraId="7FE392BA" w14:textId="77777777" w:rsidTr="001F63E7">
        <w:trPr>
          <w:cantSplit/>
        </w:trPr>
        <w:tc>
          <w:tcPr>
            <w:tcW w:w="1109" w:type="dxa"/>
            <w:tcBorders>
              <w:bottom w:val="single" w:sz="4" w:space="0" w:color="auto"/>
            </w:tcBorders>
            <w:shd w:val="clear" w:color="auto" w:fill="auto"/>
          </w:tcPr>
          <w:p w14:paraId="6F26B3C7" w14:textId="77777777" w:rsidR="0065041E" w:rsidRDefault="0065041E" w:rsidP="00D52F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Tandon, </w:t>
            </w:r>
          </w:p>
          <w:p w14:paraId="3ACBDC1E" w14:textId="77777777" w:rsidR="0065041E" w:rsidRPr="009F182C" w:rsidRDefault="0065041E" w:rsidP="00D52F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2013</w:t>
            </w:r>
          </w:p>
        </w:tc>
        <w:tc>
          <w:tcPr>
            <w:tcW w:w="1711" w:type="dxa"/>
            <w:tcBorders>
              <w:bottom w:val="single" w:sz="4" w:space="0" w:color="auto"/>
            </w:tcBorders>
            <w:shd w:val="clear" w:color="auto" w:fill="auto"/>
          </w:tcPr>
          <w:p w14:paraId="39C84A6F" w14:textId="77777777" w:rsidR="0065041E" w:rsidRDefault="0065041E" w:rsidP="00D52F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120 mins *10 to 12 group visits = 1200 to 1440 mins/yr</w:t>
            </w:r>
          </w:p>
          <w:p w14:paraId="53DC4E81" w14:textId="77777777" w:rsidR="0065041E" w:rsidRDefault="0065041E" w:rsidP="00D52F5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3" w:type="dxa"/>
            <w:tcBorders>
              <w:bottom w:val="single" w:sz="4" w:space="0" w:color="auto"/>
            </w:tcBorders>
            <w:shd w:val="clear" w:color="auto" w:fill="auto"/>
          </w:tcPr>
          <w:p w14:paraId="45BC7DF5" w14:textId="77777777" w:rsidR="0065041E" w:rsidRPr="009F182C" w:rsidRDefault="0065041E" w:rsidP="00D52F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Hispanic; Spanish-speaking or bilingual; public health clinics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6B390AB3" w14:textId="77777777" w:rsidR="0065041E" w:rsidRPr="009F182C" w:rsidRDefault="0065041E" w:rsidP="00D52F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 to 12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065C680C" w14:textId="77777777" w:rsidR="0065041E" w:rsidRPr="009F182C" w:rsidRDefault="0065041E" w:rsidP="00D52F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Unclear total attendance; 90% of eligible participants completed follow-up surveys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221040F2" w14:textId="77777777" w:rsidR="0065041E" w:rsidRDefault="0065041E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Significant increase in satisfaction</w:t>
            </w:r>
          </w:p>
          <w:p w14:paraId="64983A4F" w14:textId="77777777" w:rsidR="0065041E" w:rsidRDefault="0065041E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Increased time talking with provider</w:t>
            </w:r>
          </w:p>
          <w:p w14:paraId="3F01E3F5" w14:textId="77777777" w:rsidR="0065041E" w:rsidRDefault="0065041E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Increased prenatal care utilization</w:t>
            </w:r>
          </w:p>
          <w:p w14:paraId="46930020" w14:textId="77777777" w:rsidR="0065041E" w:rsidRDefault="0065041E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More likely to establish medical homes for mother and child</w:t>
            </w:r>
          </w:p>
          <w:p w14:paraId="1078A877" w14:textId="77777777" w:rsidR="0065041E" w:rsidRPr="00917B79" w:rsidRDefault="0065041E" w:rsidP="00D52F5E">
            <w:pPr>
              <w:pStyle w:val="ListParagraph"/>
              <w:numPr>
                <w:ilvl w:val="0"/>
                <w:numId w:val="43"/>
              </w:numPr>
              <w:ind w:left="240" w:hanging="1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Acceptable waiting time</w:t>
            </w:r>
          </w:p>
        </w:tc>
      </w:tr>
    </w:tbl>
    <w:p w14:paraId="3FDED8CD" w14:textId="3AC4A80D" w:rsidR="009D04E8" w:rsidRPr="00290ECC" w:rsidRDefault="00290ECC" w:rsidP="00290ECC">
      <w:pPr>
        <w:pStyle w:val="Normal1"/>
        <w:spacing w:after="200" w:line="480" w:lineRule="auto"/>
        <w:rPr>
          <w:rFonts w:ascii="Arial" w:eastAsia="Arial" w:hAnsi="Arial" w:cs="Arial"/>
          <w:sz w:val="22"/>
          <w:szCs w:val="22"/>
        </w:rPr>
      </w:pPr>
      <w:bookmarkStart w:id="1" w:name="_Hlk535212124"/>
      <w:r>
        <w:rPr>
          <w:rFonts w:ascii="Arial" w:hAnsi="Arial"/>
          <w:sz w:val="16"/>
          <w:szCs w:val="16"/>
        </w:rPr>
        <w:t>Abbreviations: CHCC=cooperative health care clinic; CP=CenteringPregnancy®; GPNC=group prenatal care; GV=group visit; SMA=shared medical appointment.</w:t>
      </w:r>
      <w:bookmarkEnd w:id="1"/>
    </w:p>
    <w:sectPr w:rsidR="009D04E8" w:rsidRPr="00290ECC" w:rsidSect="00BB2448">
      <w:headerReference w:type="default" r:id="rId9"/>
      <w:footerReference w:type="default" r:id="rId10"/>
      <w:pgSz w:w="12240" w:h="15840" w:code="1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EFFDED" w14:textId="77777777" w:rsidR="00DF616E" w:rsidRDefault="00DF616E">
      <w:r>
        <w:separator/>
      </w:r>
    </w:p>
  </w:endnote>
  <w:endnote w:type="continuationSeparator" w:id="0">
    <w:p w14:paraId="17A56674" w14:textId="77777777" w:rsidR="00DF616E" w:rsidRDefault="00DF6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5876415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A6A6A6" w:themeColor="background1" w:themeShade="A6"/>
        <w:sz w:val="18"/>
        <w:szCs w:val="18"/>
      </w:rPr>
    </w:sdtEndPr>
    <w:sdtContent>
      <w:p w14:paraId="247833B0" w14:textId="16B7193D" w:rsidR="00BB2448" w:rsidRPr="00B75922" w:rsidRDefault="00BB2448" w:rsidP="00B75922">
        <w:pPr>
          <w:pStyle w:val="Footer"/>
          <w:jc w:val="right"/>
          <w:rPr>
            <w:rFonts w:ascii="Arial" w:hAnsi="Arial" w:cs="Arial"/>
            <w:color w:val="A6A6A6" w:themeColor="background1" w:themeShade="A6"/>
            <w:sz w:val="18"/>
            <w:szCs w:val="18"/>
          </w:rPr>
        </w:pPr>
        <w:r w:rsidRPr="00B75922">
          <w:rPr>
            <w:rFonts w:ascii="Arial" w:hAnsi="Arial" w:cs="Arial"/>
            <w:color w:val="A6A6A6" w:themeColor="background1" w:themeShade="A6"/>
            <w:sz w:val="18"/>
            <w:szCs w:val="18"/>
          </w:rPr>
          <w:fldChar w:fldCharType="begin"/>
        </w:r>
        <w:r w:rsidRPr="00B75922">
          <w:rPr>
            <w:rFonts w:ascii="Arial" w:hAnsi="Arial" w:cs="Arial"/>
            <w:color w:val="A6A6A6" w:themeColor="background1" w:themeShade="A6"/>
            <w:sz w:val="18"/>
            <w:szCs w:val="18"/>
          </w:rPr>
          <w:instrText xml:space="preserve"> PAGE   \* MERGEFORMAT </w:instrText>
        </w:r>
        <w:r w:rsidRPr="00B75922">
          <w:rPr>
            <w:rFonts w:ascii="Arial" w:hAnsi="Arial" w:cs="Arial"/>
            <w:color w:val="A6A6A6" w:themeColor="background1" w:themeShade="A6"/>
            <w:sz w:val="18"/>
            <w:szCs w:val="18"/>
          </w:rPr>
          <w:fldChar w:fldCharType="separate"/>
        </w:r>
        <w:r w:rsidR="00DF616E">
          <w:rPr>
            <w:rFonts w:ascii="Arial" w:hAnsi="Arial" w:cs="Arial"/>
            <w:noProof/>
            <w:color w:val="A6A6A6" w:themeColor="background1" w:themeShade="A6"/>
            <w:sz w:val="18"/>
            <w:szCs w:val="18"/>
          </w:rPr>
          <w:t>1</w:t>
        </w:r>
        <w:r w:rsidRPr="00B75922">
          <w:rPr>
            <w:rFonts w:ascii="Arial" w:hAnsi="Arial" w:cs="Arial"/>
            <w:noProof/>
            <w:color w:val="A6A6A6" w:themeColor="background1" w:themeShade="A6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0F3496" w14:textId="77777777" w:rsidR="00DF616E" w:rsidRDefault="00DF616E">
      <w:r>
        <w:separator/>
      </w:r>
    </w:p>
  </w:footnote>
  <w:footnote w:type="continuationSeparator" w:id="0">
    <w:p w14:paraId="2CADB7C5" w14:textId="77777777" w:rsidR="00DF616E" w:rsidRDefault="00DF61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08DC4C" w14:textId="77777777" w:rsidR="00BB2448" w:rsidRPr="00B75922" w:rsidRDefault="00BB2448">
    <w:pPr>
      <w:pStyle w:val="Normal1"/>
      <w:tabs>
        <w:tab w:val="right" w:pos="9020"/>
      </w:tabs>
      <w:rPr>
        <w:rFonts w:ascii="Arial" w:eastAsia="Helvetica Neue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126E1"/>
    <w:multiLevelType w:val="multilevel"/>
    <w:tmpl w:val="9064EDFA"/>
    <w:lvl w:ilvl="0">
      <w:start w:val="1"/>
      <w:numFmt w:val="bullet"/>
      <w:lvlText w:val="●"/>
      <w:lvlJc w:val="left"/>
      <w:pPr>
        <w:ind w:left="180" w:firstLine="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○"/>
      <w:lvlJc w:val="left"/>
      <w:pPr>
        <w:ind w:left="870" w:firstLine="12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■"/>
      <w:lvlJc w:val="left"/>
      <w:pPr>
        <w:ind w:left="1590" w:firstLine="84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●"/>
      <w:lvlJc w:val="left"/>
      <w:pPr>
        <w:ind w:left="2310" w:firstLine="156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○"/>
      <w:lvlJc w:val="left"/>
      <w:pPr>
        <w:ind w:left="3030" w:firstLine="228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■"/>
      <w:lvlJc w:val="left"/>
      <w:pPr>
        <w:ind w:left="3750" w:firstLine="300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●"/>
      <w:lvlJc w:val="left"/>
      <w:pPr>
        <w:ind w:left="4470" w:firstLine="372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○"/>
      <w:lvlJc w:val="left"/>
      <w:pPr>
        <w:ind w:left="5190" w:firstLine="444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■"/>
      <w:lvlJc w:val="left"/>
      <w:pPr>
        <w:ind w:left="5910" w:firstLine="516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1">
    <w:nsid w:val="064E121C"/>
    <w:multiLevelType w:val="multilevel"/>
    <w:tmpl w:val="E7C4067A"/>
    <w:lvl w:ilvl="0">
      <w:start w:val="1"/>
      <w:numFmt w:val="bullet"/>
      <w:lvlText w:val="●"/>
      <w:lvlJc w:val="left"/>
      <w:pPr>
        <w:ind w:left="180" w:firstLine="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○"/>
      <w:lvlJc w:val="left"/>
      <w:pPr>
        <w:ind w:left="870" w:firstLine="12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■"/>
      <w:lvlJc w:val="left"/>
      <w:pPr>
        <w:ind w:left="1590" w:firstLine="84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●"/>
      <w:lvlJc w:val="left"/>
      <w:pPr>
        <w:ind w:left="2310" w:firstLine="156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○"/>
      <w:lvlJc w:val="left"/>
      <w:pPr>
        <w:ind w:left="3030" w:firstLine="228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■"/>
      <w:lvlJc w:val="left"/>
      <w:pPr>
        <w:ind w:left="3750" w:firstLine="300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●"/>
      <w:lvlJc w:val="left"/>
      <w:pPr>
        <w:ind w:left="4470" w:firstLine="372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○"/>
      <w:lvlJc w:val="left"/>
      <w:pPr>
        <w:ind w:left="5190" w:firstLine="444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■"/>
      <w:lvlJc w:val="left"/>
      <w:pPr>
        <w:ind w:left="5910" w:firstLine="516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2">
    <w:nsid w:val="08777036"/>
    <w:multiLevelType w:val="multilevel"/>
    <w:tmpl w:val="42646DD0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3">
    <w:nsid w:val="0AF92D1C"/>
    <w:multiLevelType w:val="multilevel"/>
    <w:tmpl w:val="B1E42332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4">
    <w:nsid w:val="0E5634F7"/>
    <w:multiLevelType w:val="multilevel"/>
    <w:tmpl w:val="28F0CF8A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5">
    <w:nsid w:val="1A641DFA"/>
    <w:multiLevelType w:val="multilevel"/>
    <w:tmpl w:val="7B4EF54C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6">
    <w:nsid w:val="1D284A18"/>
    <w:multiLevelType w:val="multilevel"/>
    <w:tmpl w:val="7EDAE45C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7">
    <w:nsid w:val="1D8C4B28"/>
    <w:multiLevelType w:val="multilevel"/>
    <w:tmpl w:val="FC2006C0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8">
    <w:nsid w:val="1F5231A5"/>
    <w:multiLevelType w:val="multilevel"/>
    <w:tmpl w:val="77882EF2"/>
    <w:lvl w:ilvl="0">
      <w:start w:val="1"/>
      <w:numFmt w:val="bullet"/>
      <w:lvlText w:val="●"/>
      <w:lvlJc w:val="left"/>
      <w:pPr>
        <w:ind w:left="180" w:firstLine="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○"/>
      <w:lvlJc w:val="left"/>
      <w:pPr>
        <w:ind w:left="870" w:firstLine="12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■"/>
      <w:lvlJc w:val="left"/>
      <w:pPr>
        <w:ind w:left="1590" w:firstLine="84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●"/>
      <w:lvlJc w:val="left"/>
      <w:pPr>
        <w:ind w:left="2310" w:firstLine="156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○"/>
      <w:lvlJc w:val="left"/>
      <w:pPr>
        <w:ind w:left="3030" w:firstLine="228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■"/>
      <w:lvlJc w:val="left"/>
      <w:pPr>
        <w:ind w:left="3750" w:firstLine="300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●"/>
      <w:lvlJc w:val="left"/>
      <w:pPr>
        <w:ind w:left="4470" w:firstLine="372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○"/>
      <w:lvlJc w:val="left"/>
      <w:pPr>
        <w:ind w:left="5190" w:firstLine="444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■"/>
      <w:lvlJc w:val="left"/>
      <w:pPr>
        <w:ind w:left="5910" w:firstLine="516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9">
    <w:nsid w:val="20FE7798"/>
    <w:multiLevelType w:val="multilevel"/>
    <w:tmpl w:val="9A10D1BA"/>
    <w:lvl w:ilvl="0">
      <w:start w:val="1"/>
      <w:numFmt w:val="bullet"/>
      <w:lvlText w:val="●"/>
      <w:lvlJc w:val="left"/>
      <w:pPr>
        <w:ind w:left="180" w:firstLine="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○"/>
      <w:lvlJc w:val="left"/>
      <w:pPr>
        <w:ind w:left="870" w:firstLine="12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■"/>
      <w:lvlJc w:val="left"/>
      <w:pPr>
        <w:ind w:left="1590" w:firstLine="84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●"/>
      <w:lvlJc w:val="left"/>
      <w:pPr>
        <w:ind w:left="2310" w:firstLine="156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○"/>
      <w:lvlJc w:val="left"/>
      <w:pPr>
        <w:ind w:left="3030" w:firstLine="228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■"/>
      <w:lvlJc w:val="left"/>
      <w:pPr>
        <w:ind w:left="3750" w:firstLine="300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●"/>
      <w:lvlJc w:val="left"/>
      <w:pPr>
        <w:ind w:left="4470" w:firstLine="372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○"/>
      <w:lvlJc w:val="left"/>
      <w:pPr>
        <w:ind w:left="5190" w:firstLine="444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■"/>
      <w:lvlJc w:val="left"/>
      <w:pPr>
        <w:ind w:left="5910" w:firstLine="516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10">
    <w:nsid w:val="23680149"/>
    <w:multiLevelType w:val="multilevel"/>
    <w:tmpl w:val="1602A582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11">
    <w:nsid w:val="251A0525"/>
    <w:multiLevelType w:val="multilevel"/>
    <w:tmpl w:val="16D68F7A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12">
    <w:nsid w:val="2B911935"/>
    <w:multiLevelType w:val="multilevel"/>
    <w:tmpl w:val="5DAAB6EA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13">
    <w:nsid w:val="2CB9665F"/>
    <w:multiLevelType w:val="multilevel"/>
    <w:tmpl w:val="15582A44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14">
    <w:nsid w:val="2DAF43F9"/>
    <w:multiLevelType w:val="multilevel"/>
    <w:tmpl w:val="C72A3C06"/>
    <w:lvl w:ilvl="0">
      <w:start w:val="1"/>
      <w:numFmt w:val="bullet"/>
      <w:lvlText w:val="●"/>
      <w:lvlJc w:val="left"/>
      <w:pPr>
        <w:ind w:left="180" w:firstLine="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○"/>
      <w:lvlJc w:val="left"/>
      <w:pPr>
        <w:ind w:left="870" w:firstLine="12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■"/>
      <w:lvlJc w:val="left"/>
      <w:pPr>
        <w:ind w:left="1590" w:firstLine="84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●"/>
      <w:lvlJc w:val="left"/>
      <w:pPr>
        <w:ind w:left="2310" w:firstLine="156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○"/>
      <w:lvlJc w:val="left"/>
      <w:pPr>
        <w:ind w:left="3030" w:firstLine="228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■"/>
      <w:lvlJc w:val="left"/>
      <w:pPr>
        <w:ind w:left="3750" w:firstLine="300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●"/>
      <w:lvlJc w:val="left"/>
      <w:pPr>
        <w:ind w:left="4470" w:firstLine="372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○"/>
      <w:lvlJc w:val="left"/>
      <w:pPr>
        <w:ind w:left="5190" w:firstLine="444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■"/>
      <w:lvlJc w:val="left"/>
      <w:pPr>
        <w:ind w:left="5910" w:firstLine="516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15">
    <w:nsid w:val="3572137A"/>
    <w:multiLevelType w:val="multilevel"/>
    <w:tmpl w:val="A7E6B3FE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16">
    <w:nsid w:val="37F02BB5"/>
    <w:multiLevelType w:val="multilevel"/>
    <w:tmpl w:val="08C27838"/>
    <w:lvl w:ilvl="0">
      <w:start w:val="1"/>
      <w:numFmt w:val="decimal"/>
      <w:lvlText w:val="%1)"/>
      <w:lvlJc w:val="left"/>
      <w:pPr>
        <w:ind w:left="417" w:firstLine="57"/>
      </w:pPr>
      <w:rPr>
        <w:smallCaps w:val="0"/>
        <w:strike w:val="0"/>
        <w:vertAlign w:val="baseline"/>
      </w:rPr>
    </w:lvl>
    <w:lvl w:ilvl="1">
      <w:start w:val="1"/>
      <w:numFmt w:val="lowerLetter"/>
      <w:lvlText w:val="%2)"/>
      <w:lvlJc w:val="left"/>
      <w:pPr>
        <w:ind w:left="1137" w:firstLine="474"/>
      </w:pPr>
      <w:rPr>
        <w:smallCaps w:val="0"/>
        <w:strike w:val="0"/>
        <w:vertAlign w:val="baseline"/>
      </w:rPr>
    </w:lvl>
    <w:lvl w:ilvl="2">
      <w:start w:val="1"/>
      <w:numFmt w:val="lowerRoman"/>
      <w:lvlText w:val="%3)"/>
      <w:lvlJc w:val="left"/>
      <w:pPr>
        <w:ind w:left="1857" w:firstLine="1122"/>
      </w:pPr>
      <w:rPr>
        <w:smallCaps w:val="0"/>
        <w:strike w:val="0"/>
        <w:vertAlign w:val="baseline"/>
      </w:rPr>
    </w:lvl>
    <w:lvl w:ilvl="3">
      <w:start w:val="1"/>
      <w:numFmt w:val="decimal"/>
      <w:lvlText w:val="(%4)"/>
      <w:lvlJc w:val="left"/>
      <w:pPr>
        <w:ind w:left="2577" w:firstLine="1913"/>
      </w:pPr>
      <w:rPr>
        <w:smallCaps w:val="0"/>
        <w:strike w:val="0"/>
        <w:vertAlign w:val="baseline"/>
      </w:rPr>
    </w:lvl>
    <w:lvl w:ilvl="4">
      <w:start w:val="1"/>
      <w:numFmt w:val="lowerLetter"/>
      <w:lvlText w:val="(%5)"/>
      <w:lvlJc w:val="left"/>
      <w:pPr>
        <w:ind w:left="3297" w:firstLine="2634"/>
      </w:pPr>
      <w:rPr>
        <w:smallCaps w:val="0"/>
        <w:strike w:val="0"/>
        <w:vertAlign w:val="baseline"/>
      </w:rPr>
    </w:lvl>
    <w:lvl w:ilvl="5">
      <w:start w:val="1"/>
      <w:numFmt w:val="lowerRoman"/>
      <w:lvlText w:val="(%6)"/>
      <w:lvlJc w:val="left"/>
      <w:pPr>
        <w:ind w:left="4017" w:firstLine="3282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4737" w:firstLine="4074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457" w:firstLine="4794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177" w:firstLine="5443"/>
      </w:pPr>
      <w:rPr>
        <w:smallCaps w:val="0"/>
        <w:strike w:val="0"/>
        <w:vertAlign w:val="baseline"/>
      </w:rPr>
    </w:lvl>
  </w:abstractNum>
  <w:abstractNum w:abstractNumId="17">
    <w:nsid w:val="3E6F68C2"/>
    <w:multiLevelType w:val="multilevel"/>
    <w:tmpl w:val="38C8B3F4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18">
    <w:nsid w:val="3FB4278F"/>
    <w:multiLevelType w:val="multilevel"/>
    <w:tmpl w:val="B8041AD2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19">
    <w:nsid w:val="3FF37EED"/>
    <w:multiLevelType w:val="multilevel"/>
    <w:tmpl w:val="4A56162A"/>
    <w:lvl w:ilvl="0">
      <w:start w:val="1"/>
      <w:numFmt w:val="bullet"/>
      <w:lvlText w:val="●"/>
      <w:lvlJc w:val="left"/>
      <w:pPr>
        <w:ind w:left="180" w:firstLine="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○"/>
      <w:lvlJc w:val="left"/>
      <w:pPr>
        <w:ind w:left="870" w:firstLine="12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■"/>
      <w:lvlJc w:val="left"/>
      <w:pPr>
        <w:ind w:left="1590" w:firstLine="84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●"/>
      <w:lvlJc w:val="left"/>
      <w:pPr>
        <w:ind w:left="2310" w:firstLine="156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○"/>
      <w:lvlJc w:val="left"/>
      <w:pPr>
        <w:ind w:left="3030" w:firstLine="228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■"/>
      <w:lvlJc w:val="left"/>
      <w:pPr>
        <w:ind w:left="3750" w:firstLine="300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●"/>
      <w:lvlJc w:val="left"/>
      <w:pPr>
        <w:ind w:left="4470" w:firstLine="372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○"/>
      <w:lvlJc w:val="left"/>
      <w:pPr>
        <w:ind w:left="5190" w:firstLine="444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■"/>
      <w:lvlJc w:val="left"/>
      <w:pPr>
        <w:ind w:left="5910" w:firstLine="516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20">
    <w:nsid w:val="47443D88"/>
    <w:multiLevelType w:val="hybridMultilevel"/>
    <w:tmpl w:val="9BFA4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1C2C77"/>
    <w:multiLevelType w:val="multilevel"/>
    <w:tmpl w:val="2B20B93E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22">
    <w:nsid w:val="491F7576"/>
    <w:multiLevelType w:val="hybridMultilevel"/>
    <w:tmpl w:val="FF7AB0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9D82F63"/>
    <w:multiLevelType w:val="multilevel"/>
    <w:tmpl w:val="503C6384"/>
    <w:lvl w:ilvl="0">
      <w:start w:val="1"/>
      <w:numFmt w:val="bullet"/>
      <w:lvlText w:val="-"/>
      <w:lvlJc w:val="left"/>
      <w:pPr>
        <w:ind w:left="180" w:firstLine="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870" w:firstLine="12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1590" w:firstLine="84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310" w:firstLine="156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030" w:firstLine="228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3750" w:firstLine="300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4470" w:firstLine="372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190" w:firstLine="444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5910" w:firstLine="516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24">
    <w:nsid w:val="55D92471"/>
    <w:multiLevelType w:val="hybridMultilevel"/>
    <w:tmpl w:val="D3F05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4507AF"/>
    <w:multiLevelType w:val="multilevel"/>
    <w:tmpl w:val="00622612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26">
    <w:nsid w:val="59945716"/>
    <w:multiLevelType w:val="multilevel"/>
    <w:tmpl w:val="6C929BA4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27">
    <w:nsid w:val="5A634824"/>
    <w:multiLevelType w:val="multilevel"/>
    <w:tmpl w:val="7BA8741A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28">
    <w:nsid w:val="5C8F126E"/>
    <w:multiLevelType w:val="multilevel"/>
    <w:tmpl w:val="619037B6"/>
    <w:lvl w:ilvl="0">
      <w:start w:val="1"/>
      <w:numFmt w:val="bullet"/>
      <w:lvlText w:val="●"/>
      <w:lvlJc w:val="left"/>
      <w:pPr>
        <w:ind w:left="180" w:firstLine="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○"/>
      <w:lvlJc w:val="left"/>
      <w:pPr>
        <w:ind w:left="870" w:firstLine="12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■"/>
      <w:lvlJc w:val="left"/>
      <w:pPr>
        <w:ind w:left="1590" w:firstLine="84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●"/>
      <w:lvlJc w:val="left"/>
      <w:pPr>
        <w:ind w:left="2310" w:firstLine="156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○"/>
      <w:lvlJc w:val="left"/>
      <w:pPr>
        <w:ind w:left="3030" w:firstLine="228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■"/>
      <w:lvlJc w:val="left"/>
      <w:pPr>
        <w:ind w:left="3750" w:firstLine="300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●"/>
      <w:lvlJc w:val="left"/>
      <w:pPr>
        <w:ind w:left="4470" w:firstLine="372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○"/>
      <w:lvlJc w:val="left"/>
      <w:pPr>
        <w:ind w:left="5190" w:firstLine="444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■"/>
      <w:lvlJc w:val="left"/>
      <w:pPr>
        <w:ind w:left="5910" w:firstLine="516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29">
    <w:nsid w:val="5DEF55DC"/>
    <w:multiLevelType w:val="multilevel"/>
    <w:tmpl w:val="2DC426E6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30">
    <w:nsid w:val="5E482D80"/>
    <w:multiLevelType w:val="multilevel"/>
    <w:tmpl w:val="A4D02B20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31">
    <w:nsid w:val="5F4D604A"/>
    <w:multiLevelType w:val="multilevel"/>
    <w:tmpl w:val="8828FC28"/>
    <w:lvl w:ilvl="0">
      <w:start w:val="1"/>
      <w:numFmt w:val="bullet"/>
      <w:lvlText w:val="●"/>
      <w:lvlJc w:val="left"/>
      <w:pPr>
        <w:ind w:left="180" w:firstLine="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○"/>
      <w:lvlJc w:val="left"/>
      <w:pPr>
        <w:ind w:left="870" w:firstLine="12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■"/>
      <w:lvlJc w:val="left"/>
      <w:pPr>
        <w:ind w:left="1590" w:firstLine="84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●"/>
      <w:lvlJc w:val="left"/>
      <w:pPr>
        <w:ind w:left="2310" w:firstLine="156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○"/>
      <w:lvlJc w:val="left"/>
      <w:pPr>
        <w:ind w:left="3030" w:firstLine="228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■"/>
      <w:lvlJc w:val="left"/>
      <w:pPr>
        <w:ind w:left="3750" w:firstLine="300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●"/>
      <w:lvlJc w:val="left"/>
      <w:pPr>
        <w:ind w:left="4470" w:firstLine="372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○"/>
      <w:lvlJc w:val="left"/>
      <w:pPr>
        <w:ind w:left="5190" w:firstLine="444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■"/>
      <w:lvlJc w:val="left"/>
      <w:pPr>
        <w:ind w:left="5910" w:firstLine="516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32">
    <w:nsid w:val="616B231D"/>
    <w:multiLevelType w:val="multilevel"/>
    <w:tmpl w:val="AB5A063C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33">
    <w:nsid w:val="626C1DC0"/>
    <w:multiLevelType w:val="multilevel"/>
    <w:tmpl w:val="07CA1594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b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b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b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b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b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b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b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b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b/>
        <w:smallCaps w:val="0"/>
        <w:strike w:val="0"/>
        <w:vertAlign w:val="baseline"/>
      </w:rPr>
    </w:lvl>
  </w:abstractNum>
  <w:abstractNum w:abstractNumId="34">
    <w:nsid w:val="68037EE8"/>
    <w:multiLevelType w:val="multilevel"/>
    <w:tmpl w:val="CF3A8514"/>
    <w:lvl w:ilvl="0">
      <w:start w:val="1"/>
      <w:numFmt w:val="bullet"/>
      <w:lvlText w:val="●"/>
      <w:lvlJc w:val="left"/>
      <w:pPr>
        <w:ind w:left="180" w:firstLine="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○"/>
      <w:lvlJc w:val="left"/>
      <w:pPr>
        <w:ind w:left="870" w:firstLine="12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■"/>
      <w:lvlJc w:val="left"/>
      <w:pPr>
        <w:ind w:left="1590" w:firstLine="84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●"/>
      <w:lvlJc w:val="left"/>
      <w:pPr>
        <w:ind w:left="2310" w:firstLine="156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○"/>
      <w:lvlJc w:val="left"/>
      <w:pPr>
        <w:ind w:left="3030" w:firstLine="228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■"/>
      <w:lvlJc w:val="left"/>
      <w:pPr>
        <w:ind w:left="3750" w:firstLine="300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●"/>
      <w:lvlJc w:val="left"/>
      <w:pPr>
        <w:ind w:left="4470" w:firstLine="372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○"/>
      <w:lvlJc w:val="left"/>
      <w:pPr>
        <w:ind w:left="5190" w:firstLine="444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■"/>
      <w:lvlJc w:val="left"/>
      <w:pPr>
        <w:ind w:left="5910" w:firstLine="516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35">
    <w:nsid w:val="68FE306D"/>
    <w:multiLevelType w:val="multilevel"/>
    <w:tmpl w:val="E7AA1610"/>
    <w:lvl w:ilvl="0">
      <w:start w:val="1"/>
      <w:numFmt w:val="bullet"/>
      <w:lvlText w:val="●"/>
      <w:lvlJc w:val="left"/>
      <w:pPr>
        <w:ind w:left="180" w:firstLine="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○"/>
      <w:lvlJc w:val="left"/>
      <w:pPr>
        <w:ind w:left="870" w:firstLine="12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■"/>
      <w:lvlJc w:val="left"/>
      <w:pPr>
        <w:ind w:left="1590" w:firstLine="84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●"/>
      <w:lvlJc w:val="left"/>
      <w:pPr>
        <w:ind w:left="2310" w:firstLine="156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○"/>
      <w:lvlJc w:val="left"/>
      <w:pPr>
        <w:ind w:left="3030" w:firstLine="228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■"/>
      <w:lvlJc w:val="left"/>
      <w:pPr>
        <w:ind w:left="3750" w:firstLine="300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●"/>
      <w:lvlJc w:val="left"/>
      <w:pPr>
        <w:ind w:left="4470" w:firstLine="372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○"/>
      <w:lvlJc w:val="left"/>
      <w:pPr>
        <w:ind w:left="5190" w:firstLine="444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■"/>
      <w:lvlJc w:val="left"/>
      <w:pPr>
        <w:ind w:left="5910" w:firstLine="516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36">
    <w:nsid w:val="69C7519C"/>
    <w:multiLevelType w:val="multilevel"/>
    <w:tmpl w:val="179623C0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37">
    <w:nsid w:val="6D924887"/>
    <w:multiLevelType w:val="multilevel"/>
    <w:tmpl w:val="6B925F50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38">
    <w:nsid w:val="6E772168"/>
    <w:multiLevelType w:val="multilevel"/>
    <w:tmpl w:val="A47A8088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39">
    <w:nsid w:val="76807112"/>
    <w:multiLevelType w:val="multilevel"/>
    <w:tmpl w:val="39BA0ED4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40">
    <w:nsid w:val="77251FDF"/>
    <w:multiLevelType w:val="multilevel"/>
    <w:tmpl w:val="DF4ADC94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41">
    <w:nsid w:val="78AA6D81"/>
    <w:multiLevelType w:val="multilevel"/>
    <w:tmpl w:val="962CBB70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42">
    <w:nsid w:val="7E7D44EF"/>
    <w:multiLevelType w:val="multilevel"/>
    <w:tmpl w:val="7FFA02B2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num w:numId="1">
    <w:abstractNumId w:val="23"/>
  </w:num>
  <w:num w:numId="2">
    <w:abstractNumId w:val="9"/>
  </w:num>
  <w:num w:numId="3">
    <w:abstractNumId w:val="17"/>
  </w:num>
  <w:num w:numId="4">
    <w:abstractNumId w:val="0"/>
  </w:num>
  <w:num w:numId="5">
    <w:abstractNumId w:val="2"/>
  </w:num>
  <w:num w:numId="6">
    <w:abstractNumId w:val="14"/>
  </w:num>
  <w:num w:numId="7">
    <w:abstractNumId w:val="1"/>
  </w:num>
  <w:num w:numId="8">
    <w:abstractNumId w:val="39"/>
  </w:num>
  <w:num w:numId="9">
    <w:abstractNumId w:val="8"/>
  </w:num>
  <w:num w:numId="10">
    <w:abstractNumId w:val="19"/>
  </w:num>
  <w:num w:numId="11">
    <w:abstractNumId w:val="30"/>
  </w:num>
  <w:num w:numId="12">
    <w:abstractNumId w:val="34"/>
  </w:num>
  <w:num w:numId="13">
    <w:abstractNumId w:val="41"/>
  </w:num>
  <w:num w:numId="14">
    <w:abstractNumId w:val="6"/>
  </w:num>
  <w:num w:numId="15">
    <w:abstractNumId w:val="7"/>
  </w:num>
  <w:num w:numId="16">
    <w:abstractNumId w:val="12"/>
  </w:num>
  <w:num w:numId="17">
    <w:abstractNumId w:val="28"/>
  </w:num>
  <w:num w:numId="18">
    <w:abstractNumId w:val="35"/>
  </w:num>
  <w:num w:numId="19">
    <w:abstractNumId w:val="31"/>
  </w:num>
  <w:num w:numId="20">
    <w:abstractNumId w:val="3"/>
  </w:num>
  <w:num w:numId="21">
    <w:abstractNumId w:val="29"/>
  </w:num>
  <w:num w:numId="22">
    <w:abstractNumId w:val="27"/>
  </w:num>
  <w:num w:numId="23">
    <w:abstractNumId w:val="16"/>
  </w:num>
  <w:num w:numId="24">
    <w:abstractNumId w:val="18"/>
  </w:num>
  <w:num w:numId="25">
    <w:abstractNumId w:val="10"/>
  </w:num>
  <w:num w:numId="26">
    <w:abstractNumId w:val="38"/>
  </w:num>
  <w:num w:numId="27">
    <w:abstractNumId w:val="13"/>
  </w:num>
  <w:num w:numId="28">
    <w:abstractNumId w:val="33"/>
  </w:num>
  <w:num w:numId="29">
    <w:abstractNumId w:val="5"/>
  </w:num>
  <w:num w:numId="30">
    <w:abstractNumId w:val="4"/>
  </w:num>
  <w:num w:numId="31">
    <w:abstractNumId w:val="15"/>
  </w:num>
  <w:num w:numId="32">
    <w:abstractNumId w:val="25"/>
  </w:num>
  <w:num w:numId="33">
    <w:abstractNumId w:val="42"/>
  </w:num>
  <w:num w:numId="34">
    <w:abstractNumId w:val="37"/>
  </w:num>
  <w:num w:numId="35">
    <w:abstractNumId w:val="40"/>
  </w:num>
  <w:num w:numId="36">
    <w:abstractNumId w:val="26"/>
  </w:num>
  <w:num w:numId="37">
    <w:abstractNumId w:val="11"/>
  </w:num>
  <w:num w:numId="38">
    <w:abstractNumId w:val="36"/>
  </w:num>
  <w:num w:numId="39">
    <w:abstractNumId w:val="32"/>
  </w:num>
  <w:num w:numId="40">
    <w:abstractNumId w:val="21"/>
  </w:num>
  <w:num w:numId="41">
    <w:abstractNumId w:val="22"/>
  </w:num>
  <w:num w:numId="42">
    <w:abstractNumId w:val="20"/>
  </w:num>
  <w:num w:numId="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54"/>
  </w:docVars>
  <w:rsids>
    <w:rsidRoot w:val="00134117"/>
    <w:rsid w:val="000262F9"/>
    <w:rsid w:val="00063B93"/>
    <w:rsid w:val="000B377F"/>
    <w:rsid w:val="000E343A"/>
    <w:rsid w:val="00126A37"/>
    <w:rsid w:val="00131486"/>
    <w:rsid w:val="00134117"/>
    <w:rsid w:val="00137341"/>
    <w:rsid w:val="00141476"/>
    <w:rsid w:val="00141D5E"/>
    <w:rsid w:val="00153ADC"/>
    <w:rsid w:val="0015540F"/>
    <w:rsid w:val="0019457B"/>
    <w:rsid w:val="001972E5"/>
    <w:rsid w:val="00197684"/>
    <w:rsid w:val="001B0944"/>
    <w:rsid w:val="001B6E5E"/>
    <w:rsid w:val="001C3A5F"/>
    <w:rsid w:val="001C7C20"/>
    <w:rsid w:val="001E0543"/>
    <w:rsid w:val="001E34C7"/>
    <w:rsid w:val="001F0863"/>
    <w:rsid w:val="001F63E7"/>
    <w:rsid w:val="001F7979"/>
    <w:rsid w:val="002078CE"/>
    <w:rsid w:val="002506C3"/>
    <w:rsid w:val="0025670C"/>
    <w:rsid w:val="00261D76"/>
    <w:rsid w:val="002730DA"/>
    <w:rsid w:val="00275EA6"/>
    <w:rsid w:val="00290ECC"/>
    <w:rsid w:val="0035520B"/>
    <w:rsid w:val="00380959"/>
    <w:rsid w:val="003B677B"/>
    <w:rsid w:val="003C65B5"/>
    <w:rsid w:val="003E63B7"/>
    <w:rsid w:val="003E6C6A"/>
    <w:rsid w:val="003F7687"/>
    <w:rsid w:val="00407A06"/>
    <w:rsid w:val="00437EFB"/>
    <w:rsid w:val="00442CD5"/>
    <w:rsid w:val="00460869"/>
    <w:rsid w:val="00463173"/>
    <w:rsid w:val="00464A4B"/>
    <w:rsid w:val="004736AF"/>
    <w:rsid w:val="00482EF1"/>
    <w:rsid w:val="00496C15"/>
    <w:rsid w:val="004B349D"/>
    <w:rsid w:val="004F472D"/>
    <w:rsid w:val="005154C6"/>
    <w:rsid w:val="00541914"/>
    <w:rsid w:val="00542C8E"/>
    <w:rsid w:val="005531D6"/>
    <w:rsid w:val="00564ED3"/>
    <w:rsid w:val="00565A1C"/>
    <w:rsid w:val="00580814"/>
    <w:rsid w:val="005963EB"/>
    <w:rsid w:val="005D2236"/>
    <w:rsid w:val="005E5DFE"/>
    <w:rsid w:val="005F63CC"/>
    <w:rsid w:val="00601522"/>
    <w:rsid w:val="0065041E"/>
    <w:rsid w:val="00664EA4"/>
    <w:rsid w:val="006A1F43"/>
    <w:rsid w:val="006A27BA"/>
    <w:rsid w:val="006B09B4"/>
    <w:rsid w:val="006D3256"/>
    <w:rsid w:val="006E796D"/>
    <w:rsid w:val="00704CA6"/>
    <w:rsid w:val="00722C68"/>
    <w:rsid w:val="00751099"/>
    <w:rsid w:val="00765A4E"/>
    <w:rsid w:val="00781DEA"/>
    <w:rsid w:val="00787EF3"/>
    <w:rsid w:val="007A7871"/>
    <w:rsid w:val="007D55BA"/>
    <w:rsid w:val="007D6A29"/>
    <w:rsid w:val="007F3586"/>
    <w:rsid w:val="00803860"/>
    <w:rsid w:val="00810B79"/>
    <w:rsid w:val="00843FDD"/>
    <w:rsid w:val="00855EC9"/>
    <w:rsid w:val="00877613"/>
    <w:rsid w:val="00877846"/>
    <w:rsid w:val="008A0FE3"/>
    <w:rsid w:val="008A1587"/>
    <w:rsid w:val="008A29F5"/>
    <w:rsid w:val="008B79EE"/>
    <w:rsid w:val="008E5B6B"/>
    <w:rsid w:val="008E725E"/>
    <w:rsid w:val="008F3CB8"/>
    <w:rsid w:val="009139A1"/>
    <w:rsid w:val="00917A5E"/>
    <w:rsid w:val="00917B79"/>
    <w:rsid w:val="00925229"/>
    <w:rsid w:val="00950B5A"/>
    <w:rsid w:val="00950C2C"/>
    <w:rsid w:val="0097277C"/>
    <w:rsid w:val="00992E95"/>
    <w:rsid w:val="0099450F"/>
    <w:rsid w:val="00997E39"/>
    <w:rsid w:val="009D04E8"/>
    <w:rsid w:val="009D0E7A"/>
    <w:rsid w:val="009D2C64"/>
    <w:rsid w:val="009D6B8F"/>
    <w:rsid w:val="009F182C"/>
    <w:rsid w:val="00A31099"/>
    <w:rsid w:val="00A51757"/>
    <w:rsid w:val="00A6159D"/>
    <w:rsid w:val="00A70ABD"/>
    <w:rsid w:val="00A837AF"/>
    <w:rsid w:val="00A84546"/>
    <w:rsid w:val="00A91ECA"/>
    <w:rsid w:val="00A950A6"/>
    <w:rsid w:val="00AB7806"/>
    <w:rsid w:val="00AF3210"/>
    <w:rsid w:val="00B22973"/>
    <w:rsid w:val="00B22BE9"/>
    <w:rsid w:val="00B73AA4"/>
    <w:rsid w:val="00B75922"/>
    <w:rsid w:val="00B83198"/>
    <w:rsid w:val="00B83649"/>
    <w:rsid w:val="00BA0189"/>
    <w:rsid w:val="00BA4D81"/>
    <w:rsid w:val="00BA6D31"/>
    <w:rsid w:val="00BB2448"/>
    <w:rsid w:val="00BC3C35"/>
    <w:rsid w:val="00BC537A"/>
    <w:rsid w:val="00BC62E7"/>
    <w:rsid w:val="00BD13B5"/>
    <w:rsid w:val="00BD13CD"/>
    <w:rsid w:val="00BD7B68"/>
    <w:rsid w:val="00BF49DA"/>
    <w:rsid w:val="00C035B9"/>
    <w:rsid w:val="00C061C5"/>
    <w:rsid w:val="00C103C7"/>
    <w:rsid w:val="00C24633"/>
    <w:rsid w:val="00C62052"/>
    <w:rsid w:val="00C77D51"/>
    <w:rsid w:val="00C80D93"/>
    <w:rsid w:val="00C8510D"/>
    <w:rsid w:val="00CA6B5D"/>
    <w:rsid w:val="00CB093E"/>
    <w:rsid w:val="00CB3A1D"/>
    <w:rsid w:val="00CE362D"/>
    <w:rsid w:val="00CE5722"/>
    <w:rsid w:val="00D00D60"/>
    <w:rsid w:val="00D01F18"/>
    <w:rsid w:val="00D022E2"/>
    <w:rsid w:val="00D049B0"/>
    <w:rsid w:val="00D06489"/>
    <w:rsid w:val="00D45D92"/>
    <w:rsid w:val="00D65DE8"/>
    <w:rsid w:val="00D978A5"/>
    <w:rsid w:val="00DB0AFD"/>
    <w:rsid w:val="00DB7DF5"/>
    <w:rsid w:val="00DC45B5"/>
    <w:rsid w:val="00DD1007"/>
    <w:rsid w:val="00DD65F2"/>
    <w:rsid w:val="00DE752A"/>
    <w:rsid w:val="00DF616E"/>
    <w:rsid w:val="00E15B05"/>
    <w:rsid w:val="00E26414"/>
    <w:rsid w:val="00E67BCE"/>
    <w:rsid w:val="00E76498"/>
    <w:rsid w:val="00E90029"/>
    <w:rsid w:val="00E90346"/>
    <w:rsid w:val="00EA069E"/>
    <w:rsid w:val="00EC5EB0"/>
    <w:rsid w:val="00EC79AB"/>
    <w:rsid w:val="00F068F8"/>
    <w:rsid w:val="00F12D9A"/>
    <w:rsid w:val="00F2207B"/>
    <w:rsid w:val="00F23F2A"/>
    <w:rsid w:val="00F263C2"/>
    <w:rsid w:val="00F60FD8"/>
    <w:rsid w:val="00F61733"/>
    <w:rsid w:val="00F8048C"/>
    <w:rsid w:val="00F87A97"/>
    <w:rsid w:val="00FA09A1"/>
    <w:rsid w:val="00FD2A55"/>
    <w:rsid w:val="00FD4792"/>
    <w:rsid w:val="00FE7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C2D49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</w:rPr>
  </w:style>
  <w:style w:type="paragraph" w:styleId="Heading5">
    <w:name w:val="heading 5"/>
    <w:basedOn w:val="Normal1"/>
    <w:next w:val="Normal1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1"/>
    <w:next w:val="Normal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97E3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E39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759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5922"/>
  </w:style>
  <w:style w:type="paragraph" w:styleId="Footer">
    <w:name w:val="footer"/>
    <w:basedOn w:val="Normal"/>
    <w:link w:val="FooterChar"/>
    <w:uiPriority w:val="99"/>
    <w:unhideWhenUsed/>
    <w:rsid w:val="00B759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5922"/>
  </w:style>
  <w:style w:type="character" w:styleId="CommentReference">
    <w:name w:val="annotation reference"/>
    <w:basedOn w:val="DefaultParagraphFont"/>
    <w:uiPriority w:val="99"/>
    <w:semiHidden/>
    <w:unhideWhenUsed/>
    <w:rsid w:val="00781D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1D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1D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1D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1DE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97684"/>
  </w:style>
  <w:style w:type="paragraph" w:styleId="ListParagraph">
    <w:name w:val="List Paragraph"/>
    <w:basedOn w:val="Normal"/>
    <w:uiPriority w:val="34"/>
    <w:qFormat/>
    <w:rsid w:val="00437EFB"/>
    <w:pPr>
      <w:ind w:left="720"/>
      <w:contextualSpacing/>
    </w:pPr>
  </w:style>
  <w:style w:type="table" w:styleId="TableGrid">
    <w:name w:val="Table Grid"/>
    <w:basedOn w:val="TableNormal"/>
    <w:uiPriority w:val="59"/>
    <w:rsid w:val="00B83649"/>
    <w:rPr>
      <w:rFonts w:asciiTheme="minorHAnsi" w:eastAsiaTheme="minorEastAsia" w:hAnsiTheme="minorHAnsi" w:cstheme="minorBidi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</w:rPr>
  </w:style>
  <w:style w:type="paragraph" w:styleId="Heading5">
    <w:name w:val="heading 5"/>
    <w:basedOn w:val="Normal1"/>
    <w:next w:val="Normal1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1"/>
    <w:next w:val="Normal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97E3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E39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759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5922"/>
  </w:style>
  <w:style w:type="paragraph" w:styleId="Footer">
    <w:name w:val="footer"/>
    <w:basedOn w:val="Normal"/>
    <w:link w:val="FooterChar"/>
    <w:uiPriority w:val="99"/>
    <w:unhideWhenUsed/>
    <w:rsid w:val="00B759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5922"/>
  </w:style>
  <w:style w:type="character" w:styleId="CommentReference">
    <w:name w:val="annotation reference"/>
    <w:basedOn w:val="DefaultParagraphFont"/>
    <w:uiPriority w:val="99"/>
    <w:semiHidden/>
    <w:unhideWhenUsed/>
    <w:rsid w:val="00781D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1D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1D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1D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1DE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97684"/>
  </w:style>
  <w:style w:type="paragraph" w:styleId="ListParagraph">
    <w:name w:val="List Paragraph"/>
    <w:basedOn w:val="Normal"/>
    <w:uiPriority w:val="34"/>
    <w:qFormat/>
    <w:rsid w:val="00437EFB"/>
    <w:pPr>
      <w:ind w:left="720"/>
      <w:contextualSpacing/>
    </w:pPr>
  </w:style>
  <w:style w:type="table" w:styleId="TableGrid">
    <w:name w:val="Table Grid"/>
    <w:basedOn w:val="TableNormal"/>
    <w:uiPriority w:val="59"/>
    <w:rsid w:val="00B83649"/>
    <w:rPr>
      <w:rFonts w:asciiTheme="minorHAnsi" w:eastAsiaTheme="minorEastAsia" w:hAnsiTheme="minorHAnsi" w:cstheme="minorBidi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7A35F46E-792E-4500-9F9A-E5CA43BAB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2386</Words>
  <Characters>12837</Characters>
  <Application>Microsoft Office Word</Application>
  <DocSecurity>0</DocSecurity>
  <Lines>802</Lines>
  <Paragraphs>262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Pacific Northwest University of Health Sciences</Company>
  <LinksUpToDate>false</LinksUpToDate>
  <CharactersWithSpaces>14961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Cleary, Anita</dc:creator>
  <cp:lastModifiedBy>HEALCANCIA</cp:lastModifiedBy>
  <cp:revision>6</cp:revision>
  <cp:lastPrinted>2017-05-01T17:51:00Z</cp:lastPrinted>
  <dcterms:created xsi:type="dcterms:W3CDTF">2019-01-15T04:17:00Z</dcterms:created>
  <dcterms:modified xsi:type="dcterms:W3CDTF">2019-06-03T07:46:00Z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zotero-version="4.0.29.17"&gt;&lt;session id="5okmLo65"/&gt;&lt;style id="http://www.zotero.org/styles/biomed-central" hasBibliography="1" bibliographyStyleHasBeenSet="0"/&gt;&lt;prefs&gt;&lt;pref name="fieldType" value="Field"/&gt;&lt;pref name="storeReferences</vt:lpwstr>
  </property>
  <property fmtid="{D5CDD505-2E9C-101B-9397-08002B2CF9AE}" pid="3" name="ZOTERO_PREF_2">
    <vt:lpwstr>" value="true"/&gt;&lt;pref name="automaticJournalAbbreviations" value="true"/&gt;&lt;pref name="noteType" value=""/&gt;&lt;/prefs&gt;&lt;/data&gt;</vt:lpwstr>
  </property>
</Properties>
</file>