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CE5DA9" w14:textId="574CC63E" w:rsidR="00E54033" w:rsidRPr="00A9326B" w:rsidRDefault="00723CD3" w:rsidP="00A9326B">
      <w:pPr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Supplementary Material 1 - </w:t>
      </w:r>
      <w:bookmarkStart w:id="0" w:name="_GoBack"/>
      <w:bookmarkEnd w:id="0"/>
      <w:r w:rsidR="00E54033" w:rsidRPr="00A9326B">
        <w:rPr>
          <w:rFonts w:cstheme="minorHAnsi"/>
          <w:b/>
        </w:rPr>
        <w:t>PMT Deductive Coding Table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555"/>
        <w:gridCol w:w="1842"/>
        <w:gridCol w:w="5954"/>
      </w:tblGrid>
      <w:tr w:rsidR="00D30595" w:rsidRPr="00A9326B" w14:paraId="111D3A6F" w14:textId="77777777" w:rsidTr="000F3187">
        <w:tc>
          <w:tcPr>
            <w:tcW w:w="1555" w:type="dxa"/>
          </w:tcPr>
          <w:p w14:paraId="5BE4C3CB" w14:textId="77777777" w:rsidR="00D30595" w:rsidRPr="00A9326B" w:rsidRDefault="00D30595" w:rsidP="000F3187">
            <w:pPr>
              <w:contextualSpacing/>
              <w:rPr>
                <w:rFonts w:cstheme="minorHAnsi"/>
                <w:b/>
              </w:rPr>
            </w:pPr>
          </w:p>
        </w:tc>
        <w:tc>
          <w:tcPr>
            <w:tcW w:w="1842" w:type="dxa"/>
          </w:tcPr>
          <w:p w14:paraId="7238292C" w14:textId="77777777" w:rsidR="00D30595" w:rsidRPr="00A9326B" w:rsidRDefault="00D30595" w:rsidP="000F3187">
            <w:pPr>
              <w:contextualSpacing/>
              <w:rPr>
                <w:rFonts w:cstheme="minorHAnsi"/>
                <w:b/>
              </w:rPr>
            </w:pPr>
          </w:p>
        </w:tc>
        <w:tc>
          <w:tcPr>
            <w:tcW w:w="5954" w:type="dxa"/>
          </w:tcPr>
          <w:p w14:paraId="6F90626F" w14:textId="77777777" w:rsidR="00D30595" w:rsidRPr="00A9326B" w:rsidRDefault="00D30595" w:rsidP="000F3187">
            <w:pPr>
              <w:contextualSpacing/>
              <w:jc w:val="center"/>
              <w:rPr>
                <w:rFonts w:cstheme="minorHAnsi"/>
                <w:b/>
              </w:rPr>
            </w:pPr>
            <w:r w:rsidRPr="00A9326B">
              <w:rPr>
                <w:rFonts w:cstheme="minorHAnsi"/>
                <w:b/>
              </w:rPr>
              <w:t>Example codes</w:t>
            </w:r>
          </w:p>
        </w:tc>
      </w:tr>
      <w:tr w:rsidR="00D30595" w:rsidRPr="00A9326B" w14:paraId="6EE1A3C9" w14:textId="77777777" w:rsidTr="000F3187">
        <w:tc>
          <w:tcPr>
            <w:tcW w:w="1555" w:type="dxa"/>
          </w:tcPr>
          <w:p w14:paraId="29575C6A" w14:textId="77777777" w:rsidR="00D30595" w:rsidRPr="00A9326B" w:rsidRDefault="00D30595" w:rsidP="000F3187">
            <w:pPr>
              <w:contextualSpacing/>
              <w:rPr>
                <w:rFonts w:cstheme="minorHAnsi"/>
                <w:b/>
              </w:rPr>
            </w:pPr>
            <w:r w:rsidRPr="00A9326B">
              <w:rPr>
                <w:rFonts w:cstheme="minorHAnsi"/>
                <w:b/>
              </w:rPr>
              <w:t>Sources of Information</w:t>
            </w:r>
          </w:p>
          <w:p w14:paraId="178108CE" w14:textId="77777777" w:rsidR="00D30595" w:rsidRPr="00A9326B" w:rsidRDefault="00D30595" w:rsidP="000F3187">
            <w:pPr>
              <w:contextualSpacing/>
              <w:rPr>
                <w:rFonts w:cstheme="minorHAnsi"/>
                <w:b/>
              </w:rPr>
            </w:pPr>
          </w:p>
        </w:tc>
        <w:tc>
          <w:tcPr>
            <w:tcW w:w="1842" w:type="dxa"/>
          </w:tcPr>
          <w:p w14:paraId="4C3B8673" w14:textId="77777777" w:rsidR="00D30595" w:rsidRPr="00A9326B" w:rsidRDefault="00D30595" w:rsidP="000F3187">
            <w:pPr>
              <w:contextualSpacing/>
              <w:rPr>
                <w:rFonts w:cstheme="minorHAnsi"/>
                <w:b/>
                <w:i/>
              </w:rPr>
            </w:pPr>
            <w:r w:rsidRPr="00A9326B">
              <w:rPr>
                <w:rFonts w:cstheme="minorHAnsi"/>
                <w:b/>
                <w:i/>
              </w:rPr>
              <w:t>Environmental</w:t>
            </w:r>
          </w:p>
          <w:p w14:paraId="22A1CBC9" w14:textId="77777777" w:rsidR="00D30595" w:rsidRPr="00A9326B" w:rsidRDefault="00D30595" w:rsidP="000F3187">
            <w:pPr>
              <w:contextualSpacing/>
              <w:rPr>
                <w:rFonts w:cstheme="minorHAnsi"/>
                <w:b/>
              </w:rPr>
            </w:pPr>
          </w:p>
        </w:tc>
        <w:tc>
          <w:tcPr>
            <w:tcW w:w="5954" w:type="dxa"/>
          </w:tcPr>
          <w:p w14:paraId="3413A7FA" w14:textId="77777777" w:rsidR="00D30595" w:rsidRPr="00A9326B" w:rsidRDefault="00D30595" w:rsidP="00D3059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A9326B">
              <w:rPr>
                <w:rFonts w:cstheme="minorHAnsi"/>
              </w:rPr>
              <w:t>Family history of CVD</w:t>
            </w:r>
          </w:p>
          <w:p w14:paraId="1E55B533" w14:textId="77777777" w:rsidR="00D30595" w:rsidRDefault="00D30595" w:rsidP="00D3059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A9326B">
              <w:rPr>
                <w:rFonts w:cstheme="minorHAnsi"/>
              </w:rPr>
              <w:t>Experience of family members with CVD (+</w:t>
            </w:r>
            <w:proofErr w:type="spellStart"/>
            <w:r w:rsidRPr="00A9326B">
              <w:rPr>
                <w:rFonts w:cstheme="minorHAnsi"/>
              </w:rPr>
              <w:t>ve</w:t>
            </w:r>
            <w:proofErr w:type="spellEnd"/>
            <w:r w:rsidRPr="00A9326B">
              <w:rPr>
                <w:rFonts w:cstheme="minorHAnsi"/>
              </w:rPr>
              <w:t>/-</w:t>
            </w:r>
            <w:proofErr w:type="spellStart"/>
            <w:r w:rsidRPr="00A9326B">
              <w:rPr>
                <w:rFonts w:cstheme="minorHAnsi"/>
              </w:rPr>
              <w:t>ve</w:t>
            </w:r>
            <w:proofErr w:type="spellEnd"/>
            <w:r w:rsidRPr="00A9326B">
              <w:rPr>
                <w:rFonts w:cstheme="minorHAnsi"/>
              </w:rPr>
              <w:t>/neutral)</w:t>
            </w:r>
          </w:p>
          <w:p w14:paraId="711FE002" w14:textId="015E6BAE" w:rsidR="00A9326B" w:rsidRPr="00A9326B" w:rsidRDefault="00A9326B" w:rsidP="00A9326B">
            <w:pPr>
              <w:pStyle w:val="ListParagraph"/>
              <w:rPr>
                <w:rFonts w:cstheme="minorHAnsi"/>
              </w:rPr>
            </w:pPr>
          </w:p>
        </w:tc>
      </w:tr>
      <w:tr w:rsidR="00D30595" w:rsidRPr="00A9326B" w14:paraId="0A94BC43" w14:textId="77777777" w:rsidTr="000F3187">
        <w:tc>
          <w:tcPr>
            <w:tcW w:w="1555" w:type="dxa"/>
          </w:tcPr>
          <w:p w14:paraId="615547FC" w14:textId="77777777" w:rsidR="00D30595" w:rsidRPr="00A9326B" w:rsidRDefault="00D30595" w:rsidP="000F3187">
            <w:pPr>
              <w:contextualSpacing/>
              <w:rPr>
                <w:rFonts w:cstheme="minorHAnsi"/>
                <w:b/>
              </w:rPr>
            </w:pPr>
          </w:p>
        </w:tc>
        <w:tc>
          <w:tcPr>
            <w:tcW w:w="1842" w:type="dxa"/>
          </w:tcPr>
          <w:p w14:paraId="1FB77307" w14:textId="77777777" w:rsidR="00D30595" w:rsidRPr="00A9326B" w:rsidRDefault="00D30595" w:rsidP="000F3187">
            <w:pPr>
              <w:contextualSpacing/>
              <w:rPr>
                <w:rFonts w:cstheme="minorHAnsi"/>
                <w:b/>
                <w:i/>
              </w:rPr>
            </w:pPr>
            <w:r w:rsidRPr="00A9326B">
              <w:rPr>
                <w:rFonts w:cstheme="minorHAnsi"/>
                <w:b/>
                <w:i/>
              </w:rPr>
              <w:t>Intrapersonal – Personality Variables</w:t>
            </w:r>
          </w:p>
          <w:p w14:paraId="5BC49D45" w14:textId="77777777" w:rsidR="00D30595" w:rsidRPr="00A9326B" w:rsidRDefault="00D30595" w:rsidP="000F3187">
            <w:pPr>
              <w:contextualSpacing/>
              <w:rPr>
                <w:rFonts w:cstheme="minorHAnsi"/>
                <w:b/>
              </w:rPr>
            </w:pPr>
          </w:p>
        </w:tc>
        <w:tc>
          <w:tcPr>
            <w:tcW w:w="5954" w:type="dxa"/>
          </w:tcPr>
          <w:p w14:paraId="20D25615" w14:textId="77777777" w:rsidR="00D30595" w:rsidRPr="00A9326B" w:rsidRDefault="00D30595" w:rsidP="000F3187">
            <w:pPr>
              <w:contextualSpacing/>
              <w:rPr>
                <w:rFonts w:cstheme="minorHAnsi"/>
                <w:u w:val="single"/>
              </w:rPr>
            </w:pPr>
            <w:r w:rsidRPr="00A9326B">
              <w:rPr>
                <w:rFonts w:cstheme="minorHAnsi"/>
                <w:u w:val="single"/>
              </w:rPr>
              <w:t>Biomedical Risk Factors</w:t>
            </w:r>
          </w:p>
          <w:p w14:paraId="403D1A54" w14:textId="77777777" w:rsidR="00D30595" w:rsidRPr="00A9326B" w:rsidRDefault="00D30595" w:rsidP="00D3059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A9326B">
              <w:rPr>
                <w:rFonts w:cstheme="minorHAnsi"/>
              </w:rPr>
              <w:t>Blood pressure</w:t>
            </w:r>
          </w:p>
          <w:p w14:paraId="0327D2EC" w14:textId="77777777" w:rsidR="00D30595" w:rsidRPr="00A9326B" w:rsidRDefault="00D30595" w:rsidP="00D3059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A9326B">
              <w:rPr>
                <w:rFonts w:cstheme="minorHAnsi"/>
              </w:rPr>
              <w:t>Cholesterol level</w:t>
            </w:r>
          </w:p>
          <w:p w14:paraId="29D36960" w14:textId="77777777" w:rsidR="00D30595" w:rsidRPr="00A9326B" w:rsidRDefault="00D30595" w:rsidP="00D3059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A9326B">
              <w:rPr>
                <w:rFonts w:cstheme="minorHAnsi"/>
              </w:rPr>
              <w:t>Diabetes</w:t>
            </w:r>
          </w:p>
          <w:p w14:paraId="2E7E3FDA" w14:textId="77777777" w:rsidR="00D30595" w:rsidRPr="00A9326B" w:rsidRDefault="00D30595" w:rsidP="00D3059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A9326B">
              <w:rPr>
                <w:rFonts w:cstheme="minorHAnsi"/>
              </w:rPr>
              <w:t>Weight &amp; BMI</w:t>
            </w:r>
          </w:p>
          <w:p w14:paraId="3C644C9C" w14:textId="77777777" w:rsidR="00D30595" w:rsidRPr="00A9326B" w:rsidRDefault="00D30595" w:rsidP="00D3059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A9326B">
              <w:rPr>
                <w:rFonts w:cstheme="minorHAnsi"/>
              </w:rPr>
              <w:t>Waist circumference</w:t>
            </w:r>
          </w:p>
          <w:p w14:paraId="6EDBE246" w14:textId="77777777" w:rsidR="00D30595" w:rsidRPr="00A9326B" w:rsidRDefault="00D30595" w:rsidP="00D3059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A9326B">
              <w:rPr>
                <w:rFonts w:cstheme="minorHAnsi"/>
              </w:rPr>
              <w:t>Age</w:t>
            </w:r>
          </w:p>
          <w:p w14:paraId="04847CF6" w14:textId="77777777" w:rsidR="00D30595" w:rsidRPr="00A9326B" w:rsidRDefault="00D30595" w:rsidP="00D3059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A9326B">
              <w:rPr>
                <w:rFonts w:cstheme="minorHAnsi"/>
              </w:rPr>
              <w:t>Gender</w:t>
            </w:r>
          </w:p>
          <w:p w14:paraId="69BAA1A3" w14:textId="77777777" w:rsidR="00D30595" w:rsidRPr="00A9326B" w:rsidRDefault="00D30595" w:rsidP="000F3187">
            <w:pPr>
              <w:contextualSpacing/>
              <w:rPr>
                <w:rFonts w:cstheme="minorHAnsi"/>
                <w:u w:val="single"/>
              </w:rPr>
            </w:pPr>
            <w:r w:rsidRPr="00A9326B">
              <w:rPr>
                <w:rFonts w:cstheme="minorHAnsi"/>
                <w:u w:val="single"/>
              </w:rPr>
              <w:t>Lifestyle Behavioural Factors</w:t>
            </w:r>
          </w:p>
          <w:p w14:paraId="37D7D3DD" w14:textId="77777777" w:rsidR="00D30595" w:rsidRPr="00A9326B" w:rsidRDefault="00D30595" w:rsidP="00D3059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u w:val="single"/>
              </w:rPr>
            </w:pPr>
            <w:r w:rsidRPr="00A9326B">
              <w:rPr>
                <w:rFonts w:cstheme="minorHAnsi"/>
              </w:rPr>
              <w:t>Physical activity</w:t>
            </w:r>
          </w:p>
          <w:p w14:paraId="6DE7A378" w14:textId="77777777" w:rsidR="00D30595" w:rsidRPr="00A9326B" w:rsidRDefault="00D30595" w:rsidP="00D3059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u w:val="single"/>
              </w:rPr>
            </w:pPr>
            <w:r w:rsidRPr="00A9326B">
              <w:rPr>
                <w:rFonts w:cstheme="minorHAnsi"/>
              </w:rPr>
              <w:t>Diet</w:t>
            </w:r>
          </w:p>
          <w:p w14:paraId="6A7718CB" w14:textId="77777777" w:rsidR="00D30595" w:rsidRPr="00A9326B" w:rsidRDefault="00D30595" w:rsidP="00D3059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u w:val="single"/>
              </w:rPr>
            </w:pPr>
            <w:r w:rsidRPr="00A9326B">
              <w:rPr>
                <w:rFonts w:cstheme="minorHAnsi"/>
              </w:rPr>
              <w:t>Smoking status</w:t>
            </w:r>
          </w:p>
          <w:p w14:paraId="75FF1AA8" w14:textId="77777777" w:rsidR="00D30595" w:rsidRPr="00A9326B" w:rsidRDefault="00D30595" w:rsidP="00D3059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u w:val="single"/>
              </w:rPr>
            </w:pPr>
            <w:r w:rsidRPr="00A9326B">
              <w:rPr>
                <w:rFonts w:cstheme="minorHAnsi"/>
              </w:rPr>
              <w:t>Alcohol consumption</w:t>
            </w:r>
          </w:p>
          <w:p w14:paraId="56AE82FC" w14:textId="77777777" w:rsidR="00D30595" w:rsidRPr="00A9326B" w:rsidRDefault="00D30595" w:rsidP="00D3059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A9326B">
              <w:rPr>
                <w:rFonts w:cstheme="minorHAnsi"/>
              </w:rPr>
              <w:t>Taking of legal/illegal drugs</w:t>
            </w:r>
          </w:p>
          <w:p w14:paraId="7FE3E35F" w14:textId="77777777" w:rsidR="00D30595" w:rsidRPr="00A9326B" w:rsidRDefault="00D30595" w:rsidP="000F3187">
            <w:pPr>
              <w:pStyle w:val="ListParagraph"/>
              <w:rPr>
                <w:rFonts w:cstheme="minorHAnsi"/>
                <w:u w:val="single"/>
              </w:rPr>
            </w:pPr>
          </w:p>
          <w:p w14:paraId="6496ADF1" w14:textId="77777777" w:rsidR="00D30595" w:rsidRPr="00A9326B" w:rsidRDefault="00D30595" w:rsidP="000F3187">
            <w:pPr>
              <w:contextualSpacing/>
              <w:rPr>
                <w:rFonts w:cstheme="minorHAnsi"/>
                <w:u w:val="single"/>
              </w:rPr>
            </w:pPr>
            <w:r w:rsidRPr="00A9326B">
              <w:rPr>
                <w:rFonts w:cstheme="minorHAnsi"/>
                <w:u w:val="single"/>
              </w:rPr>
              <w:t>Psychosocial Risk Factors</w:t>
            </w:r>
          </w:p>
          <w:p w14:paraId="039BEF44" w14:textId="77777777" w:rsidR="00D30595" w:rsidRPr="00A9326B" w:rsidRDefault="00D30595" w:rsidP="00D3059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A9326B">
              <w:rPr>
                <w:rFonts w:cstheme="minorHAnsi"/>
              </w:rPr>
              <w:t xml:space="preserve">Social support </w:t>
            </w:r>
          </w:p>
          <w:p w14:paraId="1036A8B9" w14:textId="77777777" w:rsidR="00D30595" w:rsidRPr="00A9326B" w:rsidRDefault="00D30595" w:rsidP="00D3059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A9326B">
              <w:rPr>
                <w:rFonts w:cstheme="minorHAnsi"/>
              </w:rPr>
              <w:t>Social isolation</w:t>
            </w:r>
          </w:p>
          <w:p w14:paraId="1BF36A58" w14:textId="77777777" w:rsidR="00D30595" w:rsidRPr="00A9326B" w:rsidRDefault="00D30595" w:rsidP="00D3059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A9326B">
              <w:rPr>
                <w:rFonts w:cstheme="minorHAnsi"/>
              </w:rPr>
              <w:t>Optimism</w:t>
            </w:r>
          </w:p>
          <w:p w14:paraId="64438117" w14:textId="77777777" w:rsidR="00D30595" w:rsidRPr="00A9326B" w:rsidRDefault="00D30595" w:rsidP="00D3059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A9326B">
              <w:rPr>
                <w:rFonts w:cstheme="minorHAnsi"/>
              </w:rPr>
              <w:t>‘Felt age’</w:t>
            </w:r>
          </w:p>
          <w:p w14:paraId="0CBC485E" w14:textId="77777777" w:rsidR="00D30595" w:rsidRPr="00A9326B" w:rsidRDefault="00D30595" w:rsidP="00D3059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A9326B">
              <w:rPr>
                <w:rFonts w:cstheme="minorHAnsi"/>
              </w:rPr>
              <w:t>Health locus of control/fatalism</w:t>
            </w:r>
          </w:p>
          <w:p w14:paraId="2E30FF0A" w14:textId="77777777" w:rsidR="00D30595" w:rsidRPr="00A9326B" w:rsidRDefault="00D30595" w:rsidP="000F3187">
            <w:pPr>
              <w:rPr>
                <w:rFonts w:cstheme="minorHAnsi"/>
              </w:rPr>
            </w:pPr>
          </w:p>
          <w:p w14:paraId="28B4E1A6" w14:textId="77777777" w:rsidR="00D30595" w:rsidRPr="00A9326B" w:rsidRDefault="00D30595" w:rsidP="000F3187">
            <w:pPr>
              <w:rPr>
                <w:rFonts w:cstheme="minorHAnsi"/>
                <w:u w:val="single"/>
              </w:rPr>
            </w:pPr>
            <w:r w:rsidRPr="00A9326B">
              <w:rPr>
                <w:rFonts w:cstheme="minorHAnsi"/>
                <w:u w:val="single"/>
              </w:rPr>
              <w:t>Mental Health and Well-being</w:t>
            </w:r>
          </w:p>
          <w:p w14:paraId="3E416DEE" w14:textId="77777777" w:rsidR="00D30595" w:rsidRPr="00A9326B" w:rsidRDefault="00D30595" w:rsidP="00D3059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A9326B">
              <w:rPr>
                <w:rFonts w:cstheme="minorHAnsi"/>
              </w:rPr>
              <w:t>Stress</w:t>
            </w:r>
          </w:p>
          <w:p w14:paraId="6F230805" w14:textId="77777777" w:rsidR="00D30595" w:rsidRPr="00A9326B" w:rsidRDefault="00D30595" w:rsidP="00D3059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A9326B">
              <w:rPr>
                <w:rFonts w:cstheme="minorHAnsi"/>
              </w:rPr>
              <w:t>Distress</w:t>
            </w:r>
          </w:p>
          <w:p w14:paraId="2DF78960" w14:textId="77777777" w:rsidR="00D30595" w:rsidRPr="00A9326B" w:rsidRDefault="00D30595" w:rsidP="00D3059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A9326B">
              <w:rPr>
                <w:rFonts w:cstheme="minorHAnsi"/>
              </w:rPr>
              <w:t>Anxiety/depression</w:t>
            </w:r>
          </w:p>
          <w:p w14:paraId="0C5DEE89" w14:textId="77777777" w:rsidR="00D30595" w:rsidRPr="00A9326B" w:rsidRDefault="00D30595" w:rsidP="000F3187">
            <w:pPr>
              <w:pStyle w:val="ListParagraph"/>
              <w:rPr>
                <w:rFonts w:cstheme="minorHAnsi"/>
                <w:u w:val="single"/>
              </w:rPr>
            </w:pPr>
          </w:p>
        </w:tc>
      </w:tr>
      <w:tr w:rsidR="00D30595" w:rsidRPr="00A9326B" w14:paraId="61A75A30" w14:textId="77777777" w:rsidTr="000F3187">
        <w:tc>
          <w:tcPr>
            <w:tcW w:w="1555" w:type="dxa"/>
          </w:tcPr>
          <w:p w14:paraId="07071C8D" w14:textId="77777777" w:rsidR="00D30595" w:rsidRPr="00A9326B" w:rsidRDefault="00D30595" w:rsidP="000F3187">
            <w:pPr>
              <w:contextualSpacing/>
              <w:rPr>
                <w:rFonts w:cstheme="minorHAnsi"/>
                <w:b/>
              </w:rPr>
            </w:pPr>
          </w:p>
        </w:tc>
        <w:tc>
          <w:tcPr>
            <w:tcW w:w="1842" w:type="dxa"/>
          </w:tcPr>
          <w:p w14:paraId="36DF0844" w14:textId="77777777" w:rsidR="00D30595" w:rsidRPr="00A9326B" w:rsidRDefault="00D30595" w:rsidP="000F3187">
            <w:pPr>
              <w:contextualSpacing/>
              <w:rPr>
                <w:rFonts w:cstheme="minorHAnsi"/>
                <w:b/>
                <w:i/>
              </w:rPr>
            </w:pPr>
            <w:r w:rsidRPr="00A9326B">
              <w:rPr>
                <w:rFonts w:cstheme="minorHAnsi"/>
                <w:b/>
                <w:i/>
              </w:rPr>
              <w:t>Intrapersonal – Prior Experience</w:t>
            </w:r>
          </w:p>
          <w:p w14:paraId="254CF7A4" w14:textId="77777777" w:rsidR="00D30595" w:rsidRPr="00A9326B" w:rsidRDefault="00D30595" w:rsidP="000F3187">
            <w:pPr>
              <w:contextualSpacing/>
              <w:rPr>
                <w:rFonts w:cstheme="minorHAnsi"/>
                <w:b/>
              </w:rPr>
            </w:pPr>
          </w:p>
        </w:tc>
        <w:tc>
          <w:tcPr>
            <w:tcW w:w="5954" w:type="dxa"/>
          </w:tcPr>
          <w:p w14:paraId="14C50760" w14:textId="77777777" w:rsidR="00D30595" w:rsidRPr="00A9326B" w:rsidRDefault="00D30595" w:rsidP="00D3059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i/>
                <w:u w:val="single"/>
              </w:rPr>
            </w:pPr>
            <w:r w:rsidRPr="00A9326B">
              <w:rPr>
                <w:rFonts w:cstheme="minorHAnsi"/>
              </w:rPr>
              <w:t>Prior experience of CVD risk reduction (+</w:t>
            </w:r>
            <w:proofErr w:type="spellStart"/>
            <w:r w:rsidRPr="00A9326B">
              <w:rPr>
                <w:rFonts w:cstheme="minorHAnsi"/>
              </w:rPr>
              <w:t>ve</w:t>
            </w:r>
            <w:proofErr w:type="spellEnd"/>
            <w:r w:rsidRPr="00A9326B">
              <w:rPr>
                <w:rFonts w:cstheme="minorHAnsi"/>
              </w:rPr>
              <w:t>/-</w:t>
            </w:r>
            <w:proofErr w:type="spellStart"/>
            <w:r w:rsidRPr="00A9326B">
              <w:rPr>
                <w:rFonts w:cstheme="minorHAnsi"/>
              </w:rPr>
              <w:t>ve</w:t>
            </w:r>
            <w:proofErr w:type="spellEnd"/>
            <w:r w:rsidRPr="00A9326B">
              <w:rPr>
                <w:rFonts w:cstheme="minorHAnsi"/>
              </w:rPr>
              <w:t>/neutral experience)</w:t>
            </w:r>
          </w:p>
          <w:p w14:paraId="65B8BB93" w14:textId="77777777" w:rsidR="00D30595" w:rsidRPr="00A9326B" w:rsidRDefault="00D30595" w:rsidP="00D30595">
            <w:pPr>
              <w:pStyle w:val="ListParagraph"/>
              <w:numPr>
                <w:ilvl w:val="1"/>
                <w:numId w:val="1"/>
              </w:numPr>
              <w:rPr>
                <w:rFonts w:cstheme="minorHAnsi"/>
                <w:i/>
              </w:rPr>
            </w:pPr>
            <w:r w:rsidRPr="00A9326B">
              <w:rPr>
                <w:rFonts w:cstheme="minorHAnsi"/>
              </w:rPr>
              <w:t>Use of statins</w:t>
            </w:r>
          </w:p>
          <w:p w14:paraId="7B00DE1A" w14:textId="77777777" w:rsidR="00D30595" w:rsidRPr="00A9326B" w:rsidRDefault="00D30595" w:rsidP="00D30595">
            <w:pPr>
              <w:pStyle w:val="ListParagraph"/>
              <w:numPr>
                <w:ilvl w:val="1"/>
                <w:numId w:val="1"/>
              </w:numPr>
              <w:rPr>
                <w:rFonts w:cstheme="minorHAnsi"/>
                <w:i/>
              </w:rPr>
            </w:pPr>
            <w:r w:rsidRPr="00A9326B">
              <w:rPr>
                <w:rFonts w:cstheme="minorHAnsi"/>
              </w:rPr>
              <w:t>Smoking cessation</w:t>
            </w:r>
          </w:p>
          <w:p w14:paraId="6B557445" w14:textId="77777777" w:rsidR="00D30595" w:rsidRPr="00A9326B" w:rsidRDefault="00D30595" w:rsidP="00D30595">
            <w:pPr>
              <w:pStyle w:val="ListParagraph"/>
              <w:numPr>
                <w:ilvl w:val="1"/>
                <w:numId w:val="1"/>
              </w:numPr>
              <w:rPr>
                <w:rFonts w:cstheme="minorHAnsi"/>
                <w:i/>
              </w:rPr>
            </w:pPr>
            <w:r w:rsidRPr="00A9326B">
              <w:rPr>
                <w:rFonts w:cstheme="minorHAnsi"/>
              </w:rPr>
              <w:t>Attempts to reduce weight</w:t>
            </w:r>
          </w:p>
          <w:p w14:paraId="485A5967" w14:textId="77777777" w:rsidR="00D30595" w:rsidRPr="00A9326B" w:rsidRDefault="00D30595" w:rsidP="00D30595">
            <w:pPr>
              <w:pStyle w:val="ListParagraph"/>
              <w:numPr>
                <w:ilvl w:val="1"/>
                <w:numId w:val="1"/>
              </w:numPr>
              <w:rPr>
                <w:rFonts w:cstheme="minorHAnsi"/>
                <w:i/>
              </w:rPr>
            </w:pPr>
            <w:r w:rsidRPr="00A9326B">
              <w:rPr>
                <w:rFonts w:cstheme="minorHAnsi"/>
              </w:rPr>
              <w:t>Attempts to undertake physical activity</w:t>
            </w:r>
          </w:p>
          <w:p w14:paraId="4D249245" w14:textId="77777777" w:rsidR="00D30595" w:rsidRPr="00A9326B" w:rsidRDefault="00D30595" w:rsidP="00D30595">
            <w:pPr>
              <w:pStyle w:val="ListParagraph"/>
              <w:numPr>
                <w:ilvl w:val="1"/>
                <w:numId w:val="1"/>
              </w:numPr>
              <w:rPr>
                <w:rFonts w:cstheme="minorHAnsi"/>
                <w:i/>
              </w:rPr>
            </w:pPr>
            <w:r w:rsidRPr="00A9326B">
              <w:rPr>
                <w:rFonts w:cstheme="minorHAnsi"/>
              </w:rPr>
              <w:t>Attempts to modify diet</w:t>
            </w:r>
          </w:p>
          <w:p w14:paraId="0F0C3058" w14:textId="77777777" w:rsidR="00D30595" w:rsidRPr="00A9326B" w:rsidRDefault="00D30595" w:rsidP="000F3187">
            <w:pPr>
              <w:contextualSpacing/>
              <w:rPr>
                <w:rFonts w:cstheme="minorHAnsi"/>
                <w:b/>
              </w:rPr>
            </w:pPr>
          </w:p>
        </w:tc>
      </w:tr>
      <w:tr w:rsidR="00D30595" w:rsidRPr="00A9326B" w14:paraId="422A352E" w14:textId="77777777" w:rsidTr="000F3187">
        <w:tc>
          <w:tcPr>
            <w:tcW w:w="1555" w:type="dxa"/>
          </w:tcPr>
          <w:p w14:paraId="6C3BC272" w14:textId="77777777" w:rsidR="00D30595" w:rsidRPr="00A9326B" w:rsidRDefault="00D30595" w:rsidP="000F3187">
            <w:pPr>
              <w:contextualSpacing/>
              <w:rPr>
                <w:rFonts w:cstheme="minorHAnsi"/>
                <w:b/>
              </w:rPr>
            </w:pPr>
            <w:r w:rsidRPr="00A9326B">
              <w:rPr>
                <w:rFonts w:cstheme="minorHAnsi"/>
                <w:b/>
              </w:rPr>
              <w:t>Cognitive Appraisal</w:t>
            </w:r>
          </w:p>
          <w:p w14:paraId="4B9F758A" w14:textId="77777777" w:rsidR="00D30595" w:rsidRPr="00A9326B" w:rsidRDefault="00D30595" w:rsidP="000F3187">
            <w:pPr>
              <w:contextualSpacing/>
              <w:rPr>
                <w:rFonts w:cstheme="minorHAnsi"/>
                <w:b/>
              </w:rPr>
            </w:pPr>
          </w:p>
        </w:tc>
        <w:tc>
          <w:tcPr>
            <w:tcW w:w="1842" w:type="dxa"/>
          </w:tcPr>
          <w:p w14:paraId="3F6D1F27" w14:textId="77777777" w:rsidR="00D30595" w:rsidRPr="00A9326B" w:rsidRDefault="00D30595" w:rsidP="000F3187">
            <w:pPr>
              <w:contextualSpacing/>
              <w:rPr>
                <w:rFonts w:cstheme="minorHAnsi"/>
                <w:b/>
                <w:i/>
              </w:rPr>
            </w:pPr>
            <w:r w:rsidRPr="00A9326B">
              <w:rPr>
                <w:rFonts w:cstheme="minorHAnsi"/>
                <w:b/>
                <w:i/>
              </w:rPr>
              <w:t>Threat Appraisal</w:t>
            </w:r>
          </w:p>
          <w:p w14:paraId="5850E3D9" w14:textId="77777777" w:rsidR="00D30595" w:rsidRPr="00A9326B" w:rsidRDefault="00D30595" w:rsidP="000F3187">
            <w:pPr>
              <w:contextualSpacing/>
              <w:rPr>
                <w:rFonts w:cstheme="minorHAnsi"/>
                <w:b/>
              </w:rPr>
            </w:pPr>
          </w:p>
        </w:tc>
        <w:tc>
          <w:tcPr>
            <w:tcW w:w="5954" w:type="dxa"/>
          </w:tcPr>
          <w:p w14:paraId="3241DD04" w14:textId="77777777" w:rsidR="00D30595" w:rsidRPr="00A9326B" w:rsidRDefault="00D30595" w:rsidP="000F3187">
            <w:pPr>
              <w:contextualSpacing/>
              <w:rPr>
                <w:rFonts w:cstheme="minorHAnsi"/>
                <w:u w:val="single"/>
              </w:rPr>
            </w:pPr>
            <w:r w:rsidRPr="00A9326B">
              <w:rPr>
                <w:rFonts w:cstheme="minorHAnsi"/>
                <w:u w:val="single"/>
              </w:rPr>
              <w:t>Discussion of Risk</w:t>
            </w:r>
          </w:p>
          <w:p w14:paraId="23C8AC7C" w14:textId="77777777" w:rsidR="00D30595" w:rsidRPr="00A9326B" w:rsidRDefault="00D30595" w:rsidP="00D3059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A9326B">
              <w:rPr>
                <w:rFonts w:cstheme="minorHAnsi"/>
              </w:rPr>
              <w:t>Perceived severity of CVD risk (high/low/neutral level of severity)</w:t>
            </w:r>
          </w:p>
          <w:p w14:paraId="648DD634" w14:textId="77777777" w:rsidR="00D30595" w:rsidRPr="00A9326B" w:rsidRDefault="00D30595" w:rsidP="00D3059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A9326B">
              <w:rPr>
                <w:rFonts w:cstheme="minorHAnsi"/>
              </w:rPr>
              <w:t>Consequences of CVD</w:t>
            </w:r>
          </w:p>
          <w:p w14:paraId="305F7BD5" w14:textId="77777777" w:rsidR="00D30595" w:rsidRPr="00A9326B" w:rsidRDefault="00D30595" w:rsidP="00D3059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A9326B">
              <w:rPr>
                <w:rFonts w:cstheme="minorHAnsi"/>
              </w:rPr>
              <w:t>Perceived vulnerability to future CVD/CVD-related events (high/low/neutral personal relevance)</w:t>
            </w:r>
          </w:p>
          <w:p w14:paraId="5A1E6648" w14:textId="77777777" w:rsidR="00D30595" w:rsidRPr="00A9326B" w:rsidRDefault="00D30595" w:rsidP="00D3059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A9326B">
              <w:rPr>
                <w:rFonts w:cstheme="minorHAnsi"/>
              </w:rPr>
              <w:t>Intrinsic and extrinsic rewards for not addressing CVD risk</w:t>
            </w:r>
          </w:p>
          <w:p w14:paraId="632F970C" w14:textId="77777777" w:rsidR="00D30595" w:rsidRDefault="00D30595" w:rsidP="000F3187">
            <w:pPr>
              <w:pStyle w:val="ListParagraph"/>
              <w:rPr>
                <w:rFonts w:cstheme="minorHAnsi"/>
              </w:rPr>
            </w:pPr>
          </w:p>
          <w:p w14:paraId="5B46B212" w14:textId="53C90E1F" w:rsidR="00A9326B" w:rsidRPr="00A9326B" w:rsidRDefault="00A9326B" w:rsidP="000F3187">
            <w:pPr>
              <w:pStyle w:val="ListParagraph"/>
              <w:rPr>
                <w:rFonts w:cstheme="minorHAnsi"/>
              </w:rPr>
            </w:pPr>
          </w:p>
        </w:tc>
      </w:tr>
      <w:tr w:rsidR="00D30595" w:rsidRPr="00A9326B" w14:paraId="35D0BD4B" w14:textId="77777777" w:rsidTr="000F3187">
        <w:tc>
          <w:tcPr>
            <w:tcW w:w="1555" w:type="dxa"/>
          </w:tcPr>
          <w:p w14:paraId="6846FAFA" w14:textId="77777777" w:rsidR="00D30595" w:rsidRPr="00A9326B" w:rsidRDefault="00D30595" w:rsidP="000F3187">
            <w:pPr>
              <w:contextualSpacing/>
              <w:rPr>
                <w:rFonts w:cstheme="minorHAnsi"/>
                <w:b/>
              </w:rPr>
            </w:pPr>
          </w:p>
        </w:tc>
        <w:tc>
          <w:tcPr>
            <w:tcW w:w="1842" w:type="dxa"/>
          </w:tcPr>
          <w:p w14:paraId="06173DCA" w14:textId="77777777" w:rsidR="00D30595" w:rsidRPr="00A9326B" w:rsidRDefault="00D30595" w:rsidP="000F3187">
            <w:pPr>
              <w:contextualSpacing/>
              <w:rPr>
                <w:rFonts w:cstheme="minorHAnsi"/>
                <w:b/>
                <w:i/>
              </w:rPr>
            </w:pPr>
            <w:r w:rsidRPr="00A9326B">
              <w:rPr>
                <w:rFonts w:cstheme="minorHAnsi"/>
                <w:b/>
                <w:i/>
              </w:rPr>
              <w:t>Coping Appraisal</w:t>
            </w:r>
          </w:p>
          <w:p w14:paraId="44AA1040" w14:textId="77777777" w:rsidR="00D30595" w:rsidRPr="00A9326B" w:rsidRDefault="00D30595" w:rsidP="000F3187">
            <w:pPr>
              <w:contextualSpacing/>
              <w:rPr>
                <w:rFonts w:cstheme="minorHAnsi"/>
                <w:b/>
              </w:rPr>
            </w:pPr>
          </w:p>
        </w:tc>
        <w:tc>
          <w:tcPr>
            <w:tcW w:w="5954" w:type="dxa"/>
          </w:tcPr>
          <w:p w14:paraId="4B3E44FC" w14:textId="77777777" w:rsidR="00D30595" w:rsidRPr="00A9326B" w:rsidRDefault="00D30595" w:rsidP="000F3187">
            <w:pPr>
              <w:contextualSpacing/>
              <w:rPr>
                <w:rFonts w:cstheme="minorHAnsi"/>
                <w:u w:val="single"/>
              </w:rPr>
            </w:pPr>
            <w:r w:rsidRPr="00A9326B">
              <w:rPr>
                <w:rFonts w:cstheme="minorHAnsi"/>
                <w:u w:val="single"/>
              </w:rPr>
              <w:t>Discussion of Risk</w:t>
            </w:r>
          </w:p>
          <w:p w14:paraId="2EE95A4E" w14:textId="77777777" w:rsidR="00D30595" w:rsidRPr="00A9326B" w:rsidRDefault="00D30595" w:rsidP="00D3059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A9326B">
              <w:rPr>
                <w:rFonts w:cstheme="minorHAnsi"/>
              </w:rPr>
              <w:t>Self-efficacy to engage in adaptive coping</w:t>
            </w:r>
          </w:p>
          <w:p w14:paraId="493A253F" w14:textId="77777777" w:rsidR="00D30595" w:rsidRPr="00A9326B" w:rsidRDefault="00D30595" w:rsidP="00D30595">
            <w:pPr>
              <w:pStyle w:val="ListParagraph"/>
              <w:numPr>
                <w:ilvl w:val="1"/>
                <w:numId w:val="1"/>
              </w:numPr>
              <w:rPr>
                <w:rFonts w:cstheme="minorHAnsi"/>
              </w:rPr>
            </w:pPr>
            <w:r w:rsidRPr="00A9326B">
              <w:rPr>
                <w:rFonts w:cstheme="minorHAnsi"/>
              </w:rPr>
              <w:t>Promotion of self-efficacy through individualisation</w:t>
            </w:r>
          </w:p>
          <w:p w14:paraId="56B3C398" w14:textId="77777777" w:rsidR="00D30595" w:rsidRPr="00A9326B" w:rsidRDefault="00D30595" w:rsidP="00D3059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A9326B">
              <w:rPr>
                <w:rFonts w:cstheme="minorHAnsi"/>
              </w:rPr>
              <w:t>Response efficacy of adaptive coping</w:t>
            </w:r>
          </w:p>
          <w:p w14:paraId="496372AA" w14:textId="77777777" w:rsidR="00D30595" w:rsidRPr="00A9326B" w:rsidRDefault="00D30595" w:rsidP="00D3059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A9326B">
              <w:rPr>
                <w:rFonts w:cstheme="minorHAnsi"/>
              </w:rPr>
              <w:t>Response cost of adaptive coping</w:t>
            </w:r>
          </w:p>
          <w:p w14:paraId="0732B270" w14:textId="77777777" w:rsidR="00D30595" w:rsidRPr="00A9326B" w:rsidRDefault="00D30595" w:rsidP="000F3187">
            <w:pPr>
              <w:contextualSpacing/>
              <w:jc w:val="center"/>
              <w:rPr>
                <w:rFonts w:cstheme="minorHAnsi"/>
              </w:rPr>
            </w:pPr>
          </w:p>
          <w:p w14:paraId="4AD19172" w14:textId="77777777" w:rsidR="00D30595" w:rsidRDefault="00D30595" w:rsidP="00D30595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theme="minorHAnsi"/>
              </w:rPr>
            </w:pPr>
            <w:r w:rsidRPr="00A9326B">
              <w:rPr>
                <w:rFonts w:cstheme="minorHAnsi"/>
              </w:rPr>
              <w:t>Biomedical intervention/lifestyle intervention subcategories for each category &amp; +</w:t>
            </w:r>
            <w:proofErr w:type="spellStart"/>
            <w:r w:rsidRPr="00A9326B">
              <w:rPr>
                <w:rFonts w:cstheme="minorHAnsi"/>
              </w:rPr>
              <w:t>ve</w:t>
            </w:r>
            <w:proofErr w:type="spellEnd"/>
            <w:r w:rsidRPr="00A9326B">
              <w:rPr>
                <w:rFonts w:cstheme="minorHAnsi"/>
              </w:rPr>
              <w:t>/-</w:t>
            </w:r>
            <w:proofErr w:type="spellStart"/>
            <w:r w:rsidRPr="00A9326B">
              <w:rPr>
                <w:rFonts w:cstheme="minorHAnsi"/>
              </w:rPr>
              <w:t>ve</w:t>
            </w:r>
            <w:proofErr w:type="spellEnd"/>
            <w:r w:rsidRPr="00A9326B">
              <w:rPr>
                <w:rFonts w:cstheme="minorHAnsi"/>
              </w:rPr>
              <w:t>/neutral subcategories</w:t>
            </w:r>
          </w:p>
          <w:p w14:paraId="3EF41B86" w14:textId="33C294C1" w:rsidR="00A9326B" w:rsidRPr="00A9326B" w:rsidRDefault="00A9326B" w:rsidP="00A9326B">
            <w:pPr>
              <w:pStyle w:val="ListParagraph"/>
              <w:rPr>
                <w:rFonts w:cstheme="minorHAnsi"/>
              </w:rPr>
            </w:pPr>
          </w:p>
        </w:tc>
      </w:tr>
      <w:tr w:rsidR="00D30595" w:rsidRPr="00A9326B" w14:paraId="0DE0A1F4" w14:textId="77777777" w:rsidTr="000F3187">
        <w:tc>
          <w:tcPr>
            <w:tcW w:w="1555" w:type="dxa"/>
          </w:tcPr>
          <w:p w14:paraId="23FAC961" w14:textId="77777777" w:rsidR="00D30595" w:rsidRPr="00A9326B" w:rsidRDefault="00D30595" w:rsidP="000F3187">
            <w:pPr>
              <w:contextualSpacing/>
              <w:rPr>
                <w:rFonts w:cstheme="minorHAnsi"/>
                <w:b/>
              </w:rPr>
            </w:pPr>
            <w:r w:rsidRPr="00A9326B">
              <w:rPr>
                <w:rFonts w:cstheme="minorHAnsi"/>
                <w:b/>
              </w:rPr>
              <w:t>Coping Modes</w:t>
            </w:r>
          </w:p>
          <w:p w14:paraId="670C4DA0" w14:textId="77777777" w:rsidR="00D30595" w:rsidRPr="00A9326B" w:rsidRDefault="00D30595" w:rsidP="000F3187">
            <w:pPr>
              <w:contextualSpacing/>
              <w:rPr>
                <w:rFonts w:cstheme="minorHAnsi"/>
                <w:b/>
              </w:rPr>
            </w:pPr>
          </w:p>
        </w:tc>
        <w:tc>
          <w:tcPr>
            <w:tcW w:w="1842" w:type="dxa"/>
          </w:tcPr>
          <w:p w14:paraId="5E0AE697" w14:textId="77777777" w:rsidR="00D30595" w:rsidRPr="00A9326B" w:rsidRDefault="00D30595" w:rsidP="000F3187">
            <w:pPr>
              <w:contextualSpacing/>
              <w:rPr>
                <w:rFonts w:cstheme="minorHAnsi"/>
              </w:rPr>
            </w:pPr>
            <w:r w:rsidRPr="00A9326B">
              <w:rPr>
                <w:rFonts w:cstheme="minorHAnsi"/>
                <w:b/>
                <w:i/>
              </w:rPr>
              <w:t>Adaptive Coping</w:t>
            </w:r>
          </w:p>
          <w:p w14:paraId="633D052C" w14:textId="77777777" w:rsidR="00D30595" w:rsidRPr="00A9326B" w:rsidRDefault="00D30595" w:rsidP="000F3187">
            <w:pPr>
              <w:contextualSpacing/>
              <w:rPr>
                <w:rFonts w:cstheme="minorHAnsi"/>
                <w:b/>
              </w:rPr>
            </w:pPr>
          </w:p>
        </w:tc>
        <w:tc>
          <w:tcPr>
            <w:tcW w:w="5954" w:type="dxa"/>
          </w:tcPr>
          <w:p w14:paraId="36FC4C6A" w14:textId="77777777" w:rsidR="00D30595" w:rsidRPr="00A9326B" w:rsidRDefault="00D30595" w:rsidP="000F3187">
            <w:pPr>
              <w:contextualSpacing/>
              <w:rPr>
                <w:rFonts w:cstheme="minorHAnsi"/>
                <w:u w:val="single"/>
              </w:rPr>
            </w:pPr>
            <w:r w:rsidRPr="00A9326B">
              <w:rPr>
                <w:rFonts w:cstheme="minorHAnsi"/>
                <w:u w:val="single"/>
              </w:rPr>
              <w:t>Biomedical Intervention</w:t>
            </w:r>
          </w:p>
          <w:p w14:paraId="080C59C6" w14:textId="77777777" w:rsidR="00D30595" w:rsidRPr="00A9326B" w:rsidRDefault="00D30595" w:rsidP="00D3059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A9326B">
              <w:rPr>
                <w:rFonts w:cstheme="minorHAnsi"/>
              </w:rPr>
              <w:t>GP appointment referral</w:t>
            </w:r>
          </w:p>
          <w:p w14:paraId="5CDCBD8C" w14:textId="77777777" w:rsidR="00D30595" w:rsidRPr="00A9326B" w:rsidRDefault="00D30595" w:rsidP="00D3059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A9326B">
              <w:rPr>
                <w:rFonts w:cstheme="minorHAnsi"/>
              </w:rPr>
              <w:t>Medications (for blood pressure/lipids)</w:t>
            </w:r>
          </w:p>
          <w:p w14:paraId="1B607BAE" w14:textId="77777777" w:rsidR="00D30595" w:rsidRPr="00A9326B" w:rsidRDefault="00D30595" w:rsidP="000F3187">
            <w:pPr>
              <w:contextualSpacing/>
              <w:rPr>
                <w:rFonts w:cstheme="minorHAnsi"/>
              </w:rPr>
            </w:pPr>
          </w:p>
          <w:p w14:paraId="5F757130" w14:textId="77777777" w:rsidR="00D30595" w:rsidRPr="00A9326B" w:rsidRDefault="00D30595" w:rsidP="000F3187">
            <w:pPr>
              <w:contextualSpacing/>
              <w:rPr>
                <w:rFonts w:cstheme="minorHAnsi"/>
                <w:u w:val="single"/>
              </w:rPr>
            </w:pPr>
            <w:r w:rsidRPr="00A9326B">
              <w:rPr>
                <w:rFonts w:cstheme="minorHAnsi"/>
                <w:u w:val="single"/>
              </w:rPr>
              <w:t>Lifestyle Intervention</w:t>
            </w:r>
          </w:p>
          <w:p w14:paraId="37843A5F" w14:textId="77777777" w:rsidR="00D30595" w:rsidRPr="00A9326B" w:rsidRDefault="00D30595" w:rsidP="00D3059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u w:val="single"/>
              </w:rPr>
            </w:pPr>
            <w:r w:rsidRPr="00A9326B">
              <w:rPr>
                <w:rFonts w:cstheme="minorHAnsi"/>
              </w:rPr>
              <w:t>Referral to lifestyle programmes?</w:t>
            </w:r>
          </w:p>
          <w:p w14:paraId="66C0129F" w14:textId="77777777" w:rsidR="00D30595" w:rsidRPr="00A9326B" w:rsidRDefault="00D30595" w:rsidP="00D3059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u w:val="single"/>
              </w:rPr>
            </w:pPr>
            <w:r w:rsidRPr="00A9326B">
              <w:rPr>
                <w:rFonts w:cstheme="minorHAnsi"/>
              </w:rPr>
              <w:t>Weight management</w:t>
            </w:r>
          </w:p>
          <w:p w14:paraId="71973BDE" w14:textId="77777777" w:rsidR="00D30595" w:rsidRPr="00A9326B" w:rsidRDefault="00D30595" w:rsidP="00D3059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u w:val="single"/>
              </w:rPr>
            </w:pPr>
            <w:r w:rsidRPr="00A9326B">
              <w:rPr>
                <w:rFonts w:cstheme="minorHAnsi"/>
              </w:rPr>
              <w:t>Increase physical activity</w:t>
            </w:r>
          </w:p>
          <w:p w14:paraId="51E0B93F" w14:textId="77777777" w:rsidR="00D30595" w:rsidRPr="00A9326B" w:rsidRDefault="00D30595" w:rsidP="00D3059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u w:val="single"/>
              </w:rPr>
            </w:pPr>
            <w:r w:rsidRPr="00A9326B">
              <w:rPr>
                <w:rFonts w:cstheme="minorHAnsi"/>
              </w:rPr>
              <w:t>Diet related</w:t>
            </w:r>
          </w:p>
          <w:p w14:paraId="352F7AA2" w14:textId="77777777" w:rsidR="00D30595" w:rsidRPr="00A9326B" w:rsidRDefault="00D30595" w:rsidP="00D30595">
            <w:pPr>
              <w:pStyle w:val="ListParagraph"/>
              <w:numPr>
                <w:ilvl w:val="1"/>
                <w:numId w:val="1"/>
              </w:numPr>
              <w:rPr>
                <w:rFonts w:cstheme="minorHAnsi"/>
                <w:u w:val="single"/>
              </w:rPr>
            </w:pPr>
            <w:r w:rsidRPr="00A9326B">
              <w:rPr>
                <w:rFonts w:cstheme="minorHAnsi"/>
              </w:rPr>
              <w:t>Increase fruit and vegetable intake</w:t>
            </w:r>
          </w:p>
          <w:p w14:paraId="79805D08" w14:textId="77777777" w:rsidR="00D30595" w:rsidRPr="00A9326B" w:rsidRDefault="00D30595" w:rsidP="00D30595">
            <w:pPr>
              <w:pStyle w:val="ListParagraph"/>
              <w:numPr>
                <w:ilvl w:val="1"/>
                <w:numId w:val="1"/>
              </w:numPr>
              <w:rPr>
                <w:rFonts w:cstheme="minorHAnsi"/>
                <w:u w:val="single"/>
              </w:rPr>
            </w:pPr>
            <w:r w:rsidRPr="00A9326B">
              <w:rPr>
                <w:rFonts w:cstheme="minorHAnsi"/>
              </w:rPr>
              <w:t>Increase omega-3 fatty acid intake (e.g., fish)</w:t>
            </w:r>
          </w:p>
          <w:p w14:paraId="4C7E0759" w14:textId="77777777" w:rsidR="00D30595" w:rsidRPr="00A9326B" w:rsidRDefault="00D30595" w:rsidP="00D30595">
            <w:pPr>
              <w:pStyle w:val="ListParagraph"/>
              <w:numPr>
                <w:ilvl w:val="1"/>
                <w:numId w:val="1"/>
              </w:numPr>
              <w:rPr>
                <w:rFonts w:cstheme="minorHAnsi"/>
                <w:u w:val="single"/>
              </w:rPr>
            </w:pPr>
            <w:r w:rsidRPr="00A9326B">
              <w:rPr>
                <w:rFonts w:cstheme="minorHAnsi"/>
              </w:rPr>
              <w:t>Decrease fat intake</w:t>
            </w:r>
          </w:p>
          <w:p w14:paraId="19ECBC86" w14:textId="77777777" w:rsidR="00D30595" w:rsidRPr="00A9326B" w:rsidRDefault="00D30595" w:rsidP="00D30595">
            <w:pPr>
              <w:pStyle w:val="ListParagraph"/>
              <w:numPr>
                <w:ilvl w:val="1"/>
                <w:numId w:val="1"/>
              </w:numPr>
              <w:rPr>
                <w:rFonts w:cstheme="minorHAnsi"/>
                <w:u w:val="single"/>
              </w:rPr>
            </w:pPr>
            <w:r w:rsidRPr="00A9326B">
              <w:rPr>
                <w:rFonts w:cstheme="minorHAnsi"/>
              </w:rPr>
              <w:t>Decrease dietary cholesterol</w:t>
            </w:r>
          </w:p>
          <w:p w14:paraId="2A091654" w14:textId="77777777" w:rsidR="00D30595" w:rsidRPr="00A9326B" w:rsidRDefault="00D30595" w:rsidP="00D30595">
            <w:pPr>
              <w:pStyle w:val="ListParagraph"/>
              <w:numPr>
                <w:ilvl w:val="1"/>
                <w:numId w:val="1"/>
              </w:numPr>
              <w:rPr>
                <w:rFonts w:cstheme="minorHAnsi"/>
                <w:u w:val="single"/>
              </w:rPr>
            </w:pPr>
            <w:r w:rsidRPr="00A9326B">
              <w:rPr>
                <w:rFonts w:cstheme="minorHAnsi"/>
              </w:rPr>
              <w:t>Decrease sugar intake</w:t>
            </w:r>
          </w:p>
          <w:p w14:paraId="39AA7074" w14:textId="77777777" w:rsidR="00D30595" w:rsidRPr="00A9326B" w:rsidRDefault="00D30595" w:rsidP="00D30595">
            <w:pPr>
              <w:pStyle w:val="ListParagraph"/>
              <w:numPr>
                <w:ilvl w:val="1"/>
                <w:numId w:val="1"/>
              </w:numPr>
              <w:rPr>
                <w:rFonts w:cstheme="minorHAnsi"/>
                <w:u w:val="single"/>
              </w:rPr>
            </w:pPr>
            <w:r w:rsidRPr="00A9326B">
              <w:rPr>
                <w:rFonts w:cstheme="minorHAnsi"/>
              </w:rPr>
              <w:t>Decrease alcohol intake</w:t>
            </w:r>
          </w:p>
          <w:p w14:paraId="5AA8E71C" w14:textId="77777777" w:rsidR="00D30595" w:rsidRPr="00A9326B" w:rsidRDefault="00D30595" w:rsidP="00D30595">
            <w:pPr>
              <w:pStyle w:val="ListParagraph"/>
              <w:numPr>
                <w:ilvl w:val="1"/>
                <w:numId w:val="1"/>
              </w:numPr>
              <w:rPr>
                <w:rFonts w:cstheme="minorHAnsi"/>
                <w:u w:val="single"/>
              </w:rPr>
            </w:pPr>
            <w:r w:rsidRPr="00A9326B">
              <w:rPr>
                <w:rFonts w:cstheme="minorHAnsi"/>
              </w:rPr>
              <w:t>Decrease salt intake</w:t>
            </w:r>
          </w:p>
          <w:p w14:paraId="1CB6F644" w14:textId="77777777" w:rsidR="00D30595" w:rsidRPr="00A9326B" w:rsidRDefault="00D30595" w:rsidP="00D3059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u w:val="single"/>
              </w:rPr>
            </w:pPr>
            <w:r w:rsidRPr="00A9326B">
              <w:rPr>
                <w:rFonts w:cstheme="minorHAnsi"/>
              </w:rPr>
              <w:t>Smoking cessation</w:t>
            </w:r>
          </w:p>
          <w:p w14:paraId="3212410E" w14:textId="77777777" w:rsidR="00D30595" w:rsidRPr="00A9326B" w:rsidRDefault="00D30595" w:rsidP="000F3187">
            <w:pPr>
              <w:pStyle w:val="ListParagraph"/>
              <w:rPr>
                <w:rFonts w:cstheme="minorHAnsi"/>
                <w:u w:val="single"/>
              </w:rPr>
            </w:pPr>
          </w:p>
          <w:p w14:paraId="01569254" w14:textId="77777777" w:rsidR="00D30595" w:rsidRPr="00A9326B" w:rsidRDefault="00D30595" w:rsidP="000F3187">
            <w:pPr>
              <w:contextualSpacing/>
              <w:rPr>
                <w:rFonts w:cstheme="minorHAnsi"/>
                <w:u w:val="single"/>
              </w:rPr>
            </w:pPr>
            <w:r w:rsidRPr="00A9326B">
              <w:rPr>
                <w:rFonts w:cstheme="minorHAnsi"/>
                <w:u w:val="single"/>
              </w:rPr>
              <w:t>Psychosocial Intervention</w:t>
            </w:r>
          </w:p>
          <w:p w14:paraId="713844A1" w14:textId="77777777" w:rsidR="00D30595" w:rsidRPr="00A9326B" w:rsidRDefault="00D30595" w:rsidP="000F3187">
            <w:pPr>
              <w:contextualSpacing/>
              <w:rPr>
                <w:rFonts w:cstheme="minorHAnsi"/>
                <w:u w:val="single"/>
              </w:rPr>
            </w:pPr>
          </w:p>
          <w:p w14:paraId="16ADC376" w14:textId="77777777" w:rsidR="00D30595" w:rsidRPr="00A9326B" w:rsidRDefault="00D30595" w:rsidP="000F3187">
            <w:pPr>
              <w:contextualSpacing/>
              <w:rPr>
                <w:rFonts w:cstheme="minorHAnsi"/>
              </w:rPr>
            </w:pPr>
            <w:r w:rsidRPr="00A9326B">
              <w:rPr>
                <w:rFonts w:cstheme="minorHAnsi"/>
              </w:rPr>
              <w:t>Positively engaged with biomedical/lifestyle/psychosocial intervention discussion - apparently listening and engaged in the conversation; accepting of what is being said/suggested.</w:t>
            </w:r>
          </w:p>
          <w:p w14:paraId="23304555" w14:textId="77777777" w:rsidR="00D30595" w:rsidRPr="00A9326B" w:rsidRDefault="00D30595" w:rsidP="000F3187">
            <w:pPr>
              <w:contextualSpacing/>
              <w:jc w:val="both"/>
              <w:rPr>
                <w:rFonts w:cstheme="minorHAnsi"/>
                <w:b/>
              </w:rPr>
            </w:pPr>
          </w:p>
        </w:tc>
      </w:tr>
      <w:tr w:rsidR="00D30595" w:rsidRPr="00A9326B" w14:paraId="373A34F6" w14:textId="77777777" w:rsidTr="000F3187">
        <w:tc>
          <w:tcPr>
            <w:tcW w:w="1555" w:type="dxa"/>
          </w:tcPr>
          <w:p w14:paraId="7DB1B978" w14:textId="77777777" w:rsidR="00D30595" w:rsidRPr="00A9326B" w:rsidRDefault="00D30595" w:rsidP="000F3187">
            <w:pPr>
              <w:contextualSpacing/>
              <w:rPr>
                <w:rFonts w:cstheme="minorHAnsi"/>
                <w:b/>
              </w:rPr>
            </w:pPr>
          </w:p>
        </w:tc>
        <w:tc>
          <w:tcPr>
            <w:tcW w:w="1842" w:type="dxa"/>
          </w:tcPr>
          <w:p w14:paraId="26253AC3" w14:textId="77777777" w:rsidR="00D30595" w:rsidRPr="00A9326B" w:rsidRDefault="00D30595" w:rsidP="000F3187">
            <w:pPr>
              <w:contextualSpacing/>
              <w:rPr>
                <w:rFonts w:cstheme="minorHAnsi"/>
                <w:b/>
                <w:i/>
              </w:rPr>
            </w:pPr>
            <w:r w:rsidRPr="00A9326B">
              <w:rPr>
                <w:rFonts w:cstheme="minorHAnsi"/>
                <w:b/>
                <w:i/>
              </w:rPr>
              <w:t>Maladaptive Coping</w:t>
            </w:r>
          </w:p>
        </w:tc>
        <w:tc>
          <w:tcPr>
            <w:tcW w:w="5954" w:type="dxa"/>
          </w:tcPr>
          <w:p w14:paraId="7D4C2294" w14:textId="77777777" w:rsidR="00D30595" w:rsidRPr="00A9326B" w:rsidRDefault="00D30595" w:rsidP="000F3187">
            <w:pPr>
              <w:rPr>
                <w:rFonts w:cstheme="minorHAnsi"/>
              </w:rPr>
            </w:pPr>
            <w:r w:rsidRPr="00A9326B">
              <w:rPr>
                <w:rFonts w:cstheme="minorHAnsi"/>
              </w:rPr>
              <w:t>Negatively engaged with biomedical/lifestyle/psychosocial intervention discussion - apparently listening and engaged in the conversation, but dismissive of what is being said/suggested (already doing all I can (e.g., already feels that they are very active and eat well); not interested in making changes suggested (e.g., like smoking; hate physical activity)</w:t>
            </w:r>
          </w:p>
          <w:p w14:paraId="6CD77C80" w14:textId="77777777" w:rsidR="00D30595" w:rsidRPr="00A9326B" w:rsidRDefault="00D30595" w:rsidP="000F3187">
            <w:pPr>
              <w:rPr>
                <w:rFonts w:cstheme="minorHAnsi"/>
              </w:rPr>
            </w:pPr>
          </w:p>
          <w:p w14:paraId="21D03AB4" w14:textId="77777777" w:rsidR="00D30595" w:rsidRPr="00A9326B" w:rsidRDefault="00D30595" w:rsidP="000F3187">
            <w:pPr>
              <w:rPr>
                <w:rFonts w:cstheme="minorHAnsi"/>
              </w:rPr>
            </w:pPr>
            <w:r w:rsidRPr="00A9326B">
              <w:rPr>
                <w:rFonts w:cstheme="minorHAnsi"/>
              </w:rPr>
              <w:t>Passive/disengaged with biomedical/lifestyle/psychosocial intervention discussion – not engaged in the conversation (e.g., passively takes information, but no clear plans for further contact).</w:t>
            </w:r>
          </w:p>
          <w:p w14:paraId="4C68DD23" w14:textId="77777777" w:rsidR="00D30595" w:rsidRPr="00A9326B" w:rsidRDefault="00D30595" w:rsidP="000F3187">
            <w:pPr>
              <w:rPr>
                <w:rFonts w:cstheme="minorHAnsi"/>
              </w:rPr>
            </w:pPr>
          </w:p>
          <w:p w14:paraId="6DF86812" w14:textId="77777777" w:rsidR="00D30595" w:rsidRPr="00A9326B" w:rsidRDefault="00D30595" w:rsidP="000F3187">
            <w:pPr>
              <w:rPr>
                <w:rFonts w:cstheme="minorHAnsi"/>
              </w:rPr>
            </w:pPr>
          </w:p>
          <w:p w14:paraId="6DBD6B01" w14:textId="77777777" w:rsidR="00D30595" w:rsidRPr="00A9326B" w:rsidRDefault="00D30595" w:rsidP="000F3187">
            <w:pPr>
              <w:rPr>
                <w:rFonts w:cstheme="minorHAnsi"/>
              </w:rPr>
            </w:pPr>
          </w:p>
          <w:p w14:paraId="16BEF7EE" w14:textId="77777777" w:rsidR="00D30595" w:rsidRPr="00A9326B" w:rsidRDefault="00D30595" w:rsidP="000F3187">
            <w:pPr>
              <w:contextualSpacing/>
              <w:rPr>
                <w:rFonts w:cstheme="minorHAnsi"/>
                <w:b/>
              </w:rPr>
            </w:pPr>
          </w:p>
        </w:tc>
      </w:tr>
    </w:tbl>
    <w:p w14:paraId="7CCA046A" w14:textId="77777777" w:rsidR="00A60826" w:rsidRPr="00A9326B" w:rsidRDefault="00A60826">
      <w:pPr>
        <w:rPr>
          <w:rFonts w:cstheme="minorHAnsi"/>
        </w:rPr>
      </w:pPr>
    </w:p>
    <w:sectPr w:rsidR="00A60826" w:rsidRPr="00A932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1A65F5"/>
    <w:multiLevelType w:val="hybridMultilevel"/>
    <w:tmpl w:val="3AC652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7610CA"/>
    <w:multiLevelType w:val="hybridMultilevel"/>
    <w:tmpl w:val="C4FCA2BA"/>
    <w:lvl w:ilvl="0" w:tplc="28DCE8E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595"/>
    <w:rsid w:val="006C5EC0"/>
    <w:rsid w:val="00723CD3"/>
    <w:rsid w:val="00A60826"/>
    <w:rsid w:val="00A67BA4"/>
    <w:rsid w:val="00A9326B"/>
    <w:rsid w:val="00BF100D"/>
    <w:rsid w:val="00D30595"/>
    <w:rsid w:val="00E54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192C3C"/>
  <w15:chartTrackingRefBased/>
  <w15:docId w15:val="{10B20DBA-F34F-4599-8886-B1F73093D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5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0595"/>
    <w:pPr>
      <w:ind w:left="720"/>
      <w:contextualSpacing/>
    </w:pPr>
  </w:style>
  <w:style w:type="table" w:styleId="TableGrid">
    <w:name w:val="Table Grid"/>
    <w:basedOn w:val="TableNormal"/>
    <w:uiPriority w:val="39"/>
    <w:rsid w:val="00D30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305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5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Staffordshire University</Company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COWAP Lisa</dc:creator>
  <cp:keywords/>
  <dc:description/>
  <cp:lastModifiedBy>RILEY Victoria A</cp:lastModifiedBy>
  <cp:revision>5</cp:revision>
  <cp:lastPrinted>2017-11-01T10:26:00Z</cp:lastPrinted>
  <dcterms:created xsi:type="dcterms:W3CDTF">2017-11-01T10:26:00Z</dcterms:created>
  <dcterms:modified xsi:type="dcterms:W3CDTF">2020-05-19T13:28:00Z</dcterms:modified>
</cp:coreProperties>
</file>