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AE1C6E" w14:textId="77777777" w:rsidR="000F5FE2" w:rsidRDefault="00583673" w:rsidP="00AA7BF1">
      <w:pPr>
        <w:tabs>
          <w:tab w:val="left" w:pos="9896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AA7BF1" w:rsidRPr="00684C69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AA7BF1" w:rsidRPr="00684C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245F13" w14:textId="2C12DE61" w:rsidR="00AA7BF1" w:rsidRPr="00684C69" w:rsidRDefault="000F5FE2" w:rsidP="00AA7BF1">
      <w:pPr>
        <w:tabs>
          <w:tab w:val="left" w:pos="9896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="00583673" w:rsidRPr="00583673">
        <w:rPr>
          <w:rFonts w:ascii="Times New Roman" w:hAnsi="Times New Roman" w:cs="Times New Roman"/>
          <w:b/>
          <w:sz w:val="24"/>
          <w:szCs w:val="24"/>
        </w:rPr>
        <w:t>Number and examples of the questions developed to measure each construct.</w:t>
      </w:r>
    </w:p>
    <w:tbl>
      <w:tblPr>
        <w:tblStyle w:val="TableGrid1"/>
        <w:tblW w:w="14029" w:type="dxa"/>
        <w:tblLook w:val="04A0" w:firstRow="1" w:lastRow="0" w:firstColumn="1" w:lastColumn="0" w:noHBand="0" w:noVBand="1"/>
      </w:tblPr>
      <w:tblGrid>
        <w:gridCol w:w="4248"/>
        <w:gridCol w:w="4961"/>
        <w:gridCol w:w="4820"/>
      </w:tblGrid>
      <w:tr w:rsidR="00AA7BF1" w:rsidRPr="00684C69" w14:paraId="7D20715B" w14:textId="77777777" w:rsidTr="001F1BAF">
        <w:tc>
          <w:tcPr>
            <w:tcW w:w="14029" w:type="dxa"/>
            <w:gridSpan w:val="3"/>
          </w:tcPr>
          <w:p w14:paraId="7B603178" w14:textId="2E2084D0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b/>
                <w:sz w:val="24"/>
                <w:szCs w:val="24"/>
              </w:rPr>
              <w:t>Behaviour under study</w:t>
            </w: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: Performing a vaginal examination in a patient with recurrent</w:t>
            </w:r>
            <w:r w:rsidR="000F5F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 xml:space="preserve">abnormal discharge or bleeding </w:t>
            </w:r>
          </w:p>
          <w:p w14:paraId="3456B311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BF1" w:rsidRPr="00684C69" w14:paraId="6690A870" w14:textId="77777777" w:rsidTr="00AA7BF1">
        <w:trPr>
          <w:trHeight w:val="305"/>
        </w:trPr>
        <w:tc>
          <w:tcPr>
            <w:tcW w:w="9209" w:type="dxa"/>
            <w:gridSpan w:val="2"/>
          </w:tcPr>
          <w:p w14:paraId="60A9BC9F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FE2">
              <w:rPr>
                <w:rFonts w:ascii="Times New Roman" w:hAnsi="Times New Roman" w:cs="Times New Roman"/>
                <w:bCs/>
                <w:sz w:val="24"/>
                <w:szCs w:val="24"/>
              </w:rPr>
              <w:t>Constructs</w:t>
            </w: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 xml:space="preserve"> (number of questions)</w:t>
            </w:r>
          </w:p>
        </w:tc>
        <w:tc>
          <w:tcPr>
            <w:tcW w:w="4820" w:type="dxa"/>
          </w:tcPr>
          <w:p w14:paraId="6AB616AC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Example questions</w:t>
            </w:r>
          </w:p>
        </w:tc>
      </w:tr>
      <w:tr w:rsidR="00AA7BF1" w:rsidRPr="00684C69" w14:paraId="35ABE36A" w14:textId="77777777" w:rsidTr="001F1BAF">
        <w:tc>
          <w:tcPr>
            <w:tcW w:w="4248" w:type="dxa"/>
          </w:tcPr>
          <w:p w14:paraId="7DAC02F1" w14:textId="77777777" w:rsidR="00AA7BF1" w:rsidRPr="000F5FE2" w:rsidRDefault="00AA7BF1" w:rsidP="00AA7B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Attitudes       </w:t>
            </w:r>
          </w:p>
          <w:p w14:paraId="62E4ED2C" w14:textId="5FC8A953" w:rsidR="00AA7BF1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 xml:space="preserve">Direct (4) </w:t>
            </w:r>
          </w:p>
          <w:p w14:paraId="4AF9CB9D" w14:textId="6CAB451D" w:rsidR="00DF56F1" w:rsidRPr="00684C69" w:rsidRDefault="00DF56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Scale: </w:t>
            </w: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to </w:t>
            </w:r>
            <w:r w:rsidR="008817E4"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7;</w:t>
            </w: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harmful/beneficial; pleasant/unpleasant</w:t>
            </w:r>
          </w:p>
        </w:tc>
        <w:tc>
          <w:tcPr>
            <w:tcW w:w="4961" w:type="dxa"/>
          </w:tcPr>
          <w:p w14:paraId="6C052DCF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Evaluative adjectives with a single stem that defines the behaviour (performing a gynaecological examination).</w:t>
            </w:r>
          </w:p>
        </w:tc>
        <w:tc>
          <w:tcPr>
            <w:tcW w:w="4820" w:type="dxa"/>
          </w:tcPr>
          <w:p w14:paraId="1DBB4DFF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Performing a vaginal examination is harmful/beneficial.</w:t>
            </w:r>
          </w:p>
        </w:tc>
      </w:tr>
      <w:tr w:rsidR="00AA7BF1" w:rsidRPr="00684C69" w14:paraId="24958E7B" w14:textId="77777777" w:rsidTr="001F1BAF">
        <w:tc>
          <w:tcPr>
            <w:tcW w:w="4248" w:type="dxa"/>
          </w:tcPr>
          <w:p w14:paraId="6D8CBD82" w14:textId="5B72342C" w:rsidR="00AA7BF1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 xml:space="preserve"> Indirect (18) </w:t>
            </w:r>
          </w:p>
          <w:p w14:paraId="5500DCCF" w14:textId="03339929" w:rsidR="00DF56F1" w:rsidRPr="00DF56F1" w:rsidRDefault="00DF56F1" w:rsidP="00DF56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</w:t>
            </w:r>
            <w:r w:rsidRPr="00DF56F1">
              <w:rPr>
                <w:rFonts w:eastAsiaTheme="minorHAnsi"/>
                <w:lang w:val="en-US"/>
              </w:rPr>
              <w:t xml:space="preserve"> </w:t>
            </w: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(unlikely) to 7(likely) and</w:t>
            </w:r>
          </w:p>
          <w:p w14:paraId="1E4020B1" w14:textId="1D23D874" w:rsidR="00DF56F1" w:rsidRPr="00684C69" w:rsidRDefault="00DF56F1" w:rsidP="00DF56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 extremely undesirable to +3 extremely desirable</w:t>
            </w:r>
          </w:p>
        </w:tc>
        <w:tc>
          <w:tcPr>
            <w:tcW w:w="4961" w:type="dxa"/>
          </w:tcPr>
          <w:p w14:paraId="1D32EF35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Strength of behavioural beliefs multiplied by outcome evaluations. The score is the mean of the sum of these.</w:t>
            </w:r>
          </w:p>
        </w:tc>
        <w:tc>
          <w:tcPr>
            <w:tcW w:w="4820" w:type="dxa"/>
          </w:tcPr>
          <w:p w14:paraId="460F93FA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If I do a vaginal examination, I will identify the source of bleeding.</w:t>
            </w:r>
          </w:p>
          <w:p w14:paraId="5EACC1D9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If I do a vaginal examination, I can introduce/spread infection.</w:t>
            </w:r>
          </w:p>
        </w:tc>
      </w:tr>
      <w:tr w:rsidR="00AA7BF1" w:rsidRPr="00684C69" w14:paraId="39BD5CC2" w14:textId="77777777" w:rsidTr="001F1BAF">
        <w:tc>
          <w:tcPr>
            <w:tcW w:w="4248" w:type="dxa"/>
          </w:tcPr>
          <w:p w14:paraId="1887C6B3" w14:textId="77777777" w:rsidR="00AA7BF1" w:rsidRPr="000F5FE2" w:rsidRDefault="00AA7BF1" w:rsidP="00AA7B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Subjective norms     </w:t>
            </w:r>
          </w:p>
          <w:p w14:paraId="492BFE5D" w14:textId="594BA32E" w:rsidR="00AA7BF1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 xml:space="preserve">Direct (4) </w:t>
            </w:r>
          </w:p>
          <w:p w14:paraId="2BDE757B" w14:textId="489CB0B6" w:rsidR="00DF56F1" w:rsidRPr="00684C69" w:rsidRDefault="00DF56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Scale: </w:t>
            </w: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to 7</w:t>
            </w:r>
          </w:p>
        </w:tc>
        <w:tc>
          <w:tcPr>
            <w:tcW w:w="4961" w:type="dxa"/>
          </w:tcPr>
          <w:p w14:paraId="104DA8DB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The opinions of important people about gynaecological examinations. The mean of the scores give the subjective norms score.</w:t>
            </w:r>
          </w:p>
        </w:tc>
        <w:tc>
          <w:tcPr>
            <w:tcW w:w="4820" w:type="dxa"/>
          </w:tcPr>
          <w:p w14:paraId="0E53A3BE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Most people important to me think I should perform vaginal examinations.</w:t>
            </w:r>
          </w:p>
        </w:tc>
      </w:tr>
      <w:tr w:rsidR="00AA7BF1" w:rsidRPr="00684C69" w14:paraId="78EB059F" w14:textId="77777777" w:rsidTr="001F1BAF">
        <w:tc>
          <w:tcPr>
            <w:tcW w:w="4248" w:type="dxa"/>
          </w:tcPr>
          <w:p w14:paraId="4F3A4339" w14:textId="4BAFB021" w:rsidR="00AA7BF1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 xml:space="preserve">Indirect (8) </w:t>
            </w:r>
          </w:p>
          <w:p w14:paraId="67C44C43" w14:textId="1E52D742" w:rsidR="00DF56F1" w:rsidRDefault="00DF56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Normative </w:t>
            </w:r>
            <w:r w:rsidR="008817E4"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beliefs</w:t>
            </w:r>
            <w:r w:rsidR="0088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-</w:t>
            </w: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E6195DC" w14:textId="77777777" w:rsidR="00DF56F1" w:rsidRDefault="00DF56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</w:t>
            </w:r>
            <w:r w:rsidRPr="00DF56F1">
              <w:rPr>
                <w:rFonts w:eastAsiaTheme="minorHAnsi"/>
                <w:lang w:val="en-US"/>
              </w:rPr>
              <w:t xml:space="preserve"> </w:t>
            </w: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 (should not) to +3 (should)</w:t>
            </w:r>
          </w:p>
          <w:p w14:paraId="68E074EC" w14:textId="204CB88F" w:rsidR="00DF56F1" w:rsidRDefault="00DF56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Motivation to </w:t>
            </w:r>
            <w:r w:rsidR="008817E4"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comply</w:t>
            </w:r>
            <w:r w:rsidR="00881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-</w:t>
            </w:r>
          </w:p>
          <w:p w14:paraId="309C42D0" w14:textId="395317C8" w:rsidR="00DF56F1" w:rsidRPr="00684C69" w:rsidRDefault="00DF56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</w:t>
            </w:r>
            <w:r w:rsidRPr="00DF56F1">
              <w:rPr>
                <w:rFonts w:eastAsiaTheme="minorHAnsi"/>
                <w:lang w:val="en-US"/>
              </w:rPr>
              <w:t xml:space="preserve"> </w:t>
            </w: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(not at all) to 7 (very much)</w:t>
            </w:r>
          </w:p>
        </w:tc>
        <w:tc>
          <w:tcPr>
            <w:tcW w:w="4961" w:type="dxa"/>
          </w:tcPr>
          <w:p w14:paraId="75BBF236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Individual/reference groups likely to apply pressure to perform gynaecological examinations.</w:t>
            </w:r>
          </w:p>
          <w:p w14:paraId="4647FADA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 xml:space="preserve">Social pressure (what others think should be done and what they actually do) is multiplied by </w:t>
            </w:r>
            <w:r w:rsidRPr="00684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strength of the motivation to comply and the products summed to obtain an overall score.</w:t>
            </w:r>
          </w:p>
        </w:tc>
        <w:tc>
          <w:tcPr>
            <w:tcW w:w="4820" w:type="dxa"/>
          </w:tcPr>
          <w:p w14:paraId="526F5323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Colleagues think I should perform a vaginal examination when a patient presents with recurrent bleeding.</w:t>
            </w:r>
          </w:p>
          <w:p w14:paraId="13D54CAB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Other clinical officers and nurses do not conduct gynaecological examinations.</w:t>
            </w:r>
          </w:p>
        </w:tc>
      </w:tr>
      <w:tr w:rsidR="00AA7BF1" w:rsidRPr="00684C69" w14:paraId="210EBBCD" w14:textId="77777777" w:rsidTr="001F1BAF">
        <w:tc>
          <w:tcPr>
            <w:tcW w:w="4248" w:type="dxa"/>
          </w:tcPr>
          <w:p w14:paraId="6B43AC3B" w14:textId="77777777" w:rsidR="00AA7BF1" w:rsidRPr="000F5FE2" w:rsidRDefault="00AA7BF1" w:rsidP="00AA7BF1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5F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Perceived control    </w:t>
            </w:r>
          </w:p>
          <w:p w14:paraId="54C53A47" w14:textId="3F834E85" w:rsidR="00AA7BF1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 xml:space="preserve">Direct (4) </w:t>
            </w:r>
          </w:p>
          <w:p w14:paraId="1E333CDC" w14:textId="5F37ABD8" w:rsidR="00DF56F1" w:rsidRPr="00684C69" w:rsidRDefault="00DF56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</w:t>
            </w:r>
            <w:r w:rsidRPr="00DF56F1">
              <w:rPr>
                <w:rFonts w:eastAsiaTheme="minorHAnsi"/>
                <w:lang w:val="en-US"/>
              </w:rPr>
              <w:t xml:space="preserve"> </w:t>
            </w:r>
            <w:r w:rsidRPr="00DF56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to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2EB28D47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Confidence and ability to perform a gynaecological examination. Mean of the total score is the score for perceived control over behaviour.</w:t>
            </w:r>
          </w:p>
        </w:tc>
        <w:tc>
          <w:tcPr>
            <w:tcW w:w="4820" w:type="dxa"/>
          </w:tcPr>
          <w:p w14:paraId="12E2AFF7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I am confident that I can perform a vaginal examination if I wish.</w:t>
            </w:r>
          </w:p>
          <w:p w14:paraId="1D856209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The decision to do a gynaecological examination</w:t>
            </w:r>
            <w:r w:rsidRPr="00684C69" w:rsidDel="00ED0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is beyond my control.</w:t>
            </w:r>
          </w:p>
        </w:tc>
      </w:tr>
      <w:tr w:rsidR="00AA7BF1" w:rsidRPr="00684C69" w14:paraId="0772088B" w14:textId="77777777" w:rsidTr="001F1BAF">
        <w:tc>
          <w:tcPr>
            <w:tcW w:w="4248" w:type="dxa"/>
          </w:tcPr>
          <w:p w14:paraId="0638F7A7" w14:textId="1808B29C" w:rsidR="00AA7BF1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Indirect (14</w:t>
            </w:r>
            <w:r w:rsidR="00DF56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7E9C914" w14:textId="1ADE58F5" w:rsidR="00DF56F1" w:rsidRPr="00082F3B" w:rsidRDefault="00DF56F1" w:rsidP="00DF56F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 w:rsidR="008817E4" w:rsidRPr="00082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beliefs: -</w:t>
            </w:r>
            <w:r w:rsidRPr="00082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Scale:</w:t>
            </w:r>
            <w:r w:rsidRPr="00082F3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 (unlikely) to 7 (likely)</w:t>
            </w:r>
          </w:p>
          <w:p w14:paraId="4D477AB8" w14:textId="7D2885EA" w:rsidR="00DF56F1" w:rsidRPr="00684C69" w:rsidRDefault="00DF56F1" w:rsidP="00DF56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Perceived </w:t>
            </w:r>
            <w:r w:rsidR="008817E4" w:rsidRPr="00082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power: -</w:t>
            </w:r>
            <w:r w:rsidRPr="00082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Scale:</w:t>
            </w:r>
            <w:r w:rsidR="008817E4" w:rsidRPr="00082F3B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817E4" w:rsidRPr="00082F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 (less likely) to +3 (more likely)</w:t>
            </w:r>
          </w:p>
        </w:tc>
        <w:tc>
          <w:tcPr>
            <w:tcW w:w="4961" w:type="dxa"/>
          </w:tcPr>
          <w:p w14:paraId="4A3BB71D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Beliefs that make it difficult to perform gynaecological examinations. Each control belief is multiplied by the control factors and the products summed to give an overall score.</w:t>
            </w:r>
          </w:p>
        </w:tc>
        <w:tc>
          <w:tcPr>
            <w:tcW w:w="4820" w:type="dxa"/>
          </w:tcPr>
          <w:p w14:paraId="6FECBE4E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The unavailability of instruments makes it impossible to examine a patient.</w:t>
            </w:r>
          </w:p>
          <w:p w14:paraId="684DB051" w14:textId="77777777" w:rsidR="00AA7BF1" w:rsidRPr="00684C69" w:rsidRDefault="00AA7BF1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C69">
              <w:rPr>
                <w:rFonts w:ascii="Times New Roman" w:hAnsi="Times New Roman" w:cs="Times New Roman"/>
                <w:sz w:val="24"/>
                <w:szCs w:val="24"/>
              </w:rPr>
              <w:t>When it is unclear how to manage a patient after the findings of a gynaecological exam, doing this exam becomes less likely.</w:t>
            </w:r>
          </w:p>
        </w:tc>
      </w:tr>
      <w:tr w:rsidR="00C54EED" w:rsidRPr="00684C69" w14:paraId="17417E5E" w14:textId="77777777" w:rsidTr="001F1BAF">
        <w:tc>
          <w:tcPr>
            <w:tcW w:w="4248" w:type="dxa"/>
          </w:tcPr>
          <w:p w14:paraId="7A130AAE" w14:textId="77777777" w:rsidR="00C54EED" w:rsidRDefault="00C54EED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EED">
              <w:rPr>
                <w:rFonts w:ascii="Times New Roman" w:hAnsi="Times New Roman" w:cs="Times New Roman"/>
                <w:sz w:val="24"/>
                <w:szCs w:val="24"/>
              </w:rPr>
              <w:t>Behavioural intention (10)</w:t>
            </w:r>
          </w:p>
          <w:p w14:paraId="6D5CD0B6" w14:textId="79705386" w:rsidR="00C54EED" w:rsidRPr="00684C69" w:rsidRDefault="00C54EED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Yes/No</w:t>
            </w:r>
          </w:p>
        </w:tc>
        <w:tc>
          <w:tcPr>
            <w:tcW w:w="4961" w:type="dxa"/>
          </w:tcPr>
          <w:p w14:paraId="1CBFBF8B" w14:textId="62C78164" w:rsidR="00C54EED" w:rsidRPr="00684C69" w:rsidRDefault="00C54EED" w:rsidP="00AA7B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EED">
              <w:rPr>
                <w:rFonts w:ascii="Times New Roman" w:hAnsi="Times New Roman" w:cs="Times New Roman"/>
                <w:sz w:val="24"/>
                <w:szCs w:val="24"/>
              </w:rPr>
              <w:t>Case scenarios</w:t>
            </w:r>
          </w:p>
        </w:tc>
        <w:tc>
          <w:tcPr>
            <w:tcW w:w="4820" w:type="dxa"/>
          </w:tcPr>
          <w:p w14:paraId="0DEE2E2C" w14:textId="77777777" w:rsidR="00C54EED" w:rsidRPr="00C54EED" w:rsidRDefault="00C54EED" w:rsidP="00C54E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EED">
              <w:rPr>
                <w:rFonts w:ascii="Times New Roman" w:hAnsi="Times New Roman" w:cs="Times New Roman"/>
                <w:sz w:val="24"/>
                <w:szCs w:val="24"/>
              </w:rPr>
              <w:t>Mary arrives at the clinic complaining of lower abdominal pain and bleeding from the vagina. Her last normal menses was 3 years ago. She has had pain for many months, and she associates it with her workload. The bleeding is intermittent but the last episode lasted for 2 weeks. She feels much better and came in for her monthly prescription of haematinics and analgesics.</w:t>
            </w:r>
          </w:p>
          <w:p w14:paraId="032400DB" w14:textId="654141B9" w:rsidR="00C54EED" w:rsidRPr="00684C69" w:rsidRDefault="00C54EED" w:rsidP="00C54E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EED">
              <w:rPr>
                <w:rFonts w:ascii="Times New Roman" w:hAnsi="Times New Roman" w:cs="Times New Roman"/>
                <w:sz w:val="24"/>
                <w:szCs w:val="24"/>
              </w:rPr>
              <w:t xml:space="preserve">Conduct a check-up, including a pelvic exam? </w:t>
            </w:r>
          </w:p>
        </w:tc>
      </w:tr>
    </w:tbl>
    <w:p w14:paraId="01186A30" w14:textId="77777777" w:rsidR="00AA7BF1" w:rsidRPr="00AA7BF1" w:rsidRDefault="00AA7BF1" w:rsidP="00AA7BF1"/>
    <w:sectPr w:rsidR="00AA7BF1" w:rsidRPr="00AA7BF1" w:rsidSect="00AA7B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F1"/>
    <w:rsid w:val="00082F3B"/>
    <w:rsid w:val="000B59C6"/>
    <w:rsid w:val="000F5FE2"/>
    <w:rsid w:val="004C1B5E"/>
    <w:rsid w:val="00583673"/>
    <w:rsid w:val="008817E4"/>
    <w:rsid w:val="00AA7BF1"/>
    <w:rsid w:val="00AE0121"/>
    <w:rsid w:val="00C54EED"/>
    <w:rsid w:val="00D84E58"/>
    <w:rsid w:val="00D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7CC5B"/>
  <w15:chartTrackingRefBased/>
  <w15:docId w15:val="{E8C9C05F-0002-4EAC-A50E-B7669D64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BF1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A7BF1"/>
    <w:pPr>
      <w:spacing w:after="0" w:line="240" w:lineRule="auto"/>
    </w:pPr>
    <w:rPr>
      <w:rFonts w:eastAsiaTheme="minorEastAsia"/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A7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Mwaliko</dc:creator>
  <cp:keywords/>
  <dc:description/>
  <cp:lastModifiedBy>Emily Mwaliko</cp:lastModifiedBy>
  <cp:revision>4</cp:revision>
  <dcterms:created xsi:type="dcterms:W3CDTF">2021-02-08T08:26:00Z</dcterms:created>
  <dcterms:modified xsi:type="dcterms:W3CDTF">2021-02-08T16:10:00Z</dcterms:modified>
</cp:coreProperties>
</file>