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5152D" w14:textId="45AF0635" w:rsidR="0055611D" w:rsidRPr="007E7D8A" w:rsidRDefault="007E7D8A" w:rsidP="0055611D">
      <w:pPr>
        <w:widowControl w:val="0"/>
        <w:autoSpaceDE w:val="0"/>
        <w:autoSpaceDN w:val="0"/>
        <w:adjustRightInd w:val="0"/>
        <w:spacing w:after="160" w:line="480" w:lineRule="auto"/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</w:pPr>
      <w:r w:rsidRPr="007E7D8A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  <w:t xml:space="preserve">Additional </w:t>
      </w:r>
      <w:r w:rsidR="0055611D" w:rsidRPr="007E7D8A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  <w:t xml:space="preserve">file 1.- Clinical characteristics between </w:t>
      </w:r>
      <w:r w:rsidR="00AD04BF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  <w:t>survivors</w:t>
      </w:r>
      <w:r w:rsidR="0055611D" w:rsidRPr="007E7D8A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  <w:t xml:space="preserve"> and </w:t>
      </w:r>
      <w:r w:rsidR="00AD04BF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  <w:t xml:space="preserve">non-survivors </w:t>
      </w:r>
      <w:r w:rsidR="0055611D" w:rsidRPr="007E7D8A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  <w:t>SARS-CoV-2 pneumonia</w:t>
      </w:r>
      <w:r w:rsidR="00854065" w:rsidRPr="007E7D8A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  <w:t xml:space="preserve"> patients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2080"/>
        <w:gridCol w:w="2080"/>
        <w:gridCol w:w="846"/>
      </w:tblGrid>
      <w:tr w:rsidR="0055611D" w:rsidRPr="007E7D8A" w14:paraId="543F7842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A5A4F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73F06" w14:textId="77777777" w:rsidR="0055611D" w:rsidRPr="007E7D8A" w:rsidRDefault="0055611D" w:rsidP="00BE3FB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Survivors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9971A" w14:textId="77777777" w:rsidR="0055611D" w:rsidRPr="007E7D8A" w:rsidRDefault="0055611D" w:rsidP="00BE3FB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Non-Survivors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6BD0D" w14:textId="77777777" w:rsidR="0055611D" w:rsidRPr="007E7D8A" w:rsidRDefault="0055611D" w:rsidP="00BE3FB1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/>
              </w:rPr>
              <w:t xml:space="preserve">p </w:t>
            </w: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value</w:t>
            </w:r>
          </w:p>
        </w:tc>
      </w:tr>
      <w:tr w:rsidR="0055611D" w:rsidRPr="007E7D8A" w14:paraId="1CB2F3F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56255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Total number,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CA0F00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 xml:space="preserve">161 (93,6)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E4EB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11 (6,4)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E828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67FAB71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588DF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0937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584B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0FD1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1DB51C10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FF096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Sociodemographic variables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D798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C952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3A45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AD04BF" w14:paraId="5C3E72F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265F5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Age group, mean (SD), years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E412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6EE4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0FE7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2485108C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E712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&lt;50 years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8FC0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48 (29.8)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97E39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C16D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55611D" w:rsidRPr="007E7D8A" w14:paraId="6FEF874B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8878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50-75 years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50B0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80 (49.7)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41CF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76C3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5611D" w:rsidRPr="007E7D8A" w14:paraId="57F0A35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6381D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≥75 years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391B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33 (20.5)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A09D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9 (81.8)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99B89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5611D" w:rsidRPr="007E7D8A" w14:paraId="2035C2FD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7593C" w14:textId="60AE7925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Sex,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72CB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B1AC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E59B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2C1F44BC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62C2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Female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83ED0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81 (50.3)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E945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6 (54.5)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CD0B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0.79</w:t>
            </w:r>
          </w:p>
        </w:tc>
      </w:tr>
      <w:tr w:rsidR="0055611D" w:rsidRPr="007E7D8A" w14:paraId="15CFC7B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CB4B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Male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EABB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80 (49.7)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DC13B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5 (45.5)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AA7A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0.79</w:t>
            </w:r>
          </w:p>
        </w:tc>
      </w:tr>
      <w:tr w:rsidR="0055611D" w:rsidRPr="007E7D8A" w14:paraId="06197D8A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D2A24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69A8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39CD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3BAF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2661F13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1D3C1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Comorbidities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5449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4440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2496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62F41496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2FA03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Cardiovascular risk factor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E245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458D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0540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6FD29DB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6B75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Smoke habit,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4D10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12 (7.5)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32759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95135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0.44</w:t>
            </w:r>
          </w:p>
        </w:tc>
      </w:tr>
      <w:tr w:rsidR="0055611D" w:rsidRPr="007E7D8A" w14:paraId="5764DB00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B9AF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BMI ≥25 Kg/m2,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4B87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85 (52.8)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68D8B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5 (45.5)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0EA2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0.19</w:t>
            </w:r>
          </w:p>
        </w:tc>
      </w:tr>
      <w:tr w:rsidR="0055611D" w:rsidRPr="007E7D8A" w14:paraId="44E20583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2653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Hypertension,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2D7F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73 (45.3)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4BDE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10 (90.9)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7361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55611D" w:rsidRPr="007E7D8A" w14:paraId="0441D6D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A5C8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type 2 Diabetes,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CEDD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30 (18.6)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CB3B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 (27.3)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8055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0.48</w:t>
            </w:r>
          </w:p>
        </w:tc>
      </w:tr>
      <w:tr w:rsidR="0055611D" w:rsidRPr="007E7D8A" w14:paraId="56B260EC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BC6B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Dyslipidaemia,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3B87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62 (38.5)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99B6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6 (54.5)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BB24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0.29</w:t>
            </w:r>
          </w:p>
        </w:tc>
      </w:tr>
      <w:tr w:rsidR="0055611D" w:rsidRPr="007E7D8A" w14:paraId="4111821A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D1A80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Respiratory diseases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E4F0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AB80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2C16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390225D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8ED7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Asthma,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A0B9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21 (13.0)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CD17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CA210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0.20</w:t>
            </w:r>
          </w:p>
        </w:tc>
      </w:tr>
      <w:tr w:rsidR="0055611D" w:rsidRPr="007E7D8A" w14:paraId="1EC2F25D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3784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COPD,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9682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 (5.0)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E44E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6922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0.55</w:t>
            </w:r>
          </w:p>
        </w:tc>
      </w:tr>
      <w:tr w:rsidR="0055611D" w:rsidRPr="007E7D8A" w14:paraId="5553D8B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892CE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Cardiovascular diseases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4CB7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D896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C84E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36AF150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D471D" w14:textId="74AF012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Is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cha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emic heart diseases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="007E7D8A"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DCF3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7 (4.3)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36D3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190C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0.046</w:t>
            </w:r>
          </w:p>
        </w:tc>
      </w:tr>
      <w:tr w:rsidR="0055611D" w:rsidRPr="007E7D8A" w14:paraId="5020AAA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8628D" w14:textId="51FC6FC2" w:rsidR="0055611D" w:rsidRPr="007E7D8A" w:rsidRDefault="007E7D8A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Arrhythmia</w:t>
            </w:r>
            <w:r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9A8E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 (5.0)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2163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B037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0.070</w:t>
            </w:r>
          </w:p>
        </w:tc>
      </w:tr>
      <w:tr w:rsidR="0055611D" w:rsidRPr="007E7D8A" w14:paraId="4D30E3E9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F618C" w14:textId="5438F5B5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Heart failure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="007E7D8A"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DF70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6 (3.7)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A7FB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3585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0.38</w:t>
            </w:r>
          </w:p>
        </w:tc>
      </w:tr>
      <w:tr w:rsidR="0055611D" w:rsidRPr="007E7D8A" w14:paraId="435E5DF9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44778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Other diseases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6C107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7FBB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1657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7D54CC49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7E7D6" w14:textId="3E67E35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Chronic kidney diseases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, </w:t>
            </w:r>
            <w:r w:rsidR="007E7D8A"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5B01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11 (6.8)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0664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06D10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0.78</w:t>
            </w:r>
          </w:p>
        </w:tc>
      </w:tr>
      <w:tr w:rsidR="0055611D" w:rsidRPr="007E7D8A" w14:paraId="35E85C40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E05A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Cognitive impairment,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CB31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 (5.0)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01D4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FFA0B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0.070</w:t>
            </w:r>
          </w:p>
        </w:tc>
      </w:tr>
      <w:tr w:rsidR="0055611D" w:rsidRPr="007E7D8A" w14:paraId="2683341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7DE7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Cancer,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D4AB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10 (6.2)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790F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128B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0.39</w:t>
            </w:r>
          </w:p>
        </w:tc>
      </w:tr>
      <w:tr w:rsidR="0055611D" w:rsidRPr="007E7D8A" w14:paraId="5F2D28D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33BB1" w14:textId="777DF937" w:rsidR="0055611D" w:rsidRPr="007E7D8A" w:rsidRDefault="007E7D8A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Rheumatological</w:t>
            </w:r>
            <w:r w:rsidR="0055611D"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diseases,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5B22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13 (8.1)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FFBC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BB07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0.91</w:t>
            </w:r>
          </w:p>
        </w:tc>
      </w:tr>
      <w:tr w:rsidR="0055611D" w:rsidRPr="007E7D8A" w14:paraId="6BEDDDAC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4535C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EE46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D70E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02E5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104DEF9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E0041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Chronic treatment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C7F5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D787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2EA2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366AD97A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CBB9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No drugs,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53385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33 (20.5)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660D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DE4A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0.018</w:t>
            </w:r>
          </w:p>
        </w:tc>
      </w:tr>
      <w:tr w:rsidR="0055611D" w:rsidRPr="007E7D8A" w14:paraId="60A644E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5F74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1-4 drugs,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D714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65 (40.4)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0B4D9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 (27.3)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6B7C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5611D" w:rsidRPr="007E7D8A" w14:paraId="7DA8B462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E67C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5-9 drugs,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FFB8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36 (22.4)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2749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7 (63.6)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098F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5611D" w:rsidRPr="007E7D8A" w14:paraId="4F2B7BB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D1B7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≥ 10 drugs,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2CA65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27 (16.8)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B4055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FED3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10608E6D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6128A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22A0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3059D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B455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42140F4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4A152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Antithrombotic/anticoagulant treat.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DA9B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3E28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5950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77E63F36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B04C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Antithrombotic drug,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385B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13 (8.1)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E5AA9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8C54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0.085</w:t>
            </w:r>
          </w:p>
        </w:tc>
      </w:tr>
      <w:tr w:rsidR="0055611D" w:rsidRPr="007E7D8A" w14:paraId="4A5E2FD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400D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Anticoagulant drug,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011B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6 (3.7)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37CE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BAABD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5611D" w:rsidRPr="007E7D8A" w14:paraId="035F490D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F214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Non consumption,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D760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142 (88.2)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558A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 (72.7)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62F3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5611D" w:rsidRPr="007E7D8A" w14:paraId="53EC99E9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21DEF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lastRenderedPageBreak/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34C1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AE85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0579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68DC015A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D974FC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69AC4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02291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EFD57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5611D" w:rsidRPr="007E7D8A" w14:paraId="7152F6F2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CC777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Symptoms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D150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D27A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717A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1944B13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8923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Fever,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EC61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136 (84.5)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12B7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 (72.7)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DD51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0.31</w:t>
            </w:r>
          </w:p>
        </w:tc>
      </w:tr>
      <w:tr w:rsidR="0055611D" w:rsidRPr="007E7D8A" w14:paraId="4EF58B22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061D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Cough,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6C93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133 (82.6)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2989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7 (63.6)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5205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0.12</w:t>
            </w:r>
          </w:p>
        </w:tc>
      </w:tr>
      <w:tr w:rsidR="0055611D" w:rsidRPr="007E7D8A" w14:paraId="0DC93DAD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76AAC" w14:textId="20E9A433" w:rsidR="0055611D" w:rsidRPr="007E7D8A" w:rsidRDefault="007E7D8A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Dyspnoea</w:t>
            </w:r>
            <w:r w:rsidR="0055611D"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421B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94 (58.4)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E9CDB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9 (81.8)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477E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0.12</w:t>
            </w:r>
          </w:p>
        </w:tc>
      </w:tr>
      <w:tr w:rsidR="0055611D" w:rsidRPr="007E7D8A" w14:paraId="082AE10B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FDE60" w14:textId="6441685B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Gastrointestinal disturbances, n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3027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79 (43.5)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32165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4EB1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0.10</w:t>
            </w:r>
          </w:p>
        </w:tc>
      </w:tr>
      <w:tr w:rsidR="0055611D" w:rsidRPr="007E7D8A" w14:paraId="760A527A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80BC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Myalgias,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7E41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49 (30.4)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7609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146E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0.39</w:t>
            </w:r>
          </w:p>
        </w:tc>
      </w:tr>
      <w:tr w:rsidR="0055611D" w:rsidRPr="007E7D8A" w14:paraId="3405AB0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AF98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Thoracic Pain,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25BA0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27 (16.8)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1BE7A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50E6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0.14</w:t>
            </w:r>
          </w:p>
        </w:tc>
      </w:tr>
      <w:tr w:rsidR="0055611D" w:rsidRPr="007E7D8A" w14:paraId="0D600F4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00FAD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Pleural chest Pain,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646A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10 (6.2)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1303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4572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0.39</w:t>
            </w:r>
          </w:p>
        </w:tc>
      </w:tr>
      <w:tr w:rsidR="0055611D" w:rsidRPr="007E7D8A" w14:paraId="48455CF3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681F7" w14:textId="7B6493B5" w:rsidR="0055611D" w:rsidRPr="007E7D8A" w:rsidRDefault="007E7D8A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Rhinitis</w:t>
            </w:r>
            <w:r w:rsidR="0055611D"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4A789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 (5.0)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C258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9C34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0.45</w:t>
            </w:r>
          </w:p>
        </w:tc>
      </w:tr>
      <w:tr w:rsidR="0055611D" w:rsidRPr="007E7D8A" w14:paraId="3C254999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BAE2C" w14:textId="29CCDF9A" w:rsidR="0055611D" w:rsidRPr="007E7D8A" w:rsidRDefault="007E7D8A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Odynophagia</w:t>
            </w:r>
            <w:r w:rsidR="0055611D"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583E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18 (11.2)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3394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8F6E9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0.48</w:t>
            </w:r>
          </w:p>
        </w:tc>
      </w:tr>
      <w:tr w:rsidR="0055611D" w:rsidRPr="007E7D8A" w14:paraId="6480163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53D4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Asthenia,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CF70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43 (26.7)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DBBC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4 (36.4)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8D0D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0.49</w:t>
            </w:r>
          </w:p>
        </w:tc>
      </w:tr>
      <w:tr w:rsidR="0055611D" w:rsidRPr="007E7D8A" w14:paraId="72DE2D87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0A3C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Headache,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7EFCB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43 (26.7)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72B2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4 (36.4)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FE41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0.49</w:t>
            </w:r>
          </w:p>
        </w:tc>
      </w:tr>
      <w:tr w:rsidR="0055611D" w:rsidRPr="007E7D8A" w14:paraId="3FBB00A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598D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Dysgeusia,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45EA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9 (5.6)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0B0AB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6753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0.42</w:t>
            </w:r>
          </w:p>
        </w:tc>
      </w:tr>
      <w:tr w:rsidR="0055611D" w:rsidRPr="007E7D8A" w14:paraId="6FB1D86F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468A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Anosmia,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E7BD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(1.2)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0FBE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BE9B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0.71</w:t>
            </w:r>
          </w:p>
        </w:tc>
      </w:tr>
      <w:tr w:rsidR="0055611D" w:rsidRPr="007E7D8A" w14:paraId="738DE2E7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91B0E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F9DF7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BB0D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C3D7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C69375D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6A371" w14:textId="3FFB1FA8" w:rsidR="0055611D" w:rsidRPr="007E7D8A" w:rsidRDefault="007E7D8A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Symptoms</w:t>
            </w:r>
            <w:r w:rsidR="0055611D"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 xml:space="preserve"> categorized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8F2B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3B64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3FE2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35F21666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DE2E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1-3 total symptoms,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64B8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88 (55.0)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D2A5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9 (81.8)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DA4A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0.082</w:t>
            </w:r>
          </w:p>
        </w:tc>
      </w:tr>
      <w:tr w:rsidR="0055611D" w:rsidRPr="007E7D8A" w14:paraId="590506D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2135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≥ 4 total symptoms,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C7A4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72 (45.0)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B937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51360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5611D" w:rsidRPr="007E7D8A" w14:paraId="68EFCA71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546F2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F72A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E481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1330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214CA8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639A6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Physical examination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E8507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20A5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3E9F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E6B77F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A96A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Temperature, median (IQR), ºC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256F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37.2 (0.8)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E1FF7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37.3 (0.8)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D0AF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0.97</w:t>
            </w:r>
          </w:p>
        </w:tc>
      </w:tr>
      <w:tr w:rsidR="0055611D" w:rsidRPr="007E7D8A" w14:paraId="4713AA0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5C8F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Heart rate, mean (SD), bpm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CB40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94.0 (16.0)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459A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82.3 (14.5)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F0F1D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0.026</w:t>
            </w:r>
          </w:p>
        </w:tc>
      </w:tr>
      <w:tr w:rsidR="0055611D" w:rsidRPr="007E7D8A" w14:paraId="6802C31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E5D87" w14:textId="7DFC4323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Respiratory rate, median (IQR), rpm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6EA7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16.0 (15.0, 19.5)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DE30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22.0 (17.0, 24.5)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C1AF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0.31</w:t>
            </w:r>
          </w:p>
        </w:tc>
      </w:tr>
      <w:tr w:rsidR="0055611D" w:rsidRPr="007E7D8A" w14:paraId="791EAD76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2B83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pulse oximetry, median (IQR), %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13F8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94.0 (92.0, 96.5)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E6D4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91.0 (88.5, 92.0)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29A1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0.004</w:t>
            </w:r>
          </w:p>
        </w:tc>
      </w:tr>
      <w:tr w:rsidR="0055611D" w:rsidRPr="007E7D8A" w14:paraId="2882AD90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175C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Normal lung auscultation,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08BD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37 (23.0)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19F8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2EC5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0.19</w:t>
            </w:r>
          </w:p>
        </w:tc>
      </w:tr>
      <w:tr w:rsidR="0055611D" w:rsidRPr="007E7D8A" w14:paraId="67FF5722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937D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Abnormal lung auscultation,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10F3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52 (32.3)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1D3C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2 (18.2)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72E14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0.19</w:t>
            </w:r>
          </w:p>
        </w:tc>
      </w:tr>
      <w:tr w:rsidR="0055611D" w:rsidRPr="007E7D8A" w14:paraId="2F0009E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E9116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0DBC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B17A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7901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021FBDB2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83E94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Blood test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589F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96B5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6E5EF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0627B1D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0E2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CRP, median (IQR), mg/L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5131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60.5 (22.6, 121.0)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A1BD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123.5 (71.7, 244.5)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9FF4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0.012</w:t>
            </w:r>
          </w:p>
        </w:tc>
      </w:tr>
      <w:tr w:rsidR="0055611D" w:rsidRPr="007E7D8A" w14:paraId="2ACCCEA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9F63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Lymphocytes, median (IQR), 10e3/ml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70D9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1100.0 (800.0, 1500.0)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15ED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950.0 (300.0, 1100.0)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0BAD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0.036</w:t>
            </w:r>
          </w:p>
        </w:tc>
      </w:tr>
      <w:tr w:rsidR="0055611D" w:rsidRPr="007E7D8A" w14:paraId="59626CB7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0C2E0" w14:textId="77777777" w:rsidR="0055611D" w:rsidRPr="00AD04BF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D04BF">
              <w:rPr>
                <w:rFonts w:ascii="Calibri" w:hAnsi="Calibri"/>
                <w:color w:val="000000"/>
                <w:sz w:val="22"/>
                <w:szCs w:val="22"/>
              </w:rPr>
              <w:t xml:space="preserve">D-Dimer, median (IQR), 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μ</w:t>
            </w:r>
            <w:r w:rsidRPr="00AD04BF">
              <w:rPr>
                <w:rFonts w:ascii="Calibri" w:hAnsi="Calibri"/>
                <w:color w:val="000000"/>
                <w:sz w:val="22"/>
                <w:szCs w:val="22"/>
              </w:rPr>
              <w:t>g/L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0B59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424.5 (287.5, 901.5)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212E7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2326.0 (440.0, 5300.0)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C0D9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0.092</w:t>
            </w:r>
          </w:p>
        </w:tc>
      </w:tr>
      <w:tr w:rsidR="0055611D" w:rsidRPr="007E7D8A" w14:paraId="48356C9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182E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Fibrinogen ≥ 500, n (%), mg/dL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8546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119 (73.9)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BB86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8 (72.7)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D58D3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0.26</w:t>
            </w:r>
          </w:p>
        </w:tc>
      </w:tr>
      <w:tr w:rsidR="0055611D" w:rsidRPr="007E7D8A" w14:paraId="34500A98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3EA2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Ferritin, median (IQR), μg/L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B637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443.5 (201.5, 1132.5)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938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2234.0 (113.0, 4355.0)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C186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0.84</w:t>
            </w:r>
          </w:p>
        </w:tc>
      </w:tr>
      <w:tr w:rsidR="0055611D" w:rsidRPr="007E7D8A" w14:paraId="5164A0FE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33C63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093A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C767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940B8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601919C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11B6C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RT-PCR SARS-CoV-2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5CE5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9736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C750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0C75FECF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BFD3E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Negative,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EF8C2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36 (22.4)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9FE05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2F3F6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0.13</w:t>
            </w:r>
          </w:p>
        </w:tc>
      </w:tr>
      <w:tr w:rsidR="0055611D" w:rsidRPr="007E7D8A" w14:paraId="0D7F4F53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D07E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Positive,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4949C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113 (70.2)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61C4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9 (81.9)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6E5E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0567A5A1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2ECA8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DCA24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08A2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0505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561EF6F3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9BA8C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Pneumonia features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67B6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80F16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7601C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3ACB879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4B957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Pneumonia onset, mean (SD), days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7427A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7.9 (4.1)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E368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6.8 (4.5)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EF50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0.39</w:t>
            </w:r>
          </w:p>
        </w:tc>
      </w:tr>
      <w:tr w:rsidR="0055611D" w:rsidRPr="007E7D8A" w14:paraId="19C6E8B4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D17C7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Unilateral,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5ED0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45 (28.0)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4220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A4E9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0.17</w:t>
            </w:r>
          </w:p>
        </w:tc>
      </w:tr>
      <w:tr w:rsidR="0055611D" w:rsidRPr="007E7D8A" w14:paraId="431062F2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A0B0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Bilateral,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6940B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116 (72.0)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A24F7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10 (90.9)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8EFB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2E3C7BA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0AB3D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lastRenderedPageBreak/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62E6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E3CAB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A4882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0A2B4286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0294E" w14:textId="77777777" w:rsidR="0055611D" w:rsidRPr="007E7D8A" w:rsidRDefault="0055611D" w:rsidP="00BE3FB1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Complications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D704D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A011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84490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7E7D8A" w14:paraId="4515D5EF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3CC0C" w14:textId="1FFA4ED1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Hospital admission,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B92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129 (80.1)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1FD9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11 (100.0)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0A138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55611D" w:rsidRPr="007E7D8A" w14:paraId="440DC4C5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CFD93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Pulmonary thromboembolism,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8E2B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6 (3.7)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F740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 (9.1)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41F9D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0.38</w:t>
            </w:r>
          </w:p>
        </w:tc>
      </w:tr>
      <w:tr w:rsidR="0055611D" w:rsidRPr="007E7D8A" w14:paraId="4BF1E74F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2814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Death, n (%)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62DC1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5F7FE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11 (100.0)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78B8F" w14:textId="77777777" w:rsidR="0055611D" w:rsidRPr="007E7D8A" w:rsidRDefault="0055611D" w:rsidP="00BE3F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</w:pPr>
            <w:r w:rsidRPr="007E7D8A">
              <w:rPr>
                <w:rFonts w:ascii="Helvetica" w:hAnsi="Helvetica" w:cs="Helvetica"/>
                <w:color w:val="000000"/>
                <w:sz w:val="20"/>
                <w:szCs w:val="20"/>
                <w:lang w:val="en-GB"/>
              </w:rPr>
              <w:t>&lt;0.001</w:t>
            </w:r>
          </w:p>
        </w:tc>
      </w:tr>
      <w:tr w:rsidR="0055611D" w:rsidRPr="007E7D8A" w14:paraId="65779AC6" w14:textId="77777777" w:rsidTr="00BE3FB1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38D01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527E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84F71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C4DF5" w14:textId="77777777" w:rsidR="0055611D" w:rsidRPr="007E7D8A" w:rsidRDefault="0055611D" w:rsidP="00BE3FB1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5611D" w:rsidRPr="00AD04BF" w14:paraId="2BC5BAC2" w14:textId="77777777" w:rsidTr="00BE3FB1">
        <w:trPr>
          <w:trHeight w:val="517"/>
        </w:trPr>
        <w:tc>
          <w:tcPr>
            <w:tcW w:w="894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997EA" w14:textId="51A89611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E7D8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GB"/>
              </w:rPr>
              <w:t>Footnotes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n: number, SD: standard deviation, BMI: body mass index, COPD: chronic obstructive pulmonary disease, IQR: interquartile range, CRP: C-reactive protein, RT-PCR: reverse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transcription,</w:t>
            </w:r>
            <w:r w:rsid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 </w:t>
            </w:r>
            <w:r w:rsidRPr="007E7D8A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 xml:space="preserve">bmp: beats per minute, rpm: respiratory rate per minute </w:t>
            </w:r>
          </w:p>
        </w:tc>
      </w:tr>
      <w:tr w:rsidR="0055611D" w:rsidRPr="00AD04BF" w14:paraId="505FE16F" w14:textId="77777777" w:rsidTr="00BE3FB1">
        <w:trPr>
          <w:trHeight w:val="517"/>
        </w:trPr>
        <w:tc>
          <w:tcPr>
            <w:tcW w:w="894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A7AA5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</w:tr>
      <w:tr w:rsidR="0055611D" w:rsidRPr="00AD04BF" w14:paraId="1A08A140" w14:textId="77777777" w:rsidTr="00BE3FB1">
        <w:trPr>
          <w:trHeight w:val="517"/>
        </w:trPr>
        <w:tc>
          <w:tcPr>
            <w:tcW w:w="894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842D5" w14:textId="77777777" w:rsidR="0055611D" w:rsidRPr="007E7D8A" w:rsidRDefault="0055611D" w:rsidP="00BE3FB1">
            <w:pPr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581ECCBF" w14:textId="77777777" w:rsidR="0055611D" w:rsidRPr="007E7D8A" w:rsidRDefault="0055611D" w:rsidP="0055611D">
      <w:pPr>
        <w:widowControl w:val="0"/>
        <w:autoSpaceDE w:val="0"/>
        <w:autoSpaceDN w:val="0"/>
        <w:adjustRightInd w:val="0"/>
        <w:spacing w:after="160" w:line="480" w:lineRule="auto"/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en-GB" w:eastAsia="es-ES"/>
        </w:rPr>
      </w:pPr>
    </w:p>
    <w:p w14:paraId="30A19394" w14:textId="77777777" w:rsidR="00CE2EFB" w:rsidRPr="007E7D8A" w:rsidRDefault="00CE2EFB">
      <w:pPr>
        <w:rPr>
          <w:lang w:val="en-GB"/>
        </w:rPr>
      </w:pPr>
    </w:p>
    <w:sectPr w:rsidR="00CE2EFB" w:rsidRPr="007E7D8A" w:rsidSect="006C46A3">
      <w:pgSz w:w="11900" w:h="16840"/>
      <w:pgMar w:top="1417" w:right="1701" w:bottom="1417" w:left="1701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11D"/>
    <w:rsid w:val="0055611D"/>
    <w:rsid w:val="005D7CB8"/>
    <w:rsid w:val="007E7D8A"/>
    <w:rsid w:val="00854065"/>
    <w:rsid w:val="00AD04BF"/>
    <w:rsid w:val="00CE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6FD1"/>
  <w15:docId w15:val="{ECAE619A-6BFB-6E4F-8324-7117CFD1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</dc:creator>
  <cp:lastModifiedBy>Sara Ares Blanco</cp:lastModifiedBy>
  <cp:revision>6</cp:revision>
  <dcterms:created xsi:type="dcterms:W3CDTF">2020-05-28T20:38:00Z</dcterms:created>
  <dcterms:modified xsi:type="dcterms:W3CDTF">2021-04-06T08:20:00Z</dcterms:modified>
</cp:coreProperties>
</file>